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DF" w:rsidRPr="00DE4EF0" w:rsidRDefault="00A36ADF">
      <w:pPr>
        <w:rPr>
          <w:b/>
          <w:sz w:val="28"/>
          <w:szCs w:val="28"/>
        </w:rPr>
      </w:pPr>
      <w:r>
        <w:rPr>
          <w:b/>
          <w:sz w:val="28"/>
          <w:szCs w:val="28"/>
        </w:rPr>
        <w:t>O’SULLIVAN — Computational</w:t>
      </w:r>
    </w:p>
    <w:p w:rsidR="00A36ADF" w:rsidRPr="00DE4EF0" w:rsidRDefault="00A36ADF">
      <w:r>
        <w:t>&lt;2 figures, 2 tables&gt;</w:t>
      </w:r>
    </w:p>
    <w:p w:rsidR="00A36ADF" w:rsidRDefault="00A36ADF">
      <w:pPr>
        <w:rPr>
          <w:b/>
        </w:rPr>
      </w:pPr>
    </w:p>
    <w:p w:rsidR="00FF7B41" w:rsidRPr="00A01338" w:rsidRDefault="00A01338">
      <w:pPr>
        <w:rPr>
          <w:b/>
        </w:rPr>
      </w:pPr>
      <w:r w:rsidRPr="00A01338">
        <w:rPr>
          <w:b/>
        </w:rPr>
        <w:t xml:space="preserve">Computational </w:t>
      </w:r>
      <w:r w:rsidR="00A36ADF">
        <w:rPr>
          <w:b/>
        </w:rPr>
        <w:t>A</w:t>
      </w:r>
      <w:r w:rsidRPr="00A01338">
        <w:rPr>
          <w:b/>
        </w:rPr>
        <w:t>pproaches to Ireland’s Contemporary Literary Journals</w:t>
      </w:r>
    </w:p>
    <w:p w:rsidR="00A01338" w:rsidRDefault="00AF3F2E">
      <w:r>
        <w:t>O’Sullivan, J.</w:t>
      </w:r>
    </w:p>
    <w:p w:rsidR="00AF3F2E" w:rsidRDefault="00AF3F2E"/>
    <w:p w:rsidR="00A01338" w:rsidRDefault="00A01338" w:rsidP="00A01338">
      <w:r>
        <w:t xml:space="preserve">Ireland’s literary communities are thriving. In the face of mounting economic pressures, the island continues to host a relatively substantial volume of prestigious publications dedicated to contemporary literature, all of which are seemingly committed to a high standard of literary quality. Some of Ireland’s most acclaimed contemporary authors are engaged with these journals as editors, with an increasingly wide spectrum of genres and modes being catered to. Ireland is a nation </w:t>
      </w:r>
      <w:r w:rsidR="0092399A">
        <w:t>rich in literary tradition, but this is a varied tradition, compris</w:t>
      </w:r>
      <w:r w:rsidR="005C6C10">
        <w:t xml:space="preserve">ing </w:t>
      </w:r>
      <w:r w:rsidR="0092399A">
        <w:t xml:space="preserve">something of a riot of aesthetics, forms, and ideologies. However, unlike larger countries, it is feasible to identify Ireland’s most prestigious journals, and having done so, produce a whole range of literary extrapolations through the use of computational methodologies. </w:t>
      </w:r>
      <w:r>
        <w:t xml:space="preserve">This paper takes a number of Ireland’s </w:t>
      </w:r>
      <w:r w:rsidR="0092399A">
        <w:t xml:space="preserve">longest-running and most prestigious literary journals, and using a variety of computational methods, conducts a series of macro-analytical explorations designed to identify the key trends across its dynamic literary community. </w:t>
      </w:r>
      <w:r w:rsidR="00D4774E">
        <w:t>In choosing literary journals, I am focusing on a sector that continues to thrive, both nationally and indeed globally (Harmanci</w:t>
      </w:r>
      <w:r w:rsidR="005C6C10">
        <w:t>, 2011</w:t>
      </w:r>
      <w:r w:rsidR="00D4774E">
        <w:t xml:space="preserve">). More importantly, journals and periodicals are reflective of a region’s </w:t>
      </w:r>
      <w:r w:rsidR="004D3F13">
        <w:t xml:space="preserve">literary </w:t>
      </w:r>
      <w:r w:rsidR="00D4774E">
        <w:t>grass</w:t>
      </w:r>
      <w:r w:rsidR="005C6C10">
        <w:t xml:space="preserve"> </w:t>
      </w:r>
      <w:r w:rsidR="00D4774E">
        <w:t xml:space="preserve">roots, </w:t>
      </w:r>
      <w:r w:rsidR="004D3F13">
        <w:t>in that they largely comprise</w:t>
      </w:r>
      <w:r w:rsidR="005C6C10">
        <w:t xml:space="preserve"> </w:t>
      </w:r>
      <w:r w:rsidR="004D3F13">
        <w:t xml:space="preserve">authors who are an active part of the artistic community. Thus, they arguably provide a more accurate indicator </w:t>
      </w:r>
      <w:r w:rsidR="00EE3B0F">
        <w:t xml:space="preserve">of local and national trends </w:t>
      </w:r>
      <w:r w:rsidR="004D3F13">
        <w:t>than one would find in an analysis of novels or standalone collections.</w:t>
      </w:r>
    </w:p>
    <w:p w:rsidR="0092399A" w:rsidRDefault="0092399A" w:rsidP="00A01338"/>
    <w:p w:rsidR="0092399A" w:rsidRDefault="0092399A" w:rsidP="00DE4EF0">
      <w:pPr>
        <w:pStyle w:val="Heading1"/>
        <w:numPr>
          <w:ilvl w:val="0"/>
          <w:numId w:val="0"/>
        </w:numPr>
        <w:rPr>
          <w:lang w:val="en-US"/>
        </w:rPr>
      </w:pPr>
      <w:r>
        <w:rPr>
          <w:lang w:val="en-US"/>
        </w:rPr>
        <w:t>Methodology and Results</w:t>
      </w:r>
    </w:p>
    <w:p w:rsidR="004D3F13" w:rsidRDefault="0092399A" w:rsidP="00BF2CED">
      <w:r>
        <w:t>This study brings together a unique dataset, containing digitised editions of some of Ireland’s longest</w:t>
      </w:r>
      <w:r w:rsidR="005C6C10">
        <w:t>-</w:t>
      </w:r>
      <w:r>
        <w:t>running and most respected literary periodicals. Specifically, this dataset includes complete or near</w:t>
      </w:r>
      <w:r w:rsidR="00175A89">
        <w:t>ly</w:t>
      </w:r>
      <w:r w:rsidR="005C6C10">
        <w:t xml:space="preserve"> </w:t>
      </w:r>
      <w:r>
        <w:t xml:space="preserve">complete collections of </w:t>
      </w:r>
      <w:r w:rsidR="00EE3B0F">
        <w:t xml:space="preserve">each of </w:t>
      </w:r>
      <w:r w:rsidR="00175A89">
        <w:t xml:space="preserve">the canonical </w:t>
      </w:r>
      <w:r w:rsidR="00175A89">
        <w:rPr>
          <w:rStyle w:val="il"/>
        </w:rPr>
        <w:t>journals</w:t>
      </w:r>
      <w:r w:rsidR="00175A89">
        <w:t xml:space="preserve"> for contemporary </w:t>
      </w:r>
      <w:r w:rsidR="00175A89">
        <w:rPr>
          <w:rStyle w:val="il"/>
        </w:rPr>
        <w:t>Irish</w:t>
      </w:r>
      <w:r w:rsidR="00175A89">
        <w:t xml:space="preserve"> writing. While a major analysis has been conducted and is still under</w:t>
      </w:r>
      <w:r w:rsidR="005C6C10">
        <w:t xml:space="preserve"> </w:t>
      </w:r>
      <w:r w:rsidR="00175A89">
        <w:t>way, for the sake of brevity on</w:t>
      </w:r>
      <w:r w:rsidR="00BF2CED">
        <w:t>ly</w:t>
      </w:r>
      <w:r w:rsidR="00175A89">
        <w:t xml:space="preserve"> a sample of </w:t>
      </w:r>
      <w:r w:rsidR="00BF2CED">
        <w:t xml:space="preserve">my findings are presented here. </w:t>
      </w:r>
      <w:r w:rsidR="00175A89">
        <w:t>The journals have been analysed using a variety of approaches</w:t>
      </w:r>
      <w:r w:rsidR="00EE3B0F">
        <w:t xml:space="preserve"> to textual analysis</w:t>
      </w:r>
      <w:r w:rsidR="00BF2CED">
        <w:t xml:space="preserve">, </w:t>
      </w:r>
      <w:r w:rsidR="00E35442">
        <w:t>as well as topic modeling.</w:t>
      </w:r>
      <w:r w:rsidR="00D4774E">
        <w:t xml:space="preserve"> In this particular instance, I have elected to outline the results of </w:t>
      </w:r>
      <w:r w:rsidR="004D3F13">
        <w:t xml:space="preserve">a subset of </w:t>
      </w:r>
      <w:r w:rsidR="00D4774E">
        <w:t xml:space="preserve">my stylometric </w:t>
      </w:r>
      <w:r w:rsidR="004D3F13">
        <w:t xml:space="preserve">and textual </w:t>
      </w:r>
      <w:r w:rsidR="00D4774E">
        <w:t xml:space="preserve">analyses, as well as my initial topic models. </w:t>
      </w:r>
      <w:r w:rsidR="003E1773">
        <w:t>For the purposes of this abstract, I am focusing on</w:t>
      </w:r>
      <w:r w:rsidR="00472948">
        <w:t xml:space="preserve"> the online issues of</w:t>
      </w:r>
      <w:r w:rsidR="003E1773">
        <w:t xml:space="preserve"> two of Ireland’s leading contemporary journals, Poetry Ireland’s </w:t>
      </w:r>
      <w:r w:rsidR="003E1773">
        <w:rPr>
          <w:i/>
        </w:rPr>
        <w:t>Poetry Ireland Review</w:t>
      </w:r>
      <w:r w:rsidR="003E1773">
        <w:t xml:space="preserve">, and </w:t>
      </w:r>
      <w:r w:rsidR="003E1773" w:rsidRPr="003E1773">
        <w:rPr>
          <w:i/>
        </w:rPr>
        <w:t>Southword</w:t>
      </w:r>
      <w:r w:rsidR="003E1773">
        <w:t>, published by the Munster Literature Centre. T</w:t>
      </w:r>
      <w:r w:rsidR="00D4774E">
        <w:t xml:space="preserve">he </w:t>
      </w:r>
      <w:r w:rsidR="003E1773">
        <w:t xml:space="preserve">final study </w:t>
      </w:r>
      <w:r w:rsidR="00D4774E">
        <w:t xml:space="preserve">will </w:t>
      </w:r>
      <w:r w:rsidR="003E1773">
        <w:t>incorporate</w:t>
      </w:r>
      <w:r w:rsidR="00D4774E">
        <w:t xml:space="preserve"> the results of several other analyses relevant to this exploratio</w:t>
      </w:r>
      <w:r w:rsidR="003E1773">
        <w:t>n of contemporary Irish writing and use a</w:t>
      </w:r>
      <w:r w:rsidR="008555BE">
        <w:t xml:space="preserve"> wider</w:t>
      </w:r>
      <w:r w:rsidR="003E1773">
        <w:t xml:space="preserve"> dataset.</w:t>
      </w:r>
    </w:p>
    <w:p w:rsidR="004D3F13" w:rsidRDefault="004D3F13" w:rsidP="00BF2CED"/>
    <w:p w:rsidR="004D3F13" w:rsidRDefault="004D3F13" w:rsidP="00DE4EF0">
      <w:pPr>
        <w:pStyle w:val="Heading2"/>
        <w:numPr>
          <w:ilvl w:val="0"/>
          <w:numId w:val="0"/>
        </w:numPr>
      </w:pPr>
      <w:r w:rsidRPr="00DE4EF0">
        <w:rPr>
          <w:b w:val="0"/>
          <w:i/>
        </w:rPr>
        <w:t xml:space="preserve">Cluster </w:t>
      </w:r>
      <w:r w:rsidR="005C6C10">
        <w:rPr>
          <w:b w:val="0"/>
          <w:i/>
        </w:rPr>
        <w:t>A</w:t>
      </w:r>
      <w:r w:rsidRPr="00DE4EF0">
        <w:rPr>
          <w:b w:val="0"/>
          <w:i/>
        </w:rPr>
        <w:t xml:space="preserve">nalysis of </w:t>
      </w:r>
      <w:r w:rsidRPr="00DE4EF0">
        <w:rPr>
          <w:b w:val="0"/>
        </w:rPr>
        <w:t>Poetry Ireland Review</w:t>
      </w:r>
      <w:r w:rsidRPr="00730946">
        <w:rPr>
          <w:b w:val="0"/>
          <w:i/>
        </w:rPr>
        <w:t xml:space="preserve"> </w:t>
      </w:r>
      <w:r w:rsidRPr="00DE4EF0">
        <w:rPr>
          <w:b w:val="0"/>
          <w:i/>
        </w:rPr>
        <w:t xml:space="preserve">and </w:t>
      </w:r>
      <w:proofErr w:type="spellStart"/>
      <w:r w:rsidRPr="00DE4EF0">
        <w:rPr>
          <w:b w:val="0"/>
        </w:rPr>
        <w:t>Southword</w:t>
      </w:r>
      <w:proofErr w:type="spellEnd"/>
    </w:p>
    <w:p w:rsidR="004D3F13" w:rsidRDefault="008555BE" w:rsidP="004D3F13">
      <w:pPr>
        <w:rPr>
          <w:lang w:eastAsia="en-US"/>
        </w:rPr>
      </w:pPr>
      <w:r>
        <w:rPr>
          <w:lang w:eastAsia="en-US"/>
        </w:rPr>
        <w:t xml:space="preserve">Editorial </w:t>
      </w:r>
      <w:r w:rsidR="004D3F13">
        <w:rPr>
          <w:lang w:eastAsia="en-US"/>
        </w:rPr>
        <w:t>influences on style are explored using multivariate stylometric methods</w:t>
      </w:r>
      <w:r w:rsidR="00C63C49">
        <w:rPr>
          <w:lang w:eastAsia="en-US"/>
        </w:rPr>
        <w:t xml:space="preserve"> packaged in Stylo (Eder </w:t>
      </w:r>
      <w:r w:rsidR="00C63C49" w:rsidRPr="00DE4EF0">
        <w:rPr>
          <w:rFonts w:ascii="Arial-ItalicMT" w:cs="Arial-ItalicMT"/>
          <w:iCs/>
          <w:lang w:eastAsia="en-US" w:bidi="he-IL"/>
        </w:rPr>
        <w:t>et al</w:t>
      </w:r>
      <w:r w:rsidR="00C63C49" w:rsidRPr="005C6C10">
        <w:rPr>
          <w:lang w:eastAsia="en-US"/>
        </w:rPr>
        <w:t>.,</w:t>
      </w:r>
      <w:r w:rsidR="00C63C49">
        <w:rPr>
          <w:lang w:eastAsia="en-US"/>
        </w:rPr>
        <w:t xml:space="preserve"> 2013)</w:t>
      </w:r>
      <w:r w:rsidR="004D3F13">
        <w:rPr>
          <w:lang w:eastAsia="en-US"/>
        </w:rPr>
        <w:t>. In thi</w:t>
      </w:r>
      <w:r w:rsidR="003E1773">
        <w:rPr>
          <w:lang w:eastAsia="en-US"/>
        </w:rPr>
        <w:t xml:space="preserve">s instance, what is of interest is whether there is a clear stylistic separation between the submissions being accepted </w:t>
      </w:r>
      <w:r w:rsidR="007830A7">
        <w:rPr>
          <w:lang w:eastAsia="en-US"/>
        </w:rPr>
        <w:t xml:space="preserve">to </w:t>
      </w:r>
      <w:r w:rsidR="007830A7">
        <w:rPr>
          <w:i/>
          <w:lang w:eastAsia="en-US"/>
        </w:rPr>
        <w:t xml:space="preserve">Southword </w:t>
      </w:r>
      <w:r w:rsidR="007830A7">
        <w:rPr>
          <w:lang w:eastAsia="en-US"/>
        </w:rPr>
        <w:t xml:space="preserve">and the </w:t>
      </w:r>
      <w:r w:rsidR="007830A7">
        <w:rPr>
          <w:i/>
          <w:lang w:eastAsia="en-US"/>
        </w:rPr>
        <w:t>Poetry Ireland Review</w:t>
      </w:r>
      <w:r w:rsidR="007830A7">
        <w:rPr>
          <w:lang w:eastAsia="en-US"/>
        </w:rPr>
        <w:t xml:space="preserve">. A </w:t>
      </w:r>
      <w:r>
        <w:rPr>
          <w:lang w:eastAsia="en-US"/>
        </w:rPr>
        <w:t>cluster analysis, using Delta (Burrows, 2002</w:t>
      </w:r>
      <w:r>
        <w:rPr>
          <w:rFonts w:hint="cs"/>
          <w:lang w:eastAsia="en-US"/>
        </w:rPr>
        <w:t>;</w:t>
      </w:r>
      <w:r>
        <w:rPr>
          <w:lang w:eastAsia="en-US"/>
        </w:rPr>
        <w:t xml:space="preserve"> Hoover, 2004) and 100 features, demonstrates a clear separation between the styles found in each journal (see Fig</w:t>
      </w:r>
      <w:r w:rsidR="005C6C10">
        <w:rPr>
          <w:lang w:eastAsia="en-US"/>
        </w:rPr>
        <w:t>ure</w:t>
      </w:r>
      <w:r>
        <w:rPr>
          <w:lang w:eastAsia="en-US"/>
        </w:rPr>
        <w:t xml:space="preserve"> 1)</w:t>
      </w:r>
      <w:r w:rsidR="00C63C49">
        <w:rPr>
          <w:lang w:eastAsia="en-US"/>
        </w:rPr>
        <w:t>.</w:t>
      </w:r>
    </w:p>
    <w:p w:rsidR="00EE3B0F" w:rsidRDefault="00EE3B0F" w:rsidP="004D3F13">
      <w:pPr>
        <w:rPr>
          <w:lang w:eastAsia="en-US"/>
        </w:rPr>
      </w:pPr>
    </w:p>
    <w:p w:rsidR="00A36ADF" w:rsidRDefault="008555BE" w:rsidP="00A36ADF">
      <w:pPr>
        <w:pStyle w:val="Caption"/>
      </w:pPr>
      <w:r>
        <w:rPr>
          <w:noProof/>
          <w:lang w:eastAsia="en-US"/>
        </w:rPr>
        <w:lastRenderedPageBreak/>
        <w:drawing>
          <wp:anchor distT="0" distB="0" distL="114300" distR="114300" simplePos="0" relativeHeight="251658240" behindDoc="0" locked="0" layoutInCell="1" allowOverlap="1">
            <wp:simplePos x="0" y="0"/>
            <wp:positionH relativeFrom="column">
              <wp:posOffset>755374</wp:posOffset>
            </wp:positionH>
            <wp:positionV relativeFrom="paragraph">
              <wp:posOffset>0</wp:posOffset>
            </wp:positionV>
            <wp:extent cx="4438650" cy="3421934"/>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650" cy="3421934"/>
                    </a:xfrm>
                    <a:prstGeom prst="rect">
                      <a:avLst/>
                    </a:prstGeom>
                  </pic:spPr>
                </pic:pic>
              </a:graphicData>
            </a:graphic>
            <wp14:sizeRelH relativeFrom="page">
              <wp14:pctWidth>0</wp14:pctWidth>
            </wp14:sizeRelH>
            <wp14:sizeRelV relativeFrom="page">
              <wp14:pctHeight>0</wp14:pctHeight>
            </wp14:sizeRelV>
          </wp:anchor>
        </w:drawing>
      </w:r>
      <w:r w:rsidR="00523511">
        <w:pict>
          <v:rect id="_x0000_i1025" style="width:0;height:1.5pt" o:hralign="center" o:hrstd="t" o:hr="t" fillcolor="#a0a0a0" stroked="f"/>
        </w:pict>
      </w:r>
    </w:p>
    <w:p w:rsidR="00A36ADF" w:rsidRDefault="00A36ADF" w:rsidP="00DE4EF0">
      <w:pPr>
        <w:pStyle w:val="Caption"/>
      </w:pPr>
    </w:p>
    <w:p w:rsidR="00C50461" w:rsidRPr="00DE4EF0" w:rsidRDefault="005C4704" w:rsidP="00DE4EF0">
      <w:pPr>
        <w:pStyle w:val="Caption"/>
        <w:rPr>
          <w:i w:val="0"/>
          <w:color w:val="auto"/>
          <w:sz w:val="24"/>
          <w:szCs w:val="24"/>
        </w:rPr>
      </w:pPr>
      <w:r w:rsidRPr="00DE4EF0">
        <w:rPr>
          <w:i w:val="0"/>
          <w:color w:val="auto"/>
          <w:sz w:val="24"/>
          <w:szCs w:val="24"/>
        </w:rPr>
        <w:t xml:space="preserve">Figure </w:t>
      </w:r>
      <w:r w:rsidR="004611D5" w:rsidRPr="00DE4EF0">
        <w:rPr>
          <w:i w:val="0"/>
          <w:color w:val="auto"/>
          <w:sz w:val="24"/>
          <w:szCs w:val="24"/>
        </w:rPr>
        <w:fldChar w:fldCharType="begin"/>
      </w:r>
      <w:r w:rsidR="004611D5" w:rsidRPr="00DE4EF0">
        <w:rPr>
          <w:i w:val="0"/>
          <w:color w:val="auto"/>
          <w:sz w:val="24"/>
          <w:szCs w:val="24"/>
        </w:rPr>
        <w:instrText xml:space="preserve"> SEQ Figure \* ARABIC </w:instrText>
      </w:r>
      <w:r w:rsidR="004611D5" w:rsidRPr="00DE4EF0">
        <w:rPr>
          <w:i w:val="0"/>
          <w:color w:val="auto"/>
          <w:sz w:val="24"/>
          <w:szCs w:val="24"/>
        </w:rPr>
        <w:fldChar w:fldCharType="separate"/>
      </w:r>
      <w:r w:rsidR="00AF3F2E" w:rsidRPr="00DE4EF0">
        <w:rPr>
          <w:i w:val="0"/>
          <w:noProof/>
          <w:color w:val="auto"/>
          <w:sz w:val="24"/>
          <w:szCs w:val="24"/>
        </w:rPr>
        <w:t>1</w:t>
      </w:r>
      <w:r w:rsidR="004611D5" w:rsidRPr="00DE4EF0">
        <w:rPr>
          <w:i w:val="0"/>
          <w:noProof/>
          <w:color w:val="auto"/>
          <w:sz w:val="24"/>
          <w:szCs w:val="24"/>
        </w:rPr>
        <w:fldChar w:fldCharType="end"/>
      </w:r>
      <w:r w:rsidRPr="00DE4EF0">
        <w:rPr>
          <w:i w:val="0"/>
          <w:color w:val="auto"/>
          <w:sz w:val="24"/>
          <w:szCs w:val="24"/>
        </w:rPr>
        <w:t xml:space="preserve">. </w:t>
      </w:r>
      <w:r w:rsidR="008555BE" w:rsidRPr="00DE4EF0">
        <w:rPr>
          <w:i w:val="0"/>
          <w:color w:val="auto"/>
          <w:sz w:val="24"/>
          <w:szCs w:val="24"/>
        </w:rPr>
        <w:t xml:space="preserve">Cluster analysis </w:t>
      </w:r>
      <w:r w:rsidRPr="00DE4EF0">
        <w:rPr>
          <w:i w:val="0"/>
          <w:color w:val="auto"/>
          <w:sz w:val="24"/>
          <w:szCs w:val="24"/>
        </w:rPr>
        <w:t xml:space="preserve">of </w:t>
      </w:r>
      <w:r w:rsidRPr="00DE4EF0">
        <w:rPr>
          <w:color w:val="auto"/>
          <w:sz w:val="24"/>
          <w:szCs w:val="24"/>
        </w:rPr>
        <w:t>Poetry Ireland Review</w:t>
      </w:r>
      <w:r w:rsidRPr="00DE4EF0">
        <w:rPr>
          <w:i w:val="0"/>
          <w:color w:val="auto"/>
          <w:sz w:val="24"/>
          <w:szCs w:val="24"/>
        </w:rPr>
        <w:t xml:space="preserve"> and </w:t>
      </w:r>
      <w:r w:rsidRPr="00DE4EF0">
        <w:rPr>
          <w:color w:val="auto"/>
          <w:sz w:val="24"/>
          <w:szCs w:val="24"/>
        </w:rPr>
        <w:t>Southword</w:t>
      </w:r>
      <w:r w:rsidR="005C6C10">
        <w:rPr>
          <w:i w:val="0"/>
          <w:color w:val="auto"/>
          <w:sz w:val="24"/>
          <w:szCs w:val="24"/>
        </w:rPr>
        <w:t>.</w:t>
      </w:r>
    </w:p>
    <w:p w:rsidR="00C50461" w:rsidRPr="00DE4EF0" w:rsidRDefault="00C50461" w:rsidP="00DE4EF0">
      <w:pPr>
        <w:pStyle w:val="Heading2"/>
        <w:numPr>
          <w:ilvl w:val="0"/>
          <w:numId w:val="0"/>
        </w:numPr>
        <w:rPr>
          <w:b w:val="0"/>
          <w:i/>
          <w:lang w:eastAsia="en-US"/>
        </w:rPr>
      </w:pPr>
      <w:r w:rsidRPr="00DE4EF0">
        <w:rPr>
          <w:b w:val="0"/>
          <w:i/>
          <w:lang w:eastAsia="en-US"/>
        </w:rPr>
        <w:t>Principal Component Analysis</w:t>
      </w:r>
    </w:p>
    <w:p w:rsidR="00C50461" w:rsidRPr="00C50461" w:rsidRDefault="00C50461" w:rsidP="00C50461">
      <w:pPr>
        <w:rPr>
          <w:lang w:eastAsia="en-US"/>
        </w:rPr>
      </w:pPr>
      <w:r>
        <w:rPr>
          <w:lang w:eastAsia="en-US"/>
        </w:rPr>
        <w:t>Principal component analyses of the journals suggests that</w:t>
      </w:r>
      <w:r w:rsidR="00D770EE">
        <w:rPr>
          <w:lang w:eastAsia="en-US"/>
        </w:rPr>
        <w:t xml:space="preserve"> content is temporally comparable (see Fig</w:t>
      </w:r>
      <w:r w:rsidR="005C6C10">
        <w:rPr>
          <w:lang w:eastAsia="en-US"/>
        </w:rPr>
        <w:t>ure</w:t>
      </w:r>
      <w:r w:rsidR="00D770EE">
        <w:rPr>
          <w:lang w:eastAsia="en-US"/>
        </w:rPr>
        <w:t xml:space="preserve"> 2),</w:t>
      </w:r>
      <w:r w:rsidR="00472948">
        <w:rPr>
          <w:lang w:eastAsia="en-US"/>
        </w:rPr>
        <w:t xml:space="preserve"> but also editorially separable,</w:t>
      </w:r>
      <w:r w:rsidR="00D770EE">
        <w:rPr>
          <w:lang w:eastAsia="en-US"/>
        </w:rPr>
        <w:t xml:space="preserve"> an issue </w:t>
      </w:r>
      <w:r w:rsidR="005C6C10">
        <w:rPr>
          <w:lang w:eastAsia="en-US"/>
        </w:rPr>
        <w:t xml:space="preserve">that </w:t>
      </w:r>
      <w:r w:rsidR="00D770EE">
        <w:rPr>
          <w:lang w:eastAsia="en-US"/>
        </w:rPr>
        <w:t>will be delineated in greater detail in the presentation.</w:t>
      </w:r>
    </w:p>
    <w:p w:rsidR="00C50461" w:rsidRDefault="00C50461" w:rsidP="00C50461">
      <w:pPr>
        <w:rPr>
          <w:lang w:eastAsia="en-US"/>
        </w:rPr>
      </w:pPr>
    </w:p>
    <w:p w:rsidR="00D770EE" w:rsidRDefault="00472948" w:rsidP="00D770EE">
      <w:pPr>
        <w:keepNext/>
        <w:jc w:val="center"/>
      </w:pPr>
      <w:r>
        <w:rPr>
          <w:noProof/>
          <w:lang w:eastAsia="en-US"/>
        </w:rPr>
        <w:drawing>
          <wp:inline distT="0" distB="0" distL="0" distR="0" wp14:anchorId="06F62318" wp14:editId="2BACF389">
            <wp:extent cx="4114800" cy="26809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12" b="484"/>
                    <a:stretch/>
                  </pic:blipFill>
                  <pic:spPr bwMode="auto">
                    <a:xfrm>
                      <a:off x="0" y="0"/>
                      <a:ext cx="4114800" cy="2680984"/>
                    </a:xfrm>
                    <a:prstGeom prst="rect">
                      <a:avLst/>
                    </a:prstGeom>
                    <a:ln>
                      <a:noFill/>
                    </a:ln>
                    <a:extLst>
                      <a:ext uri="{53640926-AAD7-44D8-BBD7-CCE9431645EC}">
                        <a14:shadowObscured xmlns:a14="http://schemas.microsoft.com/office/drawing/2010/main"/>
                      </a:ext>
                    </a:extLst>
                  </pic:spPr>
                </pic:pic>
              </a:graphicData>
            </a:graphic>
          </wp:inline>
        </w:drawing>
      </w:r>
    </w:p>
    <w:p w:rsidR="00D770EE" w:rsidRDefault="00D770EE" w:rsidP="00D770EE">
      <w:pPr>
        <w:pStyle w:val="Caption"/>
        <w:jc w:val="center"/>
      </w:pPr>
    </w:p>
    <w:p w:rsidR="00AF3F2E" w:rsidRDefault="00AF3F2E" w:rsidP="00D770EE">
      <w:pPr>
        <w:pStyle w:val="Caption"/>
        <w:jc w:val="center"/>
      </w:pPr>
    </w:p>
    <w:p w:rsidR="00AF3F2E" w:rsidRDefault="00523511" w:rsidP="00AF3F2E">
      <w:pPr>
        <w:pStyle w:val="Caption"/>
      </w:pPr>
      <w:r>
        <w:pict>
          <v:rect id="_x0000_i1026" style="width:0;height:1.5pt" o:hralign="center" o:hrstd="t" o:hr="t" fillcolor="#a0a0a0" stroked="f"/>
        </w:pict>
      </w:r>
    </w:p>
    <w:p w:rsidR="00AF3F2E" w:rsidRDefault="00AF3F2E" w:rsidP="00AF3F2E">
      <w:pPr>
        <w:pStyle w:val="Caption"/>
      </w:pPr>
    </w:p>
    <w:p w:rsidR="00C50461" w:rsidRPr="00DE4EF0" w:rsidRDefault="00D770EE" w:rsidP="00AF3F2E">
      <w:pPr>
        <w:pStyle w:val="Caption"/>
        <w:rPr>
          <w:i w:val="0"/>
          <w:color w:val="auto"/>
          <w:sz w:val="24"/>
          <w:szCs w:val="24"/>
        </w:rPr>
      </w:pPr>
      <w:r w:rsidRPr="00DE4EF0">
        <w:rPr>
          <w:i w:val="0"/>
          <w:color w:val="auto"/>
          <w:sz w:val="24"/>
          <w:szCs w:val="24"/>
        </w:rPr>
        <w:lastRenderedPageBreak/>
        <w:t xml:space="preserve">Figure </w:t>
      </w:r>
      <w:r w:rsidR="005C4704" w:rsidRPr="00DE4EF0">
        <w:rPr>
          <w:i w:val="0"/>
          <w:color w:val="auto"/>
          <w:sz w:val="24"/>
          <w:szCs w:val="24"/>
        </w:rPr>
        <w:t>2</w:t>
      </w:r>
      <w:r w:rsidRPr="00DE4EF0">
        <w:rPr>
          <w:i w:val="0"/>
          <w:color w:val="auto"/>
          <w:sz w:val="24"/>
          <w:szCs w:val="24"/>
        </w:rPr>
        <w:t xml:space="preserve">. PCA of </w:t>
      </w:r>
      <w:r w:rsidRPr="00DE4EF0">
        <w:rPr>
          <w:color w:val="auto"/>
          <w:sz w:val="24"/>
          <w:szCs w:val="24"/>
        </w:rPr>
        <w:t>Poetry Ireland Review</w:t>
      </w:r>
      <w:r w:rsidR="005C4704" w:rsidRPr="00DE4EF0">
        <w:rPr>
          <w:i w:val="0"/>
          <w:color w:val="auto"/>
          <w:sz w:val="24"/>
          <w:szCs w:val="24"/>
        </w:rPr>
        <w:t xml:space="preserve"> and </w:t>
      </w:r>
      <w:r w:rsidR="005C4704" w:rsidRPr="00DE4EF0">
        <w:rPr>
          <w:color w:val="auto"/>
          <w:sz w:val="24"/>
          <w:szCs w:val="24"/>
        </w:rPr>
        <w:t>Southword</w:t>
      </w:r>
      <w:r w:rsidR="005C6C10">
        <w:rPr>
          <w:i w:val="0"/>
          <w:color w:val="auto"/>
          <w:sz w:val="24"/>
          <w:szCs w:val="24"/>
        </w:rPr>
        <w:t>.</w:t>
      </w:r>
    </w:p>
    <w:p w:rsidR="00D770EE" w:rsidRPr="00D770EE" w:rsidRDefault="00D770EE" w:rsidP="00D770EE">
      <w:pPr>
        <w:rPr>
          <w:lang w:eastAsia="en-US"/>
        </w:rPr>
      </w:pPr>
    </w:p>
    <w:p w:rsidR="004D3F13" w:rsidRPr="00DE4EF0" w:rsidRDefault="004D3F13" w:rsidP="00DE4EF0">
      <w:pPr>
        <w:pStyle w:val="Heading2"/>
        <w:numPr>
          <w:ilvl w:val="0"/>
          <w:numId w:val="0"/>
        </w:numPr>
        <w:rPr>
          <w:b w:val="0"/>
          <w:i/>
        </w:rPr>
      </w:pPr>
      <w:r w:rsidRPr="00DE4EF0">
        <w:rPr>
          <w:b w:val="0"/>
          <w:i/>
        </w:rPr>
        <w:t xml:space="preserve">Distinctive </w:t>
      </w:r>
      <w:r w:rsidR="005C6C10">
        <w:rPr>
          <w:b w:val="0"/>
          <w:i/>
        </w:rPr>
        <w:t>M</w:t>
      </w:r>
      <w:r w:rsidRPr="00DE4EF0">
        <w:rPr>
          <w:b w:val="0"/>
          <w:i/>
        </w:rPr>
        <w:t xml:space="preserve">arkers in </w:t>
      </w:r>
      <w:r w:rsidR="001A70FE" w:rsidRPr="00DE4EF0">
        <w:rPr>
          <w:b w:val="0"/>
        </w:rPr>
        <w:t>Poetry Ireland Review</w:t>
      </w:r>
      <w:r w:rsidR="001A70FE" w:rsidRPr="00DE4EF0">
        <w:rPr>
          <w:b w:val="0"/>
          <w:i/>
        </w:rPr>
        <w:t xml:space="preserve"> and </w:t>
      </w:r>
      <w:r w:rsidR="001A70FE" w:rsidRPr="00DE4EF0">
        <w:rPr>
          <w:b w:val="0"/>
        </w:rPr>
        <w:t>Southword</w:t>
      </w:r>
    </w:p>
    <w:p w:rsidR="006C45FF" w:rsidRDefault="006C45FF" w:rsidP="004D3F13">
      <w:r>
        <w:t>A list of the most distinctive words from each journal is generated u</w:t>
      </w:r>
      <w:r w:rsidR="001A70FE">
        <w:t>sing Craig’s Zeta (Hoover, 2008; Burrows, 2007)</w:t>
      </w:r>
      <w:r>
        <w:t>, with a text slice length of 5</w:t>
      </w:r>
      <w:r w:rsidR="001A70FE">
        <w:t xml:space="preserve">,000, text slice overlap of 1,000, and an occurrence and filter threshold of 2 and 0.1. </w:t>
      </w:r>
      <w:r>
        <w:t>Unlike Delta, Zeta is a mode of classification, the results of which demonstrate</w:t>
      </w:r>
      <w:r w:rsidR="00D922E5">
        <w:t xml:space="preserve"> a sample of</w:t>
      </w:r>
      <w:r>
        <w:t xml:space="preserve"> the </w:t>
      </w:r>
      <w:r w:rsidR="005C6C10">
        <w:t>‘</w:t>
      </w:r>
      <w:r>
        <w:t>unique</w:t>
      </w:r>
      <w:r w:rsidR="005C6C10">
        <w:t>’</w:t>
      </w:r>
      <w:r>
        <w:t xml:space="preserve"> w</w:t>
      </w:r>
      <w:r w:rsidR="008555BE">
        <w:t>ords from each journal (see Tab</w:t>
      </w:r>
      <w:r w:rsidR="005C6C10">
        <w:t>le</w:t>
      </w:r>
      <w:r>
        <w:t xml:space="preserve"> 1). </w:t>
      </w:r>
    </w:p>
    <w:p w:rsidR="00CE1F8F" w:rsidRDefault="00CE1F8F" w:rsidP="004D3F13"/>
    <w:tbl>
      <w:tblPr>
        <w:tblStyle w:val="TableGrid"/>
        <w:tblW w:w="0" w:type="auto"/>
        <w:tblLook w:val="04A0" w:firstRow="1" w:lastRow="0" w:firstColumn="1" w:lastColumn="0" w:noHBand="0" w:noVBand="1"/>
      </w:tblPr>
      <w:tblGrid>
        <w:gridCol w:w="4675"/>
        <w:gridCol w:w="4675"/>
      </w:tblGrid>
      <w:tr w:rsidR="00CE1F8F" w:rsidTr="00CE1F8F">
        <w:tc>
          <w:tcPr>
            <w:tcW w:w="4675" w:type="dxa"/>
          </w:tcPr>
          <w:p w:rsidR="00CE1F8F" w:rsidRPr="00CE1F8F" w:rsidRDefault="00CE1F8F" w:rsidP="004D3F13">
            <w:pPr>
              <w:rPr>
                <w:b/>
                <w:i/>
              </w:rPr>
            </w:pPr>
            <w:r w:rsidRPr="00CE1F8F">
              <w:rPr>
                <w:b/>
                <w:i/>
              </w:rPr>
              <w:t>Poetry Ireland Review</w:t>
            </w:r>
          </w:p>
        </w:tc>
        <w:tc>
          <w:tcPr>
            <w:tcW w:w="4675" w:type="dxa"/>
          </w:tcPr>
          <w:p w:rsidR="00CE1F8F" w:rsidRPr="00CE1F8F" w:rsidRDefault="00CE1F8F" w:rsidP="004D3F13">
            <w:pPr>
              <w:rPr>
                <w:b/>
                <w:i/>
              </w:rPr>
            </w:pPr>
            <w:r w:rsidRPr="00CE1F8F">
              <w:rPr>
                <w:b/>
                <w:i/>
              </w:rPr>
              <w:t>Southword</w:t>
            </w:r>
          </w:p>
        </w:tc>
      </w:tr>
      <w:tr w:rsidR="00CE1F8F" w:rsidTr="00CE1F8F">
        <w:tc>
          <w:tcPr>
            <w:tcW w:w="4675" w:type="dxa"/>
          </w:tcPr>
          <w:p w:rsidR="007726C9" w:rsidRDefault="007726C9" w:rsidP="007726C9">
            <w:r>
              <w:t>humour</w:t>
            </w:r>
          </w:p>
          <w:p w:rsidR="007726C9" w:rsidRDefault="007726C9" w:rsidP="007726C9">
            <w:r>
              <w:t>criticism</w:t>
            </w:r>
          </w:p>
          <w:p w:rsidR="007726C9" w:rsidRDefault="007726C9" w:rsidP="007726C9">
            <w:r>
              <w:t>oxford</w:t>
            </w:r>
          </w:p>
          <w:p w:rsidR="007726C9" w:rsidRDefault="007726C9" w:rsidP="007726C9">
            <w:r>
              <w:t>dolmen</w:t>
            </w:r>
          </w:p>
          <w:p w:rsidR="007726C9" w:rsidRDefault="007726C9" w:rsidP="007726C9">
            <w:r>
              <w:t>revolution</w:t>
            </w:r>
          </w:p>
          <w:p w:rsidR="007726C9" w:rsidRDefault="007726C9" w:rsidP="007726C9">
            <w:r>
              <w:t>role</w:t>
            </w:r>
          </w:p>
          <w:p w:rsidR="007726C9" w:rsidRDefault="007726C9" w:rsidP="007726C9">
            <w:r>
              <w:t>perception</w:t>
            </w:r>
          </w:p>
          <w:p w:rsidR="007726C9" w:rsidRDefault="007726C9" w:rsidP="007726C9">
            <w:r>
              <w:t>mythology</w:t>
            </w:r>
          </w:p>
          <w:p w:rsidR="007726C9" w:rsidRDefault="007726C9" w:rsidP="007726C9">
            <w:r>
              <w:t>extent</w:t>
            </w:r>
          </w:p>
          <w:p w:rsidR="007726C9" w:rsidRDefault="007726C9" w:rsidP="007726C9">
            <w:r>
              <w:t>stated</w:t>
            </w:r>
          </w:p>
          <w:p w:rsidR="007726C9" w:rsidRDefault="007726C9" w:rsidP="007726C9">
            <w:r>
              <w:t>speak</w:t>
            </w:r>
          </w:p>
          <w:p w:rsidR="007726C9" w:rsidRDefault="007726C9" w:rsidP="007726C9">
            <w:r>
              <w:t>shall</w:t>
            </w:r>
          </w:p>
          <w:p w:rsidR="007726C9" w:rsidRDefault="007726C9" w:rsidP="007726C9">
            <w:r>
              <w:t>original</w:t>
            </w:r>
          </w:p>
          <w:p w:rsidR="007726C9" w:rsidRDefault="007726C9" w:rsidP="007726C9">
            <w:r>
              <w:t>desire</w:t>
            </w:r>
          </w:p>
          <w:p w:rsidR="007726C9" w:rsidRDefault="007726C9" w:rsidP="007726C9">
            <w:r>
              <w:t>pain</w:t>
            </w:r>
          </w:p>
          <w:p w:rsidR="007726C9" w:rsidRDefault="007726C9" w:rsidP="007726C9">
            <w:r>
              <w:t>myth</w:t>
            </w:r>
          </w:p>
          <w:p w:rsidR="007726C9" w:rsidRDefault="007726C9" w:rsidP="007726C9">
            <w:r>
              <w:t>development</w:t>
            </w:r>
          </w:p>
          <w:p w:rsidR="007726C9" w:rsidRDefault="007726C9" w:rsidP="007726C9">
            <w:r>
              <w:t>described</w:t>
            </w:r>
          </w:p>
          <w:p w:rsidR="007726C9" w:rsidRDefault="007726C9" w:rsidP="007726C9">
            <w:r>
              <w:t>fact</w:t>
            </w:r>
          </w:p>
          <w:p w:rsidR="007726C9" w:rsidRDefault="007726C9" w:rsidP="007726C9">
            <w:r>
              <w:t>critical</w:t>
            </w:r>
          </w:p>
          <w:p w:rsidR="007726C9" w:rsidRDefault="007726C9" w:rsidP="007726C9">
            <w:r>
              <w:t>awareness</w:t>
            </w:r>
          </w:p>
          <w:p w:rsidR="007726C9" w:rsidRDefault="007726C9" w:rsidP="007726C9">
            <w:r>
              <w:t>celtic</w:t>
            </w:r>
          </w:p>
          <w:p w:rsidR="007726C9" w:rsidRDefault="007726C9" w:rsidP="007726C9">
            <w:r>
              <w:t>passion</w:t>
            </w:r>
          </w:p>
          <w:p w:rsidR="007726C9" w:rsidRDefault="007726C9" w:rsidP="007726C9">
            <w:r>
              <w:t>importance</w:t>
            </w:r>
          </w:p>
          <w:p w:rsidR="007726C9" w:rsidRDefault="007726C9" w:rsidP="007726C9">
            <w:r>
              <w:t>hearing</w:t>
            </w:r>
          </w:p>
          <w:p w:rsidR="007726C9" w:rsidRDefault="007726C9" w:rsidP="007726C9">
            <w:r>
              <w:t>given</w:t>
            </w:r>
          </w:p>
          <w:p w:rsidR="007726C9" w:rsidRDefault="007726C9" w:rsidP="007726C9">
            <w:r>
              <w:t>matter</w:t>
            </w:r>
          </w:p>
          <w:p w:rsidR="007726C9" w:rsidRDefault="007726C9" w:rsidP="007726C9">
            <w:r>
              <w:t>sight</w:t>
            </w:r>
          </w:p>
          <w:p w:rsidR="007726C9" w:rsidRDefault="007726C9" w:rsidP="007726C9">
            <w:r>
              <w:t>culture</w:t>
            </w:r>
          </w:p>
          <w:p w:rsidR="00CE1F8F" w:rsidRDefault="007726C9" w:rsidP="007726C9">
            <w:r>
              <w:t>historical</w:t>
            </w:r>
          </w:p>
        </w:tc>
        <w:tc>
          <w:tcPr>
            <w:tcW w:w="4675" w:type="dxa"/>
          </w:tcPr>
          <w:p w:rsidR="007726C9" w:rsidRDefault="007726C9" w:rsidP="007726C9">
            <w:r>
              <w:t>father</w:t>
            </w:r>
          </w:p>
          <w:p w:rsidR="007726C9" w:rsidRDefault="007726C9" w:rsidP="007726C9">
            <w:r>
              <w:t>sitting</w:t>
            </w:r>
          </w:p>
          <w:p w:rsidR="007726C9" w:rsidRDefault="007726C9" w:rsidP="007726C9">
            <w:r>
              <w:t>walked</w:t>
            </w:r>
          </w:p>
          <w:p w:rsidR="007726C9" w:rsidRDefault="007726C9" w:rsidP="007726C9">
            <w:r>
              <w:t>minutes</w:t>
            </w:r>
          </w:p>
          <w:p w:rsidR="00CE1F8F" w:rsidRDefault="007726C9" w:rsidP="007726C9">
            <w:r>
              <w:t>revival</w:t>
            </w:r>
          </w:p>
          <w:p w:rsidR="007726C9" w:rsidRDefault="007726C9" w:rsidP="007726C9">
            <w:r>
              <w:t>across</w:t>
            </w:r>
          </w:p>
          <w:p w:rsidR="007726C9" w:rsidRDefault="007726C9" w:rsidP="007726C9">
            <w:r>
              <w:t>distance</w:t>
            </w:r>
          </w:p>
          <w:p w:rsidR="007726C9" w:rsidRDefault="007726C9" w:rsidP="007726C9">
            <w:r>
              <w:t>passed</w:t>
            </w:r>
          </w:p>
          <w:p w:rsidR="007726C9" w:rsidRDefault="007726C9" w:rsidP="007726C9">
            <w:r>
              <w:t>drove</w:t>
            </w:r>
          </w:p>
          <w:p w:rsidR="007726C9" w:rsidRDefault="007726C9" w:rsidP="007726C9">
            <w:r>
              <w:t>completing</w:t>
            </w:r>
          </w:p>
          <w:p w:rsidR="007726C9" w:rsidRDefault="007726C9" w:rsidP="007726C9">
            <w:r>
              <w:t>prisons</w:t>
            </w:r>
          </w:p>
          <w:p w:rsidR="007726C9" w:rsidRDefault="007726C9" w:rsidP="007726C9">
            <w:r>
              <w:t>sandwiches</w:t>
            </w:r>
          </w:p>
          <w:p w:rsidR="007726C9" w:rsidRDefault="007726C9" w:rsidP="007726C9">
            <w:r>
              <w:t>seated</w:t>
            </w:r>
          </w:p>
          <w:p w:rsidR="007726C9" w:rsidRDefault="007726C9" w:rsidP="007726C9">
            <w:r>
              <w:t>shouts</w:t>
            </w:r>
          </w:p>
          <w:p w:rsidR="007726C9" w:rsidRDefault="007726C9" w:rsidP="007726C9">
            <w:r>
              <w:t>angled</w:t>
            </w:r>
          </w:p>
          <w:p w:rsidR="007726C9" w:rsidRDefault="007726C9" w:rsidP="007726C9">
            <w:r>
              <w:t>knocks</w:t>
            </w:r>
          </w:p>
          <w:p w:rsidR="007726C9" w:rsidRDefault="007726C9" w:rsidP="007726C9">
            <w:r>
              <w:t>sideways</w:t>
            </w:r>
          </w:p>
          <w:p w:rsidR="007726C9" w:rsidRDefault="007726C9" w:rsidP="007726C9">
            <w:r>
              <w:t>clock</w:t>
            </w:r>
          </w:p>
          <w:p w:rsidR="007726C9" w:rsidRDefault="007726C9" w:rsidP="007726C9">
            <w:r>
              <w:t>camera</w:t>
            </w:r>
          </w:p>
          <w:p w:rsidR="007726C9" w:rsidRDefault="007726C9" w:rsidP="007726C9">
            <w:r>
              <w:t>cigarette</w:t>
            </w:r>
          </w:p>
          <w:p w:rsidR="007726C9" w:rsidRDefault="007726C9" w:rsidP="007726C9">
            <w:r>
              <w:t>beer</w:t>
            </w:r>
          </w:p>
          <w:p w:rsidR="007726C9" w:rsidRDefault="007726C9" w:rsidP="007726C9">
            <w:r>
              <w:t>pipes</w:t>
            </w:r>
          </w:p>
          <w:p w:rsidR="007726C9" w:rsidRDefault="007726C9" w:rsidP="007726C9">
            <w:r>
              <w:t>pressing</w:t>
            </w:r>
          </w:p>
          <w:p w:rsidR="007726C9" w:rsidRDefault="007726C9" w:rsidP="007726C9">
            <w:r>
              <w:t>shit</w:t>
            </w:r>
          </w:p>
          <w:p w:rsidR="007726C9" w:rsidRDefault="007726C9" w:rsidP="007726C9">
            <w:r>
              <w:t>splash</w:t>
            </w:r>
          </w:p>
          <w:p w:rsidR="007726C9" w:rsidRDefault="007726C9" w:rsidP="007726C9">
            <w:r>
              <w:t>corners</w:t>
            </w:r>
          </w:p>
          <w:p w:rsidR="007726C9" w:rsidRDefault="007726C9" w:rsidP="007726C9">
            <w:r>
              <w:t>trousers</w:t>
            </w:r>
          </w:p>
          <w:p w:rsidR="007726C9" w:rsidRDefault="007726C9" w:rsidP="007726C9">
            <w:r>
              <w:t>muddy</w:t>
            </w:r>
          </w:p>
          <w:p w:rsidR="007726C9" w:rsidRDefault="007726C9" w:rsidP="007726C9">
            <w:r>
              <w:t>crowded</w:t>
            </w:r>
          </w:p>
          <w:p w:rsidR="007726C9" w:rsidRDefault="007726C9" w:rsidP="007726C9">
            <w:r>
              <w:t>meal</w:t>
            </w:r>
          </w:p>
        </w:tc>
      </w:tr>
    </w:tbl>
    <w:p w:rsidR="00CE1F8F" w:rsidRDefault="00CE1F8F" w:rsidP="00CE1F8F">
      <w:pPr>
        <w:pStyle w:val="Caption"/>
        <w:jc w:val="center"/>
      </w:pPr>
    </w:p>
    <w:p w:rsidR="00A36ADF" w:rsidRDefault="00523511" w:rsidP="00A36ADF">
      <w:pPr>
        <w:pStyle w:val="Caption"/>
      </w:pPr>
      <w:r>
        <w:pict>
          <v:rect id="_x0000_i1027" style="width:0;height:1.5pt" o:hralign="center" o:hrstd="t" o:hr="t" fillcolor="#a0a0a0" stroked="f"/>
        </w:pict>
      </w:r>
    </w:p>
    <w:p w:rsidR="00A36ADF" w:rsidRDefault="00A36ADF" w:rsidP="00DE4EF0">
      <w:pPr>
        <w:pStyle w:val="Caption"/>
      </w:pPr>
    </w:p>
    <w:p w:rsidR="00CE1F8F" w:rsidRPr="00DE4EF0" w:rsidRDefault="00CE1F8F" w:rsidP="00DE4EF0">
      <w:pPr>
        <w:pStyle w:val="Caption"/>
        <w:rPr>
          <w:i w:val="0"/>
          <w:color w:val="auto"/>
          <w:sz w:val="24"/>
          <w:szCs w:val="24"/>
        </w:rPr>
      </w:pPr>
      <w:r w:rsidRPr="00DE4EF0">
        <w:rPr>
          <w:i w:val="0"/>
          <w:color w:val="auto"/>
          <w:sz w:val="24"/>
          <w:szCs w:val="24"/>
        </w:rPr>
        <w:t xml:space="preserve">Table </w:t>
      </w:r>
      <w:r w:rsidR="004611D5" w:rsidRPr="00DE4EF0">
        <w:rPr>
          <w:i w:val="0"/>
          <w:color w:val="auto"/>
          <w:sz w:val="24"/>
          <w:szCs w:val="24"/>
        </w:rPr>
        <w:fldChar w:fldCharType="begin"/>
      </w:r>
      <w:r w:rsidR="004611D5" w:rsidRPr="00DE4EF0">
        <w:rPr>
          <w:i w:val="0"/>
          <w:color w:val="auto"/>
          <w:sz w:val="24"/>
          <w:szCs w:val="24"/>
        </w:rPr>
        <w:instrText xml:space="preserve"> SEQ Table \* ARABIC </w:instrText>
      </w:r>
      <w:r w:rsidR="004611D5" w:rsidRPr="00DE4EF0">
        <w:rPr>
          <w:i w:val="0"/>
          <w:color w:val="auto"/>
          <w:sz w:val="24"/>
          <w:szCs w:val="24"/>
        </w:rPr>
        <w:fldChar w:fldCharType="separate"/>
      </w:r>
      <w:r w:rsidR="00AF3F2E" w:rsidRPr="00DE4EF0">
        <w:rPr>
          <w:i w:val="0"/>
          <w:noProof/>
          <w:color w:val="auto"/>
          <w:sz w:val="24"/>
          <w:szCs w:val="24"/>
        </w:rPr>
        <w:t>1</w:t>
      </w:r>
      <w:r w:rsidR="004611D5" w:rsidRPr="00DE4EF0">
        <w:rPr>
          <w:i w:val="0"/>
          <w:noProof/>
          <w:color w:val="auto"/>
          <w:sz w:val="24"/>
          <w:szCs w:val="24"/>
        </w:rPr>
        <w:fldChar w:fldCharType="end"/>
      </w:r>
      <w:r w:rsidRPr="00DE4EF0">
        <w:rPr>
          <w:i w:val="0"/>
          <w:color w:val="auto"/>
          <w:sz w:val="24"/>
          <w:szCs w:val="24"/>
        </w:rPr>
        <w:t xml:space="preserve">. Most distinctive words from </w:t>
      </w:r>
      <w:r w:rsidRPr="00DE4EF0">
        <w:rPr>
          <w:color w:val="auto"/>
          <w:sz w:val="24"/>
          <w:szCs w:val="24"/>
        </w:rPr>
        <w:t>Poetry Ireland Review</w:t>
      </w:r>
      <w:r w:rsidRPr="00DE4EF0">
        <w:rPr>
          <w:i w:val="0"/>
          <w:color w:val="auto"/>
          <w:sz w:val="24"/>
          <w:szCs w:val="24"/>
        </w:rPr>
        <w:t xml:space="preserve"> and </w:t>
      </w:r>
      <w:r w:rsidRPr="00DE4EF0">
        <w:rPr>
          <w:color w:val="auto"/>
          <w:sz w:val="24"/>
          <w:szCs w:val="24"/>
        </w:rPr>
        <w:t>Southword</w:t>
      </w:r>
      <w:r w:rsidR="005C6C10">
        <w:rPr>
          <w:i w:val="0"/>
          <w:color w:val="auto"/>
          <w:sz w:val="24"/>
          <w:szCs w:val="24"/>
        </w:rPr>
        <w:t>.</w:t>
      </w:r>
    </w:p>
    <w:p w:rsidR="004D3F13" w:rsidRDefault="004D3F13" w:rsidP="004D3F13"/>
    <w:p w:rsidR="004D3F13" w:rsidRPr="00DE4EF0" w:rsidRDefault="006C45FF" w:rsidP="00DE4EF0">
      <w:pPr>
        <w:pStyle w:val="Heading2"/>
        <w:numPr>
          <w:ilvl w:val="0"/>
          <w:numId w:val="0"/>
        </w:numPr>
        <w:rPr>
          <w:b w:val="0"/>
          <w:i/>
        </w:rPr>
      </w:pPr>
      <w:r w:rsidRPr="00DE4EF0">
        <w:rPr>
          <w:b w:val="0"/>
          <w:i/>
        </w:rPr>
        <w:t xml:space="preserve">Topic </w:t>
      </w:r>
      <w:r w:rsidR="005C6C10">
        <w:rPr>
          <w:b w:val="0"/>
          <w:i/>
        </w:rPr>
        <w:t>M</w:t>
      </w:r>
      <w:r w:rsidRPr="00DE4EF0">
        <w:rPr>
          <w:b w:val="0"/>
          <w:i/>
        </w:rPr>
        <w:t>odel</w:t>
      </w:r>
      <w:r w:rsidR="004D3F13" w:rsidRPr="00DE4EF0">
        <w:rPr>
          <w:b w:val="0"/>
          <w:i/>
        </w:rPr>
        <w:t>ing</w:t>
      </w:r>
      <w:r w:rsidR="00A36ADF" w:rsidRPr="00DE4EF0">
        <w:rPr>
          <w:b w:val="0"/>
          <w:i/>
        </w:rPr>
        <w:t xml:space="preserve"> in</w:t>
      </w:r>
      <w:r w:rsidR="00AB1ABA" w:rsidRPr="00DE4EF0">
        <w:rPr>
          <w:b w:val="0"/>
          <w:i/>
        </w:rPr>
        <w:t xml:space="preserve"> </w:t>
      </w:r>
      <w:r w:rsidR="00AB1ABA" w:rsidRPr="00DE4EF0">
        <w:rPr>
          <w:b w:val="0"/>
        </w:rPr>
        <w:t>Poetry Ireland Review</w:t>
      </w:r>
      <w:r w:rsidR="00AB1ABA" w:rsidRPr="00DE4EF0">
        <w:rPr>
          <w:b w:val="0"/>
          <w:i/>
        </w:rPr>
        <w:t xml:space="preserve"> and </w:t>
      </w:r>
      <w:r w:rsidR="00AB1ABA" w:rsidRPr="00DE4EF0">
        <w:rPr>
          <w:b w:val="0"/>
        </w:rPr>
        <w:t>Southword</w:t>
      </w:r>
    </w:p>
    <w:p w:rsidR="00F258C8" w:rsidRDefault="006C45FF" w:rsidP="00F258C8">
      <w:r>
        <w:t xml:space="preserve">Topic modeling is a form of probabilistic </w:t>
      </w:r>
      <w:r w:rsidR="002548D2">
        <w:t xml:space="preserve">modeling </w:t>
      </w:r>
      <w:r w:rsidR="00AD7B75">
        <w:t xml:space="preserve">designed to </w:t>
      </w:r>
      <w:r w:rsidR="005C6C10">
        <w:t>‘</w:t>
      </w:r>
      <w:r w:rsidR="00AD7B75">
        <w:t xml:space="preserve">uncover the hidden thematic </w:t>
      </w:r>
      <w:r w:rsidR="00AD7B75">
        <w:lastRenderedPageBreak/>
        <w:t>structure in document collections</w:t>
      </w:r>
      <w:r w:rsidR="005C6C10">
        <w:t>’</w:t>
      </w:r>
      <w:r w:rsidR="00AD7B75">
        <w:t xml:space="preserve"> (</w:t>
      </w:r>
      <w:proofErr w:type="spellStart"/>
      <w:r w:rsidR="0036332A">
        <w:t>Blei</w:t>
      </w:r>
      <w:proofErr w:type="spellEnd"/>
      <w:r w:rsidR="0036332A">
        <w:t xml:space="preserve">, </w:t>
      </w:r>
      <w:proofErr w:type="spellStart"/>
      <w:r w:rsidR="0036332A">
        <w:t>n.d</w:t>
      </w:r>
      <w:r w:rsidR="005C6C10">
        <w:t>.</w:t>
      </w:r>
      <w:proofErr w:type="spellEnd"/>
      <w:r w:rsidR="0036332A">
        <w:t xml:space="preserve">; 2012). </w:t>
      </w:r>
      <w:r w:rsidR="008555BE">
        <w:t>Non-negative Matrix Factorisation</w:t>
      </w:r>
      <w:r w:rsidR="00AB1ABA">
        <w:t xml:space="preserve"> was use</w:t>
      </w:r>
      <w:r w:rsidR="00F258C8">
        <w:t>d to co</w:t>
      </w:r>
      <w:r w:rsidR="00CE1F8F">
        <w:t>nduct the analysis</w:t>
      </w:r>
      <w:r w:rsidR="006F5133">
        <w:t>, a fragment of which has been provided</w:t>
      </w:r>
      <w:r w:rsidR="008555BE">
        <w:t xml:space="preserve"> (see Tab</w:t>
      </w:r>
      <w:r w:rsidR="005C6C10">
        <w:t>le</w:t>
      </w:r>
      <w:r w:rsidR="00CE1F8F">
        <w:t xml:space="preserve"> 2</w:t>
      </w:r>
      <w:r w:rsidR="00F258C8">
        <w:t>).</w:t>
      </w:r>
    </w:p>
    <w:p w:rsidR="00F258C8" w:rsidRDefault="00F258C8" w:rsidP="00F258C8"/>
    <w:tbl>
      <w:tblPr>
        <w:tblW w:w="8023" w:type="dxa"/>
        <w:tblLook w:val="04A0" w:firstRow="1" w:lastRow="0" w:firstColumn="1" w:lastColumn="0" w:noHBand="0" w:noVBand="1"/>
      </w:tblPr>
      <w:tblGrid>
        <w:gridCol w:w="4584"/>
        <w:gridCol w:w="1146"/>
        <w:gridCol w:w="1147"/>
        <w:gridCol w:w="1146"/>
      </w:tblGrid>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love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time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home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mr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high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deep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remember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war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lost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died</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F258C8" w:rsidTr="00F258C8">
        <w:trPr>
          <w:trHeight w:val="306"/>
        </w:trPr>
        <w:tc>
          <w:tcPr>
            <w:tcW w:w="8023" w:type="dxa"/>
            <w:gridSpan w:val="4"/>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poetry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poems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poem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work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irish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poet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book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poets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language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verse</w:t>
            </w:r>
          </w:p>
        </w:tc>
      </w:tr>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life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great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things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made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find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part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power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don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sense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human</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black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day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heart</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half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world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trees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hair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silence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dream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garden</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F258C8" w:rsidTr="00F258C8">
        <w:trPr>
          <w:trHeight w:val="306"/>
        </w:trPr>
        <w:tc>
          <w:tcPr>
            <w:tcW w:w="5730" w:type="dxa"/>
            <w:gridSpan w:val="2"/>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night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light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dark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sea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water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sun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green</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room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air</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sky</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cs="Times New Roman"/>
                <w:sz w:val="20"/>
                <w:szCs w:val="20"/>
                <w:lang w:eastAsia="en-US"/>
              </w:rPr>
            </w:pPr>
          </w:p>
        </w:tc>
      </w:tr>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Pr>
                <w:rFonts w:ascii="Calibri" w:hAnsi="Calibri" w:cs="Times New Roman"/>
                <w:color w:val="000000"/>
                <w:sz w:val="22"/>
                <w:szCs w:val="22"/>
                <w:lang w:eastAsia="en-US"/>
              </w:rPr>
              <w:t>w</w:t>
            </w:r>
            <w:r w:rsidRPr="00F258C8">
              <w:rPr>
                <w:rFonts w:ascii="Calibri" w:hAnsi="Calibri" w:cs="Times New Roman"/>
                <w:color w:val="000000"/>
                <w:sz w:val="22"/>
                <w:szCs w:val="22"/>
                <w:lang w:eastAsia="en-US"/>
              </w:rPr>
              <w:t>hite</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man</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dead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time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back</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red</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blood</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head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leaves</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bed</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523511" w:rsidTr="00F258C8">
        <w:trPr>
          <w:trHeight w:val="306"/>
        </w:trPr>
        <w:tc>
          <w:tcPr>
            <w:tcW w:w="4584" w:type="dxa"/>
            <w:tcBorders>
              <w:top w:val="nil"/>
              <w:left w:val="nil"/>
              <w:bottom w:val="nil"/>
              <w:right w:val="nil"/>
            </w:tcBorders>
            <w:shd w:val="clear" w:color="auto" w:fill="auto"/>
            <w:noWrap/>
            <w:vAlign w:val="bottom"/>
            <w:hideMark/>
          </w:tcPr>
          <w:p w:rsidR="00F258C8" w:rsidRPr="00AF3F2E" w:rsidRDefault="00F258C8" w:rsidP="00F258C8">
            <w:pPr>
              <w:widowControl/>
              <w:autoSpaceDE/>
              <w:autoSpaceDN/>
              <w:adjustRightInd/>
              <w:contextualSpacing w:val="0"/>
              <w:rPr>
                <w:rFonts w:ascii="Calibri" w:hAnsi="Calibri" w:cs="Times New Roman"/>
                <w:color w:val="000000"/>
                <w:sz w:val="22"/>
                <w:szCs w:val="22"/>
                <w:lang w:val="it-IT" w:eastAsia="en-US"/>
              </w:rPr>
            </w:pPr>
            <w:r w:rsidRPr="00AF3F2E">
              <w:rPr>
                <w:rFonts w:ascii="Calibri" w:hAnsi="Calibri" w:cs="Times New Roman"/>
                <w:color w:val="000000"/>
                <w:sz w:val="22"/>
                <w:szCs w:val="22"/>
                <w:lang w:val="it-IT" w:eastAsia="en-US"/>
              </w:rPr>
              <w:t>na   ar   de   ag   la   mo   agus   tuairisc   se   el</w:t>
            </w:r>
          </w:p>
        </w:tc>
        <w:tc>
          <w:tcPr>
            <w:tcW w:w="1146" w:type="dxa"/>
            <w:tcBorders>
              <w:top w:val="nil"/>
              <w:left w:val="nil"/>
              <w:bottom w:val="nil"/>
              <w:right w:val="nil"/>
            </w:tcBorders>
            <w:shd w:val="clear" w:color="auto" w:fill="auto"/>
            <w:noWrap/>
            <w:vAlign w:val="bottom"/>
            <w:hideMark/>
          </w:tcPr>
          <w:p w:rsidR="00F258C8" w:rsidRPr="00AF3F2E" w:rsidRDefault="00F258C8" w:rsidP="00F258C8">
            <w:pPr>
              <w:widowControl/>
              <w:autoSpaceDE/>
              <w:autoSpaceDN/>
              <w:adjustRightInd/>
              <w:contextualSpacing w:val="0"/>
              <w:rPr>
                <w:rFonts w:ascii="Calibri" w:hAnsi="Calibri" w:cs="Times New Roman"/>
                <w:color w:val="000000"/>
                <w:sz w:val="22"/>
                <w:szCs w:val="22"/>
                <w:lang w:val="it-IT" w:eastAsia="en-US"/>
              </w:rPr>
            </w:pPr>
          </w:p>
        </w:tc>
        <w:tc>
          <w:tcPr>
            <w:tcW w:w="1146" w:type="dxa"/>
            <w:tcBorders>
              <w:top w:val="nil"/>
              <w:left w:val="nil"/>
              <w:bottom w:val="nil"/>
              <w:right w:val="nil"/>
            </w:tcBorders>
            <w:shd w:val="clear" w:color="auto" w:fill="auto"/>
            <w:noWrap/>
            <w:vAlign w:val="bottom"/>
            <w:hideMark/>
          </w:tcPr>
          <w:p w:rsidR="00F258C8" w:rsidRPr="00AF3F2E" w:rsidRDefault="00F258C8" w:rsidP="00F258C8">
            <w:pPr>
              <w:widowControl/>
              <w:autoSpaceDE/>
              <w:autoSpaceDN/>
              <w:adjustRightInd/>
              <w:contextualSpacing w:val="0"/>
              <w:rPr>
                <w:rFonts w:cs="Times New Roman"/>
                <w:sz w:val="20"/>
                <w:szCs w:val="20"/>
                <w:lang w:val="it-IT" w:eastAsia="en-US"/>
              </w:rPr>
            </w:pPr>
          </w:p>
        </w:tc>
        <w:tc>
          <w:tcPr>
            <w:tcW w:w="1146" w:type="dxa"/>
            <w:tcBorders>
              <w:top w:val="nil"/>
              <w:left w:val="nil"/>
              <w:bottom w:val="nil"/>
              <w:right w:val="nil"/>
            </w:tcBorders>
            <w:shd w:val="clear" w:color="auto" w:fill="auto"/>
            <w:noWrap/>
            <w:vAlign w:val="bottom"/>
            <w:hideMark/>
          </w:tcPr>
          <w:p w:rsidR="00F258C8" w:rsidRPr="00AF3F2E" w:rsidRDefault="00F258C8" w:rsidP="00F258C8">
            <w:pPr>
              <w:widowControl/>
              <w:autoSpaceDE/>
              <w:autoSpaceDN/>
              <w:adjustRightInd/>
              <w:contextualSpacing w:val="0"/>
              <w:rPr>
                <w:rFonts w:cs="Times New Roman"/>
                <w:sz w:val="20"/>
                <w:szCs w:val="20"/>
                <w:lang w:val="it-IT" w:eastAsia="en-US"/>
              </w:rPr>
            </w:pPr>
          </w:p>
        </w:tc>
      </w:tr>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god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long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face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eyes</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words</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death</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hands</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place</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earth</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hand</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F258C8" w:rsidTr="00F258C8">
        <w:trPr>
          <w:trHeight w:val="306"/>
        </w:trPr>
        <w:tc>
          <w:tcPr>
            <w:tcW w:w="6877" w:type="dxa"/>
            <w:gridSpan w:val="3"/>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clarke</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house</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years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young</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back</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church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found</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small</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ll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great</w:t>
            </w:r>
          </w:p>
        </w:tc>
        <w:tc>
          <w:tcPr>
            <w:tcW w:w="1146" w:type="dxa"/>
            <w:tcBorders>
              <w:top w:val="nil"/>
              <w:left w:val="nil"/>
              <w:bottom w:val="nil"/>
              <w:right w:val="nil"/>
            </w:tcBorders>
            <w:shd w:val="clear" w:color="auto" w:fill="auto"/>
            <w:noWrap/>
            <w:vAlign w:val="bottom"/>
            <w:hideMark/>
          </w:tcPr>
          <w:p w:rsidR="00F258C8" w:rsidRPr="00F258C8" w:rsidRDefault="00F258C8" w:rsidP="00F258C8">
            <w:pPr>
              <w:widowControl/>
              <w:autoSpaceDE/>
              <w:autoSpaceDN/>
              <w:adjustRightInd/>
              <w:contextualSpacing w:val="0"/>
              <w:rPr>
                <w:rFonts w:ascii="Calibri" w:hAnsi="Calibri" w:cs="Times New Roman"/>
                <w:color w:val="000000"/>
                <w:sz w:val="22"/>
                <w:szCs w:val="22"/>
                <w:lang w:eastAsia="en-US"/>
              </w:rPr>
            </w:pPr>
          </w:p>
        </w:tc>
      </w:tr>
      <w:tr w:rsidR="00F258C8" w:rsidRPr="00F258C8" w:rsidTr="00F258C8">
        <w:trPr>
          <w:trHeight w:val="306"/>
        </w:trPr>
        <w:tc>
          <w:tcPr>
            <w:tcW w:w="8023" w:type="dxa"/>
            <w:gridSpan w:val="4"/>
            <w:tcBorders>
              <w:top w:val="nil"/>
              <w:left w:val="nil"/>
              <w:bottom w:val="nil"/>
              <w:right w:val="nil"/>
            </w:tcBorders>
            <w:shd w:val="clear" w:color="auto" w:fill="auto"/>
            <w:noWrap/>
            <w:vAlign w:val="bottom"/>
            <w:hideMark/>
          </w:tcPr>
          <w:p w:rsidR="00F258C8" w:rsidRPr="00F258C8" w:rsidRDefault="00F258C8" w:rsidP="00F258C8">
            <w:pPr>
              <w:keepNext/>
              <w:widowControl/>
              <w:autoSpaceDE/>
              <w:autoSpaceDN/>
              <w:adjustRightInd/>
              <w:contextualSpacing w:val="0"/>
              <w:rPr>
                <w:rFonts w:ascii="Calibri" w:hAnsi="Calibri" w:cs="Times New Roman"/>
                <w:color w:val="000000"/>
                <w:sz w:val="22"/>
                <w:szCs w:val="22"/>
                <w:lang w:eastAsia="en-US"/>
              </w:rPr>
            </w:pPr>
            <w:r w:rsidRPr="00F258C8">
              <w:rPr>
                <w:rFonts w:ascii="Calibri" w:hAnsi="Calibri" w:cs="Times New Roman"/>
                <w:color w:val="000000"/>
                <w:sz w:val="22"/>
                <w:szCs w:val="22"/>
                <w:lang w:eastAsia="en-US"/>
              </w:rPr>
              <w:t xml:space="preserve">good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people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man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women</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world</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w:t>
            </w:r>
            <w:r>
              <w:rPr>
                <w:rFonts w:ascii="Calibri" w:hAnsi="Calibri" w:cs="Times New Roman"/>
                <w:color w:val="000000"/>
                <w:sz w:val="22"/>
                <w:szCs w:val="22"/>
                <w:lang w:eastAsia="en-US"/>
              </w:rPr>
              <w:t xml:space="preserve">Heaney  </w:t>
            </w:r>
            <w:r w:rsidRPr="00F258C8">
              <w:rPr>
                <w:rFonts w:ascii="Calibri" w:hAnsi="Calibri" w:cs="Times New Roman"/>
                <w:color w:val="000000"/>
                <w:sz w:val="22"/>
                <w:szCs w:val="22"/>
                <w:lang w:eastAsia="en-US"/>
              </w:rPr>
              <w:t xml:space="preserve"> poet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political</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 xml:space="preserve"> woman </w:t>
            </w:r>
            <w:r>
              <w:rPr>
                <w:rFonts w:ascii="Calibri" w:hAnsi="Calibri" w:cs="Times New Roman"/>
                <w:color w:val="000000"/>
                <w:sz w:val="22"/>
                <w:szCs w:val="22"/>
                <w:lang w:eastAsia="en-US"/>
              </w:rPr>
              <w:t xml:space="preserve">  </w:t>
            </w:r>
            <w:r w:rsidRPr="00F258C8">
              <w:rPr>
                <w:rFonts w:ascii="Calibri" w:hAnsi="Calibri" w:cs="Times New Roman"/>
                <w:color w:val="000000"/>
                <w:sz w:val="22"/>
                <w:szCs w:val="22"/>
                <w:lang w:eastAsia="en-US"/>
              </w:rPr>
              <w:t>life</w:t>
            </w:r>
          </w:p>
        </w:tc>
      </w:tr>
    </w:tbl>
    <w:p w:rsidR="00F258C8" w:rsidRDefault="00F258C8" w:rsidP="00F258C8">
      <w:pPr>
        <w:pStyle w:val="Caption"/>
      </w:pPr>
    </w:p>
    <w:p w:rsidR="00A36ADF" w:rsidRDefault="00523511" w:rsidP="00A36ADF">
      <w:pPr>
        <w:pStyle w:val="Caption"/>
      </w:pPr>
      <w:r>
        <w:pict>
          <v:rect id="_x0000_i1028" style="width:0;height:1.5pt" o:hralign="center" o:hrstd="t" o:hr="t" fillcolor="#a0a0a0" stroked="f"/>
        </w:pict>
      </w:r>
    </w:p>
    <w:p w:rsidR="00A36ADF" w:rsidRDefault="00A36ADF" w:rsidP="00DE4EF0">
      <w:pPr>
        <w:pStyle w:val="Caption"/>
      </w:pPr>
    </w:p>
    <w:p w:rsidR="00F258C8" w:rsidRPr="00DE4EF0" w:rsidRDefault="00F258C8" w:rsidP="00DE4EF0">
      <w:pPr>
        <w:pStyle w:val="Caption"/>
        <w:rPr>
          <w:i w:val="0"/>
          <w:color w:val="auto"/>
          <w:sz w:val="24"/>
          <w:szCs w:val="24"/>
        </w:rPr>
      </w:pPr>
      <w:r w:rsidRPr="00DE4EF0">
        <w:rPr>
          <w:i w:val="0"/>
          <w:color w:val="auto"/>
          <w:sz w:val="24"/>
          <w:szCs w:val="24"/>
        </w:rPr>
        <w:t xml:space="preserve">Table </w:t>
      </w:r>
      <w:r w:rsidR="004611D5" w:rsidRPr="00DE4EF0">
        <w:rPr>
          <w:i w:val="0"/>
          <w:color w:val="auto"/>
          <w:sz w:val="24"/>
          <w:szCs w:val="24"/>
        </w:rPr>
        <w:fldChar w:fldCharType="begin"/>
      </w:r>
      <w:r w:rsidR="004611D5" w:rsidRPr="00DE4EF0">
        <w:rPr>
          <w:i w:val="0"/>
          <w:color w:val="auto"/>
          <w:sz w:val="24"/>
          <w:szCs w:val="24"/>
        </w:rPr>
        <w:instrText xml:space="preserve"> SEQ Table \* ARABIC </w:instrText>
      </w:r>
      <w:r w:rsidR="004611D5" w:rsidRPr="00DE4EF0">
        <w:rPr>
          <w:i w:val="0"/>
          <w:color w:val="auto"/>
          <w:sz w:val="24"/>
          <w:szCs w:val="24"/>
        </w:rPr>
        <w:fldChar w:fldCharType="separate"/>
      </w:r>
      <w:r w:rsidR="00AF3F2E" w:rsidRPr="00DE4EF0">
        <w:rPr>
          <w:i w:val="0"/>
          <w:noProof/>
          <w:color w:val="auto"/>
          <w:sz w:val="24"/>
          <w:szCs w:val="24"/>
        </w:rPr>
        <w:t>2</w:t>
      </w:r>
      <w:r w:rsidR="004611D5" w:rsidRPr="00DE4EF0">
        <w:rPr>
          <w:i w:val="0"/>
          <w:noProof/>
          <w:color w:val="auto"/>
          <w:sz w:val="24"/>
          <w:szCs w:val="24"/>
        </w:rPr>
        <w:fldChar w:fldCharType="end"/>
      </w:r>
      <w:r w:rsidR="005C6C10">
        <w:rPr>
          <w:i w:val="0"/>
          <w:noProof/>
          <w:color w:val="auto"/>
          <w:sz w:val="24"/>
          <w:szCs w:val="24"/>
        </w:rPr>
        <w:t>.</w:t>
      </w:r>
      <w:r w:rsidRPr="00DE4EF0">
        <w:rPr>
          <w:i w:val="0"/>
          <w:color w:val="auto"/>
          <w:sz w:val="24"/>
          <w:szCs w:val="24"/>
        </w:rPr>
        <w:t xml:space="preserve"> Topic models in </w:t>
      </w:r>
      <w:r w:rsidRPr="00DE4EF0">
        <w:rPr>
          <w:color w:val="auto"/>
          <w:sz w:val="24"/>
          <w:szCs w:val="24"/>
        </w:rPr>
        <w:t>Poetry Ireland Review</w:t>
      </w:r>
      <w:r w:rsidR="005C6C10">
        <w:rPr>
          <w:i w:val="0"/>
          <w:color w:val="auto"/>
          <w:sz w:val="24"/>
          <w:szCs w:val="24"/>
        </w:rPr>
        <w:t>.</w:t>
      </w:r>
    </w:p>
    <w:p w:rsidR="00E35442" w:rsidRDefault="00E35442" w:rsidP="00BF2CED"/>
    <w:p w:rsidR="00E35442" w:rsidRDefault="00E35442" w:rsidP="00DE4EF0">
      <w:pPr>
        <w:pStyle w:val="Heading1"/>
        <w:numPr>
          <w:ilvl w:val="0"/>
          <w:numId w:val="0"/>
        </w:numPr>
        <w:rPr>
          <w:lang w:val="en-US"/>
        </w:rPr>
      </w:pPr>
      <w:r>
        <w:rPr>
          <w:lang w:val="en-US"/>
        </w:rPr>
        <w:t>Interpretations</w:t>
      </w:r>
    </w:p>
    <w:p w:rsidR="009300F9" w:rsidRDefault="009300F9" w:rsidP="00D4774E">
      <w:r>
        <w:t xml:space="preserve">A number of interesting peculiarities have emerged from this study. </w:t>
      </w:r>
      <w:r w:rsidR="00CC1D5F">
        <w:t xml:space="preserve">The fact that there is a consistent stylometric </w:t>
      </w:r>
      <w:r w:rsidR="00496EE8">
        <w:t>separation of the journals</w:t>
      </w:r>
      <w:r w:rsidR="00CC1D5F">
        <w:t xml:space="preserve"> suggests that there is a clear style associated with </w:t>
      </w:r>
      <w:r w:rsidR="00496EE8">
        <w:t>each journal, which I suggest can be attributed to editorial contexts</w:t>
      </w:r>
      <w:r w:rsidR="005C6C10">
        <w:t>. T</w:t>
      </w:r>
      <w:r w:rsidR="004611D5">
        <w:t>o my knowledge, this is the first study that offers quantitative evidence of editorial influences</w:t>
      </w:r>
      <w:r w:rsidR="00CC1D5F">
        <w:t xml:space="preserve">. </w:t>
      </w:r>
      <w:r>
        <w:t xml:space="preserve">The topic models are also significant, in that they present some fascinating thematic axes. In </w:t>
      </w:r>
      <w:r>
        <w:rPr>
          <w:i/>
        </w:rPr>
        <w:t>Poetry Ireland Review</w:t>
      </w:r>
      <w:r>
        <w:t xml:space="preserve">, we see the alignment of Heaney with gender and politics, and dreams with nature. </w:t>
      </w:r>
    </w:p>
    <w:p w:rsidR="009300F9" w:rsidRDefault="009300F9" w:rsidP="00DE4EF0">
      <w:pPr>
        <w:ind w:firstLine="720"/>
      </w:pPr>
      <w:r>
        <w:t>In my presentation, I will present the complete set of results from this macro-analysis, as well as the most significant findings from this study, which in an Irish context is the very first of its kind. Key findings and interpretations in relation to literary trends</w:t>
      </w:r>
      <w:r w:rsidR="005C6C10">
        <w:t>—</w:t>
      </w:r>
      <w:r w:rsidR="004611D5">
        <w:t>editorially,</w:t>
      </w:r>
      <w:r>
        <w:t xml:space="preserve"> </w:t>
      </w:r>
      <w:r w:rsidR="00EE3B0F">
        <w:t>temporally</w:t>
      </w:r>
      <w:r>
        <w:t>, and otherwise</w:t>
      </w:r>
      <w:r w:rsidR="005C6C10">
        <w:t>—</w:t>
      </w:r>
      <w:r>
        <w:t xml:space="preserve">will be presented and discussed. </w:t>
      </w:r>
      <w:r w:rsidR="004B0670">
        <w:t xml:space="preserve">I believe this study of interest to the international literary community, not only because of the global interest in Irish </w:t>
      </w:r>
      <w:r w:rsidR="005E2150">
        <w:t>writing</w:t>
      </w:r>
      <w:r w:rsidR="004B0670">
        <w:t>, but also because many of these findings may well be generisable, or comparable, across differing literary and cultural contexts.</w:t>
      </w:r>
      <w:r>
        <w:t xml:space="preserve"> </w:t>
      </w:r>
    </w:p>
    <w:p w:rsidR="00A36ADF" w:rsidRPr="00DE4EF0" w:rsidRDefault="00A36ADF"/>
    <w:p w:rsidR="00D4774E" w:rsidRDefault="00D4774E" w:rsidP="00DE4EF0">
      <w:pPr>
        <w:pStyle w:val="Heading1"/>
        <w:numPr>
          <w:ilvl w:val="0"/>
          <w:numId w:val="0"/>
        </w:numPr>
        <w:rPr>
          <w:lang w:val="en-US"/>
        </w:rPr>
      </w:pPr>
      <w:r>
        <w:rPr>
          <w:lang w:val="en-US"/>
        </w:rPr>
        <w:t>References</w:t>
      </w:r>
    </w:p>
    <w:p w:rsidR="00B85E81" w:rsidRPr="00AD7B75" w:rsidRDefault="00B85E81" w:rsidP="00DE4EF0">
      <w:pPr>
        <w:pStyle w:val="WorksCited"/>
        <w:ind w:left="0" w:firstLine="0"/>
        <w:rPr>
          <w:lang w:val="en-US"/>
        </w:rPr>
      </w:pPr>
      <w:proofErr w:type="spellStart"/>
      <w:r w:rsidRPr="00B85E81">
        <w:rPr>
          <w:b/>
          <w:lang w:val="en-US"/>
        </w:rPr>
        <w:t>Blei</w:t>
      </w:r>
      <w:proofErr w:type="spellEnd"/>
      <w:r w:rsidRPr="00B85E81">
        <w:rPr>
          <w:b/>
          <w:lang w:val="en-US"/>
        </w:rPr>
        <w:t>, D</w:t>
      </w:r>
      <w:r w:rsidR="005C6C10">
        <w:rPr>
          <w:b/>
          <w:lang w:val="en-US"/>
        </w:rPr>
        <w:t xml:space="preserve">. </w:t>
      </w:r>
      <w:r w:rsidRPr="00B85E81">
        <w:rPr>
          <w:b/>
          <w:lang w:val="en-US"/>
        </w:rPr>
        <w:t xml:space="preserve">M. </w:t>
      </w:r>
      <w:r w:rsidRPr="00DE4EF0">
        <w:rPr>
          <w:lang w:val="en-US"/>
        </w:rPr>
        <w:t>(2012).</w:t>
      </w:r>
      <w:r w:rsidRPr="005C6C10">
        <w:rPr>
          <w:lang w:val="en-US"/>
        </w:rPr>
        <w:t xml:space="preserve"> </w:t>
      </w:r>
      <w:r>
        <w:rPr>
          <w:lang w:val="en-US"/>
        </w:rPr>
        <w:t xml:space="preserve">Probabilistic Topic Models. </w:t>
      </w:r>
      <w:r>
        <w:rPr>
          <w:i/>
          <w:lang w:val="en-US"/>
        </w:rPr>
        <w:t>Communications of the ACM</w:t>
      </w:r>
      <w:r w:rsidR="005C6C10">
        <w:rPr>
          <w:i/>
          <w:lang w:val="en-US"/>
        </w:rPr>
        <w:t>,</w:t>
      </w:r>
      <w:r>
        <w:rPr>
          <w:lang w:val="en-US"/>
        </w:rPr>
        <w:t xml:space="preserve"> </w:t>
      </w:r>
      <w:r w:rsidRPr="00DE4EF0">
        <w:rPr>
          <w:b/>
          <w:lang w:val="en-US"/>
        </w:rPr>
        <w:t>55</w:t>
      </w:r>
      <w:r>
        <w:rPr>
          <w:lang w:val="en-US"/>
        </w:rPr>
        <w:t>(40): 77</w:t>
      </w:r>
      <w:r w:rsidR="005C6C10">
        <w:rPr>
          <w:lang w:val="en-US"/>
        </w:rPr>
        <w:t>–</w:t>
      </w:r>
      <w:r>
        <w:rPr>
          <w:lang w:val="en-US"/>
        </w:rPr>
        <w:t>84.</w:t>
      </w:r>
    </w:p>
    <w:p w:rsidR="00AD7B75" w:rsidRPr="00DE4EF0" w:rsidRDefault="00AD7B75" w:rsidP="00DE4EF0">
      <w:pPr>
        <w:pStyle w:val="WorksCited"/>
        <w:ind w:left="0" w:firstLine="0"/>
        <w:rPr>
          <w:lang w:val="en-US"/>
        </w:rPr>
      </w:pPr>
      <w:r w:rsidRPr="00DE4EF0">
        <w:rPr>
          <w:b/>
          <w:lang w:val="en-US"/>
        </w:rPr>
        <w:t>Blei, D</w:t>
      </w:r>
      <w:r w:rsidR="005C6C10" w:rsidRPr="00DE4EF0">
        <w:rPr>
          <w:b/>
          <w:lang w:val="en-US"/>
        </w:rPr>
        <w:t xml:space="preserve">. </w:t>
      </w:r>
      <w:r w:rsidRPr="00DE4EF0">
        <w:rPr>
          <w:b/>
          <w:lang w:val="en-US"/>
        </w:rPr>
        <w:t xml:space="preserve">M. </w:t>
      </w:r>
      <w:r w:rsidR="005C6C10" w:rsidRPr="00DE4EF0">
        <w:rPr>
          <w:lang w:val="en-US"/>
        </w:rPr>
        <w:t>(</w:t>
      </w:r>
      <w:r w:rsidRPr="00DE4EF0">
        <w:rPr>
          <w:lang w:val="en-US"/>
        </w:rPr>
        <w:t>n.d.</w:t>
      </w:r>
      <w:r w:rsidR="005C6C10" w:rsidRPr="00DE4EF0">
        <w:rPr>
          <w:lang w:val="en-US"/>
        </w:rPr>
        <w:t>).</w:t>
      </w:r>
      <w:r w:rsidRPr="00DE4EF0">
        <w:rPr>
          <w:lang w:val="en-US"/>
        </w:rPr>
        <w:t xml:space="preserve"> </w:t>
      </w:r>
      <w:r w:rsidR="00523511">
        <w:rPr>
          <w:lang w:val="en-US"/>
        </w:rPr>
        <w:t>Topic Modeling.</w:t>
      </w:r>
      <w:r w:rsidR="005C6C10">
        <w:rPr>
          <w:lang w:val="en-US"/>
        </w:rPr>
        <w:t xml:space="preserve"> </w:t>
      </w:r>
      <w:r w:rsidRPr="00DE4EF0">
        <w:rPr>
          <w:lang w:val="en-US"/>
        </w:rPr>
        <w:t>http://www.cs.princeton.edu/~blei/topicmodeling.html</w:t>
      </w:r>
      <w:r w:rsidR="005C6C10">
        <w:rPr>
          <w:lang w:val="en-US"/>
        </w:rPr>
        <w:t>.</w:t>
      </w:r>
    </w:p>
    <w:p w:rsidR="00C63C49" w:rsidRDefault="00C63C49" w:rsidP="00DE4EF0">
      <w:pPr>
        <w:pStyle w:val="WorksCited"/>
        <w:ind w:left="0" w:firstLine="0"/>
      </w:pPr>
      <w:r w:rsidRPr="00B85E81">
        <w:rPr>
          <w:b/>
        </w:rPr>
        <w:t xml:space="preserve">Burrows, J. </w:t>
      </w:r>
      <w:r w:rsidRPr="00DE4EF0">
        <w:t>(2002).</w:t>
      </w:r>
      <w:r w:rsidRPr="005C6C10">
        <w:t xml:space="preserve"> </w:t>
      </w:r>
      <w:r w:rsidRPr="00C63C49">
        <w:rPr>
          <w:rFonts w:hint="cs"/>
        </w:rPr>
        <w:t>‘</w:t>
      </w:r>
      <w:r w:rsidRPr="00C63C49">
        <w:t>Delta</w:t>
      </w:r>
      <w:r w:rsidRPr="00C63C49">
        <w:rPr>
          <w:rFonts w:hint="cs"/>
        </w:rPr>
        <w:t>’</w:t>
      </w:r>
      <w:r w:rsidRPr="00C63C49">
        <w:t xml:space="preserve">: </w:t>
      </w:r>
      <w:r w:rsidR="005C6C10">
        <w:rPr>
          <w:lang w:val="en-US"/>
        </w:rPr>
        <w:t>A</w:t>
      </w:r>
      <w:r w:rsidRPr="00C63C49">
        <w:t xml:space="preserve"> </w:t>
      </w:r>
      <w:r w:rsidR="005C6C10">
        <w:rPr>
          <w:lang w:val="en-US"/>
        </w:rPr>
        <w:t>M</w:t>
      </w:r>
      <w:proofErr w:type="spellStart"/>
      <w:r w:rsidRPr="00C63C49">
        <w:t>easure</w:t>
      </w:r>
      <w:proofErr w:type="spellEnd"/>
      <w:r w:rsidRPr="00C63C49">
        <w:t xml:space="preserve"> of </w:t>
      </w:r>
      <w:r w:rsidR="005C6C10">
        <w:rPr>
          <w:lang w:val="en-US"/>
        </w:rPr>
        <w:t>S</w:t>
      </w:r>
      <w:proofErr w:type="spellStart"/>
      <w:r w:rsidRPr="00C63C49">
        <w:t>tylistic</w:t>
      </w:r>
      <w:proofErr w:type="spellEnd"/>
      <w:r w:rsidRPr="00C63C49">
        <w:t xml:space="preserve"> </w:t>
      </w:r>
      <w:r w:rsidR="005C6C10">
        <w:rPr>
          <w:lang w:val="en-US"/>
        </w:rPr>
        <w:t>D</w:t>
      </w:r>
      <w:proofErr w:type="spellStart"/>
      <w:r w:rsidRPr="00C63C49">
        <w:t>ifference</w:t>
      </w:r>
      <w:proofErr w:type="spellEnd"/>
      <w:r w:rsidRPr="00C63C49">
        <w:t xml:space="preserve"> an</w:t>
      </w:r>
      <w:r>
        <w:t xml:space="preserve">d a </w:t>
      </w:r>
      <w:r w:rsidR="005C6C10">
        <w:rPr>
          <w:lang w:val="en-US"/>
        </w:rPr>
        <w:t>G</w:t>
      </w:r>
      <w:proofErr w:type="spellStart"/>
      <w:r>
        <w:t>uide</w:t>
      </w:r>
      <w:proofErr w:type="spellEnd"/>
      <w:r>
        <w:t xml:space="preserve"> to </w:t>
      </w:r>
      <w:r w:rsidR="005C6C10">
        <w:rPr>
          <w:lang w:val="en-US"/>
        </w:rPr>
        <w:t>L</w:t>
      </w:r>
      <w:proofErr w:type="spellStart"/>
      <w:r>
        <w:t>ikely</w:t>
      </w:r>
      <w:proofErr w:type="spellEnd"/>
      <w:r>
        <w:t xml:space="preserve"> </w:t>
      </w:r>
      <w:r w:rsidR="005C6C10">
        <w:rPr>
          <w:lang w:val="en-US"/>
        </w:rPr>
        <w:t>A</w:t>
      </w:r>
      <w:proofErr w:type="spellStart"/>
      <w:r>
        <w:t>uthorship</w:t>
      </w:r>
      <w:proofErr w:type="spellEnd"/>
      <w:r>
        <w:t>.</w:t>
      </w:r>
      <w:r>
        <w:rPr>
          <w:lang w:val="en-US"/>
        </w:rPr>
        <w:t xml:space="preserve"> </w:t>
      </w:r>
      <w:r w:rsidRPr="00BD05E1">
        <w:rPr>
          <w:i/>
        </w:rPr>
        <w:t>Literary and Linguistic Computing</w:t>
      </w:r>
      <w:r w:rsidR="005C6C10">
        <w:rPr>
          <w:i/>
          <w:lang w:val="en-US"/>
        </w:rPr>
        <w:t>,</w:t>
      </w:r>
      <w:r w:rsidRPr="00C63C49">
        <w:t xml:space="preserve"> </w:t>
      </w:r>
      <w:r w:rsidRPr="00DE4EF0">
        <w:rPr>
          <w:b/>
        </w:rPr>
        <w:t>17</w:t>
      </w:r>
      <w:r w:rsidRPr="00C63C49">
        <w:t>(3): 267</w:t>
      </w:r>
      <w:r w:rsidRPr="00C63C49">
        <w:rPr>
          <w:rFonts w:hint="cs"/>
        </w:rPr>
        <w:t>–</w:t>
      </w:r>
      <w:r w:rsidRPr="00C63C49">
        <w:t>87.</w:t>
      </w:r>
    </w:p>
    <w:p w:rsidR="001A70FE" w:rsidRDefault="001A70FE" w:rsidP="00DE4EF0">
      <w:pPr>
        <w:pStyle w:val="WorksCited"/>
        <w:ind w:left="0" w:firstLine="0"/>
      </w:pPr>
      <w:r>
        <w:rPr>
          <w:b/>
        </w:rPr>
        <w:t xml:space="preserve">Burrows, J. </w:t>
      </w:r>
      <w:r w:rsidRPr="00DE4EF0">
        <w:t xml:space="preserve">(2007). </w:t>
      </w:r>
      <w:r>
        <w:t xml:space="preserve">All the Way Through: Testing for Authorship in Different Frequency Strata. </w:t>
      </w:r>
      <w:r>
        <w:rPr>
          <w:i/>
        </w:rPr>
        <w:t>Literary and Linguistic Computing</w:t>
      </w:r>
      <w:r w:rsidR="005C6C10">
        <w:rPr>
          <w:i/>
          <w:lang w:val="en-US"/>
        </w:rPr>
        <w:t>,</w:t>
      </w:r>
      <w:r>
        <w:t xml:space="preserve"> </w:t>
      </w:r>
      <w:r w:rsidRPr="00DE4EF0">
        <w:rPr>
          <w:b/>
        </w:rPr>
        <w:t>22</w:t>
      </w:r>
      <w:r>
        <w:t>(1): 27–47.</w:t>
      </w:r>
    </w:p>
    <w:p w:rsidR="00C63C49" w:rsidRPr="00C63C49" w:rsidRDefault="00C63C49" w:rsidP="00DE4EF0">
      <w:pPr>
        <w:pStyle w:val="WorksCited"/>
        <w:ind w:left="0" w:firstLine="0"/>
        <w:rPr>
          <w:lang w:bidi="he-IL"/>
        </w:rPr>
      </w:pPr>
      <w:r w:rsidRPr="00B85E81">
        <w:rPr>
          <w:b/>
        </w:rPr>
        <w:t xml:space="preserve">Eder, M., </w:t>
      </w:r>
      <w:proofErr w:type="spellStart"/>
      <w:r w:rsidRPr="00B85E81">
        <w:rPr>
          <w:b/>
        </w:rPr>
        <w:t>Kestemont</w:t>
      </w:r>
      <w:proofErr w:type="spellEnd"/>
      <w:r w:rsidRPr="00B85E81">
        <w:rPr>
          <w:b/>
        </w:rPr>
        <w:t xml:space="preserve">, M. and </w:t>
      </w:r>
      <w:proofErr w:type="spellStart"/>
      <w:r w:rsidRPr="00B85E81">
        <w:rPr>
          <w:b/>
        </w:rPr>
        <w:t>Rybicki</w:t>
      </w:r>
      <w:proofErr w:type="spellEnd"/>
      <w:r w:rsidRPr="00B85E81">
        <w:rPr>
          <w:b/>
        </w:rPr>
        <w:t xml:space="preserve">, J. </w:t>
      </w:r>
      <w:r w:rsidRPr="00DE4EF0">
        <w:t>(2013).</w:t>
      </w:r>
      <w:r w:rsidRPr="00C63C49">
        <w:t xml:space="preserve"> </w:t>
      </w:r>
      <w:proofErr w:type="spellStart"/>
      <w:r w:rsidRPr="00C63C49">
        <w:t>Sylometry</w:t>
      </w:r>
      <w:proofErr w:type="spellEnd"/>
      <w:r w:rsidRPr="00C63C49">
        <w:t xml:space="preserve"> with R: </w:t>
      </w:r>
      <w:r w:rsidR="005C6C10">
        <w:rPr>
          <w:lang w:val="en-US"/>
        </w:rPr>
        <w:t>A</w:t>
      </w:r>
      <w:r w:rsidRPr="00C63C49">
        <w:t xml:space="preserve"> </w:t>
      </w:r>
      <w:r w:rsidR="005C6C10">
        <w:rPr>
          <w:lang w:val="en-US"/>
        </w:rPr>
        <w:t>S</w:t>
      </w:r>
      <w:proofErr w:type="spellStart"/>
      <w:r w:rsidRPr="00C63C49">
        <w:t>uite</w:t>
      </w:r>
      <w:proofErr w:type="spellEnd"/>
      <w:r w:rsidRPr="00C63C49">
        <w:t xml:space="preserve"> of </w:t>
      </w:r>
      <w:r w:rsidR="005C6C10">
        <w:rPr>
          <w:lang w:val="en-US"/>
        </w:rPr>
        <w:t>T</w:t>
      </w:r>
      <w:proofErr w:type="spellStart"/>
      <w:r w:rsidRPr="00C63C49">
        <w:t>ools</w:t>
      </w:r>
      <w:proofErr w:type="spellEnd"/>
      <w:r w:rsidRPr="00C63C49">
        <w:t xml:space="preserve">. </w:t>
      </w:r>
      <w:r w:rsidRPr="00BD05E1">
        <w:rPr>
          <w:i/>
        </w:rPr>
        <w:t>Digital Humanities 2013: Conference Abstracts</w:t>
      </w:r>
      <w:r w:rsidR="005C6C10">
        <w:rPr>
          <w:lang w:val="en-US"/>
        </w:rPr>
        <w:t>.</w:t>
      </w:r>
      <w:r w:rsidRPr="00C63C49">
        <w:t xml:space="preserve"> University of Nebraska</w:t>
      </w:r>
      <w:r w:rsidR="005C6C10">
        <w:rPr>
          <w:lang w:val="en-US"/>
        </w:rPr>
        <w:t xml:space="preserve">, </w:t>
      </w:r>
      <w:r w:rsidRPr="00C63C49">
        <w:t>Lincoln, pp. 487</w:t>
      </w:r>
      <w:r w:rsidRPr="00C63C49">
        <w:rPr>
          <w:rFonts w:hint="cs"/>
        </w:rPr>
        <w:t>–</w:t>
      </w:r>
      <w:r w:rsidRPr="00C63C49">
        <w:t>89.</w:t>
      </w:r>
    </w:p>
    <w:p w:rsidR="00D4774E" w:rsidRPr="00DE4EF0" w:rsidRDefault="00D4774E" w:rsidP="00DE4EF0">
      <w:pPr>
        <w:pStyle w:val="WorksCited"/>
        <w:ind w:left="0" w:firstLine="0"/>
        <w:rPr>
          <w:lang w:val="en-US"/>
        </w:rPr>
      </w:pPr>
      <w:r w:rsidRPr="00B85E81">
        <w:rPr>
          <w:b/>
        </w:rPr>
        <w:t xml:space="preserve">Harmanci. R. </w:t>
      </w:r>
      <w:r w:rsidRPr="00DE4EF0">
        <w:t>(2011).</w:t>
      </w:r>
      <w:r w:rsidRPr="00C63C49">
        <w:t xml:space="preserve"> Literary Journals Thrive, on Paper and Otherwise. </w:t>
      </w:r>
      <w:r w:rsidRPr="00BD05E1">
        <w:rPr>
          <w:i/>
        </w:rPr>
        <w:t>New York Times</w:t>
      </w:r>
      <w:r w:rsidR="00515270">
        <w:rPr>
          <w:lang w:val="en-US"/>
        </w:rPr>
        <w:t>, 7 April,</w:t>
      </w:r>
      <w:r w:rsidRPr="00C63C49">
        <w:t xml:space="preserve"> </w:t>
      </w:r>
      <w:r w:rsidR="00515270" w:rsidRPr="00DE4EF0">
        <w:t>http://www.nytimes.com/2011/04/08/us/08bcculture.html?_r=0</w:t>
      </w:r>
      <w:r w:rsidR="00515270">
        <w:rPr>
          <w:rStyle w:val="Hyperlink"/>
          <w:color w:val="auto"/>
          <w:u w:val="none"/>
          <w:lang w:val="en-US"/>
        </w:rPr>
        <w:t>.</w:t>
      </w:r>
    </w:p>
    <w:p w:rsidR="00D4774E" w:rsidRDefault="00C63C49" w:rsidP="00DE4EF0">
      <w:pPr>
        <w:pStyle w:val="WorksCited"/>
        <w:ind w:left="0" w:firstLine="0"/>
      </w:pPr>
      <w:r w:rsidRPr="00B85E81">
        <w:rPr>
          <w:b/>
        </w:rPr>
        <w:t xml:space="preserve">Hoover, D. L. </w:t>
      </w:r>
      <w:r w:rsidRPr="00DE4EF0">
        <w:t>(2004).</w:t>
      </w:r>
      <w:r w:rsidRPr="00C63C49">
        <w:t xml:space="preserve"> Testing </w:t>
      </w:r>
      <w:proofErr w:type="spellStart"/>
      <w:r w:rsidRPr="00C63C49">
        <w:t>Burrows</w:t>
      </w:r>
      <w:r w:rsidRPr="00C63C49">
        <w:rPr>
          <w:rFonts w:hint="cs"/>
        </w:rPr>
        <w:t>’</w:t>
      </w:r>
      <w:r w:rsidR="00BD05E1">
        <w:t>s</w:t>
      </w:r>
      <w:proofErr w:type="spellEnd"/>
      <w:r w:rsidR="00BD05E1">
        <w:t xml:space="preserve"> D</w:t>
      </w:r>
      <w:r w:rsidRPr="00C63C49">
        <w:t xml:space="preserve">elta. </w:t>
      </w:r>
      <w:r w:rsidRPr="00BD05E1">
        <w:rPr>
          <w:i/>
        </w:rPr>
        <w:t>Literary and Linguistic Computing</w:t>
      </w:r>
      <w:r w:rsidR="00515270">
        <w:rPr>
          <w:i/>
          <w:lang w:val="en-US"/>
        </w:rPr>
        <w:t>,</w:t>
      </w:r>
      <w:r w:rsidRPr="00C63C49">
        <w:t xml:space="preserve"> </w:t>
      </w:r>
      <w:r w:rsidRPr="00DE4EF0">
        <w:rPr>
          <w:b/>
        </w:rPr>
        <w:t>19</w:t>
      </w:r>
      <w:r>
        <w:t>(4):</w:t>
      </w:r>
      <w:r>
        <w:rPr>
          <w:lang w:val="en-US"/>
        </w:rPr>
        <w:t xml:space="preserve"> </w:t>
      </w:r>
      <w:r w:rsidRPr="00C63C49">
        <w:t>453</w:t>
      </w:r>
      <w:r w:rsidRPr="00C63C49">
        <w:rPr>
          <w:rFonts w:hint="cs"/>
        </w:rPr>
        <w:t>–</w:t>
      </w:r>
      <w:r w:rsidRPr="00C63C49">
        <w:lastRenderedPageBreak/>
        <w:t>75.</w:t>
      </w:r>
    </w:p>
    <w:p w:rsidR="001A70FE" w:rsidRDefault="001A70FE" w:rsidP="00DE4EF0">
      <w:pPr>
        <w:pStyle w:val="WorksCited"/>
        <w:ind w:left="0" w:firstLine="0"/>
      </w:pPr>
      <w:r>
        <w:rPr>
          <w:b/>
        </w:rPr>
        <w:t>Hoover, D</w:t>
      </w:r>
      <w:r w:rsidR="00515270">
        <w:rPr>
          <w:b/>
          <w:lang w:val="en-US"/>
        </w:rPr>
        <w:t xml:space="preserve">. </w:t>
      </w:r>
      <w:r>
        <w:rPr>
          <w:b/>
        </w:rPr>
        <w:t>L</w:t>
      </w:r>
      <w:r w:rsidRPr="00B85E81">
        <w:rPr>
          <w:b/>
        </w:rPr>
        <w:t xml:space="preserve">. </w:t>
      </w:r>
      <w:r w:rsidRPr="00DE4EF0">
        <w:t>(2008)</w:t>
      </w:r>
      <w:r w:rsidR="00515270">
        <w:rPr>
          <w:lang w:val="en-US"/>
        </w:rPr>
        <w:t>.</w:t>
      </w:r>
      <w:r>
        <w:t xml:space="preserve"> Quantitative Analysis and Literary Studies. In </w:t>
      </w:r>
      <w:proofErr w:type="spellStart"/>
      <w:r w:rsidR="00515270">
        <w:rPr>
          <w:lang w:val="en-US"/>
        </w:rPr>
        <w:t>Schreibman</w:t>
      </w:r>
      <w:proofErr w:type="spellEnd"/>
      <w:r w:rsidR="00515270">
        <w:rPr>
          <w:lang w:val="en-US"/>
        </w:rPr>
        <w:t>, S. and Siemens, R. (</w:t>
      </w:r>
      <w:proofErr w:type="spellStart"/>
      <w:r w:rsidR="00515270">
        <w:rPr>
          <w:lang w:val="en-US"/>
        </w:rPr>
        <w:t>eds</w:t>
      </w:r>
      <w:proofErr w:type="spellEnd"/>
      <w:r w:rsidR="00515270">
        <w:rPr>
          <w:lang w:val="en-US"/>
        </w:rPr>
        <w:t xml:space="preserve">), </w:t>
      </w:r>
      <w:r>
        <w:rPr>
          <w:i/>
        </w:rPr>
        <w:t>A Co</w:t>
      </w:r>
      <w:bookmarkStart w:id="0" w:name="_GoBack"/>
      <w:bookmarkEnd w:id="0"/>
      <w:r>
        <w:rPr>
          <w:i/>
        </w:rPr>
        <w:t>mpanion to Digital Literary Studies</w:t>
      </w:r>
      <w:r>
        <w:t>. Oxford: Blackwell Publishing</w:t>
      </w:r>
      <w:r w:rsidR="00515270">
        <w:rPr>
          <w:lang w:val="en-US"/>
        </w:rPr>
        <w:t>, pp. 517–33.</w:t>
      </w:r>
    </w:p>
    <w:p w:rsidR="001A70FE" w:rsidRPr="00C63C49" w:rsidRDefault="001A70FE" w:rsidP="00C63C49">
      <w:pPr>
        <w:pStyle w:val="WorksCited"/>
      </w:pPr>
    </w:p>
    <w:sectPr w:rsidR="001A70FE" w:rsidRPr="00C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ItalicMT">
    <w:altName w:val="Times New Roman"/>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646"/>
    <w:multiLevelType w:val="multilevel"/>
    <w:tmpl w:val="35D22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3035BF"/>
    <w:multiLevelType w:val="hybridMultilevel"/>
    <w:tmpl w:val="4B427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38"/>
    <w:rsid w:val="00175A89"/>
    <w:rsid w:val="001A70FE"/>
    <w:rsid w:val="002548D2"/>
    <w:rsid w:val="0036332A"/>
    <w:rsid w:val="003E1773"/>
    <w:rsid w:val="004611D5"/>
    <w:rsid w:val="00472948"/>
    <w:rsid w:val="00496EE8"/>
    <w:rsid w:val="004B0670"/>
    <w:rsid w:val="004D3F13"/>
    <w:rsid w:val="00515270"/>
    <w:rsid w:val="00523511"/>
    <w:rsid w:val="005415CC"/>
    <w:rsid w:val="005C4704"/>
    <w:rsid w:val="005C6C10"/>
    <w:rsid w:val="005E2150"/>
    <w:rsid w:val="00670C94"/>
    <w:rsid w:val="006C45FF"/>
    <w:rsid w:val="006D6C06"/>
    <w:rsid w:val="006F5133"/>
    <w:rsid w:val="00725364"/>
    <w:rsid w:val="00730946"/>
    <w:rsid w:val="007726C9"/>
    <w:rsid w:val="007830A7"/>
    <w:rsid w:val="008555BE"/>
    <w:rsid w:val="008832D5"/>
    <w:rsid w:val="008F7685"/>
    <w:rsid w:val="0092399A"/>
    <w:rsid w:val="009300F9"/>
    <w:rsid w:val="009C63C7"/>
    <w:rsid w:val="00A01338"/>
    <w:rsid w:val="00A36ADF"/>
    <w:rsid w:val="00AB1ABA"/>
    <w:rsid w:val="00AD7B75"/>
    <w:rsid w:val="00AE0E67"/>
    <w:rsid w:val="00AF3F2E"/>
    <w:rsid w:val="00B4160B"/>
    <w:rsid w:val="00B85E81"/>
    <w:rsid w:val="00BD05E1"/>
    <w:rsid w:val="00BF2CED"/>
    <w:rsid w:val="00C50461"/>
    <w:rsid w:val="00C63C49"/>
    <w:rsid w:val="00CC1D5F"/>
    <w:rsid w:val="00CE1F8F"/>
    <w:rsid w:val="00D4774E"/>
    <w:rsid w:val="00D770EE"/>
    <w:rsid w:val="00D922E5"/>
    <w:rsid w:val="00DE4EF0"/>
    <w:rsid w:val="00E35442"/>
    <w:rsid w:val="00EE3B0F"/>
    <w:rsid w:val="00F258C8"/>
    <w:rsid w:val="00FF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CDE4E-36E4-47DA-9457-7578B98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338"/>
    <w:pPr>
      <w:widowControl w:val="0"/>
      <w:autoSpaceDE w:val="0"/>
      <w:autoSpaceDN w:val="0"/>
      <w:adjustRightInd w:val="0"/>
      <w:spacing w:after="0" w:line="240" w:lineRule="auto"/>
      <w:contextualSpacing/>
    </w:pPr>
    <w:rPr>
      <w:rFonts w:ascii="Times New Roman" w:hAnsi="Times New Roman" w:cs="Times"/>
      <w:sz w:val="24"/>
      <w:szCs w:val="24"/>
      <w:lang w:eastAsia="en-GB"/>
    </w:rPr>
  </w:style>
  <w:style w:type="paragraph" w:styleId="Heading1">
    <w:name w:val="heading 1"/>
    <w:basedOn w:val="Normal"/>
    <w:next w:val="Normal"/>
    <w:link w:val="Heading1Char"/>
    <w:uiPriority w:val="9"/>
    <w:qFormat/>
    <w:rsid w:val="00A01338"/>
    <w:pPr>
      <w:numPr>
        <w:numId w:val="1"/>
      </w:numPr>
      <w:outlineLvl w:val="0"/>
    </w:pPr>
    <w:rPr>
      <w:b/>
      <w:lang w:val="x-none"/>
    </w:rPr>
  </w:style>
  <w:style w:type="paragraph" w:styleId="Heading2">
    <w:name w:val="heading 2"/>
    <w:basedOn w:val="Heading1"/>
    <w:next w:val="Normal"/>
    <w:link w:val="Heading2Char"/>
    <w:uiPriority w:val="9"/>
    <w:unhideWhenUsed/>
    <w:qFormat/>
    <w:rsid w:val="004D3F13"/>
    <w:pPr>
      <w:numPr>
        <w:ilvl w:val="1"/>
      </w:numPr>
      <w:ind w:left="1260"/>
      <w:outlineLvl w:val="1"/>
    </w:pPr>
    <w:rPr>
      <w:lang w:val="en-US"/>
    </w:rPr>
  </w:style>
  <w:style w:type="paragraph" w:styleId="Heading3">
    <w:name w:val="heading 3"/>
    <w:basedOn w:val="Normal"/>
    <w:next w:val="Normal"/>
    <w:link w:val="Heading3Char"/>
    <w:uiPriority w:val="9"/>
    <w:unhideWhenUsed/>
    <w:rsid w:val="00A0133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0133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33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33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33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33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33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AE0E67"/>
    <w:pPr>
      <w:framePr w:wrap="around" w:vAnchor="text" w:hAnchor="text" w:y="1"/>
      <w:shd w:val="pct12" w:color="auto" w:fill="auto"/>
    </w:pPr>
    <w:rPr>
      <w:rFonts w:ascii="Courier New" w:hAnsi="Courier New"/>
    </w:rPr>
  </w:style>
  <w:style w:type="character" w:customStyle="1" w:styleId="CodeChar">
    <w:name w:val="Code Char"/>
    <w:basedOn w:val="DefaultParagraphFont"/>
    <w:link w:val="Code"/>
    <w:rsid w:val="00AE0E67"/>
    <w:rPr>
      <w:rFonts w:ascii="Courier New" w:hAnsi="Courier New" w:cs="Times"/>
      <w:sz w:val="24"/>
      <w:szCs w:val="24"/>
      <w:shd w:val="pct12" w:color="auto" w:fill="auto"/>
      <w:lang w:eastAsia="en-GB"/>
    </w:rPr>
  </w:style>
  <w:style w:type="paragraph" w:customStyle="1" w:styleId="WorksCited">
    <w:name w:val="Works Cited"/>
    <w:basedOn w:val="Normal"/>
    <w:link w:val="WorksCitedChar"/>
    <w:qFormat/>
    <w:rsid w:val="00A01338"/>
    <w:pPr>
      <w:ind w:left="720" w:hanging="720"/>
    </w:pPr>
    <w:rPr>
      <w:lang w:val="x-none"/>
    </w:rPr>
  </w:style>
  <w:style w:type="character" w:customStyle="1" w:styleId="WorksCitedChar">
    <w:name w:val="Works Cited Char"/>
    <w:basedOn w:val="DefaultParagraphFont"/>
    <w:link w:val="WorksCited"/>
    <w:locked/>
    <w:rsid w:val="00A01338"/>
    <w:rPr>
      <w:rFonts w:ascii="Times New Roman" w:hAnsi="Times New Roman" w:cs="Times"/>
      <w:sz w:val="24"/>
      <w:szCs w:val="24"/>
      <w:lang w:val="x-none" w:eastAsia="en-GB"/>
    </w:rPr>
  </w:style>
  <w:style w:type="character" w:customStyle="1" w:styleId="Heading1Char">
    <w:name w:val="Heading 1 Char"/>
    <w:basedOn w:val="DefaultParagraphFont"/>
    <w:link w:val="Heading1"/>
    <w:uiPriority w:val="9"/>
    <w:rsid w:val="00A01338"/>
    <w:rPr>
      <w:rFonts w:ascii="Times New Roman" w:hAnsi="Times New Roman" w:cs="Times"/>
      <w:b/>
      <w:sz w:val="24"/>
      <w:szCs w:val="24"/>
      <w:lang w:val="x-none" w:eastAsia="en-GB"/>
    </w:rPr>
  </w:style>
  <w:style w:type="character" w:customStyle="1" w:styleId="Heading2Char">
    <w:name w:val="Heading 2 Char"/>
    <w:basedOn w:val="DefaultParagraphFont"/>
    <w:link w:val="Heading2"/>
    <w:uiPriority w:val="9"/>
    <w:rsid w:val="004D3F13"/>
    <w:rPr>
      <w:rFonts w:ascii="Times New Roman" w:hAnsi="Times New Roman" w:cs="Times"/>
      <w:b/>
      <w:sz w:val="24"/>
      <w:szCs w:val="24"/>
      <w:lang w:eastAsia="en-GB"/>
    </w:rPr>
  </w:style>
  <w:style w:type="paragraph" w:styleId="NoSpacing">
    <w:name w:val="No Spacing"/>
    <w:aliases w:val="Block Quotations"/>
    <w:basedOn w:val="Normal"/>
    <w:uiPriority w:val="1"/>
    <w:qFormat/>
    <w:rsid w:val="00A01338"/>
    <w:pPr>
      <w:ind w:left="851" w:right="851"/>
    </w:pPr>
  </w:style>
  <w:style w:type="character" w:customStyle="1" w:styleId="Heading3Char">
    <w:name w:val="Heading 3 Char"/>
    <w:basedOn w:val="DefaultParagraphFont"/>
    <w:link w:val="Heading3"/>
    <w:uiPriority w:val="9"/>
    <w:rsid w:val="00A01338"/>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rsid w:val="00A01338"/>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A01338"/>
    <w:rPr>
      <w:rFonts w:asciiTheme="majorHAnsi" w:eastAsiaTheme="majorEastAsia" w:hAnsiTheme="majorHAnsi" w:cstheme="majorBidi"/>
      <w:color w:val="2E74B5" w:themeColor="accent1" w:themeShade="BF"/>
      <w:sz w:val="24"/>
      <w:szCs w:val="24"/>
      <w:lang w:eastAsia="en-GB"/>
    </w:rPr>
  </w:style>
  <w:style w:type="character" w:customStyle="1" w:styleId="Heading6Char">
    <w:name w:val="Heading 6 Char"/>
    <w:basedOn w:val="DefaultParagraphFont"/>
    <w:link w:val="Heading6"/>
    <w:uiPriority w:val="9"/>
    <w:semiHidden/>
    <w:rsid w:val="00A01338"/>
    <w:rPr>
      <w:rFonts w:asciiTheme="majorHAnsi" w:eastAsiaTheme="majorEastAsia" w:hAnsiTheme="majorHAnsi" w:cstheme="majorBidi"/>
      <w:color w:val="1F4D78" w:themeColor="accent1" w:themeShade="7F"/>
      <w:sz w:val="24"/>
      <w:szCs w:val="24"/>
      <w:lang w:eastAsia="en-GB"/>
    </w:rPr>
  </w:style>
  <w:style w:type="character" w:customStyle="1" w:styleId="Heading7Char">
    <w:name w:val="Heading 7 Char"/>
    <w:basedOn w:val="DefaultParagraphFont"/>
    <w:link w:val="Heading7"/>
    <w:uiPriority w:val="9"/>
    <w:semiHidden/>
    <w:rsid w:val="00A01338"/>
    <w:rPr>
      <w:rFonts w:asciiTheme="majorHAnsi" w:eastAsiaTheme="majorEastAsia" w:hAnsiTheme="majorHAnsi" w:cstheme="majorBidi"/>
      <w:i/>
      <w:iCs/>
      <w:color w:val="1F4D78" w:themeColor="accent1" w:themeShade="7F"/>
      <w:sz w:val="24"/>
      <w:szCs w:val="24"/>
      <w:lang w:eastAsia="en-GB"/>
    </w:rPr>
  </w:style>
  <w:style w:type="character" w:customStyle="1" w:styleId="Heading8Char">
    <w:name w:val="Heading 8 Char"/>
    <w:basedOn w:val="DefaultParagraphFont"/>
    <w:link w:val="Heading8"/>
    <w:uiPriority w:val="9"/>
    <w:semiHidden/>
    <w:rsid w:val="00A01338"/>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A01338"/>
    <w:rPr>
      <w:rFonts w:asciiTheme="majorHAnsi" w:eastAsiaTheme="majorEastAsia" w:hAnsiTheme="majorHAnsi" w:cstheme="majorBidi"/>
      <w:i/>
      <w:iCs/>
      <w:color w:val="272727" w:themeColor="text1" w:themeTint="D8"/>
      <w:sz w:val="21"/>
      <w:szCs w:val="21"/>
      <w:lang w:eastAsia="en-GB"/>
    </w:rPr>
  </w:style>
  <w:style w:type="character" w:customStyle="1" w:styleId="il">
    <w:name w:val="il"/>
    <w:basedOn w:val="DefaultParagraphFont"/>
    <w:rsid w:val="00175A89"/>
  </w:style>
  <w:style w:type="paragraph" w:styleId="ListParagraph">
    <w:name w:val="List Paragraph"/>
    <w:basedOn w:val="Normal"/>
    <w:uiPriority w:val="34"/>
    <w:rsid w:val="00175A89"/>
    <w:pPr>
      <w:ind w:left="720"/>
    </w:pPr>
  </w:style>
  <w:style w:type="character" w:styleId="Hyperlink">
    <w:name w:val="Hyperlink"/>
    <w:basedOn w:val="DefaultParagraphFont"/>
    <w:uiPriority w:val="99"/>
    <w:unhideWhenUsed/>
    <w:rsid w:val="00D4774E"/>
    <w:rPr>
      <w:color w:val="0563C1" w:themeColor="hyperlink"/>
      <w:u w:val="single"/>
    </w:rPr>
  </w:style>
  <w:style w:type="paragraph" w:styleId="Caption">
    <w:name w:val="caption"/>
    <w:basedOn w:val="Normal"/>
    <w:next w:val="Normal"/>
    <w:uiPriority w:val="35"/>
    <w:unhideWhenUsed/>
    <w:qFormat/>
    <w:rsid w:val="00F258C8"/>
    <w:pPr>
      <w:spacing w:after="200"/>
    </w:pPr>
    <w:rPr>
      <w:i/>
      <w:iCs/>
      <w:color w:val="44546A" w:themeColor="text2"/>
      <w:sz w:val="18"/>
      <w:szCs w:val="18"/>
    </w:rPr>
  </w:style>
  <w:style w:type="table" w:styleId="TableGrid">
    <w:name w:val="Table Grid"/>
    <w:basedOn w:val="TableNormal"/>
    <w:uiPriority w:val="39"/>
    <w:rsid w:val="00CE1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3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F2E"/>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7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O'Sullivan</dc:creator>
  <cp:keywords/>
  <dc:description/>
  <cp:lastModifiedBy>Bob2</cp:lastModifiedBy>
  <cp:revision>3</cp:revision>
  <cp:lastPrinted>2015-04-08T20:50:00Z</cp:lastPrinted>
  <dcterms:created xsi:type="dcterms:W3CDTF">2015-04-19T22:28:00Z</dcterms:created>
  <dcterms:modified xsi:type="dcterms:W3CDTF">2015-05-03T17:18:00Z</dcterms:modified>
</cp:coreProperties>
</file>