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EEE" w:rsidRPr="00696AE0" w:rsidRDefault="00F44EEE" w:rsidP="00696AE0">
      <w:pPr>
        <w:bidi w:val="0"/>
        <w:spacing w:after="0" w:line="360" w:lineRule="auto"/>
        <w:rPr>
          <w:rFonts w:ascii="Times New Roman" w:hAnsi="Times New Roman" w:cs="Times New Roman"/>
          <w:b/>
          <w:bCs/>
          <w:sz w:val="28"/>
          <w:szCs w:val="28"/>
        </w:rPr>
      </w:pPr>
      <w:r>
        <w:rPr>
          <w:rFonts w:ascii="Times New Roman" w:hAnsi="Times New Roman" w:cs="Times New Roman"/>
          <w:b/>
          <w:bCs/>
          <w:sz w:val="28"/>
          <w:szCs w:val="28"/>
        </w:rPr>
        <w:t>PREBOR — Ontopedia</w:t>
      </w:r>
    </w:p>
    <w:p w:rsidR="00F44EEE" w:rsidRDefault="00F44EEE" w:rsidP="0056311E">
      <w:pPr>
        <w:bidi w:val="0"/>
        <w:spacing w:after="0" w:line="360" w:lineRule="auto"/>
        <w:rPr>
          <w:rFonts w:ascii="Times New Roman" w:hAnsi="Times New Roman" w:cs="Times New Roman"/>
          <w:sz w:val="24"/>
          <w:szCs w:val="24"/>
        </w:rPr>
      </w:pPr>
      <w:r>
        <w:rPr>
          <w:rFonts w:ascii="Times New Roman" w:hAnsi="Times New Roman" w:cs="Times New Roman"/>
          <w:sz w:val="24"/>
          <w:szCs w:val="24"/>
        </w:rPr>
        <w:t>&lt;2 images&gt;</w:t>
      </w:r>
    </w:p>
    <w:p w:rsidR="00F44EEE" w:rsidRDefault="00F44EEE" w:rsidP="0056311E">
      <w:pPr>
        <w:bidi w:val="0"/>
        <w:spacing w:after="0" w:line="360" w:lineRule="auto"/>
        <w:rPr>
          <w:rFonts w:ascii="Times New Roman" w:hAnsi="Times New Roman" w:cs="Times New Roman"/>
          <w:sz w:val="24"/>
          <w:szCs w:val="24"/>
        </w:rPr>
      </w:pPr>
    </w:p>
    <w:p w:rsidR="00F44EEE" w:rsidRPr="00696AE0" w:rsidRDefault="00F44EEE" w:rsidP="00696AE0">
      <w:pPr>
        <w:bidi w:val="0"/>
        <w:spacing w:after="0" w:line="360" w:lineRule="auto"/>
        <w:rPr>
          <w:rFonts w:ascii="Times New Roman" w:hAnsi="Times New Roman" w:cs="Times New Roman"/>
          <w:sz w:val="24"/>
          <w:szCs w:val="24"/>
        </w:rPr>
      </w:pPr>
      <w:r w:rsidRPr="00696AE0">
        <w:rPr>
          <w:rFonts w:ascii="Times New Roman" w:hAnsi="Times New Roman" w:cs="Times New Roman"/>
          <w:b/>
          <w:bCs/>
          <w:sz w:val="24"/>
          <w:szCs w:val="24"/>
        </w:rPr>
        <w:t>Towards an Ontopedia for Post-Medieval Hebrew Manuscripts</w:t>
      </w:r>
    </w:p>
    <w:p w:rsidR="00F44EEE" w:rsidRDefault="00F44EEE" w:rsidP="00696AE0">
      <w:pPr>
        <w:bidi w:val="0"/>
        <w:spacing w:after="0" w:line="360" w:lineRule="auto"/>
        <w:rPr>
          <w:rFonts w:ascii="Times New Roman" w:hAnsi="Times New Roman" w:cs="Times New Roman"/>
          <w:sz w:val="24"/>
          <w:szCs w:val="24"/>
        </w:rPr>
      </w:pPr>
      <w:r w:rsidRPr="00696AE0">
        <w:rPr>
          <w:rFonts w:ascii="Times New Roman" w:hAnsi="Times New Roman" w:cs="Times New Roman"/>
          <w:sz w:val="24"/>
          <w:szCs w:val="24"/>
        </w:rPr>
        <w:t xml:space="preserve">Prebor, G. and Zhitomirsky-Geffet, M. </w:t>
      </w:r>
    </w:p>
    <w:p w:rsidR="00F44EEE" w:rsidRPr="00696AE0" w:rsidRDefault="00F44EEE" w:rsidP="00696AE0">
      <w:pPr>
        <w:bidi w:val="0"/>
        <w:spacing w:after="0" w:line="360" w:lineRule="auto"/>
        <w:rPr>
          <w:rFonts w:ascii="Times New Roman" w:hAnsi="Times New Roman" w:cs="Times New Roman"/>
          <w:sz w:val="24"/>
          <w:szCs w:val="24"/>
        </w:rPr>
      </w:pPr>
    </w:p>
    <w:p w:rsidR="00F44EEE" w:rsidRPr="00696AE0" w:rsidRDefault="00F44EEE" w:rsidP="0056311E">
      <w:pPr>
        <w:bidi w:val="0"/>
        <w:spacing w:after="0" w:line="360" w:lineRule="auto"/>
        <w:rPr>
          <w:rFonts w:ascii="Times New Roman" w:hAnsi="Times New Roman" w:cs="Times New Roman"/>
          <w:sz w:val="24"/>
          <w:szCs w:val="24"/>
        </w:rPr>
      </w:pPr>
      <w:r w:rsidRPr="00696AE0">
        <w:rPr>
          <w:rFonts w:ascii="Times New Roman" w:hAnsi="Times New Roman" w:cs="Times New Roman"/>
          <w:sz w:val="24"/>
          <w:szCs w:val="24"/>
        </w:rPr>
        <w:t xml:space="preserve">Digitization of the national cultural heritage is a rapidly expanding field essential for preserving and maintaining the historical data and leveraging its future research. Historical handwritten Hebrew manuscripts are one of the most unique and authentic evidences of the Jewish culture and thought that survived through the centuries. Scholars from various fields increasingly study these manuscripts to reveal historical, linguistic, religious, philosophical, and social aspects of the Jewish life in different times and places </w:t>
      </w:r>
      <w:r>
        <w:rPr>
          <w:rFonts w:ascii="Times New Roman" w:hAnsi="Times New Roman" w:cs="Times New Roman"/>
          <w:sz w:val="24"/>
          <w:szCs w:val="24"/>
        </w:rPr>
        <w:t>(Sirat, 2002; Richler, 2010–2011)</w:t>
      </w:r>
      <w:r w:rsidRPr="00696AE0">
        <w:rPr>
          <w:rFonts w:ascii="Times New Roman" w:hAnsi="Times New Roman" w:cs="Times New Roman"/>
          <w:sz w:val="24"/>
          <w:szCs w:val="24"/>
        </w:rPr>
        <w:t>.</w:t>
      </w:r>
      <w:r w:rsidRPr="000F09DB">
        <w:rPr>
          <w:rFonts w:ascii="Times New Roman" w:hAnsi="Times New Roman" w:cs="Times New Roman"/>
          <w:sz w:val="24"/>
          <w:szCs w:val="24"/>
          <w:rtl/>
        </w:rPr>
        <w:t xml:space="preserve"> </w:t>
      </w:r>
      <w:r w:rsidRPr="00696AE0">
        <w:rPr>
          <w:rFonts w:ascii="Times New Roman" w:hAnsi="Times New Roman" w:cs="Times New Roman"/>
          <w:sz w:val="24"/>
          <w:szCs w:val="24"/>
        </w:rPr>
        <w:t>Currently, the only available digital representation of these manuscripts</w:t>
      </w:r>
      <w:r>
        <w:rPr>
          <w:rFonts w:ascii="Times New Roman" w:hAnsi="Times New Roman" w:cs="Times New Roman"/>
          <w:sz w:val="24"/>
          <w:szCs w:val="24"/>
        </w:rPr>
        <w:t>’</w:t>
      </w:r>
      <w:r w:rsidRPr="00696AE0">
        <w:rPr>
          <w:rFonts w:ascii="Times New Roman" w:hAnsi="Times New Roman" w:cs="Times New Roman"/>
          <w:sz w:val="24"/>
          <w:szCs w:val="24"/>
        </w:rPr>
        <w:t xml:space="preserve"> metadata is library catalogs. The largest collection of Hebrew manuscripts metadata is offered by the catalog of the Institute of Microfilmed Hebrew Manuscripts in the National Library of Israel (http://web.nli.org.il/). This catalog is accompanied with a search engine to retrieve records by a limited number of parameters, such as author, title, date</w:t>
      </w:r>
      <w:r>
        <w:rPr>
          <w:rFonts w:ascii="Times New Roman" w:hAnsi="Times New Roman" w:cs="Times New Roman"/>
          <w:sz w:val="24"/>
          <w:szCs w:val="24"/>
        </w:rPr>
        <w:t>,</w:t>
      </w:r>
      <w:r w:rsidRPr="00696AE0">
        <w:rPr>
          <w:rFonts w:ascii="Times New Roman" w:hAnsi="Times New Roman" w:cs="Times New Roman"/>
          <w:sz w:val="24"/>
          <w:szCs w:val="24"/>
        </w:rPr>
        <w:t xml:space="preserve"> and subject, while most of the data still remain unsearchable and thus undiscovered. Many important research questions cannot be answered by searching the existing manuscript catalogs, e.g.: How many works on specified subjects were composed in this period in different countries? What people were involved in t</w:t>
      </w:r>
      <w:r w:rsidR="008D3874">
        <w:rPr>
          <w:rFonts w:ascii="Times New Roman" w:hAnsi="Times New Roman" w:cs="Times New Roman"/>
          <w:sz w:val="24"/>
          <w:szCs w:val="24"/>
        </w:rPr>
        <w:t>heir creation and distribution? A</w:t>
      </w:r>
      <w:r w:rsidRPr="00696AE0">
        <w:rPr>
          <w:rFonts w:ascii="Times New Roman" w:hAnsi="Times New Roman" w:cs="Times New Roman"/>
          <w:sz w:val="24"/>
          <w:szCs w:val="24"/>
        </w:rPr>
        <w:t xml:space="preserve">re </w:t>
      </w:r>
      <w:r w:rsidR="008D3874">
        <w:rPr>
          <w:rFonts w:ascii="Times New Roman" w:hAnsi="Times New Roman" w:cs="Times New Roman"/>
          <w:sz w:val="24"/>
          <w:szCs w:val="24"/>
        </w:rPr>
        <w:t>these people</w:t>
      </w:r>
      <w:r>
        <w:rPr>
          <w:rFonts w:ascii="Times New Roman" w:hAnsi="Times New Roman" w:cs="Times New Roman"/>
          <w:sz w:val="24"/>
          <w:szCs w:val="24"/>
        </w:rPr>
        <w:t xml:space="preserve"> </w:t>
      </w:r>
      <w:r w:rsidRPr="00696AE0">
        <w:rPr>
          <w:rFonts w:ascii="Times New Roman" w:hAnsi="Times New Roman" w:cs="Times New Roman"/>
          <w:sz w:val="24"/>
          <w:szCs w:val="24"/>
        </w:rPr>
        <w:t>related to each other</w:t>
      </w:r>
      <w:r>
        <w:rPr>
          <w:rFonts w:ascii="Times New Roman" w:hAnsi="Times New Roman" w:cs="Times New Roman"/>
          <w:sz w:val="24"/>
          <w:szCs w:val="24"/>
        </w:rPr>
        <w:t>, and how</w:t>
      </w:r>
      <w:r w:rsidRPr="00696AE0">
        <w:rPr>
          <w:rFonts w:ascii="Times New Roman" w:hAnsi="Times New Roman" w:cs="Times New Roman"/>
          <w:sz w:val="24"/>
          <w:szCs w:val="24"/>
        </w:rPr>
        <w:t xml:space="preserve">? What historical events could influence these people and their works? Are these original works or copies of older works from other manuscripts or even from printed books? Hence, to enable a systematic research of the knowledge embedded in the manuscripts there is a need for a formal conceptual data model with </w:t>
      </w:r>
      <w:r>
        <w:rPr>
          <w:rFonts w:ascii="Times New Roman" w:hAnsi="Times New Roman" w:cs="Times New Roman"/>
          <w:sz w:val="24"/>
          <w:szCs w:val="24"/>
        </w:rPr>
        <w:t xml:space="preserve">a </w:t>
      </w:r>
      <w:r w:rsidRPr="00696AE0">
        <w:rPr>
          <w:rFonts w:ascii="Times New Roman" w:hAnsi="Times New Roman" w:cs="Times New Roman"/>
          <w:sz w:val="24"/>
          <w:szCs w:val="24"/>
        </w:rPr>
        <w:t xml:space="preserve">high level of semantic granularity, an ontology. To the best of our knowledge, there is no formal ontology for the realm of historical handwritten Hebrew manuscripts. </w:t>
      </w:r>
    </w:p>
    <w:p w:rsidR="00F44EEE" w:rsidRDefault="00F44EEE" w:rsidP="0056311E">
      <w:pPr>
        <w:bidi w:val="0"/>
        <w:spacing w:after="0" w:line="360" w:lineRule="auto"/>
        <w:ind w:firstLine="720"/>
        <w:rPr>
          <w:rFonts w:ascii="Times New Roman" w:hAnsi="Times New Roman" w:cs="Times New Roman"/>
          <w:sz w:val="24"/>
          <w:szCs w:val="24"/>
        </w:rPr>
      </w:pPr>
      <w:r w:rsidRPr="00696AE0">
        <w:rPr>
          <w:rFonts w:ascii="Times New Roman" w:hAnsi="Times New Roman" w:cs="Times New Roman"/>
          <w:sz w:val="24"/>
          <w:szCs w:val="24"/>
        </w:rPr>
        <w:t>Therefore, in this research we design an ontological model to reflect all the cultural riches stored in post-medieval Hebrew manuscripts. We focus on the post-medieval period (16th century and later), because tens of thousands of works that belong to this period are under</w:t>
      </w:r>
      <w:r>
        <w:rPr>
          <w:rFonts w:ascii="Times New Roman" w:hAnsi="Times New Roman" w:cs="Times New Roman"/>
          <w:sz w:val="24"/>
          <w:szCs w:val="24"/>
        </w:rPr>
        <w:t>e</w:t>
      </w:r>
      <w:r w:rsidRPr="00696AE0">
        <w:rPr>
          <w:rFonts w:ascii="Times New Roman" w:hAnsi="Times New Roman" w:cs="Times New Roman"/>
          <w:sz w:val="24"/>
          <w:szCs w:val="24"/>
        </w:rPr>
        <w:t xml:space="preserve">xplored in the research literature </w:t>
      </w:r>
      <w:r>
        <w:rPr>
          <w:rFonts w:ascii="Times New Roman" w:hAnsi="Times New Roman" w:cs="Times New Roman"/>
          <w:sz w:val="24"/>
          <w:szCs w:val="24"/>
        </w:rPr>
        <w:t>(Prebor, 2015).</w:t>
      </w:r>
      <w:r w:rsidRPr="00696AE0">
        <w:rPr>
          <w:rFonts w:ascii="Times New Roman" w:hAnsi="Times New Roman" w:cs="Times New Roman"/>
          <w:sz w:val="24"/>
          <w:szCs w:val="24"/>
        </w:rPr>
        <w:t xml:space="preserve"> The </w:t>
      </w:r>
      <w:r w:rsidRPr="00696AE0">
        <w:rPr>
          <w:rFonts w:ascii="Times New Roman" w:hAnsi="Times New Roman" w:cs="Times New Roman"/>
          <w:sz w:val="24"/>
          <w:szCs w:val="24"/>
        </w:rPr>
        <w:lastRenderedPageBreak/>
        <w:t xml:space="preserve">underlying philosophical approach behind the proposed ontology is to view a manuscript as a </w:t>
      </w:r>
      <w:r>
        <w:rPr>
          <w:rFonts w:ascii="Times New Roman" w:hAnsi="Times New Roman" w:cs="Times New Roman"/>
          <w:sz w:val="24"/>
          <w:szCs w:val="24"/>
        </w:rPr>
        <w:t>‘</w:t>
      </w:r>
      <w:r w:rsidRPr="00696AE0">
        <w:rPr>
          <w:rFonts w:ascii="Times New Roman" w:hAnsi="Times New Roman" w:cs="Times New Roman"/>
          <w:sz w:val="24"/>
          <w:szCs w:val="24"/>
        </w:rPr>
        <w:t>living entity</w:t>
      </w:r>
      <w:r>
        <w:rPr>
          <w:rFonts w:ascii="Times New Roman" w:hAnsi="Times New Roman" w:cs="Times New Roman"/>
          <w:sz w:val="24"/>
          <w:szCs w:val="24"/>
        </w:rPr>
        <w:t>’</w:t>
      </w:r>
      <w:r w:rsidRPr="00696AE0">
        <w:rPr>
          <w:rFonts w:ascii="Times New Roman" w:hAnsi="Times New Roman" w:cs="Times New Roman"/>
          <w:sz w:val="24"/>
          <w:szCs w:val="24"/>
        </w:rPr>
        <w:t xml:space="preserve"> and develop a data model of its </w:t>
      </w:r>
      <w:r>
        <w:rPr>
          <w:rFonts w:ascii="Times New Roman" w:hAnsi="Times New Roman" w:cs="Times New Roman"/>
          <w:sz w:val="24"/>
          <w:szCs w:val="24"/>
        </w:rPr>
        <w:t>story</w:t>
      </w:r>
      <w:r w:rsidRPr="00696AE0">
        <w:rPr>
          <w:rFonts w:ascii="Times New Roman" w:hAnsi="Times New Roman" w:cs="Times New Roman"/>
          <w:sz w:val="24"/>
          <w:szCs w:val="24"/>
        </w:rPr>
        <w:t>. This model includes stages and milestones in its biography (e.g.</w:t>
      </w:r>
      <w:r>
        <w:rPr>
          <w:rFonts w:ascii="Times New Roman" w:hAnsi="Times New Roman" w:cs="Times New Roman"/>
          <w:sz w:val="24"/>
          <w:szCs w:val="24"/>
        </w:rPr>
        <w:t>,</w:t>
      </w:r>
      <w:r w:rsidRPr="00696AE0">
        <w:rPr>
          <w:rFonts w:ascii="Times New Roman" w:hAnsi="Times New Roman" w:cs="Times New Roman"/>
          <w:sz w:val="24"/>
          <w:szCs w:val="24"/>
        </w:rPr>
        <w:t xml:space="preserve"> creation, printing, or acquisition),</w:t>
      </w:r>
      <w:r>
        <w:rPr>
          <w:rFonts w:ascii="Times New Roman" w:hAnsi="Times New Roman" w:cs="Times New Roman"/>
          <w:sz w:val="24"/>
          <w:szCs w:val="24"/>
        </w:rPr>
        <w:t xml:space="preserve"> and</w:t>
      </w:r>
      <w:r w:rsidRPr="00696AE0">
        <w:rPr>
          <w:rFonts w:ascii="Times New Roman" w:hAnsi="Times New Roman" w:cs="Times New Roman"/>
          <w:sz w:val="24"/>
          <w:szCs w:val="24"/>
        </w:rPr>
        <w:t xml:space="preserve"> its influence and interactions with other manuscripts, people, places, </w:t>
      </w:r>
      <w:r>
        <w:rPr>
          <w:rFonts w:ascii="Times New Roman" w:hAnsi="Times New Roman" w:cs="Times New Roman"/>
          <w:sz w:val="24"/>
          <w:szCs w:val="24"/>
        </w:rPr>
        <w:t xml:space="preserve">and </w:t>
      </w:r>
      <w:r w:rsidRPr="00696AE0">
        <w:rPr>
          <w:rFonts w:ascii="Times New Roman" w:hAnsi="Times New Roman" w:cs="Times New Roman"/>
          <w:sz w:val="24"/>
          <w:szCs w:val="24"/>
        </w:rPr>
        <w:t xml:space="preserve">historical and cultural events (see Figure 1). </w:t>
      </w:r>
      <w:r w:rsidRPr="00696AE0">
        <w:rPr>
          <w:rFonts w:ascii="Times New Roman" w:hAnsi="Times New Roman" w:cs="Times New Roman"/>
          <w:color w:val="000000"/>
          <w:sz w:val="24"/>
          <w:szCs w:val="24"/>
        </w:rPr>
        <w:t>A sequence of events and places (as Jewish writers were spread over the world) constitutes a timeline of history against which manuscripts, people</w:t>
      </w:r>
      <w:r>
        <w:rPr>
          <w:rFonts w:ascii="Times New Roman" w:hAnsi="Times New Roman" w:cs="Times New Roman"/>
          <w:color w:val="000000"/>
          <w:sz w:val="24"/>
          <w:szCs w:val="24"/>
        </w:rPr>
        <w:t>,</w:t>
      </w:r>
      <w:r w:rsidRPr="00696AE0">
        <w:rPr>
          <w:rFonts w:ascii="Times New Roman" w:hAnsi="Times New Roman" w:cs="Times New Roman"/>
          <w:color w:val="000000"/>
          <w:sz w:val="24"/>
          <w:szCs w:val="24"/>
        </w:rPr>
        <w:t xml:space="preserve"> and their relationships can be placed.</w:t>
      </w:r>
      <w:r w:rsidRPr="00696AE0">
        <w:rPr>
          <w:rFonts w:ascii="Times New Roman" w:hAnsi="Times New Roman" w:cs="Times New Roman"/>
          <w:sz w:val="24"/>
          <w:szCs w:val="24"/>
        </w:rPr>
        <w:t xml:space="preserve"> Apparently, this ontology creation requires researching the most appropriate existing ontologies for the domain of cultural heritage (such as CIDOC-CRM, a result of a 10-year project </w:t>
      </w:r>
      <w:r>
        <w:rPr>
          <w:rFonts w:ascii="Times New Roman" w:hAnsi="Times New Roman" w:cs="Times New Roman"/>
          <w:sz w:val="24"/>
          <w:szCs w:val="24"/>
        </w:rPr>
        <w:t xml:space="preserve">[Doerr, 2003] </w:t>
      </w:r>
      <w:r w:rsidRPr="00696AE0">
        <w:rPr>
          <w:rFonts w:ascii="Times New Roman" w:hAnsi="Times New Roman" w:cs="Times New Roman"/>
          <w:sz w:val="24"/>
          <w:szCs w:val="24"/>
        </w:rPr>
        <w:t xml:space="preserve">and Europeana Data Model </w:t>
      </w:r>
      <w:r>
        <w:rPr>
          <w:rFonts w:ascii="Times New Roman" w:hAnsi="Times New Roman" w:cs="Times New Roman"/>
          <w:sz w:val="24"/>
          <w:szCs w:val="24"/>
        </w:rPr>
        <w:t>[Winer, 2014]</w:t>
      </w:r>
      <w:r w:rsidRPr="00696AE0">
        <w:rPr>
          <w:rFonts w:ascii="Times New Roman" w:hAnsi="Times New Roman" w:cs="Times New Roman"/>
          <w:sz w:val="24"/>
          <w:szCs w:val="24"/>
        </w:rPr>
        <w:t>).</w:t>
      </w:r>
    </w:p>
    <w:p w:rsidR="00F44EEE" w:rsidRDefault="00F44EEE" w:rsidP="0056311E">
      <w:pPr>
        <w:bidi w:val="0"/>
        <w:spacing w:after="0" w:line="360" w:lineRule="auto"/>
        <w:ind w:firstLine="720"/>
        <w:rPr>
          <w:rFonts w:ascii="Times New Roman" w:hAnsi="Times New Roman" w:cs="Times New Roman"/>
          <w:sz w:val="24"/>
          <w:szCs w:val="24"/>
        </w:rPr>
      </w:pPr>
    </w:p>
    <w:p w:rsidR="00F44EEE" w:rsidRPr="00696AE0" w:rsidRDefault="00F44EEE" w:rsidP="0056311E">
      <w:pPr>
        <w:bidi w:val="0"/>
        <w:spacing w:after="0" w:line="360" w:lineRule="auto"/>
        <w:ind w:firstLine="720"/>
        <w:rPr>
          <w:rFonts w:ascii="Times New Roman" w:hAnsi="Times New Roman" w:cs="Times New Roman"/>
          <w:sz w:val="24"/>
          <w:szCs w:val="24"/>
        </w:rPr>
      </w:pPr>
    </w:p>
    <w:p w:rsidR="00F44EEE" w:rsidRDefault="00696AE0" w:rsidP="0056311E">
      <w:pPr>
        <w:bidi w:val="0"/>
        <w:spacing w:after="0" w:line="360" w:lineRule="auto"/>
        <w:ind w:firstLine="720"/>
        <w:rPr>
          <w:rFonts w:ascii="Times New Roman" w:hAnsi="Times New Roman" w:cs="Times New Roman"/>
          <w:color w:val="000000"/>
          <w:sz w:val="24"/>
          <w:szCs w:val="24"/>
        </w:rPr>
      </w:pPr>
      <w:r>
        <w:rPr>
          <w:noProof/>
          <w:lang w:bidi="ar-SA"/>
        </w:rPr>
        <w:drawing>
          <wp:anchor distT="0" distB="0" distL="114300" distR="114300" simplePos="0" relativeHeight="251658240" behindDoc="0" locked="0" layoutInCell="1" allowOverlap="1">
            <wp:simplePos x="0" y="0"/>
            <wp:positionH relativeFrom="column">
              <wp:posOffset>464820</wp:posOffset>
            </wp:positionH>
            <wp:positionV relativeFrom="paragraph">
              <wp:posOffset>-8890</wp:posOffset>
            </wp:positionV>
            <wp:extent cx="5234940" cy="2270760"/>
            <wp:effectExtent l="0" t="0" r="3810" b="0"/>
            <wp:wrapTopAndBottom/>
            <wp:docPr id="2"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4940" cy="2270760"/>
                    </a:xfrm>
                    <a:prstGeom prst="rect">
                      <a:avLst/>
                    </a:prstGeom>
                    <a:noFill/>
                  </pic:spPr>
                </pic:pic>
              </a:graphicData>
            </a:graphic>
            <wp14:sizeRelH relativeFrom="page">
              <wp14:pctWidth>0</wp14:pctWidth>
            </wp14:sizeRelH>
            <wp14:sizeRelV relativeFrom="page">
              <wp14:pctHeight>0</wp14:pctHeight>
            </wp14:sizeRelV>
          </wp:anchor>
        </w:drawing>
      </w:r>
    </w:p>
    <w:p w:rsidR="00F44EEE" w:rsidRPr="00696AE0" w:rsidRDefault="006C11E1" w:rsidP="00696AE0">
      <w:pPr>
        <w:bidi w:val="0"/>
        <w:spacing w:after="0" w:line="360" w:lineRule="auto"/>
        <w:rPr>
          <w:rFonts w:ascii="Times New Roman" w:hAnsi="Times New Roman" w:cs="Times New Roman"/>
          <w:sz w:val="24"/>
          <w:szCs w:val="24"/>
        </w:rPr>
      </w:pPr>
      <w:r>
        <w:rPr>
          <w:rFonts w:ascii="Times New Roman" w:hAnsi="Times New Roman" w:cs="Times New Roman"/>
          <w:sz w:val="24"/>
          <w:szCs w:val="24"/>
        </w:rPr>
        <w:pict>
          <v:rect id="_x0000_i1025" style="width:0;height:1.5pt" o:hralign="center" o:hrstd="t" o:hr="t" fillcolor="#a0a0a0" stroked="f"/>
        </w:pict>
      </w:r>
      <w:r w:rsidR="00F44EEE" w:rsidRPr="00696AE0">
        <w:rPr>
          <w:rFonts w:ascii="Times New Roman" w:hAnsi="Times New Roman" w:cs="Times New Roman"/>
          <w:sz w:val="24"/>
          <w:szCs w:val="24"/>
        </w:rPr>
        <w:t>Figure 1</w:t>
      </w:r>
      <w:r w:rsidR="00F44EEE">
        <w:rPr>
          <w:rFonts w:ascii="Times New Roman" w:hAnsi="Times New Roman" w:cs="Times New Roman"/>
          <w:sz w:val="24"/>
          <w:szCs w:val="24"/>
        </w:rPr>
        <w:t>.</w:t>
      </w:r>
      <w:r w:rsidR="00F44EEE" w:rsidRPr="00696AE0">
        <w:rPr>
          <w:rFonts w:ascii="Times New Roman" w:hAnsi="Times New Roman" w:cs="Times New Roman"/>
          <w:sz w:val="24"/>
          <w:szCs w:val="24"/>
        </w:rPr>
        <w:t xml:space="preserve"> A proposed conceptual model for the uppe</w:t>
      </w:r>
      <w:r w:rsidR="00F44EEE">
        <w:rPr>
          <w:rFonts w:ascii="Times New Roman" w:hAnsi="Times New Roman" w:cs="Times New Roman"/>
          <w:sz w:val="24"/>
          <w:szCs w:val="24"/>
        </w:rPr>
        <w:t>r-</w:t>
      </w:r>
      <w:r w:rsidR="00F44EEE" w:rsidRPr="00696AE0">
        <w:rPr>
          <w:rFonts w:ascii="Times New Roman" w:hAnsi="Times New Roman" w:cs="Times New Roman"/>
          <w:sz w:val="24"/>
          <w:szCs w:val="24"/>
        </w:rPr>
        <w:t>level historical manuscript ontology. The square boxes represent the top-level classes and their subclasses</w:t>
      </w:r>
      <w:r w:rsidR="00F44EEE">
        <w:rPr>
          <w:rFonts w:ascii="Times New Roman" w:hAnsi="Times New Roman" w:cs="Times New Roman"/>
          <w:sz w:val="24"/>
          <w:szCs w:val="24"/>
        </w:rPr>
        <w:t>;</w:t>
      </w:r>
      <w:r w:rsidR="00F44EEE" w:rsidRPr="00696AE0">
        <w:rPr>
          <w:rFonts w:ascii="Times New Roman" w:hAnsi="Times New Roman" w:cs="Times New Roman"/>
          <w:sz w:val="24"/>
          <w:szCs w:val="24"/>
        </w:rPr>
        <w:t xml:space="preserve"> the properties are displayed by single-line arrows</w:t>
      </w:r>
      <w:r w:rsidR="00F44EEE">
        <w:rPr>
          <w:rFonts w:ascii="Times New Roman" w:hAnsi="Times New Roman" w:cs="Times New Roman"/>
          <w:sz w:val="24"/>
          <w:szCs w:val="24"/>
        </w:rPr>
        <w:t>,</w:t>
      </w:r>
      <w:r w:rsidR="00F44EEE" w:rsidRPr="00696AE0">
        <w:rPr>
          <w:rFonts w:ascii="Times New Roman" w:hAnsi="Times New Roman" w:cs="Times New Roman"/>
          <w:sz w:val="24"/>
          <w:szCs w:val="24"/>
        </w:rPr>
        <w:t xml:space="preserve"> while the names of properties appear near the corresponding arrows. Child-parent arrows represent IS-A/subclass relationships.</w:t>
      </w:r>
    </w:p>
    <w:p w:rsidR="00F44EEE" w:rsidRDefault="00F44EEE" w:rsidP="0056311E">
      <w:pPr>
        <w:bidi w:val="0"/>
        <w:spacing w:after="0" w:line="360" w:lineRule="auto"/>
        <w:ind w:firstLine="720"/>
        <w:rPr>
          <w:rFonts w:ascii="Times New Roman" w:hAnsi="Times New Roman" w:cs="Times New Roman"/>
          <w:sz w:val="24"/>
          <w:szCs w:val="24"/>
        </w:rPr>
      </w:pPr>
    </w:p>
    <w:p w:rsidR="00F44EEE" w:rsidRPr="00696AE0" w:rsidRDefault="00F44EEE" w:rsidP="0056311E">
      <w:pPr>
        <w:bidi w:val="0"/>
        <w:spacing w:after="0" w:line="360" w:lineRule="auto"/>
        <w:ind w:firstLine="720"/>
        <w:rPr>
          <w:rFonts w:ascii="Times New Roman" w:hAnsi="Times New Roman" w:cs="Times New Roman"/>
          <w:sz w:val="24"/>
          <w:szCs w:val="24"/>
        </w:rPr>
      </w:pPr>
      <w:r w:rsidRPr="00696AE0">
        <w:rPr>
          <w:rFonts w:ascii="Times New Roman" w:hAnsi="Times New Roman" w:cs="Times New Roman"/>
          <w:sz w:val="24"/>
          <w:szCs w:val="24"/>
        </w:rPr>
        <w:t>Finally, the ontopedia (online ontology-based encyclopedia) for the Hebrew historical manuscripts will be constructed as</w:t>
      </w:r>
      <w:r>
        <w:rPr>
          <w:rFonts w:ascii="Times New Roman" w:hAnsi="Times New Roman" w:cs="Times New Roman"/>
          <w:sz w:val="24"/>
          <w:szCs w:val="24"/>
        </w:rPr>
        <w:t xml:space="preserve"> a</w:t>
      </w:r>
      <w:r w:rsidRPr="00696AE0">
        <w:rPr>
          <w:rFonts w:ascii="Times New Roman" w:hAnsi="Times New Roman" w:cs="Times New Roman"/>
          <w:sz w:val="24"/>
          <w:szCs w:val="24"/>
        </w:rPr>
        <w:t xml:space="preserve"> culmination of this multidisciplinary study that comprises and integrates research in various fields of science. Thus, computer scientists are involved in automatic mapping of catalog fields to ontology and user interface design, information experts contribute to the conceptual model </w:t>
      </w:r>
      <w:r w:rsidRPr="00696AE0">
        <w:rPr>
          <w:rFonts w:ascii="Times New Roman" w:hAnsi="Times New Roman" w:cs="Times New Roman"/>
          <w:sz w:val="24"/>
          <w:szCs w:val="24"/>
        </w:rPr>
        <w:lastRenderedPageBreak/>
        <w:t xml:space="preserve">development and evaluation, librarians sort and analyze catalog records, while researchers of Hebrew paleography complete the missing features of the manuscripts and build query sets for extending the ontopedia. </w:t>
      </w:r>
    </w:p>
    <w:p w:rsidR="00F44EEE" w:rsidRDefault="00F44EEE" w:rsidP="0056311E">
      <w:pPr>
        <w:bidi w:val="0"/>
        <w:spacing w:after="0" w:line="360" w:lineRule="auto"/>
        <w:ind w:firstLine="720"/>
        <w:rPr>
          <w:rFonts w:ascii="Times New Roman" w:hAnsi="Times New Roman" w:cs="Times New Roman"/>
          <w:sz w:val="24"/>
          <w:szCs w:val="24"/>
        </w:rPr>
      </w:pPr>
      <w:r w:rsidRPr="00696AE0">
        <w:rPr>
          <w:rFonts w:ascii="Times New Roman" w:hAnsi="Times New Roman" w:cs="Times New Roman"/>
          <w:sz w:val="24"/>
          <w:szCs w:val="24"/>
        </w:rPr>
        <w:t xml:space="preserve">The results of our project will greatly contribute to the study of Hebrew manuscripts and cultural heritage. It will enable posing queries and cross-referencing data from various vocabularies in the </w:t>
      </w:r>
      <w:r>
        <w:rPr>
          <w:rFonts w:ascii="Times New Roman" w:hAnsi="Times New Roman" w:cs="Times New Roman"/>
          <w:sz w:val="24"/>
          <w:szCs w:val="24"/>
        </w:rPr>
        <w:t>S</w:t>
      </w:r>
      <w:r w:rsidRPr="00696AE0">
        <w:rPr>
          <w:rFonts w:ascii="Times New Roman" w:hAnsi="Times New Roman" w:cs="Times New Roman"/>
          <w:sz w:val="24"/>
          <w:szCs w:val="24"/>
        </w:rPr>
        <w:t xml:space="preserve">emantic </w:t>
      </w:r>
      <w:r>
        <w:rPr>
          <w:rFonts w:ascii="Times New Roman" w:hAnsi="Times New Roman" w:cs="Times New Roman"/>
          <w:sz w:val="24"/>
          <w:szCs w:val="24"/>
        </w:rPr>
        <w:t>W</w:t>
      </w:r>
      <w:r w:rsidRPr="00696AE0">
        <w:rPr>
          <w:rFonts w:ascii="Times New Roman" w:hAnsi="Times New Roman" w:cs="Times New Roman"/>
          <w:sz w:val="24"/>
          <w:szCs w:val="24"/>
        </w:rPr>
        <w:t xml:space="preserve">eb (as in Figure 2). </w:t>
      </w:r>
      <w:r w:rsidRPr="00696AE0">
        <w:rPr>
          <w:rFonts w:ascii="Times New Roman" w:hAnsi="Times New Roman" w:cs="Times New Roman"/>
          <w:color w:val="000000"/>
          <w:sz w:val="24"/>
          <w:szCs w:val="24"/>
        </w:rPr>
        <w:t>Large-scale automated reasoning will also enable a comparison of the effect of time and place on qualitative characteristics and quantitative distribution</w:t>
      </w:r>
      <w:r w:rsidRPr="00696AE0">
        <w:rPr>
          <w:rFonts w:ascii="Times New Roman" w:hAnsi="Times New Roman" w:cs="Times New Roman"/>
          <w:sz w:val="24"/>
          <w:szCs w:val="24"/>
        </w:rPr>
        <w:t xml:space="preserve"> of </w:t>
      </w:r>
      <w:r w:rsidRPr="00696AE0">
        <w:rPr>
          <w:rFonts w:ascii="Times New Roman" w:hAnsi="Times New Roman" w:cs="Times New Roman"/>
          <w:color w:val="000000"/>
          <w:sz w:val="24"/>
          <w:szCs w:val="24"/>
        </w:rPr>
        <w:t>manuscripts</w:t>
      </w:r>
      <w:r w:rsidRPr="00696AE0">
        <w:rPr>
          <w:rFonts w:ascii="Times New Roman" w:hAnsi="Times New Roman" w:cs="Times New Roman"/>
          <w:sz w:val="24"/>
          <w:szCs w:val="24"/>
        </w:rPr>
        <w:t xml:space="preserve">. </w:t>
      </w:r>
    </w:p>
    <w:p w:rsidR="00F44EEE" w:rsidRPr="00696AE0" w:rsidRDefault="00F44EEE" w:rsidP="0056311E">
      <w:pPr>
        <w:bidi w:val="0"/>
        <w:spacing w:after="0" w:line="360" w:lineRule="auto"/>
        <w:ind w:firstLine="720"/>
        <w:rPr>
          <w:rFonts w:ascii="Times New Roman" w:hAnsi="Times New Roman" w:cs="Times New Roman"/>
          <w:sz w:val="24"/>
          <w:szCs w:val="24"/>
        </w:rPr>
      </w:pPr>
    </w:p>
    <w:p w:rsidR="00F44EEE" w:rsidRDefault="00F44EEE" w:rsidP="0056311E">
      <w:pPr>
        <w:bidi w:val="0"/>
        <w:spacing w:after="0" w:line="360" w:lineRule="auto"/>
        <w:ind w:firstLine="720"/>
        <w:rPr>
          <w:rFonts w:ascii="Times New Roman" w:hAnsi="Times New Roman" w:cs="Times New Roman"/>
          <w:sz w:val="24"/>
          <w:szCs w:val="24"/>
        </w:rPr>
      </w:pPr>
    </w:p>
    <w:p w:rsidR="00F44EEE" w:rsidRPr="00696AE0" w:rsidRDefault="00696AE0" w:rsidP="00696AE0">
      <w:pPr>
        <w:bidi w:val="0"/>
        <w:spacing w:after="0" w:line="360" w:lineRule="auto"/>
        <w:rPr>
          <w:rFonts w:ascii="Times New Roman" w:hAnsi="Times New Roman" w:cs="Times New Roman"/>
          <w:sz w:val="24"/>
          <w:szCs w:val="24"/>
        </w:rPr>
      </w:pPr>
      <w:r>
        <w:rPr>
          <w:noProof/>
          <w:lang w:bidi="ar-SA"/>
        </w:rPr>
        <w:drawing>
          <wp:anchor distT="0" distB="0" distL="114300" distR="114300" simplePos="0" relativeHeight="251657216" behindDoc="0" locked="0" layoutInCell="1" allowOverlap="1">
            <wp:simplePos x="0" y="0"/>
            <wp:positionH relativeFrom="column">
              <wp:posOffset>464820</wp:posOffset>
            </wp:positionH>
            <wp:positionV relativeFrom="paragraph">
              <wp:align>inside</wp:align>
            </wp:positionV>
            <wp:extent cx="5205095" cy="5104765"/>
            <wp:effectExtent l="0" t="0" r="0" b="635"/>
            <wp:wrapTopAndBottom/>
            <wp:docPr id="3"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5095" cy="5104765"/>
                    </a:xfrm>
                    <a:prstGeom prst="rect">
                      <a:avLst/>
                    </a:prstGeom>
                    <a:noFill/>
                  </pic:spPr>
                </pic:pic>
              </a:graphicData>
            </a:graphic>
            <wp14:sizeRelH relativeFrom="page">
              <wp14:pctWidth>0</wp14:pctWidth>
            </wp14:sizeRelH>
            <wp14:sizeRelV relativeFrom="page">
              <wp14:pctHeight>0</wp14:pctHeight>
            </wp14:sizeRelV>
          </wp:anchor>
        </w:drawing>
      </w:r>
    </w:p>
    <w:p w:rsidR="00F44EEE" w:rsidRDefault="006C11E1" w:rsidP="0056311E">
      <w:pPr>
        <w:bidi w:val="0"/>
        <w:spacing w:after="0" w:line="360" w:lineRule="auto"/>
        <w:rPr>
          <w:rFonts w:ascii="Times New Roman" w:hAnsi="Times New Roman" w:cs="Times New Roman"/>
          <w:sz w:val="24"/>
          <w:szCs w:val="24"/>
        </w:rPr>
      </w:pPr>
      <w:r>
        <w:rPr>
          <w:rFonts w:ascii="Times New Roman" w:hAnsi="Times New Roman" w:cs="Times New Roman"/>
          <w:sz w:val="24"/>
          <w:szCs w:val="24"/>
        </w:rPr>
        <w:pict>
          <v:rect id="_x0000_i1026" style="width:0;height:1.5pt" o:hralign="center" o:hrstd="t" o:hr="t" fillcolor="#a0a0a0" stroked="f"/>
        </w:pict>
      </w:r>
    </w:p>
    <w:p w:rsidR="00F44EEE" w:rsidRPr="00696AE0" w:rsidRDefault="00F44EEE" w:rsidP="00696AE0">
      <w:pPr>
        <w:bidi w:val="0"/>
        <w:spacing w:after="0" w:line="360" w:lineRule="auto"/>
        <w:rPr>
          <w:rFonts w:ascii="Times New Roman" w:hAnsi="Times New Roman" w:cs="Times New Roman"/>
          <w:sz w:val="24"/>
          <w:szCs w:val="24"/>
        </w:rPr>
      </w:pPr>
      <w:r w:rsidRPr="00696AE0">
        <w:rPr>
          <w:rFonts w:ascii="Times New Roman" w:hAnsi="Times New Roman" w:cs="Times New Roman"/>
          <w:sz w:val="24"/>
          <w:szCs w:val="24"/>
        </w:rPr>
        <w:lastRenderedPageBreak/>
        <w:t>Figure 2</w:t>
      </w:r>
      <w:r w:rsidR="008D3874">
        <w:rPr>
          <w:rFonts w:ascii="Times New Roman" w:hAnsi="Times New Roman" w:cs="Times New Roman"/>
          <w:sz w:val="24"/>
          <w:szCs w:val="24"/>
        </w:rPr>
        <w:t xml:space="preserve">. </w:t>
      </w:r>
      <w:r w:rsidRPr="00696AE0">
        <w:rPr>
          <w:rFonts w:ascii="Times New Roman" w:hAnsi="Times New Roman" w:cs="Times New Roman"/>
          <w:sz w:val="24"/>
          <w:szCs w:val="24"/>
        </w:rPr>
        <w:t xml:space="preserve">Sketch of the user interface for query construction for selected ontological relations by browsing the ontology. A sample query is: </w:t>
      </w:r>
      <w:r>
        <w:rPr>
          <w:rFonts w:ascii="Times New Roman" w:hAnsi="Times New Roman" w:cs="Times New Roman"/>
          <w:sz w:val="24"/>
          <w:szCs w:val="24"/>
        </w:rPr>
        <w:t>‘</w:t>
      </w:r>
      <w:r w:rsidRPr="00696AE0">
        <w:rPr>
          <w:rFonts w:ascii="Times New Roman" w:hAnsi="Times New Roman" w:cs="Times New Roman"/>
          <w:sz w:val="24"/>
          <w:szCs w:val="24"/>
        </w:rPr>
        <w:t>All the Rabbinic figures who authored post-medieval manuscripts related to some historical event in Russia</w:t>
      </w:r>
      <w:r>
        <w:rPr>
          <w:rFonts w:ascii="Times New Roman" w:hAnsi="Times New Roman" w:cs="Times New Roman"/>
          <w:sz w:val="24"/>
          <w:szCs w:val="24"/>
        </w:rPr>
        <w:t>’</w:t>
      </w:r>
      <w:r w:rsidRPr="00696AE0">
        <w:rPr>
          <w:rFonts w:ascii="Times New Roman" w:hAnsi="Times New Roman" w:cs="Times New Roman"/>
          <w:sz w:val="24"/>
          <w:szCs w:val="24"/>
        </w:rPr>
        <w:t>.</w:t>
      </w:r>
    </w:p>
    <w:p w:rsidR="00F44EEE" w:rsidRDefault="00F44EEE" w:rsidP="0056311E">
      <w:pPr>
        <w:bidi w:val="0"/>
        <w:spacing w:after="0" w:line="360" w:lineRule="auto"/>
        <w:rPr>
          <w:rFonts w:ascii="Times New Roman" w:hAnsi="Times New Roman" w:cs="Times New Roman"/>
          <w:b/>
          <w:bCs/>
          <w:sz w:val="24"/>
          <w:szCs w:val="24"/>
        </w:rPr>
      </w:pPr>
    </w:p>
    <w:p w:rsidR="00F44EEE" w:rsidRPr="00696AE0" w:rsidRDefault="00F44EEE" w:rsidP="008D3874">
      <w:pPr>
        <w:bidi w:val="0"/>
        <w:spacing w:after="0" w:line="320" w:lineRule="exact"/>
        <w:rPr>
          <w:rFonts w:ascii="Times New Roman" w:hAnsi="Times New Roman" w:cs="Times New Roman"/>
          <w:b/>
          <w:bCs/>
          <w:sz w:val="24"/>
          <w:szCs w:val="24"/>
        </w:rPr>
      </w:pPr>
      <w:r w:rsidRPr="00696AE0">
        <w:rPr>
          <w:rFonts w:ascii="Times New Roman" w:hAnsi="Times New Roman" w:cs="Times New Roman"/>
          <w:b/>
          <w:bCs/>
          <w:sz w:val="24"/>
          <w:szCs w:val="24"/>
        </w:rPr>
        <w:t>References</w:t>
      </w:r>
    </w:p>
    <w:p w:rsidR="00F44EEE" w:rsidRDefault="00F44EEE" w:rsidP="008D3874">
      <w:pPr>
        <w:widowControl w:val="0"/>
        <w:autoSpaceDE w:val="0"/>
        <w:autoSpaceDN w:val="0"/>
        <w:bidi w:val="0"/>
        <w:adjustRightInd w:val="0"/>
        <w:spacing w:after="0" w:line="320" w:lineRule="exact"/>
        <w:rPr>
          <w:rFonts w:ascii="Times New Roman" w:hAnsi="Times New Roman" w:cs="Times New Roman"/>
          <w:sz w:val="24"/>
          <w:szCs w:val="24"/>
        </w:rPr>
      </w:pPr>
      <w:r w:rsidRPr="00696AE0">
        <w:rPr>
          <w:rFonts w:ascii="Times New Roman" w:hAnsi="Times New Roman" w:cs="Times New Roman"/>
          <w:b/>
          <w:sz w:val="24"/>
          <w:szCs w:val="24"/>
        </w:rPr>
        <w:t>Doerr, M.</w:t>
      </w:r>
      <w:r w:rsidRPr="00D141D4">
        <w:rPr>
          <w:rFonts w:ascii="Times New Roman" w:hAnsi="Times New Roman" w:cs="Times New Roman"/>
          <w:sz w:val="24"/>
          <w:szCs w:val="24"/>
        </w:rPr>
        <w:t xml:space="preserve"> (2003). The CIDOC Conceptual Reference Module</w:t>
      </w:r>
      <w:r>
        <w:rPr>
          <w:rFonts w:ascii="Times New Roman" w:hAnsi="Times New Roman" w:cs="Times New Roman"/>
          <w:sz w:val="24"/>
          <w:szCs w:val="24"/>
        </w:rPr>
        <w:t>:</w:t>
      </w:r>
      <w:r w:rsidRPr="00D141D4">
        <w:rPr>
          <w:rFonts w:ascii="Times New Roman" w:hAnsi="Times New Roman" w:cs="Times New Roman"/>
          <w:sz w:val="24"/>
          <w:szCs w:val="24"/>
        </w:rPr>
        <w:t xml:space="preserve"> </w:t>
      </w:r>
      <w:r>
        <w:rPr>
          <w:rFonts w:ascii="Times New Roman" w:hAnsi="Times New Roman" w:cs="Times New Roman"/>
          <w:sz w:val="24"/>
          <w:szCs w:val="24"/>
        </w:rPr>
        <w:t>A</w:t>
      </w:r>
      <w:r w:rsidRPr="00D141D4">
        <w:rPr>
          <w:rFonts w:ascii="Times New Roman" w:hAnsi="Times New Roman" w:cs="Times New Roman"/>
          <w:sz w:val="24"/>
          <w:szCs w:val="24"/>
        </w:rPr>
        <w:t xml:space="preserve">n </w:t>
      </w:r>
      <w:r>
        <w:rPr>
          <w:rFonts w:ascii="Times New Roman" w:hAnsi="Times New Roman" w:cs="Times New Roman"/>
          <w:sz w:val="24"/>
          <w:szCs w:val="24"/>
        </w:rPr>
        <w:t>O</w:t>
      </w:r>
      <w:r w:rsidRPr="00D141D4">
        <w:rPr>
          <w:rFonts w:ascii="Times New Roman" w:hAnsi="Times New Roman" w:cs="Times New Roman"/>
          <w:sz w:val="24"/>
          <w:szCs w:val="24"/>
        </w:rPr>
        <w:t xml:space="preserve">ntological </w:t>
      </w:r>
      <w:r>
        <w:rPr>
          <w:rFonts w:ascii="Times New Roman" w:hAnsi="Times New Roman" w:cs="Times New Roman"/>
          <w:sz w:val="24"/>
          <w:szCs w:val="24"/>
        </w:rPr>
        <w:t>A</w:t>
      </w:r>
      <w:r w:rsidRPr="00D141D4">
        <w:rPr>
          <w:rFonts w:ascii="Times New Roman" w:hAnsi="Times New Roman" w:cs="Times New Roman"/>
          <w:sz w:val="24"/>
          <w:szCs w:val="24"/>
        </w:rPr>
        <w:t>ppr</w:t>
      </w:r>
      <w:bookmarkStart w:id="0" w:name="_GoBack"/>
      <w:bookmarkEnd w:id="0"/>
      <w:r w:rsidRPr="00D141D4">
        <w:rPr>
          <w:rFonts w:ascii="Times New Roman" w:hAnsi="Times New Roman" w:cs="Times New Roman"/>
          <w:sz w:val="24"/>
          <w:szCs w:val="24"/>
        </w:rPr>
        <w:t xml:space="preserve">oach to </w:t>
      </w:r>
      <w:r>
        <w:rPr>
          <w:rFonts w:ascii="Times New Roman" w:hAnsi="Times New Roman" w:cs="Times New Roman"/>
          <w:sz w:val="24"/>
          <w:szCs w:val="24"/>
        </w:rPr>
        <w:t>S</w:t>
      </w:r>
      <w:r w:rsidRPr="00D141D4">
        <w:rPr>
          <w:rFonts w:ascii="Times New Roman" w:hAnsi="Times New Roman" w:cs="Times New Roman"/>
          <w:sz w:val="24"/>
          <w:szCs w:val="24"/>
        </w:rPr>
        <w:t xml:space="preserve">emantic </w:t>
      </w:r>
      <w:r>
        <w:rPr>
          <w:rFonts w:ascii="Times New Roman" w:hAnsi="Times New Roman" w:cs="Times New Roman"/>
          <w:sz w:val="24"/>
          <w:szCs w:val="24"/>
        </w:rPr>
        <w:t>I</w:t>
      </w:r>
      <w:r w:rsidRPr="00D141D4">
        <w:rPr>
          <w:rFonts w:ascii="Times New Roman" w:hAnsi="Times New Roman" w:cs="Times New Roman"/>
          <w:sz w:val="24"/>
          <w:szCs w:val="24"/>
        </w:rPr>
        <w:t xml:space="preserve">nteroperability of </w:t>
      </w:r>
      <w:r>
        <w:rPr>
          <w:rFonts w:ascii="Times New Roman" w:hAnsi="Times New Roman" w:cs="Times New Roman"/>
          <w:sz w:val="24"/>
          <w:szCs w:val="24"/>
        </w:rPr>
        <w:t>M</w:t>
      </w:r>
      <w:r w:rsidRPr="00D141D4">
        <w:rPr>
          <w:rFonts w:ascii="Times New Roman" w:hAnsi="Times New Roman" w:cs="Times New Roman"/>
          <w:sz w:val="24"/>
          <w:szCs w:val="24"/>
        </w:rPr>
        <w:t xml:space="preserve">etadata. </w:t>
      </w:r>
      <w:r w:rsidRPr="00D141D4">
        <w:rPr>
          <w:rFonts w:ascii="Times New Roman" w:hAnsi="Times New Roman" w:cs="Times New Roman"/>
          <w:i/>
          <w:iCs/>
          <w:sz w:val="24"/>
          <w:szCs w:val="24"/>
        </w:rPr>
        <w:t>AI Magazine</w:t>
      </w:r>
      <w:r>
        <w:rPr>
          <w:rFonts w:ascii="Times New Roman" w:hAnsi="Times New Roman" w:cs="Times New Roman"/>
          <w:i/>
          <w:iCs/>
          <w:sz w:val="24"/>
          <w:szCs w:val="24"/>
        </w:rPr>
        <w:t>,</w:t>
      </w:r>
      <w:r w:rsidRPr="00D141D4">
        <w:rPr>
          <w:rFonts w:ascii="Times New Roman" w:hAnsi="Times New Roman" w:cs="Times New Roman"/>
          <w:sz w:val="24"/>
          <w:szCs w:val="24"/>
        </w:rPr>
        <w:t xml:space="preserve"> </w:t>
      </w:r>
      <w:r w:rsidRPr="00696AE0">
        <w:rPr>
          <w:rFonts w:ascii="Times New Roman" w:hAnsi="Times New Roman" w:cs="Times New Roman"/>
          <w:b/>
          <w:sz w:val="24"/>
          <w:szCs w:val="24"/>
        </w:rPr>
        <w:t>24</w:t>
      </w:r>
      <w:r>
        <w:rPr>
          <w:rFonts w:ascii="Times New Roman" w:hAnsi="Times New Roman" w:cs="Times New Roman"/>
          <w:sz w:val="24"/>
          <w:szCs w:val="24"/>
        </w:rPr>
        <w:t>(3): 75–</w:t>
      </w:r>
      <w:r w:rsidRPr="00D141D4">
        <w:rPr>
          <w:rFonts w:ascii="Times New Roman" w:hAnsi="Times New Roman" w:cs="Times New Roman"/>
          <w:sz w:val="24"/>
          <w:szCs w:val="24"/>
        </w:rPr>
        <w:t>92</w:t>
      </w:r>
      <w:r>
        <w:rPr>
          <w:rFonts w:ascii="Times New Roman" w:hAnsi="Times New Roman" w:cs="Times New Roman"/>
          <w:sz w:val="24"/>
          <w:szCs w:val="24"/>
        </w:rPr>
        <w:t>.</w:t>
      </w:r>
    </w:p>
    <w:p w:rsidR="00F44EEE" w:rsidRPr="00696AE0" w:rsidRDefault="00F44EEE" w:rsidP="008D3874">
      <w:pPr>
        <w:widowControl w:val="0"/>
        <w:autoSpaceDE w:val="0"/>
        <w:autoSpaceDN w:val="0"/>
        <w:bidi w:val="0"/>
        <w:adjustRightInd w:val="0"/>
        <w:spacing w:after="0" w:line="320" w:lineRule="exact"/>
        <w:rPr>
          <w:rFonts w:ascii="Times New Roman" w:hAnsi="Times New Roman" w:cs="Times New Roman"/>
          <w:color w:val="000000"/>
          <w:sz w:val="24"/>
          <w:szCs w:val="24"/>
          <w:lang w:val="it-IT"/>
        </w:rPr>
      </w:pPr>
      <w:r w:rsidRPr="00696AE0">
        <w:rPr>
          <w:rFonts w:ascii="Times New Roman" w:hAnsi="Times New Roman" w:cs="Times New Roman"/>
          <w:b/>
          <w:color w:val="000000"/>
          <w:sz w:val="24"/>
          <w:szCs w:val="24"/>
        </w:rPr>
        <w:t>Prebor</w:t>
      </w:r>
      <w:r>
        <w:rPr>
          <w:rFonts w:ascii="Times New Roman" w:hAnsi="Times New Roman" w:cs="Times New Roman"/>
          <w:b/>
          <w:color w:val="000000"/>
          <w:sz w:val="24"/>
          <w:szCs w:val="24"/>
        </w:rPr>
        <w:t>,</w:t>
      </w:r>
      <w:r w:rsidRPr="00696AE0">
        <w:rPr>
          <w:rFonts w:ascii="Times New Roman" w:hAnsi="Times New Roman" w:cs="Times New Roman"/>
          <w:b/>
          <w:color w:val="000000"/>
          <w:sz w:val="24"/>
          <w:szCs w:val="24"/>
        </w:rPr>
        <w:t xml:space="preserve"> G.</w:t>
      </w:r>
      <w:r w:rsidRPr="00D141D4">
        <w:rPr>
          <w:rFonts w:ascii="Times New Roman" w:hAnsi="Times New Roman" w:cs="Times New Roman"/>
          <w:color w:val="000000"/>
          <w:sz w:val="24"/>
          <w:szCs w:val="24"/>
        </w:rPr>
        <w:t xml:space="preserve"> (2015). The Manuscript </w:t>
      </w:r>
      <w:r w:rsidRPr="00D141D4">
        <w:rPr>
          <w:rStyle w:val="hps"/>
          <w:rFonts w:ascii="Times New Roman" w:hAnsi="Times New Roman"/>
          <w:sz w:val="24"/>
          <w:szCs w:val="24"/>
        </w:rPr>
        <w:t>Collection</w:t>
      </w:r>
      <w:r w:rsidRPr="00D141D4">
        <w:rPr>
          <w:rFonts w:ascii="Times New Roman" w:hAnsi="Times New Roman" w:cs="Times New Roman"/>
          <w:color w:val="000000"/>
          <w:sz w:val="24"/>
          <w:szCs w:val="24"/>
        </w:rPr>
        <w:t xml:space="preserve"> of the Séminaire Israélite de France. </w:t>
      </w:r>
      <w:r w:rsidRPr="00696AE0">
        <w:rPr>
          <w:rFonts w:ascii="Times New Roman" w:hAnsi="Times New Roman" w:cs="Times New Roman"/>
          <w:color w:val="000000"/>
          <w:sz w:val="24"/>
          <w:szCs w:val="24"/>
          <w:lang w:val="it-IT"/>
        </w:rPr>
        <w:t xml:space="preserve">Towards a New Catalog. </w:t>
      </w:r>
      <w:r w:rsidRPr="00696AE0">
        <w:rPr>
          <w:rFonts w:ascii="Times New Roman" w:hAnsi="Times New Roman" w:cs="Times New Roman"/>
          <w:i/>
          <w:iCs/>
          <w:color w:val="000000"/>
          <w:sz w:val="24"/>
          <w:szCs w:val="24"/>
          <w:lang w:val="it-IT"/>
        </w:rPr>
        <w:t>La Bibliofilia</w:t>
      </w:r>
      <w:r w:rsidRPr="00696AE0">
        <w:rPr>
          <w:rFonts w:ascii="Times New Roman" w:hAnsi="Times New Roman" w:cs="Times New Roman"/>
          <w:color w:val="000000"/>
          <w:sz w:val="24"/>
          <w:szCs w:val="24"/>
          <w:lang w:val="it-IT"/>
        </w:rPr>
        <w:t>, CXVII.</w:t>
      </w:r>
    </w:p>
    <w:p w:rsidR="008D3874" w:rsidRDefault="00F44EEE" w:rsidP="008D3874">
      <w:pPr>
        <w:bidi w:val="0"/>
        <w:spacing w:after="0" w:line="320" w:lineRule="exact"/>
        <w:rPr>
          <w:rFonts w:ascii="Times New Roman" w:hAnsi="Times New Roman" w:cs="Times New Roman"/>
          <w:sz w:val="24"/>
          <w:szCs w:val="24"/>
          <w:lang w:val="it-IT"/>
        </w:rPr>
      </w:pPr>
      <w:r w:rsidRPr="00696AE0">
        <w:rPr>
          <w:rFonts w:ascii="Times New Roman" w:hAnsi="Times New Roman" w:cs="Times New Roman"/>
          <w:b/>
          <w:sz w:val="24"/>
          <w:szCs w:val="24"/>
          <w:lang w:val="it-IT"/>
        </w:rPr>
        <w:t xml:space="preserve">Richler, </w:t>
      </w:r>
      <w:r w:rsidRPr="00696AE0">
        <w:rPr>
          <w:rFonts w:ascii="Times New Roman" w:hAnsi="Times New Roman" w:cs="Times New Roman"/>
          <w:b/>
          <w:smallCaps/>
          <w:sz w:val="24"/>
          <w:szCs w:val="24"/>
          <w:lang w:val="it-IT"/>
        </w:rPr>
        <w:t>B.</w:t>
      </w:r>
      <w:r w:rsidRPr="00696AE0">
        <w:rPr>
          <w:rFonts w:ascii="Times New Roman" w:hAnsi="Times New Roman" w:cs="Times New Roman"/>
          <w:sz w:val="24"/>
          <w:szCs w:val="24"/>
          <w:lang w:val="it-IT"/>
        </w:rPr>
        <w:t xml:space="preserve"> (2010–2011). </w:t>
      </w:r>
      <w:r>
        <w:rPr>
          <w:rFonts w:ascii="Times New Roman" w:hAnsi="Times New Roman" w:cs="Times New Roman"/>
          <w:sz w:val="24"/>
          <w:szCs w:val="24"/>
          <w:lang w:val="it-IT"/>
        </w:rPr>
        <w:t xml:space="preserve">Lezione Dottorale, </w:t>
      </w:r>
      <w:r>
        <w:rPr>
          <w:rFonts w:ascii="Times New Roman" w:hAnsi="Times New Roman" w:cs="Times New Roman"/>
          <w:i/>
          <w:iCs/>
          <w:sz w:val="24"/>
          <w:szCs w:val="24"/>
          <w:lang w:val="it-IT"/>
        </w:rPr>
        <w:t>Materia giudaica</w:t>
      </w:r>
      <w:r>
        <w:rPr>
          <w:rFonts w:ascii="Times New Roman" w:hAnsi="Times New Roman" w:cs="Times New Roman"/>
          <w:sz w:val="24"/>
          <w:szCs w:val="24"/>
          <w:lang w:val="it-IT"/>
        </w:rPr>
        <w:t>, XV</w:t>
      </w:r>
      <w:r w:rsidRPr="00602D89">
        <w:rPr>
          <w:rFonts w:ascii="Times New Roman" w:hAnsi="Times New Roman" w:cs="Times New Roman"/>
          <w:sz w:val="24"/>
          <w:szCs w:val="24"/>
          <w:lang w:val="it-IT"/>
        </w:rPr>
        <w:t>–</w:t>
      </w:r>
      <w:r>
        <w:rPr>
          <w:rFonts w:ascii="Times New Roman" w:hAnsi="Times New Roman" w:cs="Times New Roman"/>
          <w:sz w:val="24"/>
          <w:szCs w:val="24"/>
          <w:lang w:val="it-IT"/>
        </w:rPr>
        <w:t>XVI, 14</w:t>
      </w:r>
      <w:r w:rsidRPr="00602D89">
        <w:rPr>
          <w:rFonts w:ascii="Times New Roman" w:hAnsi="Times New Roman" w:cs="Times New Roman"/>
          <w:sz w:val="24"/>
          <w:szCs w:val="24"/>
          <w:lang w:val="it-IT"/>
        </w:rPr>
        <w:t>–</w:t>
      </w:r>
      <w:r>
        <w:rPr>
          <w:rFonts w:ascii="Times New Roman" w:hAnsi="Times New Roman" w:cs="Times New Roman"/>
          <w:sz w:val="24"/>
          <w:szCs w:val="24"/>
          <w:lang w:val="it-IT"/>
        </w:rPr>
        <w:t>16.</w:t>
      </w:r>
      <w:r w:rsidRPr="00D141D4">
        <w:rPr>
          <w:rFonts w:ascii="Times New Roman" w:hAnsi="Times New Roman" w:cs="Times New Roman"/>
          <w:sz w:val="24"/>
          <w:szCs w:val="24"/>
          <w:rtl/>
        </w:rPr>
        <w:t>28</w:t>
      </w:r>
      <w:r>
        <w:rPr>
          <w:rFonts w:ascii="Times New Roman" w:hAnsi="Times New Roman" w:cs="Times New Roman"/>
          <w:sz w:val="24"/>
          <w:szCs w:val="24"/>
          <w:lang w:val="it-IT"/>
        </w:rPr>
        <w:t>.</w:t>
      </w:r>
    </w:p>
    <w:p w:rsidR="00F44EEE" w:rsidRPr="00696AE0" w:rsidRDefault="00F44EEE" w:rsidP="008D3874">
      <w:pPr>
        <w:bidi w:val="0"/>
        <w:spacing w:after="0" w:line="320" w:lineRule="exact"/>
        <w:rPr>
          <w:rFonts w:ascii="Times New Roman" w:hAnsi="Times New Roman" w:cs="Times New Roman"/>
          <w:sz w:val="24"/>
          <w:szCs w:val="24"/>
        </w:rPr>
      </w:pPr>
      <w:r w:rsidRPr="00696AE0">
        <w:rPr>
          <w:rFonts w:ascii="Times New Roman" w:hAnsi="Times New Roman" w:cs="Times New Roman"/>
          <w:b/>
          <w:sz w:val="24"/>
          <w:szCs w:val="24"/>
        </w:rPr>
        <w:t>Sirat, C.</w:t>
      </w:r>
      <w:r w:rsidRPr="00696AE0">
        <w:rPr>
          <w:rFonts w:ascii="Times New Roman" w:hAnsi="Times New Roman" w:cs="Times New Roman"/>
          <w:sz w:val="24"/>
          <w:szCs w:val="24"/>
        </w:rPr>
        <w:t xml:space="preserve"> (2002). </w:t>
      </w:r>
      <w:r w:rsidRPr="00696AE0">
        <w:rPr>
          <w:rFonts w:ascii="Times New Roman" w:hAnsi="Times New Roman" w:cs="Times New Roman"/>
          <w:i/>
          <w:iCs/>
          <w:sz w:val="24"/>
          <w:szCs w:val="24"/>
        </w:rPr>
        <w:t xml:space="preserve">Hebrew </w:t>
      </w:r>
      <w:r>
        <w:rPr>
          <w:rFonts w:ascii="Times New Roman" w:hAnsi="Times New Roman" w:cs="Times New Roman"/>
          <w:i/>
          <w:iCs/>
          <w:sz w:val="24"/>
          <w:szCs w:val="24"/>
        </w:rPr>
        <w:t>M</w:t>
      </w:r>
      <w:r w:rsidRPr="00696AE0">
        <w:rPr>
          <w:rFonts w:ascii="Times New Roman" w:hAnsi="Times New Roman" w:cs="Times New Roman"/>
          <w:i/>
          <w:iCs/>
          <w:sz w:val="24"/>
          <w:szCs w:val="24"/>
        </w:rPr>
        <w:t>anuscripts of the Middle Ages</w:t>
      </w:r>
      <w:r w:rsidRPr="00696AE0">
        <w:rPr>
          <w:rFonts w:ascii="Times New Roman" w:hAnsi="Times New Roman" w:cs="Times New Roman"/>
          <w:sz w:val="24"/>
          <w:szCs w:val="24"/>
        </w:rPr>
        <w:t>. Cambridge University Press</w:t>
      </w:r>
      <w:r>
        <w:rPr>
          <w:rFonts w:ascii="Times New Roman" w:hAnsi="Times New Roman" w:cs="Times New Roman"/>
          <w:sz w:val="24"/>
          <w:szCs w:val="24"/>
        </w:rPr>
        <w:t>, Cambridge.</w:t>
      </w:r>
    </w:p>
    <w:p w:rsidR="00F44EEE" w:rsidRPr="00696AE0" w:rsidRDefault="00F44EEE" w:rsidP="008D3874">
      <w:pPr>
        <w:widowControl w:val="0"/>
        <w:autoSpaceDE w:val="0"/>
        <w:autoSpaceDN w:val="0"/>
        <w:bidi w:val="0"/>
        <w:adjustRightInd w:val="0"/>
        <w:spacing w:after="0" w:line="320" w:lineRule="exact"/>
        <w:rPr>
          <w:rFonts w:ascii="Times New Roman" w:hAnsi="Times New Roman" w:cs="Times New Roman"/>
          <w:sz w:val="24"/>
          <w:szCs w:val="24"/>
        </w:rPr>
      </w:pPr>
      <w:r w:rsidRPr="00696AE0">
        <w:rPr>
          <w:rFonts w:ascii="Times New Roman" w:hAnsi="Times New Roman" w:cs="Times New Roman"/>
          <w:b/>
          <w:sz w:val="24"/>
          <w:szCs w:val="24"/>
        </w:rPr>
        <w:t>Winer, D.</w:t>
      </w:r>
      <w:r w:rsidRPr="00696AE0">
        <w:rPr>
          <w:rFonts w:ascii="Times New Roman" w:hAnsi="Times New Roman" w:cs="Times New Roman"/>
          <w:sz w:val="24"/>
          <w:szCs w:val="24"/>
        </w:rPr>
        <w:t xml:space="preserve"> (2014). Judaica Europeana: An Infrastructure for Aggregating Jewish Content. </w:t>
      </w:r>
      <w:r w:rsidRPr="00696AE0">
        <w:rPr>
          <w:rFonts w:ascii="Times New Roman" w:hAnsi="Times New Roman" w:cs="Times New Roman"/>
          <w:i/>
          <w:iCs/>
          <w:sz w:val="24"/>
          <w:szCs w:val="24"/>
        </w:rPr>
        <w:t>Judaica Librarianship</w:t>
      </w:r>
      <w:r>
        <w:rPr>
          <w:rFonts w:ascii="Times New Roman" w:hAnsi="Times New Roman" w:cs="Times New Roman"/>
          <w:i/>
          <w:iCs/>
          <w:sz w:val="24"/>
          <w:szCs w:val="24"/>
        </w:rPr>
        <w:t>,</w:t>
      </w:r>
      <w:r w:rsidRPr="00696AE0">
        <w:rPr>
          <w:rFonts w:ascii="Times New Roman" w:hAnsi="Times New Roman" w:cs="Times New Roman"/>
          <w:sz w:val="24"/>
          <w:szCs w:val="24"/>
        </w:rPr>
        <w:t xml:space="preserve"> </w:t>
      </w:r>
      <w:r w:rsidRPr="00696AE0">
        <w:rPr>
          <w:rFonts w:ascii="Times New Roman" w:hAnsi="Times New Roman" w:cs="Times New Roman"/>
          <w:b/>
          <w:sz w:val="24"/>
          <w:szCs w:val="24"/>
        </w:rPr>
        <w:t>18</w:t>
      </w:r>
      <w:r w:rsidRPr="00696AE0">
        <w:rPr>
          <w:rFonts w:ascii="Times New Roman" w:hAnsi="Times New Roman" w:cs="Times New Roman"/>
          <w:sz w:val="24"/>
          <w:szCs w:val="24"/>
        </w:rPr>
        <w:t>(1)</w:t>
      </w:r>
      <w:r>
        <w:rPr>
          <w:rFonts w:ascii="Times New Roman" w:hAnsi="Times New Roman" w:cs="Times New Roman"/>
          <w:sz w:val="24"/>
          <w:szCs w:val="24"/>
        </w:rPr>
        <w:t>:</w:t>
      </w:r>
      <w:r w:rsidRPr="00696AE0">
        <w:rPr>
          <w:rFonts w:ascii="Times New Roman" w:hAnsi="Times New Roman" w:cs="Times New Roman"/>
          <w:sz w:val="24"/>
          <w:szCs w:val="24"/>
        </w:rPr>
        <w:t xml:space="preserve"> 88</w:t>
      </w:r>
      <w:r w:rsidRPr="00602D89">
        <w:rPr>
          <w:rFonts w:ascii="Times New Roman" w:hAnsi="Times New Roman" w:cs="Times New Roman"/>
          <w:sz w:val="24"/>
          <w:szCs w:val="24"/>
        </w:rPr>
        <w:t>–</w:t>
      </w:r>
      <w:r w:rsidRPr="00696AE0">
        <w:rPr>
          <w:rFonts w:ascii="Times New Roman" w:hAnsi="Times New Roman" w:cs="Times New Roman"/>
          <w:sz w:val="24"/>
          <w:szCs w:val="24"/>
        </w:rPr>
        <w:t xml:space="preserve">115. </w:t>
      </w:r>
    </w:p>
    <w:sectPr w:rsidR="00F44EEE" w:rsidRPr="00696AE0" w:rsidSect="0056311E">
      <w:pgSz w:w="11906" w:h="16838"/>
      <w:pgMar w:top="1440" w:right="1800" w:bottom="1440" w:left="1800" w:header="720" w:footer="720" w:gutter="0"/>
      <w:cols w:space="720"/>
      <w:bidi/>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11E1" w:rsidRDefault="006C11E1" w:rsidP="006F062A">
      <w:pPr>
        <w:spacing w:after="0" w:line="240" w:lineRule="auto"/>
      </w:pPr>
      <w:r>
        <w:separator/>
      </w:r>
    </w:p>
  </w:endnote>
  <w:endnote w:type="continuationSeparator" w:id="0">
    <w:p w:rsidR="006C11E1" w:rsidRDefault="006C11E1" w:rsidP="006F0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11E1" w:rsidRDefault="006C11E1" w:rsidP="006F062A">
      <w:pPr>
        <w:spacing w:after="0" w:line="240" w:lineRule="auto"/>
      </w:pPr>
      <w:r>
        <w:separator/>
      </w:r>
    </w:p>
  </w:footnote>
  <w:footnote w:type="continuationSeparator" w:id="0">
    <w:p w:rsidR="006C11E1" w:rsidRDefault="006C11E1" w:rsidP="006F06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0A475CC"/>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777EAC78"/>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B1B6198E"/>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FA44B514"/>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297274A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D6A73D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7C0EC9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77621E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7D20DC8"/>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7DAEDC96"/>
    <w:lvl w:ilvl="0">
      <w:start w:val="1"/>
      <w:numFmt w:val="bullet"/>
      <w:lvlText w:val=""/>
      <w:lvlJc w:val="left"/>
      <w:pPr>
        <w:tabs>
          <w:tab w:val="num" w:pos="360"/>
        </w:tabs>
        <w:ind w:left="360" w:hanging="360"/>
      </w:pPr>
      <w:rPr>
        <w:rFonts w:ascii="Symbol" w:hAnsi="Symbol" w:hint="default"/>
      </w:rPr>
    </w:lvl>
  </w:abstractNum>
  <w:abstractNum w:abstractNumId="10">
    <w:nsid w:val="77096E9E"/>
    <w:multiLevelType w:val="hybridMultilevel"/>
    <w:tmpl w:val="71089C6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848"/>
    <w:rsid w:val="00006DA7"/>
    <w:rsid w:val="00030AFE"/>
    <w:rsid w:val="00031FBE"/>
    <w:rsid w:val="000333A7"/>
    <w:rsid w:val="00047682"/>
    <w:rsid w:val="0005238E"/>
    <w:rsid w:val="00056803"/>
    <w:rsid w:val="00070739"/>
    <w:rsid w:val="00074897"/>
    <w:rsid w:val="000800D7"/>
    <w:rsid w:val="000A19CF"/>
    <w:rsid w:val="000A2296"/>
    <w:rsid w:val="000C0C3F"/>
    <w:rsid w:val="000D2F0F"/>
    <w:rsid w:val="000D4FBF"/>
    <w:rsid w:val="000F09DB"/>
    <w:rsid w:val="000F0B6C"/>
    <w:rsid w:val="000F4597"/>
    <w:rsid w:val="001065A6"/>
    <w:rsid w:val="001276D4"/>
    <w:rsid w:val="001318E9"/>
    <w:rsid w:val="00132091"/>
    <w:rsid w:val="001372BB"/>
    <w:rsid w:val="00144C7B"/>
    <w:rsid w:val="00167FCB"/>
    <w:rsid w:val="00177F45"/>
    <w:rsid w:val="00182A5B"/>
    <w:rsid w:val="00186EF5"/>
    <w:rsid w:val="00194E17"/>
    <w:rsid w:val="001B4E20"/>
    <w:rsid w:val="001B5C68"/>
    <w:rsid w:val="001C2E09"/>
    <w:rsid w:val="001F35A6"/>
    <w:rsid w:val="001F58C8"/>
    <w:rsid w:val="00200EE9"/>
    <w:rsid w:val="002148F5"/>
    <w:rsid w:val="002216BB"/>
    <w:rsid w:val="00223C9D"/>
    <w:rsid w:val="00225820"/>
    <w:rsid w:val="002356A0"/>
    <w:rsid w:val="002421AF"/>
    <w:rsid w:val="00242C63"/>
    <w:rsid w:val="002448BC"/>
    <w:rsid w:val="002448E2"/>
    <w:rsid w:val="00250F84"/>
    <w:rsid w:val="0025155F"/>
    <w:rsid w:val="002623C0"/>
    <w:rsid w:val="00264158"/>
    <w:rsid w:val="00267B8B"/>
    <w:rsid w:val="00271F7F"/>
    <w:rsid w:val="002A0B9B"/>
    <w:rsid w:val="002A3790"/>
    <w:rsid w:val="002A624B"/>
    <w:rsid w:val="002A7267"/>
    <w:rsid w:val="002A7E21"/>
    <w:rsid w:val="002B551B"/>
    <w:rsid w:val="002C5040"/>
    <w:rsid w:val="002D08C3"/>
    <w:rsid w:val="002F3118"/>
    <w:rsid w:val="002F7DDB"/>
    <w:rsid w:val="00300F61"/>
    <w:rsid w:val="00310A8E"/>
    <w:rsid w:val="00322896"/>
    <w:rsid w:val="00334374"/>
    <w:rsid w:val="003409F0"/>
    <w:rsid w:val="0034339C"/>
    <w:rsid w:val="0034767F"/>
    <w:rsid w:val="00355345"/>
    <w:rsid w:val="00361773"/>
    <w:rsid w:val="003642C1"/>
    <w:rsid w:val="003819A1"/>
    <w:rsid w:val="00391259"/>
    <w:rsid w:val="003914D7"/>
    <w:rsid w:val="00392BCC"/>
    <w:rsid w:val="003B49D4"/>
    <w:rsid w:val="003E18A9"/>
    <w:rsid w:val="003F0AC1"/>
    <w:rsid w:val="003F42FC"/>
    <w:rsid w:val="00424712"/>
    <w:rsid w:val="00426756"/>
    <w:rsid w:val="0043169B"/>
    <w:rsid w:val="00437A63"/>
    <w:rsid w:val="00451D29"/>
    <w:rsid w:val="00455FED"/>
    <w:rsid w:val="004632E0"/>
    <w:rsid w:val="00474C4F"/>
    <w:rsid w:val="004751C0"/>
    <w:rsid w:val="00480B55"/>
    <w:rsid w:val="00480D5B"/>
    <w:rsid w:val="004942D6"/>
    <w:rsid w:val="00495F3B"/>
    <w:rsid w:val="004A0131"/>
    <w:rsid w:val="004A3A51"/>
    <w:rsid w:val="004A6A1C"/>
    <w:rsid w:val="004C6F8F"/>
    <w:rsid w:val="004D58A0"/>
    <w:rsid w:val="004F2E40"/>
    <w:rsid w:val="004F6258"/>
    <w:rsid w:val="004F68BE"/>
    <w:rsid w:val="0050437D"/>
    <w:rsid w:val="0051009C"/>
    <w:rsid w:val="00510312"/>
    <w:rsid w:val="00511678"/>
    <w:rsid w:val="00512C1D"/>
    <w:rsid w:val="00521284"/>
    <w:rsid w:val="00521BF8"/>
    <w:rsid w:val="00534B84"/>
    <w:rsid w:val="0054046E"/>
    <w:rsid w:val="00540E14"/>
    <w:rsid w:val="00544D0F"/>
    <w:rsid w:val="005503E1"/>
    <w:rsid w:val="00550F0C"/>
    <w:rsid w:val="005537AC"/>
    <w:rsid w:val="0056311E"/>
    <w:rsid w:val="00564254"/>
    <w:rsid w:val="00575A99"/>
    <w:rsid w:val="00577312"/>
    <w:rsid w:val="00586C89"/>
    <w:rsid w:val="00593D12"/>
    <w:rsid w:val="005A0609"/>
    <w:rsid w:val="005A596C"/>
    <w:rsid w:val="005B1B4D"/>
    <w:rsid w:val="005B1DFD"/>
    <w:rsid w:val="005D0C94"/>
    <w:rsid w:val="005D11ED"/>
    <w:rsid w:val="005D1929"/>
    <w:rsid w:val="005F3D07"/>
    <w:rsid w:val="00600680"/>
    <w:rsid w:val="00602D89"/>
    <w:rsid w:val="00603DD6"/>
    <w:rsid w:val="00611083"/>
    <w:rsid w:val="00624E94"/>
    <w:rsid w:val="00626A17"/>
    <w:rsid w:val="00630036"/>
    <w:rsid w:val="006450AC"/>
    <w:rsid w:val="006647E5"/>
    <w:rsid w:val="00665751"/>
    <w:rsid w:val="00677698"/>
    <w:rsid w:val="00682EC1"/>
    <w:rsid w:val="00683D51"/>
    <w:rsid w:val="00696AE0"/>
    <w:rsid w:val="006B3213"/>
    <w:rsid w:val="006C11E1"/>
    <w:rsid w:val="006D1676"/>
    <w:rsid w:val="006D3112"/>
    <w:rsid w:val="006D41BF"/>
    <w:rsid w:val="006E1278"/>
    <w:rsid w:val="006F062A"/>
    <w:rsid w:val="006F5785"/>
    <w:rsid w:val="00700F13"/>
    <w:rsid w:val="007107AE"/>
    <w:rsid w:val="0071727E"/>
    <w:rsid w:val="0072336A"/>
    <w:rsid w:val="00733386"/>
    <w:rsid w:val="00734302"/>
    <w:rsid w:val="00734E48"/>
    <w:rsid w:val="0073735C"/>
    <w:rsid w:val="0073742E"/>
    <w:rsid w:val="0073743C"/>
    <w:rsid w:val="00752A19"/>
    <w:rsid w:val="00754A86"/>
    <w:rsid w:val="007615DA"/>
    <w:rsid w:val="0076503F"/>
    <w:rsid w:val="00770036"/>
    <w:rsid w:val="007720F3"/>
    <w:rsid w:val="00772BC9"/>
    <w:rsid w:val="00773575"/>
    <w:rsid w:val="0078625E"/>
    <w:rsid w:val="0079045A"/>
    <w:rsid w:val="00794622"/>
    <w:rsid w:val="007A37A9"/>
    <w:rsid w:val="007B3727"/>
    <w:rsid w:val="007B638F"/>
    <w:rsid w:val="007C4BC7"/>
    <w:rsid w:val="007C7264"/>
    <w:rsid w:val="007D53F7"/>
    <w:rsid w:val="007D6F48"/>
    <w:rsid w:val="007E5A85"/>
    <w:rsid w:val="007E6FAF"/>
    <w:rsid w:val="007F2BD5"/>
    <w:rsid w:val="007F41AE"/>
    <w:rsid w:val="007F424B"/>
    <w:rsid w:val="007F514B"/>
    <w:rsid w:val="00830BCA"/>
    <w:rsid w:val="00835963"/>
    <w:rsid w:val="00841418"/>
    <w:rsid w:val="00844B6B"/>
    <w:rsid w:val="0084725C"/>
    <w:rsid w:val="00851BDD"/>
    <w:rsid w:val="00865398"/>
    <w:rsid w:val="00870127"/>
    <w:rsid w:val="00874111"/>
    <w:rsid w:val="008742EA"/>
    <w:rsid w:val="008A763C"/>
    <w:rsid w:val="008A7B96"/>
    <w:rsid w:val="008B0516"/>
    <w:rsid w:val="008B297D"/>
    <w:rsid w:val="008C1554"/>
    <w:rsid w:val="008C2D89"/>
    <w:rsid w:val="008C3162"/>
    <w:rsid w:val="008D3874"/>
    <w:rsid w:val="008D5B99"/>
    <w:rsid w:val="008E58CB"/>
    <w:rsid w:val="008F421E"/>
    <w:rsid w:val="008F56B3"/>
    <w:rsid w:val="008F5C29"/>
    <w:rsid w:val="00912A64"/>
    <w:rsid w:val="00912D84"/>
    <w:rsid w:val="009209A6"/>
    <w:rsid w:val="0092360D"/>
    <w:rsid w:val="00936EA2"/>
    <w:rsid w:val="009373CD"/>
    <w:rsid w:val="009375FA"/>
    <w:rsid w:val="009411F7"/>
    <w:rsid w:val="0094636E"/>
    <w:rsid w:val="00946C20"/>
    <w:rsid w:val="009717F5"/>
    <w:rsid w:val="00976B89"/>
    <w:rsid w:val="009776C6"/>
    <w:rsid w:val="0098090A"/>
    <w:rsid w:val="00982C9B"/>
    <w:rsid w:val="00982FB3"/>
    <w:rsid w:val="009840B3"/>
    <w:rsid w:val="0098688E"/>
    <w:rsid w:val="00995DE7"/>
    <w:rsid w:val="009A2EA7"/>
    <w:rsid w:val="009A3414"/>
    <w:rsid w:val="009B2910"/>
    <w:rsid w:val="009B4D2C"/>
    <w:rsid w:val="009B7371"/>
    <w:rsid w:val="009D4B70"/>
    <w:rsid w:val="009E3019"/>
    <w:rsid w:val="009E5B7D"/>
    <w:rsid w:val="009F131E"/>
    <w:rsid w:val="009F70D6"/>
    <w:rsid w:val="00A10379"/>
    <w:rsid w:val="00A14775"/>
    <w:rsid w:val="00A14D0F"/>
    <w:rsid w:val="00A3461D"/>
    <w:rsid w:val="00A4214E"/>
    <w:rsid w:val="00A509CA"/>
    <w:rsid w:val="00A51517"/>
    <w:rsid w:val="00A65096"/>
    <w:rsid w:val="00A8134C"/>
    <w:rsid w:val="00A85980"/>
    <w:rsid w:val="00AA3BC1"/>
    <w:rsid w:val="00AA6848"/>
    <w:rsid w:val="00AB1EE4"/>
    <w:rsid w:val="00AB7822"/>
    <w:rsid w:val="00B1021F"/>
    <w:rsid w:val="00B102F4"/>
    <w:rsid w:val="00B147ED"/>
    <w:rsid w:val="00B32616"/>
    <w:rsid w:val="00B41D36"/>
    <w:rsid w:val="00B4740F"/>
    <w:rsid w:val="00B50EA7"/>
    <w:rsid w:val="00B51D92"/>
    <w:rsid w:val="00B53086"/>
    <w:rsid w:val="00B546DA"/>
    <w:rsid w:val="00B54E18"/>
    <w:rsid w:val="00B55B60"/>
    <w:rsid w:val="00B6133F"/>
    <w:rsid w:val="00B72A7F"/>
    <w:rsid w:val="00B73AC0"/>
    <w:rsid w:val="00B93BC2"/>
    <w:rsid w:val="00BA05C8"/>
    <w:rsid w:val="00BA4C24"/>
    <w:rsid w:val="00BA71FB"/>
    <w:rsid w:val="00BD5DEB"/>
    <w:rsid w:val="00BF2A2C"/>
    <w:rsid w:val="00BF3222"/>
    <w:rsid w:val="00BF6818"/>
    <w:rsid w:val="00C12D97"/>
    <w:rsid w:val="00C1619E"/>
    <w:rsid w:val="00C17195"/>
    <w:rsid w:val="00C325E1"/>
    <w:rsid w:val="00C37CCC"/>
    <w:rsid w:val="00C56CB1"/>
    <w:rsid w:val="00C8013F"/>
    <w:rsid w:val="00C82ED5"/>
    <w:rsid w:val="00C841EF"/>
    <w:rsid w:val="00C84F41"/>
    <w:rsid w:val="00C90F14"/>
    <w:rsid w:val="00C9504F"/>
    <w:rsid w:val="00CA0F3C"/>
    <w:rsid w:val="00CA205E"/>
    <w:rsid w:val="00CB14A4"/>
    <w:rsid w:val="00CC52CF"/>
    <w:rsid w:val="00CE147D"/>
    <w:rsid w:val="00CE6DE7"/>
    <w:rsid w:val="00CF00C6"/>
    <w:rsid w:val="00CF7AF4"/>
    <w:rsid w:val="00D11C3C"/>
    <w:rsid w:val="00D141D4"/>
    <w:rsid w:val="00D15D45"/>
    <w:rsid w:val="00D20E4C"/>
    <w:rsid w:val="00D22B18"/>
    <w:rsid w:val="00D23C21"/>
    <w:rsid w:val="00D258E1"/>
    <w:rsid w:val="00D34608"/>
    <w:rsid w:val="00D54CC8"/>
    <w:rsid w:val="00D850D4"/>
    <w:rsid w:val="00D9681B"/>
    <w:rsid w:val="00DA3863"/>
    <w:rsid w:val="00DA4CC7"/>
    <w:rsid w:val="00DC2BA8"/>
    <w:rsid w:val="00DD5C06"/>
    <w:rsid w:val="00DD62E5"/>
    <w:rsid w:val="00DD7A11"/>
    <w:rsid w:val="00DE484E"/>
    <w:rsid w:val="00DF6019"/>
    <w:rsid w:val="00E02E2D"/>
    <w:rsid w:val="00E24DFD"/>
    <w:rsid w:val="00E2775B"/>
    <w:rsid w:val="00E308B4"/>
    <w:rsid w:val="00E41693"/>
    <w:rsid w:val="00E52920"/>
    <w:rsid w:val="00E578AA"/>
    <w:rsid w:val="00E60416"/>
    <w:rsid w:val="00E7243C"/>
    <w:rsid w:val="00E72E8E"/>
    <w:rsid w:val="00E75075"/>
    <w:rsid w:val="00E811FF"/>
    <w:rsid w:val="00EA7637"/>
    <w:rsid w:val="00EB273E"/>
    <w:rsid w:val="00EB3EBC"/>
    <w:rsid w:val="00EB5184"/>
    <w:rsid w:val="00EE507E"/>
    <w:rsid w:val="00F337FF"/>
    <w:rsid w:val="00F438BA"/>
    <w:rsid w:val="00F44EEE"/>
    <w:rsid w:val="00F53456"/>
    <w:rsid w:val="00F635F5"/>
    <w:rsid w:val="00F63E8A"/>
    <w:rsid w:val="00F66906"/>
    <w:rsid w:val="00F66C1A"/>
    <w:rsid w:val="00F71084"/>
    <w:rsid w:val="00F7283C"/>
    <w:rsid w:val="00F860D3"/>
    <w:rsid w:val="00F87BC6"/>
    <w:rsid w:val="00F9518F"/>
    <w:rsid w:val="00FA16EB"/>
    <w:rsid w:val="00FA7A7D"/>
    <w:rsid w:val="00FC0B7D"/>
    <w:rsid w:val="00FC203F"/>
    <w:rsid w:val="00FD3565"/>
    <w:rsid w:val="00FE0174"/>
    <w:rsid w:val="00FE0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D2E758F1-1337-48B1-9BFA-7106ADFBF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6848"/>
    <w:pPr>
      <w:bidi/>
      <w:spacing w:after="200" w:line="276" w:lineRule="auto"/>
    </w:pPr>
    <w:rPr>
      <w:rFonts w:eastAsia="Times New Roman"/>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912A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12A64"/>
    <w:rPr>
      <w:rFonts w:ascii="Tahoma" w:hAnsi="Tahoma" w:cs="Tahoma"/>
      <w:sz w:val="16"/>
      <w:szCs w:val="16"/>
    </w:rPr>
  </w:style>
  <w:style w:type="paragraph" w:styleId="Header">
    <w:name w:val="header"/>
    <w:basedOn w:val="Normal"/>
    <w:link w:val="HeaderChar"/>
    <w:uiPriority w:val="99"/>
    <w:rsid w:val="006F062A"/>
    <w:pPr>
      <w:tabs>
        <w:tab w:val="center" w:pos="4153"/>
        <w:tab w:val="right" w:pos="8306"/>
      </w:tabs>
      <w:spacing w:after="0" w:line="240" w:lineRule="auto"/>
    </w:pPr>
  </w:style>
  <w:style w:type="character" w:customStyle="1" w:styleId="HeaderChar">
    <w:name w:val="Header Char"/>
    <w:basedOn w:val="DefaultParagraphFont"/>
    <w:link w:val="Header"/>
    <w:uiPriority w:val="99"/>
    <w:locked/>
    <w:rsid w:val="006F062A"/>
    <w:rPr>
      <w:rFonts w:eastAsia="Times New Roman" w:cs="Times New Roman"/>
    </w:rPr>
  </w:style>
  <w:style w:type="paragraph" w:styleId="Footer">
    <w:name w:val="footer"/>
    <w:basedOn w:val="Normal"/>
    <w:link w:val="FooterChar"/>
    <w:uiPriority w:val="99"/>
    <w:rsid w:val="006F062A"/>
    <w:pPr>
      <w:tabs>
        <w:tab w:val="center" w:pos="4153"/>
        <w:tab w:val="right" w:pos="8306"/>
      </w:tabs>
      <w:spacing w:after="0" w:line="240" w:lineRule="auto"/>
    </w:pPr>
  </w:style>
  <w:style w:type="character" w:customStyle="1" w:styleId="FooterChar">
    <w:name w:val="Footer Char"/>
    <w:basedOn w:val="DefaultParagraphFont"/>
    <w:link w:val="Footer"/>
    <w:uiPriority w:val="99"/>
    <w:locked/>
    <w:rsid w:val="006F062A"/>
    <w:rPr>
      <w:rFonts w:eastAsia="Times New Roman" w:cs="Times New Roman"/>
    </w:rPr>
  </w:style>
  <w:style w:type="character" w:customStyle="1" w:styleId="hps">
    <w:name w:val="hps"/>
    <w:basedOn w:val="DefaultParagraphFont"/>
    <w:uiPriority w:val="99"/>
    <w:rsid w:val="000F0B6C"/>
    <w:rPr>
      <w:rFonts w:cs="Times New Roman"/>
    </w:rPr>
  </w:style>
  <w:style w:type="paragraph" w:styleId="ListParagraph">
    <w:name w:val="List Paragraph"/>
    <w:basedOn w:val="Normal"/>
    <w:uiPriority w:val="99"/>
    <w:qFormat/>
    <w:rsid w:val="00577312"/>
    <w:pPr>
      <w:ind w:left="720"/>
      <w:contextualSpacing/>
    </w:pPr>
  </w:style>
  <w:style w:type="character" w:styleId="CommentReference">
    <w:name w:val="annotation reference"/>
    <w:basedOn w:val="DefaultParagraphFont"/>
    <w:uiPriority w:val="99"/>
    <w:semiHidden/>
    <w:rsid w:val="00355345"/>
    <w:rPr>
      <w:rFonts w:cs="Times New Roman"/>
      <w:sz w:val="16"/>
      <w:szCs w:val="16"/>
    </w:rPr>
  </w:style>
  <w:style w:type="paragraph" w:styleId="CommentText">
    <w:name w:val="annotation text"/>
    <w:basedOn w:val="Normal"/>
    <w:link w:val="CommentTextChar"/>
    <w:uiPriority w:val="99"/>
    <w:semiHidden/>
    <w:rsid w:val="00355345"/>
    <w:pPr>
      <w:spacing w:line="240" w:lineRule="auto"/>
    </w:pPr>
    <w:rPr>
      <w:sz w:val="20"/>
      <w:szCs w:val="20"/>
    </w:rPr>
  </w:style>
  <w:style w:type="character" w:customStyle="1" w:styleId="CommentTextChar">
    <w:name w:val="Comment Text Char"/>
    <w:basedOn w:val="DefaultParagraphFont"/>
    <w:link w:val="CommentText"/>
    <w:uiPriority w:val="99"/>
    <w:semiHidden/>
    <w:locked/>
    <w:rsid w:val="00355345"/>
    <w:rPr>
      <w:rFonts w:eastAsia="Times New Roman" w:cs="Times New Roman"/>
      <w:sz w:val="20"/>
      <w:szCs w:val="20"/>
    </w:rPr>
  </w:style>
  <w:style w:type="paragraph" w:styleId="CommentSubject">
    <w:name w:val="annotation subject"/>
    <w:basedOn w:val="CommentText"/>
    <w:next w:val="CommentText"/>
    <w:link w:val="CommentSubjectChar"/>
    <w:uiPriority w:val="99"/>
    <w:semiHidden/>
    <w:rsid w:val="00355345"/>
    <w:rPr>
      <w:b/>
      <w:bCs/>
    </w:rPr>
  </w:style>
  <w:style w:type="character" w:customStyle="1" w:styleId="CommentSubjectChar">
    <w:name w:val="Comment Subject Char"/>
    <w:basedOn w:val="CommentTextChar"/>
    <w:link w:val="CommentSubject"/>
    <w:uiPriority w:val="99"/>
    <w:semiHidden/>
    <w:locked/>
    <w:rsid w:val="00355345"/>
    <w:rPr>
      <w:rFonts w:eastAsia="Times New Roman" w:cs="Times New Roman"/>
      <w:b/>
      <w:bCs/>
      <w:sz w:val="20"/>
      <w:szCs w:val="20"/>
    </w:rPr>
  </w:style>
  <w:style w:type="character" w:styleId="Hyperlink">
    <w:name w:val="Hyperlink"/>
    <w:basedOn w:val="DefaultParagraphFont"/>
    <w:uiPriority w:val="99"/>
    <w:rsid w:val="00E72E8E"/>
    <w:rPr>
      <w:rFonts w:cs="Times New Roman"/>
      <w:color w:val="0000FF"/>
      <w:u w:val="none"/>
      <w:effect w:val="none"/>
    </w:rPr>
  </w:style>
  <w:style w:type="character" w:styleId="Strong">
    <w:name w:val="Strong"/>
    <w:basedOn w:val="DefaultParagraphFont"/>
    <w:uiPriority w:val="99"/>
    <w:qFormat/>
    <w:rsid w:val="00E72E8E"/>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797</Words>
  <Characters>4548</Characters>
  <Application>Microsoft Office Word</Application>
  <DocSecurity>0</DocSecurity>
  <Lines>37</Lines>
  <Paragraphs>10</Paragraphs>
  <ScaleCrop>false</ScaleCrop>
  <Company/>
  <LinksUpToDate>false</LinksUpToDate>
  <CharactersWithSpaces>5335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murzik</dc:creator>
  <cp:keywords/>
  <dc:description/>
  <cp:lastModifiedBy>Bob2</cp:lastModifiedBy>
  <cp:revision>2</cp:revision>
  <cp:lastPrinted>2015-03-26T22:57:00Z</cp:lastPrinted>
  <dcterms:created xsi:type="dcterms:W3CDTF">2015-05-04T00:39:00Z</dcterms:created>
  <dcterms:modified xsi:type="dcterms:W3CDTF">2015-05-04T00:39:00Z</dcterms:modified>
</cp:coreProperties>
</file>