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03" w:rsidRPr="00293ABB" w:rsidRDefault="00626903" w:rsidP="00704C07">
      <w:pP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QUAMEN — Clock</w:t>
      </w:r>
    </w:p>
    <w:p w:rsidR="00626903" w:rsidRDefault="00AC41C9" w:rsidP="00704C07">
      <w:pPr>
        <w:ind w:firstLine="0"/>
        <w:rPr>
          <w:color w:val="000000"/>
        </w:rPr>
      </w:pPr>
      <w:r>
        <w:rPr>
          <w:color w:val="000000"/>
        </w:rPr>
        <w:t>&lt;3 figures&gt;</w:t>
      </w:r>
    </w:p>
    <w:p w:rsidR="00AC41C9" w:rsidRDefault="00AC41C9" w:rsidP="00704C07">
      <w:pPr>
        <w:ind w:firstLine="0"/>
        <w:rPr>
          <w:color w:val="000000"/>
        </w:rPr>
      </w:pPr>
    </w:p>
    <w:p w:rsidR="00704C07" w:rsidRPr="00293ABB" w:rsidRDefault="00704C07" w:rsidP="00704C07">
      <w:pPr>
        <w:ind w:firstLine="0"/>
        <w:rPr>
          <w:b/>
          <w:color w:val="000000"/>
        </w:rPr>
      </w:pPr>
      <w:r w:rsidRPr="00293ABB">
        <w:rPr>
          <w:b/>
          <w:color w:val="000000"/>
        </w:rPr>
        <w:t>‘</w:t>
      </w:r>
      <w:r w:rsidR="00A4735B" w:rsidRPr="00293ABB">
        <w:rPr>
          <w:b/>
          <w:color w:val="000000"/>
        </w:rPr>
        <w:t>On the Clock</w:t>
      </w:r>
      <w:r w:rsidRPr="00293ABB">
        <w:rPr>
          <w:b/>
          <w:color w:val="000000"/>
        </w:rPr>
        <w:t>’</w:t>
      </w:r>
      <w:r w:rsidR="00A4735B" w:rsidRPr="00293ABB">
        <w:rPr>
          <w:b/>
          <w:color w:val="000000"/>
        </w:rPr>
        <w:t>: Grading the NFL Draft Pundits</w:t>
      </w:r>
      <w:r w:rsidRPr="00293ABB">
        <w:rPr>
          <w:b/>
          <w:color w:val="000000"/>
        </w:rPr>
        <w:t xml:space="preserve"> </w:t>
      </w:r>
    </w:p>
    <w:p w:rsidR="00704C07" w:rsidRDefault="00626903" w:rsidP="00704C07">
      <w:pPr>
        <w:ind w:firstLine="0"/>
        <w:rPr>
          <w:color w:val="000000"/>
        </w:rPr>
      </w:pPr>
      <w:proofErr w:type="spellStart"/>
      <w:r w:rsidRPr="00626903">
        <w:rPr>
          <w:color w:val="000000"/>
        </w:rPr>
        <w:t>Quamen</w:t>
      </w:r>
      <w:proofErr w:type="spellEnd"/>
      <w:r w:rsidRPr="00626903">
        <w:rPr>
          <w:color w:val="000000"/>
        </w:rPr>
        <w:t>, H</w:t>
      </w:r>
      <w:r>
        <w:rPr>
          <w:color w:val="000000"/>
        </w:rPr>
        <w:t>.,</w:t>
      </w:r>
      <w:r w:rsidRPr="00626903">
        <w:rPr>
          <w:color w:val="000000"/>
        </w:rPr>
        <w:t xml:space="preserve"> Bouchard, M</w:t>
      </w:r>
      <w:r>
        <w:rPr>
          <w:color w:val="000000"/>
        </w:rPr>
        <w:t>. and</w:t>
      </w:r>
      <w:r w:rsidRPr="00626903">
        <w:rPr>
          <w:color w:val="000000"/>
        </w:rPr>
        <w:t xml:space="preserve"> Keenan, A</w:t>
      </w:r>
      <w:r>
        <w:rPr>
          <w:color w:val="000000"/>
        </w:rPr>
        <w:t>.</w:t>
      </w:r>
    </w:p>
    <w:p w:rsidR="00626903" w:rsidRDefault="00626903" w:rsidP="00704C07">
      <w:pPr>
        <w:ind w:firstLine="0"/>
        <w:rPr>
          <w:color w:val="000000"/>
        </w:rPr>
      </w:pPr>
    </w:p>
    <w:p w:rsidR="00704C07" w:rsidRDefault="00A4735B" w:rsidP="00704C07">
      <w:pPr>
        <w:ind w:firstLine="0"/>
        <w:rPr>
          <w:color w:val="000000"/>
        </w:rPr>
      </w:pPr>
      <w:r w:rsidRPr="00704C07">
        <w:rPr>
          <w:color w:val="000000"/>
        </w:rPr>
        <w:t>Every spring, fans of the National Football League gather around televisions and websites to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watch their favourite teams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the most promising young players from the college and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university ra</w:t>
      </w:r>
      <w:r w:rsidR="00626903">
        <w:rPr>
          <w:color w:val="000000"/>
        </w:rPr>
        <w:t xml:space="preserve">nks. A few decades ago, the NFL </w:t>
      </w:r>
      <w:r w:rsidRPr="00704C07">
        <w:rPr>
          <w:color w:val="000000"/>
        </w:rPr>
        <w:t>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was a closed-door </w:t>
      </w:r>
      <w:r w:rsidR="00626903">
        <w:rPr>
          <w:color w:val="000000"/>
        </w:rPr>
        <w:t>affair</w:t>
      </w:r>
      <w:r w:rsidRPr="00704C07">
        <w:rPr>
          <w:color w:val="000000"/>
        </w:rPr>
        <w:t xml:space="preserve"> held in a nondescript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hotel conference room, but today the annual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</w:t>
      </w:r>
      <w:r w:rsidR="00626903">
        <w:rPr>
          <w:color w:val="000000"/>
        </w:rPr>
        <w:t>fi</w:t>
      </w:r>
      <w:r w:rsidRPr="00704C07">
        <w:rPr>
          <w:color w:val="000000"/>
        </w:rPr>
        <w:t>lls New York City</w:t>
      </w:r>
      <w:r w:rsidR="00704C07">
        <w:rPr>
          <w:color w:val="000000"/>
        </w:rPr>
        <w:t>’</w:t>
      </w:r>
      <w:r w:rsidRPr="00704C07">
        <w:rPr>
          <w:color w:val="000000"/>
        </w:rPr>
        <w:t>s Radio City Music Hall to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capacity and the spectacle attracts as many television viewers as baseball</w:t>
      </w:r>
      <w:r w:rsidR="00704C07">
        <w:rPr>
          <w:color w:val="000000"/>
        </w:rPr>
        <w:t>’</w:t>
      </w:r>
      <w:r w:rsidRPr="00704C07">
        <w:rPr>
          <w:color w:val="000000"/>
        </w:rPr>
        <w:t>s World Series (Kaboly</w:t>
      </w:r>
      <w:r w:rsidR="00626903">
        <w:rPr>
          <w:color w:val="000000"/>
        </w:rPr>
        <w:t>, 2013</w:t>
      </w:r>
      <w:r w:rsidRPr="00704C07">
        <w:rPr>
          <w:color w:val="000000"/>
        </w:rPr>
        <w:t>).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 xml:space="preserve">It has even prompted a recent Hollywood movie: </w:t>
      </w:r>
      <w:r w:rsidRPr="00293ABB">
        <w:rPr>
          <w:i/>
          <w:color w:val="000000"/>
        </w:rPr>
        <w:t>D</w:t>
      </w:r>
      <w:r w:rsidR="00626903" w:rsidRPr="00293ABB">
        <w:rPr>
          <w:i/>
          <w:color w:val="000000"/>
        </w:rPr>
        <w:t>raft</w:t>
      </w:r>
      <w:r w:rsidRPr="00293ABB">
        <w:rPr>
          <w:i/>
          <w:color w:val="000000"/>
        </w:rPr>
        <w:t xml:space="preserve"> Day</w:t>
      </w:r>
      <w:r w:rsidRPr="00704C07">
        <w:rPr>
          <w:color w:val="000000"/>
        </w:rPr>
        <w:t>, starring Kevin Costner. What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 xml:space="preserve">sabermetrics and the movie </w:t>
      </w:r>
      <w:r w:rsidRPr="00293ABB">
        <w:rPr>
          <w:i/>
          <w:color w:val="000000"/>
        </w:rPr>
        <w:t>Moneyball</w:t>
      </w:r>
      <w:r w:rsidRPr="00704C07">
        <w:rPr>
          <w:color w:val="000000"/>
        </w:rPr>
        <w:t xml:space="preserve"> did for baseball is now clearly happening to football as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well (Lewis</w:t>
      </w:r>
      <w:r w:rsidR="00626903">
        <w:rPr>
          <w:color w:val="000000"/>
        </w:rPr>
        <w:t>, 2004</w:t>
      </w:r>
      <w:r w:rsidRPr="00704C07">
        <w:rPr>
          <w:color w:val="000000"/>
        </w:rPr>
        <w:t xml:space="preserve">). </w:t>
      </w:r>
      <w:r w:rsidR="00626903">
        <w:rPr>
          <w:color w:val="000000"/>
        </w:rPr>
        <w:t>Th</w:t>
      </w:r>
      <w:r w:rsidRPr="00704C07">
        <w:rPr>
          <w:color w:val="000000"/>
        </w:rPr>
        <w:t>e NFL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is a pop culture extravaganza that gives DH specialists the ability to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take their data analytics and data visualizations outside academia.</w:t>
      </w:r>
      <w:r w:rsidR="00704C07">
        <w:rPr>
          <w:color w:val="000000"/>
        </w:rPr>
        <w:t xml:space="preserve"> </w:t>
      </w:r>
    </w:p>
    <w:p w:rsidR="00704C07" w:rsidRDefault="00626903" w:rsidP="00704C07">
      <w:pPr>
        <w:rPr>
          <w:color w:val="000000"/>
        </w:rPr>
      </w:pPr>
      <w:r>
        <w:rPr>
          <w:color w:val="000000"/>
        </w:rPr>
        <w:t>Th</w:t>
      </w:r>
      <w:r w:rsidR="00A4735B" w:rsidRPr="00704C07">
        <w:rPr>
          <w:color w:val="000000"/>
        </w:rPr>
        <w:t>e weeks and months leading up to the 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 are </w:t>
      </w:r>
      <w:r>
        <w:rPr>
          <w:color w:val="000000"/>
        </w:rPr>
        <w:t>fi</w:t>
      </w:r>
      <w:r w:rsidR="00A4735B" w:rsidRPr="00704C07">
        <w:rPr>
          <w:color w:val="000000"/>
        </w:rPr>
        <w:t xml:space="preserve">lled with a </w:t>
      </w:r>
      <w:r>
        <w:rPr>
          <w:color w:val="000000"/>
        </w:rPr>
        <w:t>fl</w:t>
      </w:r>
      <w:r w:rsidR="00A4735B" w:rsidRPr="00704C07">
        <w:rPr>
          <w:color w:val="000000"/>
        </w:rPr>
        <w:t>urry of mock 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s and </w:t>
      </w:r>
      <w:r>
        <w:rPr>
          <w:color w:val="000000"/>
        </w:rPr>
        <w:t>fi</w:t>
      </w:r>
      <w:r w:rsidR="00A4735B" w:rsidRPr="00704C07">
        <w:rPr>
          <w:color w:val="000000"/>
        </w:rPr>
        <w:t>nely</w:t>
      </w:r>
      <w:r>
        <w:rPr>
          <w:color w:val="000000"/>
        </w:rPr>
        <w:t>-</w:t>
      </w:r>
      <w:r w:rsidR="00A4735B" w:rsidRPr="00704C07">
        <w:rPr>
          <w:color w:val="000000"/>
        </w:rPr>
        <w:t>tiered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player rankings from professionals and amateurs alike. Regardless of the format, however,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fans hang on every new post as pundits like Mel Kiper, Mike Mayock, Gil Brandt, Rob Rang</w:t>
      </w:r>
      <w:r>
        <w:rPr>
          <w:color w:val="000000"/>
        </w:rPr>
        <w:t>,</w:t>
      </w:r>
      <w:r w:rsidR="00A4735B" w:rsidRPr="00704C07">
        <w:rPr>
          <w:color w:val="000000"/>
        </w:rPr>
        <w:t xml:space="preserve"> and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Nolan Nawrocki update their respective lists on a weekly—and sometimes even daily—basis. But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how do the pundits fare? How accurately do these experts predict the top-ranked players whom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teams will covet most highly?</w:t>
      </w:r>
      <w:r w:rsidR="00704C07">
        <w:rPr>
          <w:color w:val="000000"/>
        </w:rPr>
        <w:t xml:space="preserve"> </w:t>
      </w:r>
    </w:p>
    <w:p w:rsidR="00704C07" w:rsidRDefault="00704C07" w:rsidP="00704C07">
      <w:pPr>
        <w:rPr>
          <w:color w:val="000000"/>
        </w:rPr>
      </w:pPr>
    </w:p>
    <w:p w:rsidR="00704C07" w:rsidRPr="00293ABB" w:rsidRDefault="00A4735B" w:rsidP="00704C07">
      <w:pPr>
        <w:ind w:firstLine="0"/>
        <w:rPr>
          <w:b/>
          <w:color w:val="000000"/>
        </w:rPr>
      </w:pPr>
      <w:r w:rsidRPr="00293ABB">
        <w:rPr>
          <w:b/>
          <w:color w:val="000000"/>
        </w:rPr>
        <w:t>Methodology</w:t>
      </w:r>
      <w:r w:rsidR="00704C07" w:rsidRPr="00293ABB">
        <w:rPr>
          <w:b/>
          <w:color w:val="000000"/>
        </w:rPr>
        <w:t xml:space="preserve"> </w:t>
      </w:r>
    </w:p>
    <w:p w:rsidR="00704C07" w:rsidRDefault="00626903" w:rsidP="00704C07">
      <w:pPr>
        <w:ind w:firstLine="0"/>
        <w:rPr>
          <w:color w:val="000000"/>
        </w:rPr>
      </w:pPr>
      <w:r>
        <w:rPr>
          <w:color w:val="000000"/>
        </w:rPr>
        <w:t>Th</w:t>
      </w:r>
      <w:r w:rsidR="00A4735B" w:rsidRPr="00704C07">
        <w:rPr>
          <w:color w:val="000000"/>
        </w:rPr>
        <w:t>is project uses correlation analysis and data visualization to measure the accuracy of NFL d</w:t>
      </w:r>
      <w:r>
        <w:rPr>
          <w:color w:val="000000"/>
        </w:rPr>
        <w:t>raft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pundits. Given that NFL teams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 xml:space="preserve"> individual </w:t>
      </w:r>
      <w:r w:rsidR="00704C07">
        <w:rPr>
          <w:color w:val="000000"/>
        </w:rPr>
        <w:t>‘</w:t>
      </w:r>
      <w:r w:rsidR="00A4735B" w:rsidRPr="00704C07">
        <w:rPr>
          <w:color w:val="000000"/>
        </w:rPr>
        <w:t>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 boards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 xml:space="preserve"> are top</w:t>
      </w:r>
      <w:r>
        <w:rPr>
          <w:color w:val="000000"/>
        </w:rPr>
        <w:t>-</w:t>
      </w:r>
      <w:r w:rsidR="00A4735B" w:rsidRPr="00704C07">
        <w:rPr>
          <w:color w:val="000000"/>
        </w:rPr>
        <w:t xml:space="preserve">secret </w:t>
      </w:r>
      <w:r>
        <w:rPr>
          <w:color w:val="000000"/>
        </w:rPr>
        <w:t>affair</w:t>
      </w:r>
      <w:r w:rsidR="00A4735B" w:rsidRPr="00704C07">
        <w:rPr>
          <w:color w:val="000000"/>
        </w:rPr>
        <w:t>s, the only accessible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data are from the pundits themselves. But because the 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 itself functions like a marketplace—the more highly valued players will be selected </w:t>
      </w:r>
      <w:r>
        <w:rPr>
          <w:color w:val="000000"/>
        </w:rPr>
        <w:t>fi</w:t>
      </w:r>
      <w:r w:rsidR="00A4735B" w:rsidRPr="00704C07">
        <w:rPr>
          <w:color w:val="000000"/>
        </w:rPr>
        <w:t>rst—we can use a simple tool like Pearson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correlation coe</w:t>
      </w:r>
      <w:r>
        <w:rPr>
          <w:color w:val="000000"/>
        </w:rPr>
        <w:t>ffi</w:t>
      </w:r>
      <w:r w:rsidR="00A4735B" w:rsidRPr="00704C07">
        <w:rPr>
          <w:color w:val="000000"/>
        </w:rPr>
        <w:t xml:space="preserve">cient (colloquially known as </w:t>
      </w:r>
      <w:r w:rsidR="00704C07">
        <w:rPr>
          <w:color w:val="000000"/>
        </w:rPr>
        <w:t>‘</w:t>
      </w:r>
      <w:r w:rsidR="00A4735B" w:rsidRPr="00704C07">
        <w:rPr>
          <w:color w:val="000000"/>
        </w:rPr>
        <w:t>Pearson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 xml:space="preserve">s </w:t>
      </w:r>
      <w:r w:rsidR="00A4735B" w:rsidRPr="00293ABB">
        <w:rPr>
          <w:i/>
          <w:color w:val="000000"/>
        </w:rPr>
        <w:t>r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) to calculate how accurately a pundit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ranking of top players matches the d</w:t>
      </w:r>
      <w:r>
        <w:rPr>
          <w:color w:val="000000"/>
        </w:rPr>
        <w:t>raft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 actual progression. Calculating and graphing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Pearson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</w:t>
      </w:r>
      <w:r w:rsidR="00A4735B" w:rsidRPr="00293ABB">
        <w:rPr>
          <w:i/>
          <w:color w:val="000000"/>
        </w:rPr>
        <w:t xml:space="preserve"> r</w:t>
      </w:r>
      <w:r w:rsidR="00A4735B" w:rsidRPr="00704C07">
        <w:rPr>
          <w:color w:val="000000"/>
        </w:rPr>
        <w:t xml:space="preserve"> at every 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 pick yields not only a clear visualization of the best and worst pundits,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but also how their accuracy increases or decreases as the 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 progresses.</w:t>
      </w:r>
      <w:r w:rsidR="00704C07">
        <w:rPr>
          <w:color w:val="000000"/>
        </w:rPr>
        <w:t xml:space="preserve"> </w:t>
      </w:r>
    </w:p>
    <w:p w:rsidR="00704C07" w:rsidRDefault="00626903" w:rsidP="00704C07">
      <w:pPr>
        <w:rPr>
          <w:color w:val="000000"/>
        </w:rPr>
      </w:pPr>
      <w:r>
        <w:rPr>
          <w:color w:val="000000"/>
        </w:rPr>
        <w:t>Th</w:t>
      </w:r>
      <w:r w:rsidR="00A4735B" w:rsidRPr="00704C07">
        <w:rPr>
          <w:color w:val="000000"/>
        </w:rPr>
        <w:t>is poster evaluates the performances of 32 di</w:t>
      </w:r>
      <w:r w:rsidR="0038692B">
        <w:rPr>
          <w:color w:val="000000"/>
        </w:rPr>
        <w:t>ff</w:t>
      </w:r>
      <w:r w:rsidR="00A4735B" w:rsidRPr="00704C07">
        <w:rPr>
          <w:color w:val="000000"/>
        </w:rPr>
        <w:t>erent pundits in last year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 2014 NFL d</w:t>
      </w:r>
      <w:r>
        <w:rPr>
          <w:color w:val="000000"/>
        </w:rPr>
        <w:t>raft</w:t>
      </w:r>
      <w:r w:rsidR="00A4735B" w:rsidRPr="00704C07">
        <w:rPr>
          <w:color w:val="000000"/>
        </w:rPr>
        <w:t>.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Although the d</w:t>
      </w:r>
      <w:r>
        <w:rPr>
          <w:color w:val="000000"/>
        </w:rPr>
        <w:t>raft</w:t>
      </w:r>
      <w:r w:rsidR="00A4735B" w:rsidRPr="00704C07">
        <w:rPr>
          <w:color w:val="000000"/>
        </w:rPr>
        <w:t xml:space="preserve"> itself consists of 256 selections distributed across seven rounds, not all pundits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rank enough players to cover all seven rounds. A few pundits predict only the top 32 players—the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 xml:space="preserve">elite players to be chosen in the </w:t>
      </w:r>
      <w:r>
        <w:rPr>
          <w:color w:val="000000"/>
        </w:rPr>
        <w:t>fi</w:t>
      </w:r>
      <w:r w:rsidR="00A4735B" w:rsidRPr="00704C07">
        <w:rPr>
          <w:color w:val="000000"/>
        </w:rPr>
        <w:t>rst round—while a few sources grade 500 or even 1</w:t>
      </w:r>
      <w:r w:rsidR="0038692B">
        <w:rPr>
          <w:color w:val="000000"/>
        </w:rPr>
        <w:t>,</w:t>
      </w:r>
      <w:r w:rsidR="00A4735B" w:rsidRPr="00704C07">
        <w:rPr>
          <w:color w:val="000000"/>
        </w:rPr>
        <w:t>000 players.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As our visualizations progress from round to round, then, many pundits drop o</w:t>
      </w:r>
      <w:r w:rsidR="0038692B">
        <w:rPr>
          <w:color w:val="000000"/>
        </w:rPr>
        <w:t>ff</w:t>
      </w:r>
      <w:r w:rsidR="00A4735B" w:rsidRPr="00704C07">
        <w:rPr>
          <w:color w:val="000000"/>
        </w:rPr>
        <w:t xml:space="preserve"> the charts, but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the results are telling.</w:t>
      </w:r>
      <w:r w:rsidR="00704C07">
        <w:rPr>
          <w:color w:val="000000"/>
        </w:rPr>
        <w:t xml:space="preserve"> </w:t>
      </w:r>
    </w:p>
    <w:p w:rsidR="00704C07" w:rsidRDefault="00704C07" w:rsidP="00704C07">
      <w:pPr>
        <w:rPr>
          <w:color w:val="000000"/>
        </w:rPr>
      </w:pPr>
    </w:p>
    <w:p w:rsidR="00704C07" w:rsidRPr="00293ABB" w:rsidRDefault="00A4735B" w:rsidP="00704C07">
      <w:pPr>
        <w:ind w:firstLine="0"/>
        <w:rPr>
          <w:b/>
          <w:color w:val="000000"/>
        </w:rPr>
      </w:pPr>
      <w:r w:rsidRPr="00293ABB">
        <w:rPr>
          <w:b/>
          <w:color w:val="000000"/>
        </w:rPr>
        <w:t>Results</w:t>
      </w:r>
      <w:r w:rsidR="00704C07" w:rsidRPr="00293ABB">
        <w:rPr>
          <w:b/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r w:rsidRPr="00704C07">
        <w:rPr>
          <w:color w:val="000000"/>
        </w:rPr>
        <w:t>Although our goal was merely to measure pundits</w:t>
      </w:r>
      <w:r w:rsidR="00704C07">
        <w:rPr>
          <w:color w:val="000000"/>
        </w:rPr>
        <w:t>’</w:t>
      </w:r>
      <w:r w:rsidRPr="00704C07">
        <w:rPr>
          <w:color w:val="000000"/>
        </w:rPr>
        <w:t xml:space="preserve"> accuracy, these visualizations allow us to learn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much more about the culture surrounding the NFL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and about how top-secret data move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through invisible channels. Visualizing multiple rounds of the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clearly shows which pundits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work independently and which have some access to one of the two o</w:t>
      </w:r>
      <w:r w:rsidR="00626903">
        <w:rPr>
          <w:color w:val="000000"/>
        </w:rPr>
        <w:t>ffi</w:t>
      </w:r>
      <w:r w:rsidRPr="00704C07">
        <w:rPr>
          <w:color w:val="000000"/>
        </w:rPr>
        <w:t>cial NFL scouting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 xml:space="preserve">consortia, called BLESTO and National (Business Arena </w:t>
      </w:r>
      <w:r w:rsidRPr="00704C07">
        <w:rPr>
          <w:color w:val="000000"/>
        </w:rPr>
        <w:lastRenderedPageBreak/>
        <w:t>Sports</w:t>
      </w:r>
      <w:r w:rsidR="0038692B">
        <w:rPr>
          <w:color w:val="000000"/>
        </w:rPr>
        <w:t>, 2013</w:t>
      </w:r>
      <w:r w:rsidRPr="00704C07">
        <w:rPr>
          <w:color w:val="000000"/>
        </w:rPr>
        <w:t xml:space="preserve">; </w:t>
      </w:r>
      <w:r w:rsidRPr="00293ABB">
        <w:rPr>
          <w:i/>
          <w:color w:val="000000"/>
        </w:rPr>
        <w:t>Finding Giants</w:t>
      </w:r>
      <w:r w:rsidR="0038692B">
        <w:rPr>
          <w:color w:val="000000"/>
        </w:rPr>
        <w:t>, 2014</w:t>
      </w:r>
      <w:r w:rsidRPr="00704C07">
        <w:rPr>
          <w:color w:val="000000"/>
        </w:rPr>
        <w:t>). Because o</w:t>
      </w:r>
      <w:r w:rsidR="00626903">
        <w:rPr>
          <w:color w:val="000000"/>
        </w:rPr>
        <w:t>ffi</w:t>
      </w:r>
      <w:r w:rsidRPr="00704C07">
        <w:rPr>
          <w:color w:val="000000"/>
        </w:rPr>
        <w:t>cial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scouting information from those two consortia is private and secret, we can only infer the circuits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 xml:space="preserve">of communication through which these lists move, but the fact that information is </w:t>
      </w:r>
      <w:r w:rsidR="00704C07">
        <w:rPr>
          <w:color w:val="000000"/>
        </w:rPr>
        <w:t>‘</w:t>
      </w:r>
      <w:r w:rsidRPr="00704C07">
        <w:rPr>
          <w:color w:val="000000"/>
        </w:rPr>
        <w:t>leaked</w:t>
      </w:r>
      <w:r w:rsidR="00704C07">
        <w:rPr>
          <w:color w:val="000000"/>
        </w:rPr>
        <w:t>’</w:t>
      </w:r>
      <w:r w:rsidRPr="00704C07">
        <w:rPr>
          <w:color w:val="000000"/>
        </w:rPr>
        <w:t xml:space="preserve"> every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year is irrefutable because we can see exactly where it surfaces. By Round 7, our visualizations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even allow us to deduce which speci</w:t>
      </w:r>
      <w:r w:rsidR="00626903">
        <w:rPr>
          <w:color w:val="000000"/>
        </w:rPr>
        <w:t>fi</w:t>
      </w:r>
      <w:r w:rsidRPr="00704C07">
        <w:rPr>
          <w:color w:val="000000"/>
        </w:rPr>
        <w:t>c pundits have allegiances to which consortium.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rPr>
          <w:color w:val="000000"/>
        </w:rPr>
      </w:pPr>
      <w:r w:rsidRPr="00704C07">
        <w:rPr>
          <w:color w:val="000000"/>
        </w:rPr>
        <w:t>In short, the results are these:</w:t>
      </w:r>
      <w:r w:rsidR="00704C07">
        <w:rPr>
          <w:color w:val="000000"/>
        </w:rPr>
        <w:t xml:space="preserve"> </w:t>
      </w:r>
    </w:p>
    <w:p w:rsidR="00AC41C9" w:rsidRDefault="00AC41C9" w:rsidP="00704C07">
      <w:pPr>
        <w:rPr>
          <w:color w:val="000000"/>
        </w:rPr>
      </w:pPr>
    </w:p>
    <w:p w:rsidR="00704C07" w:rsidRDefault="00AC41C9" w:rsidP="00293ABB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38692B">
        <w:rPr>
          <w:color w:val="000000"/>
        </w:rPr>
        <w:t>•</w:t>
      </w:r>
      <w:r w:rsidR="00A4735B" w:rsidRPr="00704C07">
        <w:rPr>
          <w:color w:val="000000"/>
        </w:rPr>
        <w:t xml:space="preserve"> </w:t>
      </w:r>
      <w:r>
        <w:rPr>
          <w:color w:val="000000"/>
        </w:rPr>
        <w:tab/>
      </w:r>
      <w:r w:rsidR="00626903">
        <w:rPr>
          <w:color w:val="000000"/>
        </w:rPr>
        <w:t>Th</w:t>
      </w:r>
      <w:r w:rsidR="00A4735B" w:rsidRPr="00704C07">
        <w:rPr>
          <w:color w:val="000000"/>
        </w:rPr>
        <w:t>e most high-pro</w:t>
      </w:r>
      <w:r w:rsidR="00626903">
        <w:rPr>
          <w:color w:val="000000"/>
        </w:rPr>
        <w:t>fi</w:t>
      </w:r>
      <w:r w:rsidR="00A4735B" w:rsidRPr="00704C07">
        <w:rPr>
          <w:color w:val="000000"/>
        </w:rPr>
        <w:t>le television pundits—ESPN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 Mel Kiper and NFL Network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 xml:space="preserve">s Mike </w:t>
      </w:r>
      <w:proofErr w:type="spellStart"/>
      <w:r w:rsidR="00A4735B" w:rsidRPr="00704C07">
        <w:rPr>
          <w:color w:val="000000"/>
        </w:rPr>
        <w:t>Mayock</w:t>
      </w:r>
      <w:proofErr w:type="spellEnd"/>
      <w:r w:rsidR="00A4735B" w:rsidRPr="00704C07">
        <w:rPr>
          <w:color w:val="000000"/>
        </w:rPr>
        <w:t>—are independents who, despite their enormous popularity, have only middle-of-the-pack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accuracy. Like most independent pundits, their accuracy severely plummets about 80 or 85 picks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into the d</w:t>
      </w:r>
      <w:r w:rsidR="00626903">
        <w:rPr>
          <w:color w:val="000000"/>
        </w:rPr>
        <w:t>raft</w:t>
      </w:r>
      <w:r w:rsidR="00A4735B" w:rsidRPr="00704C07">
        <w:rPr>
          <w:color w:val="000000"/>
        </w:rPr>
        <w:t>. Still, they are the most accurate of the independents.</w:t>
      </w:r>
      <w:r w:rsidR="00704C07">
        <w:rPr>
          <w:color w:val="000000"/>
        </w:rPr>
        <w:t xml:space="preserve"> </w:t>
      </w:r>
    </w:p>
    <w:p w:rsidR="00704C07" w:rsidRDefault="00AC41C9" w:rsidP="00293ABB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38692B">
        <w:rPr>
          <w:color w:val="000000"/>
        </w:rPr>
        <w:t xml:space="preserve">• </w:t>
      </w:r>
      <w:r>
        <w:rPr>
          <w:color w:val="000000"/>
        </w:rPr>
        <w:tab/>
      </w:r>
      <w:r w:rsidR="00A4735B" w:rsidRPr="00704C07">
        <w:rPr>
          <w:color w:val="000000"/>
        </w:rPr>
        <w:t>It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>s in Round 3 (about pick 100) that the independents are clearly separated from the pundits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who have closer access to organizations of professional NFL scouts. Lists generated by those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organizations surface in otherwise relatively quiet and low-pro</w:t>
      </w:r>
      <w:r w:rsidR="00626903">
        <w:rPr>
          <w:color w:val="000000"/>
        </w:rPr>
        <w:t>fi</w:t>
      </w:r>
      <w:r w:rsidR="00A4735B" w:rsidRPr="00704C07">
        <w:rPr>
          <w:color w:val="000000"/>
        </w:rPr>
        <w:t>le venues such as news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organizations like CBS Sports and data aggregators like D</w:t>
      </w:r>
      <w:r w:rsidR="00626903">
        <w:rPr>
          <w:color w:val="000000"/>
        </w:rPr>
        <w:t>raft</w:t>
      </w:r>
      <w:r w:rsidR="00A4735B" w:rsidRPr="00704C07">
        <w:rPr>
          <w:color w:val="000000"/>
        </w:rPr>
        <w:t>tek.</w:t>
      </w:r>
      <w:r w:rsidR="00704C07">
        <w:rPr>
          <w:color w:val="000000"/>
        </w:rPr>
        <w:t xml:space="preserve"> </w:t>
      </w:r>
    </w:p>
    <w:p w:rsidR="00704C07" w:rsidRDefault="00AC41C9" w:rsidP="00293ABB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38692B">
        <w:rPr>
          <w:color w:val="000000"/>
        </w:rPr>
        <w:t xml:space="preserve">• </w:t>
      </w:r>
      <w:r>
        <w:rPr>
          <w:color w:val="000000"/>
        </w:rPr>
        <w:tab/>
      </w:r>
      <w:r w:rsidR="00A4735B" w:rsidRPr="00704C07">
        <w:rPr>
          <w:color w:val="000000"/>
        </w:rPr>
        <w:t xml:space="preserve">By Round 7, few independent or amateur scouts remain. </w:t>
      </w:r>
      <w:r w:rsidR="00626903">
        <w:rPr>
          <w:color w:val="000000"/>
        </w:rPr>
        <w:t>Th</w:t>
      </w:r>
      <w:r w:rsidR="00A4735B" w:rsidRPr="00704C07">
        <w:rPr>
          <w:color w:val="000000"/>
        </w:rPr>
        <w:t>e remaining pundits</w:t>
      </w:r>
      <w:r w:rsidR="00704C07">
        <w:rPr>
          <w:color w:val="000000"/>
        </w:rPr>
        <w:t>’</w:t>
      </w:r>
      <w:r w:rsidR="00A4735B" w:rsidRPr="00704C07">
        <w:rPr>
          <w:color w:val="000000"/>
        </w:rPr>
        <w:t xml:space="preserve"> scores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converge here into two very distinct groups</w:t>
      </w:r>
      <w:r w:rsidR="0038692B">
        <w:rPr>
          <w:color w:val="000000"/>
        </w:rPr>
        <w:t>,</w:t>
      </w:r>
      <w:r w:rsidR="00A4735B" w:rsidRPr="00704C07">
        <w:rPr>
          <w:color w:val="000000"/>
        </w:rPr>
        <w:t xml:space="preserve"> and our conclusion is that these pundits have access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to either of the two private lists used by the NFL teams themselves. Given that pundit Rob Rang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was sued in 2011 by National Scouting for violating copyright on their d</w:t>
      </w:r>
      <w:r w:rsidR="00626903">
        <w:rPr>
          <w:color w:val="000000"/>
        </w:rPr>
        <w:t>raft</w:t>
      </w:r>
      <w:r w:rsidR="00A4735B" w:rsidRPr="00704C07">
        <w:rPr>
          <w:color w:val="000000"/>
        </w:rPr>
        <w:t xml:space="preserve"> data (Business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Insider</w:t>
      </w:r>
      <w:r w:rsidR="0038692B">
        <w:rPr>
          <w:color w:val="000000"/>
        </w:rPr>
        <w:t>, 2013</w:t>
      </w:r>
      <w:r w:rsidR="00A4735B" w:rsidRPr="00704C07">
        <w:rPr>
          <w:color w:val="000000"/>
        </w:rPr>
        <w:t>), we can deduce that the pundits that cluster near Rang have access to the player rankings</w:t>
      </w:r>
      <w:r w:rsidR="00704C07">
        <w:rPr>
          <w:color w:val="000000"/>
        </w:rPr>
        <w:t xml:space="preserve"> </w:t>
      </w:r>
      <w:r w:rsidR="00A4735B" w:rsidRPr="00704C07">
        <w:rPr>
          <w:color w:val="000000"/>
        </w:rPr>
        <w:t>provided by National Scouting whereas the other group most likely represent BLESTO.</w:t>
      </w:r>
      <w:r w:rsidR="00704C07">
        <w:rPr>
          <w:color w:val="000000"/>
        </w:rPr>
        <w:t xml:space="preserve"> </w:t>
      </w:r>
    </w:p>
    <w:p w:rsidR="00AC41C9" w:rsidRDefault="00AC41C9" w:rsidP="00293ABB">
      <w:pPr>
        <w:tabs>
          <w:tab w:val="left" w:pos="720"/>
        </w:tabs>
        <w:ind w:left="1080" w:hanging="1080"/>
        <w:rPr>
          <w:color w:val="000000"/>
        </w:rPr>
      </w:pPr>
    </w:p>
    <w:p w:rsidR="00704C07" w:rsidRDefault="00704C07" w:rsidP="00704C07">
      <w:pPr>
        <w:rPr>
          <w:color w:val="000000"/>
        </w:rPr>
      </w:pPr>
    </w:p>
    <w:p w:rsidR="00704C07" w:rsidRPr="00293ABB" w:rsidRDefault="00704C07" w:rsidP="00704C07">
      <w:pPr>
        <w:ind w:firstLine="0"/>
        <w:rPr>
          <w:b/>
          <w:color w:val="000000"/>
        </w:rPr>
      </w:pPr>
      <w:r>
        <w:rPr>
          <w:b/>
          <w:color w:val="000000"/>
        </w:rPr>
        <w:t>References</w:t>
      </w:r>
    </w:p>
    <w:p w:rsidR="00704C07" w:rsidRDefault="00A4735B" w:rsidP="00704C07">
      <w:pPr>
        <w:ind w:firstLine="0"/>
        <w:rPr>
          <w:color w:val="000000"/>
        </w:rPr>
      </w:pPr>
      <w:r w:rsidRPr="00293ABB">
        <w:rPr>
          <w:b/>
          <w:color w:val="000000"/>
        </w:rPr>
        <w:t>Brandt, G.</w:t>
      </w:r>
      <w:r w:rsidRPr="00704C07">
        <w:rPr>
          <w:color w:val="000000"/>
        </w:rPr>
        <w:t xml:space="preserve"> </w:t>
      </w:r>
      <w:r w:rsidR="0038692B">
        <w:rPr>
          <w:color w:val="000000"/>
        </w:rPr>
        <w:t xml:space="preserve">(2014). </w:t>
      </w:r>
      <w:r w:rsidRPr="00704C07">
        <w:rPr>
          <w:color w:val="000000"/>
        </w:rPr>
        <w:t xml:space="preserve">Hot 100 + 25: Johnny </w:t>
      </w:r>
      <w:proofErr w:type="spellStart"/>
      <w:r w:rsidRPr="00704C07">
        <w:rPr>
          <w:color w:val="000000"/>
        </w:rPr>
        <w:t>Manziel</w:t>
      </w:r>
      <w:proofErr w:type="spellEnd"/>
      <w:r w:rsidRPr="00704C07">
        <w:rPr>
          <w:color w:val="000000"/>
        </w:rPr>
        <w:t xml:space="preserve">, Jadeveon </w:t>
      </w:r>
      <w:proofErr w:type="spellStart"/>
      <w:r w:rsidRPr="00704C07">
        <w:rPr>
          <w:color w:val="000000"/>
        </w:rPr>
        <w:t>Clowney</w:t>
      </w:r>
      <w:proofErr w:type="spellEnd"/>
      <w:r w:rsidRPr="00704C07">
        <w:rPr>
          <w:color w:val="000000"/>
        </w:rPr>
        <w:t xml:space="preserve"> </w:t>
      </w:r>
      <w:r w:rsidR="0038692B">
        <w:rPr>
          <w:color w:val="000000"/>
        </w:rPr>
        <w:t>L</w:t>
      </w:r>
      <w:r w:rsidRPr="00704C07">
        <w:rPr>
          <w:color w:val="000000"/>
        </w:rPr>
        <w:t xml:space="preserve">ead </w:t>
      </w:r>
      <w:r w:rsidR="0038692B">
        <w:rPr>
          <w:color w:val="000000"/>
        </w:rPr>
        <w:t>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</w:t>
      </w:r>
      <w:r w:rsidR="0038692B">
        <w:rPr>
          <w:color w:val="000000"/>
        </w:rPr>
        <w:t>C</w:t>
      </w:r>
      <w:r w:rsidRPr="00704C07">
        <w:rPr>
          <w:color w:val="000000"/>
        </w:rPr>
        <w:t>lass</w:t>
      </w:r>
      <w:r w:rsidR="0038692B">
        <w:rPr>
          <w:color w:val="000000"/>
        </w:rPr>
        <w:t xml:space="preserve">. Nfl.com, 24 April, </w:t>
      </w:r>
      <w:r w:rsidR="0038692B" w:rsidRPr="0038692B">
        <w:rPr>
          <w:color w:val="000000"/>
        </w:rPr>
        <w:t>http://www.nfl.com/news/story/0ap2000000343420/article/hot-100-25-johnny-manziel-jadeveon-clowney-lead-draft-class</w:t>
      </w:r>
      <w:r w:rsidR="0038692B">
        <w:rPr>
          <w:color w:val="000000"/>
        </w:rPr>
        <w:t>.</w:t>
      </w:r>
    </w:p>
    <w:p w:rsidR="00704C07" w:rsidRDefault="00A4735B" w:rsidP="00704C07">
      <w:pPr>
        <w:ind w:firstLine="0"/>
        <w:rPr>
          <w:color w:val="000000"/>
        </w:rPr>
      </w:pPr>
      <w:r w:rsidRPr="00293ABB">
        <w:rPr>
          <w:b/>
          <w:color w:val="000000"/>
        </w:rPr>
        <w:t>Business Arena Sports.</w:t>
      </w:r>
      <w:r w:rsidRPr="00704C07">
        <w:rPr>
          <w:color w:val="000000"/>
        </w:rPr>
        <w:t xml:space="preserve"> </w:t>
      </w:r>
      <w:r w:rsidR="0038692B">
        <w:rPr>
          <w:color w:val="000000"/>
        </w:rPr>
        <w:t xml:space="preserve">(2012). </w:t>
      </w:r>
      <w:r w:rsidRPr="00704C07">
        <w:rPr>
          <w:color w:val="000000"/>
        </w:rPr>
        <w:t>NFL Scouting Foundation—</w:t>
      </w:r>
      <w:proofErr w:type="spellStart"/>
      <w:r w:rsidRPr="00704C07">
        <w:rPr>
          <w:color w:val="000000"/>
        </w:rPr>
        <w:t>Blesto</w:t>
      </w:r>
      <w:proofErr w:type="spellEnd"/>
      <w:r w:rsidRPr="00704C07">
        <w:rPr>
          <w:color w:val="000000"/>
        </w:rPr>
        <w:t xml:space="preserve"> </w:t>
      </w:r>
      <w:r w:rsidR="0038692B">
        <w:rPr>
          <w:color w:val="000000"/>
        </w:rPr>
        <w:t>&amp;</w:t>
      </w:r>
      <w:r w:rsidRPr="00704C07">
        <w:rPr>
          <w:color w:val="000000"/>
        </w:rPr>
        <w:t xml:space="preserve"> National</w:t>
      </w:r>
      <w:r w:rsidR="0038692B">
        <w:rPr>
          <w:color w:val="000000"/>
        </w:rPr>
        <w:t xml:space="preserve">, 2 November, </w:t>
      </w:r>
      <w:r w:rsidRPr="00704C07">
        <w:rPr>
          <w:color w:val="000000"/>
        </w:rPr>
        <w:t>http://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www.businessarenasports.com/ba-blog/n</w:t>
      </w:r>
      <w:r w:rsidR="00626903">
        <w:rPr>
          <w:color w:val="000000"/>
        </w:rPr>
        <w:t>fl</w:t>
      </w:r>
      <w:r w:rsidRPr="00704C07">
        <w:rPr>
          <w:color w:val="000000"/>
        </w:rPr>
        <w:t>-scouting-foundation-blesto-national.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r w:rsidRPr="00293ABB">
        <w:rPr>
          <w:b/>
          <w:color w:val="000000"/>
        </w:rPr>
        <w:t>Business Insider.</w:t>
      </w:r>
      <w:r w:rsidRPr="00704C07">
        <w:rPr>
          <w:color w:val="000000"/>
        </w:rPr>
        <w:t xml:space="preserve"> </w:t>
      </w:r>
      <w:r w:rsidR="002E1F29">
        <w:rPr>
          <w:color w:val="000000"/>
        </w:rPr>
        <w:t xml:space="preserve">(2013). </w:t>
      </w:r>
      <w:r w:rsidRPr="00704C07">
        <w:rPr>
          <w:color w:val="000000"/>
        </w:rPr>
        <w:t xml:space="preserve">Football Blogger Might Get Away </w:t>
      </w:r>
      <w:r w:rsidR="0038692B">
        <w:rPr>
          <w:color w:val="000000"/>
        </w:rPr>
        <w:t>w</w:t>
      </w:r>
      <w:r w:rsidRPr="00704C07">
        <w:rPr>
          <w:color w:val="000000"/>
        </w:rPr>
        <w:t xml:space="preserve">ith Publishing </w:t>
      </w:r>
      <w:r w:rsidR="00704C07">
        <w:rPr>
          <w:color w:val="000000"/>
        </w:rPr>
        <w:t>‘</w:t>
      </w:r>
      <w:r w:rsidRPr="00704C07">
        <w:rPr>
          <w:color w:val="000000"/>
        </w:rPr>
        <w:t>Secret</w:t>
      </w:r>
      <w:r w:rsidR="00704C07">
        <w:rPr>
          <w:color w:val="000000"/>
        </w:rPr>
        <w:t>’</w:t>
      </w:r>
      <w:r w:rsidRPr="00704C07">
        <w:rPr>
          <w:color w:val="000000"/>
        </w:rPr>
        <w:t xml:space="preserve"> Player Grades</w:t>
      </w:r>
      <w:r w:rsidR="00AC41C9">
        <w:rPr>
          <w:color w:val="000000"/>
        </w:rPr>
        <w:t>, 16 January,</w:t>
      </w:r>
      <w:r w:rsidR="002E1F29">
        <w:rPr>
          <w:color w:val="000000"/>
        </w:rPr>
        <w:t xml:space="preserve"> </w:t>
      </w:r>
      <w:r w:rsidRPr="00704C07">
        <w:rPr>
          <w:color w:val="000000"/>
        </w:rPr>
        <w:t>http://www.businessinsider.com/copyright-claim-against-rob-rang-dropped-2013-1.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r w:rsidRPr="00293ABB">
        <w:rPr>
          <w:b/>
          <w:i/>
          <w:color w:val="000000"/>
        </w:rPr>
        <w:t>D</w:t>
      </w:r>
      <w:r w:rsidR="00626903" w:rsidRPr="00293ABB">
        <w:rPr>
          <w:b/>
          <w:i/>
          <w:color w:val="000000"/>
        </w:rPr>
        <w:t>raft</w:t>
      </w:r>
      <w:r w:rsidRPr="00293ABB">
        <w:rPr>
          <w:b/>
          <w:i/>
          <w:color w:val="000000"/>
        </w:rPr>
        <w:t xml:space="preserve"> Day</w:t>
      </w:r>
      <w:r w:rsidRPr="00293ABB">
        <w:rPr>
          <w:b/>
          <w:color w:val="000000"/>
        </w:rPr>
        <w:t>.</w:t>
      </w:r>
      <w:r w:rsidRPr="00704C07">
        <w:rPr>
          <w:color w:val="000000"/>
        </w:rPr>
        <w:t xml:space="preserve"> </w:t>
      </w:r>
      <w:r w:rsidR="002E1F29">
        <w:rPr>
          <w:color w:val="000000"/>
        </w:rPr>
        <w:t xml:space="preserve">(2014). </w:t>
      </w:r>
      <w:r w:rsidRPr="00704C07">
        <w:rPr>
          <w:color w:val="000000"/>
        </w:rPr>
        <w:t>Dir. Ivan Reitman. Starring Kevin Costner. Summit Entertainment</w:t>
      </w:r>
      <w:r w:rsidR="002E1F29">
        <w:rPr>
          <w:color w:val="000000"/>
        </w:rPr>
        <w:t>.</w:t>
      </w:r>
      <w:r w:rsidR="00704C07">
        <w:rPr>
          <w:color w:val="000000"/>
        </w:rPr>
        <w:t xml:space="preserve"> </w:t>
      </w:r>
    </w:p>
    <w:p w:rsidR="002E1F29" w:rsidRDefault="00A4735B" w:rsidP="00704C07">
      <w:pPr>
        <w:ind w:firstLine="0"/>
        <w:rPr>
          <w:color w:val="000000"/>
        </w:rPr>
      </w:pPr>
      <w:r w:rsidRPr="00293ABB">
        <w:rPr>
          <w:b/>
          <w:i/>
          <w:color w:val="000000"/>
        </w:rPr>
        <w:t>Finding Giants.</w:t>
      </w:r>
      <w:r w:rsidRPr="00704C07">
        <w:rPr>
          <w:color w:val="000000"/>
        </w:rPr>
        <w:t xml:space="preserve"> </w:t>
      </w:r>
      <w:r w:rsidR="002E1F29">
        <w:rPr>
          <w:color w:val="000000"/>
        </w:rPr>
        <w:t xml:space="preserve">(2014). </w:t>
      </w:r>
      <w:r w:rsidRPr="00704C07">
        <w:rPr>
          <w:color w:val="000000"/>
        </w:rPr>
        <w:t>Television series. NFL Network. 30 September</w:t>
      </w:r>
      <w:r w:rsidR="002E1F29">
        <w:rPr>
          <w:color w:val="000000"/>
        </w:rPr>
        <w:t xml:space="preserve">, </w:t>
      </w:r>
      <w:r w:rsidRPr="00704C07">
        <w:rPr>
          <w:color w:val="000000"/>
        </w:rPr>
        <w:t>http://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n</w:t>
      </w:r>
      <w:r w:rsidR="00626903">
        <w:rPr>
          <w:color w:val="000000"/>
        </w:rPr>
        <w:t>fl</w:t>
      </w:r>
      <w:r w:rsidRPr="00704C07">
        <w:rPr>
          <w:color w:val="000000"/>
        </w:rPr>
        <w:t>communications.com/2014/09/22/n</w:t>
      </w:r>
      <w:r w:rsidR="00626903">
        <w:rPr>
          <w:color w:val="000000"/>
        </w:rPr>
        <w:t>fl</w:t>
      </w:r>
      <w:r w:rsidRPr="00704C07">
        <w:rPr>
          <w:color w:val="000000"/>
        </w:rPr>
        <w:t>-networks-original-series-</w:t>
      </w:r>
      <w:r w:rsidR="00626903">
        <w:rPr>
          <w:color w:val="000000"/>
        </w:rPr>
        <w:t>fi</w:t>
      </w:r>
      <w:r w:rsidRPr="00704C07">
        <w:rPr>
          <w:color w:val="000000"/>
        </w:rPr>
        <w:t>nding-giants-provides-insidelook-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into-scouting-building-the-new-</w:t>
      </w:r>
      <w:proofErr w:type="spellStart"/>
      <w:r w:rsidRPr="00704C07">
        <w:rPr>
          <w:color w:val="000000"/>
        </w:rPr>
        <w:t>york</w:t>
      </w:r>
      <w:proofErr w:type="spellEnd"/>
      <w:r w:rsidRPr="00704C07">
        <w:rPr>
          <w:color w:val="000000"/>
        </w:rPr>
        <w:t>-giants/.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proofErr w:type="spellStart"/>
      <w:r w:rsidRPr="00293ABB">
        <w:rPr>
          <w:b/>
          <w:color w:val="000000"/>
        </w:rPr>
        <w:t>Kaboly</w:t>
      </w:r>
      <w:proofErr w:type="spellEnd"/>
      <w:r w:rsidRPr="00293ABB">
        <w:rPr>
          <w:b/>
          <w:color w:val="000000"/>
        </w:rPr>
        <w:t>, M.</w:t>
      </w:r>
      <w:r w:rsidRPr="00704C07">
        <w:rPr>
          <w:color w:val="000000"/>
        </w:rPr>
        <w:t xml:space="preserve"> </w:t>
      </w:r>
      <w:r w:rsidR="002E1F29">
        <w:rPr>
          <w:color w:val="000000"/>
        </w:rPr>
        <w:t xml:space="preserve">(2013). </w:t>
      </w:r>
      <w:r w:rsidRPr="00704C07">
        <w:rPr>
          <w:color w:val="000000"/>
        </w:rPr>
        <w:t>NFL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 </w:t>
      </w:r>
      <w:r w:rsidR="002E1F29">
        <w:rPr>
          <w:color w:val="000000"/>
        </w:rPr>
        <w:t>H</w:t>
      </w:r>
      <w:r w:rsidRPr="00704C07">
        <w:rPr>
          <w:color w:val="000000"/>
        </w:rPr>
        <w:t xml:space="preserve">as </w:t>
      </w:r>
      <w:r w:rsidR="002E1F29">
        <w:rPr>
          <w:color w:val="000000"/>
        </w:rPr>
        <w:t>B</w:t>
      </w:r>
      <w:r w:rsidRPr="00704C07">
        <w:rPr>
          <w:color w:val="000000"/>
        </w:rPr>
        <w:t xml:space="preserve">ecome </w:t>
      </w:r>
      <w:r w:rsidR="002E1F29">
        <w:rPr>
          <w:color w:val="000000"/>
        </w:rPr>
        <w:t>M</w:t>
      </w:r>
      <w:r w:rsidRPr="00704C07">
        <w:rPr>
          <w:color w:val="000000"/>
        </w:rPr>
        <w:t>ust-</w:t>
      </w:r>
      <w:r w:rsidR="002E1F29">
        <w:rPr>
          <w:color w:val="000000"/>
        </w:rPr>
        <w:t>S</w:t>
      </w:r>
      <w:r w:rsidRPr="00704C07">
        <w:rPr>
          <w:color w:val="000000"/>
        </w:rPr>
        <w:t xml:space="preserve">ee </w:t>
      </w:r>
      <w:r w:rsidR="002E1F29">
        <w:rPr>
          <w:color w:val="000000"/>
        </w:rPr>
        <w:t>T</w:t>
      </w:r>
      <w:r w:rsidRPr="00704C07">
        <w:rPr>
          <w:color w:val="000000"/>
        </w:rPr>
        <w:t>elevision</w:t>
      </w:r>
      <w:r w:rsidR="002E1F29">
        <w:rPr>
          <w:color w:val="000000"/>
        </w:rPr>
        <w:t>,</w:t>
      </w:r>
      <w:r w:rsidRPr="00704C07">
        <w:rPr>
          <w:color w:val="000000"/>
        </w:rPr>
        <w:t xml:space="preserve"> 7 April</w:t>
      </w:r>
      <w:r w:rsidR="002E1F29">
        <w:rPr>
          <w:color w:val="000000"/>
        </w:rPr>
        <w:t>,</w:t>
      </w:r>
      <w:r w:rsidRPr="00704C07">
        <w:rPr>
          <w:color w:val="000000"/>
        </w:rPr>
        <w:t xml:space="preserve"> http://triblive.com/</w:t>
      </w:r>
      <w:r w:rsidR="002E1F29">
        <w:rPr>
          <w:color w:val="000000"/>
        </w:rPr>
        <w:softHyphen/>
      </w:r>
      <w:r w:rsidRPr="00704C07">
        <w:rPr>
          <w:color w:val="000000"/>
        </w:rPr>
        <w:t>sports/steelers/3763292-74/d</w:t>
      </w:r>
      <w:r w:rsidR="00626903">
        <w:rPr>
          <w:color w:val="000000"/>
        </w:rPr>
        <w:t>raft</w:t>
      </w:r>
      <w:r w:rsidRPr="00704C07">
        <w:rPr>
          <w:color w:val="000000"/>
        </w:rPr>
        <w:t>-n</w:t>
      </w:r>
      <w:r w:rsidR="00626903">
        <w:rPr>
          <w:color w:val="000000"/>
        </w:rPr>
        <w:t>fl</w:t>
      </w:r>
      <w:r w:rsidRPr="00704C07">
        <w:rPr>
          <w:color w:val="000000"/>
        </w:rPr>
        <w:t>-espn</w:t>
      </w:r>
      <w:r w:rsidR="00626903">
        <w:rPr>
          <w:color w:val="000000"/>
        </w:rPr>
        <w:t>fi</w:t>
      </w:r>
      <w:r w:rsidRPr="00704C07">
        <w:rPr>
          <w:color w:val="000000"/>
        </w:rPr>
        <w:t>axzz3H91nu3zA.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proofErr w:type="spellStart"/>
      <w:r w:rsidRPr="00293ABB">
        <w:rPr>
          <w:b/>
          <w:color w:val="000000"/>
        </w:rPr>
        <w:t>Kiper</w:t>
      </w:r>
      <w:proofErr w:type="spellEnd"/>
      <w:r w:rsidRPr="00293ABB">
        <w:rPr>
          <w:b/>
          <w:color w:val="000000"/>
        </w:rPr>
        <w:t>, M.</w:t>
      </w:r>
      <w:r w:rsidR="002E1F29">
        <w:rPr>
          <w:color w:val="000000"/>
        </w:rPr>
        <w:t xml:space="preserve"> (2014).</w:t>
      </w:r>
      <w:r w:rsidRPr="00704C07">
        <w:rPr>
          <w:color w:val="000000"/>
        </w:rPr>
        <w:t xml:space="preserve"> Big Board: Top 100 Prospects</w:t>
      </w:r>
      <w:r w:rsidR="00AC41C9">
        <w:rPr>
          <w:color w:val="000000"/>
        </w:rPr>
        <w:t>.</w:t>
      </w:r>
      <w:r w:rsidR="002E1F29">
        <w:rPr>
          <w:color w:val="000000"/>
        </w:rPr>
        <w:t xml:space="preserve"> </w:t>
      </w:r>
      <w:r w:rsidRPr="00704C07">
        <w:rPr>
          <w:color w:val="000000"/>
        </w:rPr>
        <w:t xml:space="preserve"> http://insider.espn.go.com/n</w:t>
      </w:r>
      <w:r w:rsidR="00626903">
        <w:rPr>
          <w:color w:val="000000"/>
        </w:rPr>
        <w:t>fl</w:t>
      </w:r>
      <w:r w:rsidRPr="00704C07">
        <w:rPr>
          <w:color w:val="000000"/>
        </w:rPr>
        <w:t>/d</w:t>
      </w:r>
      <w:r w:rsidR="00626903">
        <w:rPr>
          <w:color w:val="000000"/>
        </w:rPr>
        <w:t>raft</w:t>
      </w:r>
      <w:r w:rsidRPr="00704C07">
        <w:rPr>
          <w:color w:val="000000"/>
        </w:rPr>
        <w:t>2014/story/_/id/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10890085/2014-n</w:t>
      </w:r>
      <w:r w:rsidR="00626903">
        <w:rPr>
          <w:color w:val="000000"/>
        </w:rPr>
        <w:t>fl</w:t>
      </w:r>
      <w:r w:rsidRPr="00704C07">
        <w:rPr>
          <w:color w:val="000000"/>
        </w:rPr>
        <w:t>-d</w:t>
      </w:r>
      <w:r w:rsidR="00626903">
        <w:rPr>
          <w:color w:val="000000"/>
        </w:rPr>
        <w:t>raft</w:t>
      </w:r>
      <w:r w:rsidRPr="00704C07">
        <w:rPr>
          <w:color w:val="000000"/>
        </w:rPr>
        <w:t>-jadeveon-clowney-tops-mel-kiper-</w:t>
      </w:r>
      <w:r w:rsidR="00626903">
        <w:rPr>
          <w:color w:val="000000"/>
        </w:rPr>
        <w:t>fi</w:t>
      </w:r>
      <w:r w:rsidRPr="00704C07">
        <w:rPr>
          <w:color w:val="000000"/>
        </w:rPr>
        <w:t>nal-big-board-top-100-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prospects.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r w:rsidRPr="00293ABB">
        <w:rPr>
          <w:b/>
          <w:color w:val="000000"/>
        </w:rPr>
        <w:lastRenderedPageBreak/>
        <w:t>Lewis, M.</w:t>
      </w:r>
      <w:r w:rsidRPr="00704C07">
        <w:rPr>
          <w:color w:val="000000"/>
        </w:rPr>
        <w:t xml:space="preserve"> </w:t>
      </w:r>
      <w:r w:rsidR="002E1F29">
        <w:rPr>
          <w:color w:val="000000"/>
        </w:rPr>
        <w:t xml:space="preserve">(2004). </w:t>
      </w:r>
      <w:r w:rsidRPr="00293ABB">
        <w:rPr>
          <w:i/>
          <w:color w:val="000000"/>
        </w:rPr>
        <w:t>Moneyball</w:t>
      </w:r>
      <w:r w:rsidRPr="00704C07">
        <w:rPr>
          <w:color w:val="000000"/>
        </w:rPr>
        <w:t>. W.W. Norton,</w:t>
      </w:r>
      <w:r w:rsidR="00064BBE">
        <w:rPr>
          <w:color w:val="000000"/>
        </w:rPr>
        <w:t xml:space="preserve"> New York.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proofErr w:type="spellStart"/>
      <w:r w:rsidRPr="00293ABB">
        <w:rPr>
          <w:b/>
          <w:color w:val="000000"/>
        </w:rPr>
        <w:t>Mayock</w:t>
      </w:r>
      <w:proofErr w:type="spellEnd"/>
      <w:r w:rsidRPr="00293ABB">
        <w:rPr>
          <w:b/>
          <w:color w:val="000000"/>
        </w:rPr>
        <w:t>, M.</w:t>
      </w:r>
      <w:r w:rsidRPr="00704C07">
        <w:rPr>
          <w:color w:val="000000"/>
        </w:rPr>
        <w:t xml:space="preserve"> 2014 NFL D</w:t>
      </w:r>
      <w:r w:rsidR="00626903">
        <w:rPr>
          <w:color w:val="000000"/>
        </w:rPr>
        <w:t>raft</w:t>
      </w:r>
      <w:r w:rsidRPr="00704C07">
        <w:rPr>
          <w:color w:val="000000"/>
        </w:rPr>
        <w:t xml:space="preserve">: Mike </w:t>
      </w:r>
      <w:proofErr w:type="spellStart"/>
      <w:r w:rsidRPr="00704C07">
        <w:rPr>
          <w:color w:val="000000"/>
        </w:rPr>
        <w:t>Mayock</w:t>
      </w:r>
      <w:r w:rsidR="00704C07">
        <w:rPr>
          <w:color w:val="000000"/>
        </w:rPr>
        <w:t>’</w:t>
      </w:r>
      <w:r w:rsidRPr="00704C07">
        <w:rPr>
          <w:color w:val="000000"/>
        </w:rPr>
        <w:t>s</w:t>
      </w:r>
      <w:proofErr w:type="spellEnd"/>
      <w:r w:rsidRPr="00704C07">
        <w:rPr>
          <w:color w:val="000000"/>
        </w:rPr>
        <w:t xml:space="preserve"> </w:t>
      </w:r>
      <w:r w:rsidR="00064BBE">
        <w:rPr>
          <w:color w:val="000000"/>
        </w:rPr>
        <w:t>T</w:t>
      </w:r>
      <w:r w:rsidRPr="00704C07">
        <w:rPr>
          <w:color w:val="000000"/>
        </w:rPr>
        <w:t xml:space="preserve">op 100 </w:t>
      </w:r>
      <w:r w:rsidR="00064BBE">
        <w:rPr>
          <w:color w:val="000000"/>
        </w:rPr>
        <w:t>P</w:t>
      </w:r>
      <w:r w:rsidRPr="00704C07">
        <w:rPr>
          <w:color w:val="000000"/>
        </w:rPr>
        <w:t>rospects</w:t>
      </w:r>
      <w:r w:rsidR="00AC41C9">
        <w:rPr>
          <w:color w:val="000000"/>
        </w:rPr>
        <w:t>.</w:t>
      </w:r>
      <w:r w:rsidR="00064BBE">
        <w:rPr>
          <w:color w:val="000000"/>
        </w:rPr>
        <w:t xml:space="preserve"> </w:t>
      </w:r>
      <w:r w:rsidRPr="00704C07">
        <w:rPr>
          <w:color w:val="000000"/>
        </w:rPr>
        <w:t>http://www.n</w:t>
      </w:r>
      <w:r w:rsidR="00626903">
        <w:rPr>
          <w:color w:val="000000"/>
        </w:rPr>
        <w:t>fl</w:t>
      </w:r>
      <w:r w:rsidRPr="00704C07">
        <w:rPr>
          <w:color w:val="000000"/>
        </w:rPr>
        <w:t>.com/news/</w:t>
      </w:r>
      <w:r w:rsidR="00704C07">
        <w:rPr>
          <w:color w:val="000000"/>
        </w:rPr>
        <w:t xml:space="preserve"> </w:t>
      </w:r>
      <w:r w:rsidRPr="00704C07">
        <w:rPr>
          <w:color w:val="000000"/>
        </w:rPr>
        <w:t>story/0ap2000000346744/article/2014-n</w:t>
      </w:r>
      <w:r w:rsidR="00626903">
        <w:rPr>
          <w:color w:val="000000"/>
        </w:rPr>
        <w:t>fl</w:t>
      </w:r>
      <w:r w:rsidRPr="00704C07">
        <w:rPr>
          <w:color w:val="000000"/>
        </w:rPr>
        <w:t>-d</w:t>
      </w:r>
      <w:r w:rsidR="00626903">
        <w:rPr>
          <w:color w:val="000000"/>
        </w:rPr>
        <w:t>raft</w:t>
      </w:r>
      <w:r w:rsidRPr="00704C07">
        <w:rPr>
          <w:color w:val="000000"/>
        </w:rPr>
        <w:t>-mike-mayocks-top-100-prospects.</w:t>
      </w:r>
      <w:r w:rsidR="00704C07">
        <w:rPr>
          <w:color w:val="000000"/>
        </w:rPr>
        <w:t xml:space="preserve"> </w:t>
      </w:r>
    </w:p>
    <w:p w:rsidR="00704C07" w:rsidRDefault="00A4735B" w:rsidP="00704C07">
      <w:pPr>
        <w:ind w:firstLine="0"/>
        <w:rPr>
          <w:color w:val="000000"/>
        </w:rPr>
      </w:pPr>
      <w:r w:rsidRPr="00293ABB">
        <w:rPr>
          <w:b/>
          <w:i/>
          <w:color w:val="000000"/>
        </w:rPr>
        <w:t>Moneyball</w:t>
      </w:r>
      <w:r w:rsidRPr="00704C07">
        <w:rPr>
          <w:color w:val="000000"/>
        </w:rPr>
        <w:t xml:space="preserve">. </w:t>
      </w:r>
      <w:r w:rsidR="00064BBE">
        <w:rPr>
          <w:color w:val="000000"/>
        </w:rPr>
        <w:t xml:space="preserve">(2011). </w:t>
      </w:r>
      <w:r w:rsidRPr="00704C07">
        <w:rPr>
          <w:color w:val="000000"/>
        </w:rPr>
        <w:t>Dir. Bennett Miller. Starring Brad Pitt. Columbia Pictures.</w:t>
      </w:r>
      <w:r w:rsidR="00704C07">
        <w:rPr>
          <w:color w:val="000000"/>
        </w:rPr>
        <w:t xml:space="preserve"> </w:t>
      </w:r>
    </w:p>
    <w:p w:rsidR="00704C07" w:rsidRDefault="00704C07" w:rsidP="00704C07">
      <w:pPr>
        <w:rPr>
          <w:color w:val="000000"/>
        </w:rPr>
      </w:pPr>
    </w:p>
    <w:p w:rsidR="00704C07" w:rsidRDefault="00704C07" w:rsidP="00704C07">
      <w:pPr>
        <w:rPr>
          <w:color w:val="000000"/>
        </w:rPr>
      </w:pPr>
    </w:p>
    <w:p w:rsidR="00704C07" w:rsidRDefault="00704C07" w:rsidP="00704C07">
      <w:pPr>
        <w:rPr>
          <w:color w:val="000000"/>
        </w:rPr>
      </w:pPr>
    </w:p>
    <w:p w:rsidR="00704C07" w:rsidRDefault="00AC41C9" w:rsidP="00293ABB">
      <w:pPr>
        <w:ind w:firstLine="0"/>
        <w:rPr>
          <w:color w:val="000000"/>
        </w:rPr>
      </w:pPr>
      <w:r w:rsidRPr="00AC41C9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1C4A7D5" wp14:editId="506780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5491480"/>
            <wp:effectExtent l="0" t="0" r="0" b="0"/>
            <wp:wrapTopAndBottom/>
            <wp:docPr id="1" name="Picture 1" descr="C:\Users\Bob2\Downloads\Quamen 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2\Downloads\Quamen Fig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C07" w:rsidRDefault="00704C07" w:rsidP="00293ABB">
      <w:pPr>
        <w:ind w:firstLine="0"/>
        <w:rPr>
          <w:color w:val="000000"/>
        </w:rPr>
      </w:pPr>
    </w:p>
    <w:p w:rsidR="00AC41C9" w:rsidRDefault="00AC41C9" w:rsidP="00293ABB">
      <w:pPr>
        <w:ind w:firstLine="0"/>
        <w:rPr>
          <w:color w:val="000000"/>
        </w:rPr>
      </w:pPr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p w:rsidR="00AC41C9" w:rsidRDefault="00AC41C9" w:rsidP="00293ABB">
      <w:pPr>
        <w:ind w:firstLine="0"/>
        <w:rPr>
          <w:color w:val="000000"/>
        </w:rPr>
      </w:pPr>
      <w:r>
        <w:rPr>
          <w:color w:val="000000"/>
        </w:rPr>
        <w:t xml:space="preserve">Figure 1. </w:t>
      </w:r>
    </w:p>
    <w:p w:rsidR="00704C07" w:rsidRDefault="00704C07" w:rsidP="00704C07">
      <w:pPr>
        <w:rPr>
          <w:color w:val="000000"/>
        </w:rPr>
      </w:pPr>
    </w:p>
    <w:p w:rsidR="00AC41C9" w:rsidRDefault="00AC41C9" w:rsidP="00AC41C9">
      <w:pPr>
        <w:rPr>
          <w:color w:val="000000"/>
        </w:rPr>
      </w:pPr>
      <w:r w:rsidRPr="00AC41C9">
        <w:rPr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2DB5CA15" wp14:editId="3216593A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113905" cy="7095490"/>
            <wp:effectExtent l="0" t="0" r="0" b="0"/>
            <wp:wrapTopAndBottom/>
            <wp:docPr id="2" name="Picture 2" descr="C:\Users\Bob2\Downloads\Quamen 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2\Downloads\Quamen Fig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70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1C9" w:rsidRDefault="00AC41C9" w:rsidP="00AC41C9">
      <w:pPr>
        <w:rPr>
          <w:color w:val="000000"/>
        </w:rPr>
      </w:pPr>
    </w:p>
    <w:p w:rsidR="00AC41C9" w:rsidRDefault="00AC41C9" w:rsidP="00293ABB">
      <w:pPr>
        <w:ind w:firstLine="0"/>
        <w:rPr>
          <w:color w:val="000000"/>
        </w:rPr>
      </w:pPr>
      <w:r>
        <w:rPr>
          <w:color w:val="000000"/>
        </w:rPr>
        <w:pict>
          <v:rect id="_x0000_i1026" style="width:0;height:1.5pt" o:hralign="center" o:hrstd="t" o:hr="t" fillcolor="#a0a0a0" stroked="f"/>
        </w:pict>
      </w:r>
    </w:p>
    <w:p w:rsidR="00AC41C9" w:rsidRDefault="00AC41C9" w:rsidP="00293ABB">
      <w:pPr>
        <w:ind w:firstLine="0"/>
        <w:rPr>
          <w:color w:val="000000"/>
        </w:rPr>
      </w:pPr>
      <w:r w:rsidRPr="00AC41C9" w:rsidDel="00AC41C9">
        <w:rPr>
          <w:color w:val="000000"/>
        </w:rPr>
        <w:t xml:space="preserve"> </w:t>
      </w:r>
      <w:r>
        <w:rPr>
          <w:color w:val="000000"/>
        </w:rPr>
        <w:t>Figure 2.</w:t>
      </w:r>
    </w:p>
    <w:p w:rsidR="00AC41C9" w:rsidRDefault="00AC41C9" w:rsidP="00293ABB">
      <w:pPr>
        <w:ind w:firstLine="0"/>
        <w:rPr>
          <w:color w:val="000000"/>
        </w:rPr>
      </w:pPr>
    </w:p>
    <w:p w:rsidR="00AC41C9" w:rsidRDefault="00AC41C9" w:rsidP="00293ABB">
      <w:pPr>
        <w:ind w:firstLine="0"/>
        <w:rPr>
          <w:color w:val="000000"/>
        </w:rPr>
      </w:pPr>
    </w:p>
    <w:p w:rsidR="00AC41C9" w:rsidRDefault="00AC41C9" w:rsidP="00293ABB">
      <w:pPr>
        <w:ind w:firstLine="0"/>
        <w:rPr>
          <w:color w:val="000000"/>
        </w:rPr>
      </w:pPr>
      <w:bookmarkStart w:id="0" w:name="_GoBack"/>
      <w:r w:rsidRPr="00AC41C9">
        <w:rPr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1E69D87E" wp14:editId="5DA32C1E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702425" cy="6711315"/>
            <wp:effectExtent l="0" t="0" r="3175" b="0"/>
            <wp:wrapTopAndBottom/>
            <wp:docPr id="3" name="Picture 3" descr="C:\Users\Bob2\Downloads\Quamen 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2\Downloads\Quamen Fig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C41C9" w:rsidDel="00AC41C9">
        <w:rPr>
          <w:color w:val="000000"/>
        </w:rPr>
        <w:t xml:space="preserve"> </w:t>
      </w:r>
    </w:p>
    <w:p w:rsidR="00AC41C9" w:rsidRDefault="00AC41C9" w:rsidP="00293ABB">
      <w:pPr>
        <w:ind w:firstLine="0"/>
        <w:rPr>
          <w:color w:val="000000"/>
        </w:rPr>
      </w:pPr>
    </w:p>
    <w:p w:rsidR="00AC41C9" w:rsidRDefault="00AC41C9" w:rsidP="00AC41C9">
      <w:pPr>
        <w:ind w:firstLine="0"/>
        <w:rPr>
          <w:color w:val="000000"/>
        </w:rPr>
      </w:pPr>
      <w:r>
        <w:rPr>
          <w:color w:val="000000"/>
        </w:rPr>
        <w:pict>
          <v:rect id="_x0000_i1027" style="width:0;height:1.5pt" o:hralign="center" o:hrstd="t" o:hr="t" fillcolor="#a0a0a0" stroked="f"/>
        </w:pict>
      </w:r>
    </w:p>
    <w:p w:rsidR="004D17CF" w:rsidRDefault="00AC41C9" w:rsidP="00293ABB">
      <w:pPr>
        <w:ind w:firstLine="0"/>
      </w:pPr>
      <w:r>
        <w:rPr>
          <w:color w:val="000000"/>
        </w:rPr>
        <w:t>Figure 3.</w:t>
      </w:r>
    </w:p>
    <w:sectPr w:rsidR="004D17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5B"/>
    <w:rsid w:val="000006F4"/>
    <w:rsid w:val="00001C5F"/>
    <w:rsid w:val="00002ABF"/>
    <w:rsid w:val="000148F2"/>
    <w:rsid w:val="00056175"/>
    <w:rsid w:val="00060D19"/>
    <w:rsid w:val="00060EF8"/>
    <w:rsid w:val="00064BBE"/>
    <w:rsid w:val="00064BD0"/>
    <w:rsid w:val="000721AB"/>
    <w:rsid w:val="0007383B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74803"/>
    <w:rsid w:val="00283C1F"/>
    <w:rsid w:val="00284670"/>
    <w:rsid w:val="0028548F"/>
    <w:rsid w:val="00293ABB"/>
    <w:rsid w:val="00295757"/>
    <w:rsid w:val="00295AC8"/>
    <w:rsid w:val="002A78C0"/>
    <w:rsid w:val="002B77CA"/>
    <w:rsid w:val="002C1F41"/>
    <w:rsid w:val="002D035C"/>
    <w:rsid w:val="002E0F97"/>
    <w:rsid w:val="002E1F29"/>
    <w:rsid w:val="002E6343"/>
    <w:rsid w:val="002E74CC"/>
    <w:rsid w:val="003119F9"/>
    <w:rsid w:val="00367C38"/>
    <w:rsid w:val="00377B2C"/>
    <w:rsid w:val="0038692B"/>
    <w:rsid w:val="00393F5B"/>
    <w:rsid w:val="00397A24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26903"/>
    <w:rsid w:val="00643644"/>
    <w:rsid w:val="00651B66"/>
    <w:rsid w:val="006562A3"/>
    <w:rsid w:val="0066569C"/>
    <w:rsid w:val="00674A28"/>
    <w:rsid w:val="00691F24"/>
    <w:rsid w:val="006B18F7"/>
    <w:rsid w:val="006D6282"/>
    <w:rsid w:val="00704C07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C5749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37590"/>
    <w:rsid w:val="00A4735B"/>
    <w:rsid w:val="00A63E8A"/>
    <w:rsid w:val="00A73A77"/>
    <w:rsid w:val="00A74281"/>
    <w:rsid w:val="00AC41C9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DF57B3"/>
    <w:rsid w:val="00E222B6"/>
    <w:rsid w:val="00E44958"/>
    <w:rsid w:val="00E51857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4D4FC-2675-4DD1-80AC-DCBBD6E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04C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4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2</cp:revision>
  <cp:lastPrinted>2015-03-26T23:26:00Z</cp:lastPrinted>
  <dcterms:created xsi:type="dcterms:W3CDTF">2015-05-05T10:54:00Z</dcterms:created>
  <dcterms:modified xsi:type="dcterms:W3CDTF">2015-05-05T10:54:00Z</dcterms:modified>
</cp:coreProperties>
</file>