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12980A" w14:textId="55A437F7" w:rsidR="00CB62B8" w:rsidRPr="00040690" w:rsidRDefault="00CB62B8" w:rsidP="005C6700">
      <w:pPr>
        <w:pStyle w:val="Heading1"/>
        <w:spacing w:before="0" w:line="240" w:lineRule="auto"/>
        <w:rPr>
          <w:rFonts w:ascii="Times New Roman" w:hAnsi="Times New Roman" w:cs="Times New Roman"/>
          <w:b/>
          <w:color w:val="auto"/>
          <w:sz w:val="28"/>
          <w:szCs w:val="28"/>
          <w:lang w:val="en-US"/>
        </w:rPr>
      </w:pPr>
      <w:r>
        <w:rPr>
          <w:rFonts w:ascii="Times New Roman" w:hAnsi="Times New Roman" w:cs="Times New Roman"/>
          <w:b/>
          <w:color w:val="auto"/>
          <w:sz w:val="28"/>
          <w:szCs w:val="28"/>
          <w:lang w:val="en-US"/>
        </w:rPr>
        <w:t xml:space="preserve">MAGEE </w:t>
      </w:r>
      <w:r w:rsidR="00521F60">
        <w:rPr>
          <w:rFonts w:ascii="Times New Roman" w:hAnsi="Times New Roman" w:cs="Times New Roman"/>
          <w:b/>
          <w:color w:val="auto"/>
          <w:sz w:val="28"/>
          <w:szCs w:val="28"/>
          <w:lang w:val="en-US"/>
        </w:rPr>
        <w:t xml:space="preserve">/ ROSSITER </w:t>
      </w:r>
      <w:r>
        <w:rPr>
          <w:rFonts w:ascii="Times New Roman" w:hAnsi="Times New Roman" w:cs="Times New Roman"/>
          <w:b/>
          <w:color w:val="auto"/>
          <w:sz w:val="28"/>
          <w:szCs w:val="28"/>
          <w:lang w:val="en-US"/>
        </w:rPr>
        <w:t>— Statistical</w:t>
      </w:r>
    </w:p>
    <w:p w14:paraId="2800FD28" w14:textId="75D2DC0A" w:rsidR="00CB62B8" w:rsidRPr="00B42CFD" w:rsidRDefault="00CB62B8" w:rsidP="00CB62B8">
      <w:pPr>
        <w:spacing w:after="0" w:line="240" w:lineRule="auto"/>
        <w:rPr>
          <w:rFonts w:ascii="Times New Roman" w:hAnsi="Times New Roman" w:cs="Times New Roman"/>
          <w:sz w:val="24"/>
          <w:szCs w:val="24"/>
        </w:rPr>
      </w:pPr>
      <w:r>
        <w:rPr>
          <w:rFonts w:ascii="Times New Roman" w:hAnsi="Times New Roman" w:cs="Times New Roman"/>
          <w:sz w:val="24"/>
          <w:szCs w:val="24"/>
        </w:rPr>
        <w:t>&lt;0 figures&gt;</w:t>
      </w:r>
    </w:p>
    <w:p w14:paraId="1C5F66B1" w14:textId="77777777" w:rsidR="00CB62B8" w:rsidRDefault="00CB62B8" w:rsidP="005C6700">
      <w:pPr>
        <w:pStyle w:val="Heading1"/>
        <w:spacing w:before="0" w:line="240" w:lineRule="auto"/>
        <w:rPr>
          <w:rFonts w:ascii="Times New Roman" w:hAnsi="Times New Roman" w:cs="Times New Roman"/>
          <w:b/>
          <w:color w:val="auto"/>
          <w:sz w:val="24"/>
          <w:szCs w:val="24"/>
          <w:lang w:val="en-US"/>
        </w:rPr>
      </w:pPr>
    </w:p>
    <w:p w14:paraId="0381E9B1" w14:textId="5A8A8333" w:rsidR="008F3FDA" w:rsidRPr="007D769A" w:rsidRDefault="008F3FDA" w:rsidP="005C6700">
      <w:pPr>
        <w:pStyle w:val="Heading1"/>
        <w:spacing w:before="0" w:line="240" w:lineRule="auto"/>
        <w:rPr>
          <w:rFonts w:ascii="Times New Roman" w:hAnsi="Times New Roman" w:cs="Times New Roman"/>
          <w:b/>
          <w:color w:val="auto"/>
          <w:sz w:val="24"/>
          <w:szCs w:val="24"/>
        </w:rPr>
      </w:pPr>
      <w:r w:rsidRPr="007D769A">
        <w:rPr>
          <w:rFonts w:ascii="Times New Roman" w:hAnsi="Times New Roman" w:cs="Times New Roman"/>
          <w:b/>
          <w:color w:val="auto"/>
          <w:sz w:val="24"/>
          <w:szCs w:val="24"/>
        </w:rPr>
        <w:t>Statistical Institutions and Database Disasters</w:t>
      </w:r>
    </w:p>
    <w:p w14:paraId="4C7DA31C" w14:textId="1900BE4F" w:rsidR="005C6700" w:rsidRPr="00040690" w:rsidRDefault="005C6700" w:rsidP="005C6700">
      <w:pPr>
        <w:spacing w:after="0" w:line="240" w:lineRule="auto"/>
        <w:rPr>
          <w:rFonts w:ascii="Times New Roman" w:hAnsi="Times New Roman" w:cs="Times New Roman"/>
          <w:sz w:val="24"/>
          <w:szCs w:val="24"/>
        </w:rPr>
      </w:pPr>
      <w:r w:rsidRPr="00040690">
        <w:rPr>
          <w:rFonts w:ascii="Times New Roman" w:hAnsi="Times New Roman" w:cs="Times New Roman"/>
          <w:sz w:val="24"/>
          <w:szCs w:val="24"/>
        </w:rPr>
        <w:t>Magee</w:t>
      </w:r>
      <w:r w:rsidR="00CB62B8" w:rsidRPr="00040690">
        <w:rPr>
          <w:rFonts w:ascii="Times New Roman" w:hAnsi="Times New Roman" w:cs="Times New Roman"/>
          <w:sz w:val="24"/>
          <w:szCs w:val="24"/>
        </w:rPr>
        <w:t xml:space="preserve">, L. </w:t>
      </w:r>
      <w:r w:rsidRPr="00040690">
        <w:rPr>
          <w:rFonts w:ascii="Times New Roman" w:hAnsi="Times New Roman" w:cs="Times New Roman"/>
          <w:sz w:val="24"/>
          <w:szCs w:val="24"/>
        </w:rPr>
        <w:t>and Rossiter</w:t>
      </w:r>
      <w:r w:rsidR="00CB62B8" w:rsidRPr="00040690">
        <w:rPr>
          <w:rFonts w:ascii="Times New Roman" w:hAnsi="Times New Roman" w:cs="Times New Roman"/>
          <w:sz w:val="24"/>
          <w:szCs w:val="24"/>
        </w:rPr>
        <w:t>, N.</w:t>
      </w:r>
    </w:p>
    <w:p w14:paraId="66B4A83B" w14:textId="77777777" w:rsidR="005C6700" w:rsidRPr="007D769A" w:rsidRDefault="005C6700" w:rsidP="005C6700">
      <w:pPr>
        <w:spacing w:after="0" w:line="240" w:lineRule="auto"/>
        <w:rPr>
          <w:rFonts w:ascii="Times New Roman" w:hAnsi="Times New Roman" w:cs="Times New Roman"/>
          <w:sz w:val="24"/>
          <w:szCs w:val="24"/>
        </w:rPr>
      </w:pPr>
    </w:p>
    <w:p w14:paraId="1AACCC93" w14:textId="1887F34D" w:rsidR="00E36A8B" w:rsidRPr="00A06A8C" w:rsidRDefault="008F3FDA" w:rsidP="00E36A8B">
      <w:pPr>
        <w:pStyle w:val="HTMLPreformatted"/>
        <w:rPr>
          <w:rFonts w:ascii="Times New Roman" w:hAnsi="Times New Roman" w:cs="Times New Roman"/>
        </w:rPr>
      </w:pPr>
      <w:r w:rsidRPr="007D769A">
        <w:rPr>
          <w:rFonts w:ascii="Times New Roman" w:hAnsi="Times New Roman" w:cs="Times New Roman"/>
          <w:sz w:val="24"/>
          <w:szCs w:val="24"/>
        </w:rPr>
        <w:t xml:space="preserve">Arguably the relational database has had greater impact on the transformation of organizational cultures and </w:t>
      </w:r>
      <w:r w:rsidR="001C4FCE" w:rsidRPr="007D769A">
        <w:rPr>
          <w:rFonts w:ascii="Times New Roman" w:hAnsi="Times New Roman" w:cs="Times New Roman"/>
          <w:sz w:val="24"/>
          <w:szCs w:val="24"/>
        </w:rPr>
        <w:t>the world economy</w:t>
      </w:r>
      <w:r w:rsidRPr="007D769A">
        <w:rPr>
          <w:rFonts w:ascii="Times New Roman" w:hAnsi="Times New Roman" w:cs="Times New Roman"/>
          <w:sz w:val="24"/>
          <w:szCs w:val="24"/>
        </w:rPr>
        <w:t xml:space="preserve"> than the </w:t>
      </w:r>
      <w:r w:rsidR="001C4FCE" w:rsidRPr="007D769A">
        <w:rPr>
          <w:rFonts w:ascii="Times New Roman" w:hAnsi="Times New Roman" w:cs="Times New Roman"/>
          <w:sz w:val="24"/>
          <w:szCs w:val="24"/>
        </w:rPr>
        <w:t>Internet</w:t>
      </w:r>
      <w:r w:rsidRPr="007D769A">
        <w:rPr>
          <w:rFonts w:ascii="Times New Roman" w:hAnsi="Times New Roman" w:cs="Times New Roman"/>
          <w:sz w:val="24"/>
          <w:szCs w:val="24"/>
        </w:rPr>
        <w:t>. The materiality of data centres coupled with the computational analytic</w:t>
      </w:r>
      <w:r w:rsidR="005558DE" w:rsidRPr="007D769A">
        <w:rPr>
          <w:rFonts w:ascii="Times New Roman" w:hAnsi="Times New Roman" w:cs="Times New Roman"/>
          <w:sz w:val="24"/>
          <w:szCs w:val="24"/>
        </w:rPr>
        <w:t xml:space="preserve"> potential</w:t>
      </w:r>
      <w:r w:rsidRPr="007D769A">
        <w:rPr>
          <w:rFonts w:ascii="Times New Roman" w:hAnsi="Times New Roman" w:cs="Times New Roman"/>
          <w:sz w:val="24"/>
          <w:szCs w:val="24"/>
        </w:rPr>
        <w:t>s of databases has produced models of this world without historical precedent. Key here is the question of scale. The knowledge once derived from the transitional technolog</w:t>
      </w:r>
      <w:r w:rsidR="000E0E31" w:rsidRPr="007D769A">
        <w:rPr>
          <w:rFonts w:ascii="Times New Roman" w:hAnsi="Times New Roman" w:cs="Times New Roman"/>
          <w:sz w:val="24"/>
          <w:szCs w:val="24"/>
        </w:rPr>
        <w:t>ies</w:t>
      </w:r>
      <w:r w:rsidRPr="007D769A">
        <w:rPr>
          <w:rFonts w:ascii="Times New Roman" w:hAnsi="Times New Roman" w:cs="Times New Roman"/>
          <w:sz w:val="24"/>
          <w:szCs w:val="24"/>
        </w:rPr>
        <w:t xml:space="preserve"> of cabinet</w:t>
      </w:r>
      <w:r w:rsidR="00B00DF0" w:rsidRPr="007D769A">
        <w:rPr>
          <w:rFonts w:ascii="Times New Roman" w:hAnsi="Times New Roman" w:cs="Times New Roman"/>
          <w:sz w:val="24"/>
          <w:szCs w:val="24"/>
        </w:rPr>
        <w:t>s</w:t>
      </w:r>
      <w:r w:rsidRPr="007D769A">
        <w:rPr>
          <w:rFonts w:ascii="Times New Roman" w:hAnsi="Times New Roman" w:cs="Times New Roman"/>
          <w:sz w:val="24"/>
          <w:szCs w:val="24"/>
        </w:rPr>
        <w:t xml:space="preserve"> of curiosities</w:t>
      </w:r>
      <w:r w:rsidR="00E36A8B" w:rsidRPr="007D769A">
        <w:rPr>
          <w:rFonts w:ascii="Times New Roman" w:hAnsi="Times New Roman" w:cs="Times New Roman"/>
          <w:sz w:val="24"/>
          <w:szCs w:val="24"/>
        </w:rPr>
        <w:t xml:space="preserve"> (</w:t>
      </w:r>
      <w:r w:rsidR="00E36A8B" w:rsidRPr="007D769A">
        <w:rPr>
          <w:rFonts w:ascii="Times New Roman" w:hAnsi="Times New Roman" w:cs="Times New Roman"/>
          <w:i/>
          <w:sz w:val="24"/>
          <w:szCs w:val="24"/>
        </w:rPr>
        <w:t>Wunderkammer</w:t>
      </w:r>
      <w:r w:rsidR="00E36A8B" w:rsidRPr="007D769A">
        <w:rPr>
          <w:rFonts w:ascii="Times New Roman" w:hAnsi="Times New Roman" w:cs="Times New Roman"/>
          <w:sz w:val="24"/>
          <w:szCs w:val="24"/>
        </w:rPr>
        <w:t>)</w:t>
      </w:r>
      <w:r w:rsidR="004F6BB3" w:rsidRPr="007D769A">
        <w:rPr>
          <w:rFonts w:ascii="Times New Roman" w:hAnsi="Times New Roman" w:cs="Times New Roman"/>
          <w:sz w:val="24"/>
          <w:szCs w:val="24"/>
        </w:rPr>
        <w:t>, demographic registries</w:t>
      </w:r>
      <w:r w:rsidR="00CB62B8">
        <w:rPr>
          <w:rFonts w:ascii="Times New Roman" w:hAnsi="Times New Roman" w:cs="Times New Roman"/>
          <w:sz w:val="24"/>
          <w:szCs w:val="24"/>
        </w:rPr>
        <w:t>,</w:t>
      </w:r>
      <w:r w:rsidRPr="007D769A">
        <w:rPr>
          <w:rFonts w:ascii="Times New Roman" w:hAnsi="Times New Roman" w:cs="Times New Roman"/>
          <w:sz w:val="24"/>
          <w:szCs w:val="24"/>
        </w:rPr>
        <w:t xml:space="preserve"> </w:t>
      </w:r>
      <w:r w:rsidR="008A37BC" w:rsidRPr="007D769A">
        <w:rPr>
          <w:rFonts w:ascii="Times New Roman" w:hAnsi="Times New Roman" w:cs="Times New Roman"/>
          <w:sz w:val="24"/>
          <w:szCs w:val="24"/>
        </w:rPr>
        <w:t>and Foucault</w:t>
      </w:r>
      <w:r w:rsidR="00B265AE">
        <w:rPr>
          <w:rFonts w:ascii="Times New Roman" w:hAnsi="Times New Roman" w:cs="Times New Roman"/>
          <w:sz w:val="24"/>
          <w:szCs w:val="24"/>
        </w:rPr>
        <w:t>’</w:t>
      </w:r>
      <w:r w:rsidR="008A37BC" w:rsidRPr="007D769A">
        <w:rPr>
          <w:rFonts w:ascii="Times New Roman" w:hAnsi="Times New Roman" w:cs="Times New Roman"/>
          <w:sz w:val="24"/>
          <w:szCs w:val="24"/>
        </w:rPr>
        <w:t xml:space="preserve">s </w:t>
      </w:r>
      <w:r w:rsidR="00B265AE">
        <w:rPr>
          <w:rFonts w:ascii="Times New Roman" w:hAnsi="Times New Roman" w:cs="Times New Roman"/>
          <w:sz w:val="24"/>
          <w:szCs w:val="24"/>
        </w:rPr>
        <w:t>‘</w:t>
      </w:r>
      <w:r w:rsidR="00B7327A" w:rsidRPr="007D769A">
        <w:rPr>
          <w:rFonts w:ascii="Times New Roman" w:hAnsi="Times New Roman" w:cs="Times New Roman"/>
          <w:sz w:val="24"/>
          <w:szCs w:val="24"/>
        </w:rPr>
        <w:t xml:space="preserve">great </w:t>
      </w:r>
      <w:r w:rsidR="008A37BC" w:rsidRPr="007D769A">
        <w:rPr>
          <w:rFonts w:ascii="Times New Roman" w:hAnsi="Times New Roman" w:cs="Times New Roman"/>
          <w:sz w:val="24"/>
          <w:szCs w:val="24"/>
        </w:rPr>
        <w:t>tables</w:t>
      </w:r>
      <w:r w:rsidR="00B265AE">
        <w:rPr>
          <w:rFonts w:ascii="Times New Roman" w:hAnsi="Times New Roman" w:cs="Times New Roman"/>
          <w:sz w:val="24"/>
          <w:szCs w:val="24"/>
        </w:rPr>
        <w:t>’</w:t>
      </w:r>
      <w:r w:rsidR="00B7327A" w:rsidRPr="007D769A">
        <w:rPr>
          <w:rFonts w:ascii="Times New Roman" w:hAnsi="Times New Roman" w:cs="Times New Roman"/>
          <w:sz w:val="24"/>
          <w:szCs w:val="24"/>
        </w:rPr>
        <w:t xml:space="preserve"> </w:t>
      </w:r>
      <w:r w:rsidR="008A37BC" w:rsidRPr="007D769A">
        <w:rPr>
          <w:rFonts w:ascii="Times New Roman" w:hAnsi="Times New Roman" w:cs="Times New Roman"/>
          <w:sz w:val="24"/>
          <w:szCs w:val="24"/>
        </w:rPr>
        <w:t xml:space="preserve">in </w:t>
      </w:r>
      <w:r w:rsidR="004F6BB3" w:rsidRPr="007D769A">
        <w:rPr>
          <w:rFonts w:ascii="Times New Roman" w:hAnsi="Times New Roman" w:cs="Times New Roman"/>
          <w:sz w:val="24"/>
          <w:szCs w:val="24"/>
        </w:rPr>
        <w:t xml:space="preserve">the </w:t>
      </w:r>
      <w:r w:rsidR="008A37BC" w:rsidRPr="007D769A">
        <w:rPr>
          <w:rFonts w:ascii="Times New Roman" w:hAnsi="Times New Roman" w:cs="Times New Roman"/>
          <w:sz w:val="24"/>
          <w:szCs w:val="24"/>
        </w:rPr>
        <w:t>17th and 18th centuries</w:t>
      </w:r>
      <w:r w:rsidR="00CB62B8">
        <w:rPr>
          <w:rFonts w:ascii="Times New Roman" w:hAnsi="Times New Roman" w:cs="Times New Roman"/>
          <w:sz w:val="24"/>
          <w:szCs w:val="24"/>
        </w:rPr>
        <w:t>—</w:t>
      </w:r>
      <w:r w:rsidR="00B7327A" w:rsidRPr="007D769A">
        <w:rPr>
          <w:rFonts w:ascii="Times New Roman" w:hAnsi="Times New Roman" w:cs="Times New Roman"/>
          <w:sz w:val="24"/>
          <w:szCs w:val="24"/>
        </w:rPr>
        <w:t>later</w:t>
      </w:r>
      <w:r w:rsidRPr="007D769A">
        <w:rPr>
          <w:rFonts w:ascii="Times New Roman" w:hAnsi="Times New Roman" w:cs="Times New Roman"/>
          <w:sz w:val="24"/>
          <w:szCs w:val="24"/>
        </w:rPr>
        <w:t xml:space="preserve"> </w:t>
      </w:r>
      <w:r w:rsidR="007A64FD" w:rsidRPr="007D769A">
        <w:rPr>
          <w:rFonts w:ascii="Times New Roman" w:hAnsi="Times New Roman" w:cs="Times New Roman"/>
          <w:sz w:val="24"/>
          <w:szCs w:val="24"/>
        </w:rPr>
        <w:t>systematised</w:t>
      </w:r>
      <w:r w:rsidRPr="007D769A">
        <w:rPr>
          <w:rFonts w:ascii="Times New Roman" w:hAnsi="Times New Roman" w:cs="Times New Roman"/>
          <w:sz w:val="24"/>
          <w:szCs w:val="24"/>
        </w:rPr>
        <w:t xml:space="preserve"> </w:t>
      </w:r>
      <w:r w:rsidR="008548D8" w:rsidRPr="007D769A">
        <w:rPr>
          <w:rFonts w:ascii="Times New Roman" w:hAnsi="Times New Roman" w:cs="Times New Roman"/>
          <w:sz w:val="24"/>
          <w:szCs w:val="24"/>
        </w:rPr>
        <w:t xml:space="preserve">into </w:t>
      </w:r>
      <w:r w:rsidR="007A64FD" w:rsidRPr="007D769A">
        <w:rPr>
          <w:rFonts w:ascii="Times New Roman" w:hAnsi="Times New Roman" w:cs="Times New Roman"/>
          <w:sz w:val="24"/>
          <w:szCs w:val="24"/>
        </w:rPr>
        <w:t xml:space="preserve">various </w:t>
      </w:r>
      <w:r w:rsidR="008548D8" w:rsidRPr="007D769A">
        <w:rPr>
          <w:rFonts w:ascii="Times New Roman" w:hAnsi="Times New Roman" w:cs="Times New Roman"/>
          <w:sz w:val="24"/>
          <w:szCs w:val="24"/>
        </w:rPr>
        <w:t>epistemic instruments that include</w:t>
      </w:r>
      <w:r w:rsidR="007A64FD" w:rsidRPr="007D769A">
        <w:rPr>
          <w:rFonts w:ascii="Times New Roman" w:hAnsi="Times New Roman" w:cs="Times New Roman"/>
          <w:sz w:val="24"/>
          <w:szCs w:val="24"/>
        </w:rPr>
        <w:t>d</w:t>
      </w:r>
      <w:r w:rsidR="008548D8" w:rsidRPr="007D769A">
        <w:rPr>
          <w:rFonts w:ascii="Times New Roman" w:hAnsi="Times New Roman" w:cs="Times New Roman"/>
          <w:sz w:val="24"/>
          <w:szCs w:val="24"/>
        </w:rPr>
        <w:t xml:space="preserve"> </w:t>
      </w:r>
      <w:r w:rsidR="005E5D18" w:rsidRPr="007D769A">
        <w:rPr>
          <w:rFonts w:ascii="Times New Roman" w:hAnsi="Times New Roman" w:cs="Times New Roman"/>
          <w:sz w:val="24"/>
          <w:szCs w:val="24"/>
        </w:rPr>
        <w:t>Diderot</w:t>
      </w:r>
      <w:r w:rsidR="00B265AE">
        <w:rPr>
          <w:rFonts w:ascii="Times New Roman" w:hAnsi="Times New Roman" w:cs="Times New Roman"/>
          <w:sz w:val="24"/>
          <w:szCs w:val="24"/>
        </w:rPr>
        <w:t>’</w:t>
      </w:r>
      <w:r w:rsidRPr="007D769A">
        <w:rPr>
          <w:rFonts w:ascii="Times New Roman" w:hAnsi="Times New Roman" w:cs="Times New Roman"/>
          <w:sz w:val="24"/>
          <w:szCs w:val="24"/>
        </w:rPr>
        <w:t>s ency</w:t>
      </w:r>
      <w:r w:rsidR="00B00DF0" w:rsidRPr="007D769A">
        <w:rPr>
          <w:rFonts w:ascii="Times New Roman" w:hAnsi="Times New Roman" w:cs="Times New Roman"/>
          <w:sz w:val="24"/>
          <w:szCs w:val="24"/>
        </w:rPr>
        <w:t>c</w:t>
      </w:r>
      <w:r w:rsidRPr="007D769A">
        <w:rPr>
          <w:rFonts w:ascii="Times New Roman" w:hAnsi="Times New Roman" w:cs="Times New Roman"/>
          <w:sz w:val="24"/>
          <w:szCs w:val="24"/>
        </w:rPr>
        <w:t>lop</w:t>
      </w:r>
      <w:r w:rsidR="00B00DF0" w:rsidRPr="007D769A">
        <w:rPr>
          <w:rFonts w:ascii="Times New Roman" w:hAnsi="Times New Roman" w:cs="Times New Roman"/>
          <w:sz w:val="24"/>
          <w:szCs w:val="24"/>
        </w:rPr>
        <w:t>a</w:t>
      </w:r>
      <w:r w:rsidRPr="007D769A">
        <w:rPr>
          <w:rFonts w:ascii="Times New Roman" w:hAnsi="Times New Roman" w:cs="Times New Roman"/>
          <w:sz w:val="24"/>
          <w:szCs w:val="24"/>
        </w:rPr>
        <w:t xml:space="preserve">edia, </w:t>
      </w:r>
      <w:r w:rsidR="007A64FD" w:rsidRPr="007D769A">
        <w:rPr>
          <w:rFonts w:ascii="Times New Roman" w:hAnsi="Times New Roman" w:cs="Times New Roman"/>
          <w:sz w:val="24"/>
          <w:szCs w:val="24"/>
        </w:rPr>
        <w:t xml:space="preserve">the </w:t>
      </w:r>
      <w:r w:rsidR="00E274D3" w:rsidRPr="007D769A">
        <w:rPr>
          <w:rFonts w:ascii="Times New Roman" w:hAnsi="Times New Roman" w:cs="Times New Roman"/>
          <w:sz w:val="24"/>
          <w:szCs w:val="24"/>
        </w:rPr>
        <w:t>periodic table, the museum</w:t>
      </w:r>
      <w:r w:rsidR="00CB62B8">
        <w:rPr>
          <w:rFonts w:ascii="Times New Roman" w:hAnsi="Times New Roman" w:cs="Times New Roman"/>
          <w:sz w:val="24"/>
          <w:szCs w:val="24"/>
        </w:rPr>
        <w:t>,</w:t>
      </w:r>
      <w:r w:rsidRPr="007D769A">
        <w:rPr>
          <w:rFonts w:ascii="Times New Roman" w:hAnsi="Times New Roman" w:cs="Times New Roman"/>
          <w:sz w:val="24"/>
          <w:szCs w:val="24"/>
        </w:rPr>
        <w:t xml:space="preserve"> </w:t>
      </w:r>
      <w:r w:rsidR="007A64FD" w:rsidRPr="007D769A">
        <w:rPr>
          <w:rFonts w:ascii="Times New Roman" w:hAnsi="Times New Roman" w:cs="Times New Roman"/>
          <w:sz w:val="24"/>
          <w:szCs w:val="24"/>
        </w:rPr>
        <w:t xml:space="preserve">and </w:t>
      </w:r>
      <w:r w:rsidRPr="007D769A">
        <w:rPr>
          <w:rFonts w:ascii="Times New Roman" w:hAnsi="Times New Roman" w:cs="Times New Roman"/>
          <w:sz w:val="24"/>
          <w:szCs w:val="24"/>
        </w:rPr>
        <w:t>Linn</w:t>
      </w:r>
      <w:r w:rsidR="007A64FD" w:rsidRPr="007D769A">
        <w:rPr>
          <w:rFonts w:ascii="Times New Roman" w:hAnsi="Times New Roman" w:cs="Times New Roman"/>
          <w:sz w:val="24"/>
          <w:szCs w:val="24"/>
        </w:rPr>
        <w:t>ae</w:t>
      </w:r>
      <w:r w:rsidRPr="007D769A">
        <w:rPr>
          <w:rFonts w:ascii="Times New Roman" w:hAnsi="Times New Roman" w:cs="Times New Roman"/>
          <w:sz w:val="24"/>
          <w:szCs w:val="24"/>
        </w:rPr>
        <w:t>us</w:t>
      </w:r>
      <w:r w:rsidR="00B265AE">
        <w:rPr>
          <w:rFonts w:ascii="Times New Roman" w:hAnsi="Times New Roman" w:cs="Times New Roman"/>
          <w:sz w:val="24"/>
          <w:szCs w:val="24"/>
        </w:rPr>
        <w:t>’</w:t>
      </w:r>
      <w:r w:rsidR="003869A2" w:rsidRPr="007D769A">
        <w:rPr>
          <w:rFonts w:ascii="Times New Roman" w:hAnsi="Times New Roman" w:cs="Times New Roman"/>
          <w:sz w:val="24"/>
          <w:szCs w:val="24"/>
        </w:rPr>
        <w:t xml:space="preserve"> taxonomies</w:t>
      </w:r>
      <w:r w:rsidR="00CB62B8">
        <w:rPr>
          <w:rFonts w:ascii="Times New Roman" w:hAnsi="Times New Roman" w:cs="Times New Roman"/>
          <w:sz w:val="24"/>
          <w:szCs w:val="24"/>
        </w:rPr>
        <w:t>—</w:t>
      </w:r>
      <w:r w:rsidRPr="007D769A">
        <w:rPr>
          <w:rFonts w:ascii="Times New Roman" w:hAnsi="Times New Roman" w:cs="Times New Roman"/>
          <w:sz w:val="24"/>
          <w:szCs w:val="24"/>
        </w:rPr>
        <w:t>were all coin</w:t>
      </w:r>
      <w:r w:rsidR="003869A2" w:rsidRPr="007D769A">
        <w:rPr>
          <w:rFonts w:ascii="Times New Roman" w:hAnsi="Times New Roman" w:cs="Times New Roman"/>
          <w:sz w:val="24"/>
          <w:szCs w:val="24"/>
        </w:rPr>
        <w:t>c</w:t>
      </w:r>
      <w:r w:rsidRPr="007D769A">
        <w:rPr>
          <w:rFonts w:ascii="Times New Roman" w:hAnsi="Times New Roman" w:cs="Times New Roman"/>
          <w:sz w:val="24"/>
          <w:szCs w:val="24"/>
        </w:rPr>
        <w:t xml:space="preserve">ident with the rise of populations </w:t>
      </w:r>
      <w:r w:rsidR="00235F55" w:rsidRPr="007D769A">
        <w:rPr>
          <w:rFonts w:ascii="Times New Roman" w:hAnsi="Times New Roman" w:cs="Times New Roman"/>
          <w:sz w:val="24"/>
          <w:szCs w:val="24"/>
        </w:rPr>
        <w:t xml:space="preserve">governed </w:t>
      </w:r>
      <w:r w:rsidRPr="007D769A">
        <w:rPr>
          <w:rFonts w:ascii="Times New Roman" w:hAnsi="Times New Roman" w:cs="Times New Roman"/>
          <w:sz w:val="24"/>
          <w:szCs w:val="24"/>
        </w:rPr>
        <w:t>as statistical subjects</w:t>
      </w:r>
      <w:r w:rsidR="003869A2" w:rsidRPr="007D769A">
        <w:rPr>
          <w:rFonts w:ascii="Times New Roman" w:hAnsi="Times New Roman" w:cs="Times New Roman"/>
          <w:sz w:val="24"/>
          <w:szCs w:val="24"/>
        </w:rPr>
        <w:t>. Such instruments</w:t>
      </w:r>
      <w:r w:rsidRPr="007D769A">
        <w:rPr>
          <w:rFonts w:ascii="Times New Roman" w:hAnsi="Times New Roman" w:cs="Times New Roman"/>
          <w:sz w:val="24"/>
          <w:szCs w:val="24"/>
        </w:rPr>
        <w:t xml:space="preserve"> can </w:t>
      </w:r>
      <w:r w:rsidR="003869A2" w:rsidRPr="007D769A">
        <w:rPr>
          <w:rFonts w:ascii="Times New Roman" w:hAnsi="Times New Roman" w:cs="Times New Roman"/>
          <w:sz w:val="24"/>
          <w:szCs w:val="24"/>
        </w:rPr>
        <w:t xml:space="preserve">today </w:t>
      </w:r>
      <w:r w:rsidRPr="007D769A">
        <w:rPr>
          <w:rFonts w:ascii="Times New Roman" w:hAnsi="Times New Roman" w:cs="Times New Roman"/>
          <w:sz w:val="24"/>
          <w:szCs w:val="24"/>
        </w:rPr>
        <w:t>be understood as proto-databases</w:t>
      </w:r>
      <w:r w:rsidR="002614FC" w:rsidRPr="007D769A">
        <w:rPr>
          <w:rFonts w:ascii="Times New Roman" w:hAnsi="Times New Roman" w:cs="Times New Roman"/>
          <w:sz w:val="24"/>
          <w:szCs w:val="24"/>
        </w:rPr>
        <w:t>,</w:t>
      </w:r>
      <w:r w:rsidR="00CF7E01" w:rsidRPr="007D769A">
        <w:rPr>
          <w:rFonts w:ascii="Times New Roman" w:hAnsi="Times New Roman" w:cs="Times New Roman"/>
          <w:sz w:val="24"/>
          <w:szCs w:val="24"/>
        </w:rPr>
        <w:t xml:space="preserve"> foreshadowing what Gernot B</w:t>
      </w:r>
      <w:r w:rsidR="0047509B">
        <w:rPr>
          <w:rFonts w:ascii="Times New Roman" w:hAnsi="Times New Roman" w:cs="Times New Roman"/>
          <w:sz w:val="24"/>
          <w:szCs w:val="24"/>
        </w:rPr>
        <w:t>ö</w:t>
      </w:r>
      <w:r w:rsidR="00CF7E01" w:rsidRPr="007D769A">
        <w:rPr>
          <w:rFonts w:ascii="Times New Roman" w:hAnsi="Times New Roman" w:cs="Times New Roman"/>
          <w:sz w:val="24"/>
          <w:szCs w:val="24"/>
        </w:rPr>
        <w:t>hme</w:t>
      </w:r>
      <w:r w:rsidR="0047509B">
        <w:rPr>
          <w:rFonts w:ascii="Times New Roman" w:hAnsi="Times New Roman" w:cs="Times New Roman"/>
          <w:sz w:val="24"/>
          <w:szCs w:val="24"/>
        </w:rPr>
        <w:t xml:space="preserve"> (2012)</w:t>
      </w:r>
      <w:r w:rsidR="00CF7E01" w:rsidRPr="007D769A">
        <w:rPr>
          <w:rFonts w:ascii="Times New Roman" w:hAnsi="Times New Roman" w:cs="Times New Roman"/>
          <w:sz w:val="24"/>
          <w:szCs w:val="24"/>
        </w:rPr>
        <w:t xml:space="preserve"> </w:t>
      </w:r>
      <w:r w:rsidR="00AF1B37" w:rsidRPr="007D769A">
        <w:rPr>
          <w:rFonts w:ascii="Times New Roman" w:hAnsi="Times New Roman" w:cs="Times New Roman"/>
          <w:sz w:val="24"/>
          <w:szCs w:val="24"/>
        </w:rPr>
        <w:t xml:space="preserve">has called </w:t>
      </w:r>
      <w:r w:rsidR="00CF7E01" w:rsidRPr="007D769A">
        <w:rPr>
          <w:rFonts w:ascii="Times New Roman" w:hAnsi="Times New Roman" w:cs="Times New Roman"/>
          <w:sz w:val="24"/>
          <w:szCs w:val="24"/>
        </w:rPr>
        <w:t xml:space="preserve">our present era of </w:t>
      </w:r>
      <w:r w:rsidR="00B265AE">
        <w:rPr>
          <w:rFonts w:ascii="Times New Roman" w:hAnsi="Times New Roman" w:cs="Times New Roman"/>
          <w:sz w:val="24"/>
          <w:szCs w:val="24"/>
        </w:rPr>
        <w:t>‘</w:t>
      </w:r>
      <w:r w:rsidR="00CF7E01" w:rsidRPr="007D769A">
        <w:rPr>
          <w:rFonts w:ascii="Times New Roman" w:hAnsi="Times New Roman" w:cs="Times New Roman"/>
          <w:sz w:val="24"/>
          <w:szCs w:val="24"/>
        </w:rPr>
        <w:t>invasive technification</w:t>
      </w:r>
      <w:r w:rsidR="00B265AE">
        <w:rPr>
          <w:rFonts w:ascii="Times New Roman" w:hAnsi="Times New Roman" w:cs="Times New Roman"/>
          <w:sz w:val="24"/>
          <w:szCs w:val="24"/>
        </w:rPr>
        <w:t>’</w:t>
      </w:r>
      <w:r w:rsidR="0047509B">
        <w:rPr>
          <w:rFonts w:ascii="Times New Roman" w:hAnsi="Times New Roman" w:cs="Times New Roman"/>
          <w:sz w:val="24"/>
          <w:szCs w:val="24"/>
        </w:rPr>
        <w:t>.</w:t>
      </w:r>
    </w:p>
    <w:p w14:paraId="3A5E8F66" w14:textId="0D90554F" w:rsidR="00677956" w:rsidRPr="007D769A" w:rsidRDefault="008F3FDA" w:rsidP="00231016">
      <w:pPr>
        <w:spacing w:after="0" w:line="240" w:lineRule="auto"/>
        <w:ind w:firstLine="720"/>
        <w:rPr>
          <w:rFonts w:ascii="Times New Roman" w:hAnsi="Times New Roman" w:cs="Times New Roman"/>
          <w:sz w:val="24"/>
          <w:szCs w:val="24"/>
        </w:rPr>
      </w:pPr>
      <w:r w:rsidRPr="007D769A">
        <w:rPr>
          <w:rFonts w:ascii="Times New Roman" w:hAnsi="Times New Roman" w:cs="Times New Roman"/>
          <w:sz w:val="24"/>
          <w:szCs w:val="24"/>
        </w:rPr>
        <w:t xml:space="preserve">The advent of the relational database in the early </w:t>
      </w:r>
      <w:r w:rsidR="0047509B">
        <w:rPr>
          <w:rFonts w:ascii="Times New Roman" w:hAnsi="Times New Roman" w:cs="Times New Roman"/>
          <w:sz w:val="24"/>
          <w:szCs w:val="24"/>
        </w:rPr>
        <w:t>1970s</w:t>
      </w:r>
      <w:r w:rsidR="0047509B" w:rsidRPr="007D769A">
        <w:rPr>
          <w:rFonts w:ascii="Times New Roman" w:hAnsi="Times New Roman" w:cs="Times New Roman"/>
          <w:sz w:val="24"/>
          <w:szCs w:val="24"/>
        </w:rPr>
        <w:t xml:space="preserve"> </w:t>
      </w:r>
      <w:r w:rsidRPr="007D769A">
        <w:rPr>
          <w:rFonts w:ascii="Times New Roman" w:hAnsi="Times New Roman" w:cs="Times New Roman"/>
          <w:sz w:val="24"/>
          <w:szCs w:val="24"/>
        </w:rPr>
        <w:t xml:space="preserve">marks a </w:t>
      </w:r>
      <w:r w:rsidR="00D0483C" w:rsidRPr="007D769A">
        <w:rPr>
          <w:rFonts w:ascii="Times New Roman" w:hAnsi="Times New Roman" w:cs="Times New Roman"/>
          <w:sz w:val="24"/>
          <w:szCs w:val="24"/>
        </w:rPr>
        <w:t xml:space="preserve">particular </w:t>
      </w:r>
      <w:r w:rsidRPr="007D769A">
        <w:rPr>
          <w:rFonts w:ascii="Times New Roman" w:hAnsi="Times New Roman" w:cs="Times New Roman"/>
          <w:sz w:val="24"/>
          <w:szCs w:val="24"/>
        </w:rPr>
        <w:t>turning point</w:t>
      </w:r>
      <w:r w:rsidR="00D0483C" w:rsidRPr="007D769A">
        <w:rPr>
          <w:rFonts w:ascii="Times New Roman" w:hAnsi="Times New Roman" w:cs="Times New Roman"/>
          <w:sz w:val="24"/>
          <w:szCs w:val="24"/>
        </w:rPr>
        <w:t>, we argue,</w:t>
      </w:r>
      <w:r w:rsidRPr="007D769A">
        <w:rPr>
          <w:rFonts w:ascii="Times New Roman" w:hAnsi="Times New Roman" w:cs="Times New Roman"/>
          <w:sz w:val="24"/>
          <w:szCs w:val="24"/>
        </w:rPr>
        <w:t xml:space="preserve"> in the </w:t>
      </w:r>
      <w:r w:rsidR="008B50F0" w:rsidRPr="007D769A">
        <w:rPr>
          <w:rFonts w:ascii="Times New Roman" w:hAnsi="Times New Roman" w:cs="Times New Roman"/>
          <w:sz w:val="24"/>
          <w:szCs w:val="24"/>
        </w:rPr>
        <w:t xml:space="preserve">ductility and </w:t>
      </w:r>
      <w:r w:rsidR="002D33B1" w:rsidRPr="007D769A">
        <w:rPr>
          <w:rFonts w:ascii="Times New Roman" w:hAnsi="Times New Roman" w:cs="Times New Roman"/>
          <w:sz w:val="24"/>
          <w:szCs w:val="24"/>
        </w:rPr>
        <w:t>malleability</w:t>
      </w:r>
      <w:r w:rsidRPr="007D769A">
        <w:rPr>
          <w:rFonts w:ascii="Times New Roman" w:hAnsi="Times New Roman" w:cs="Times New Roman"/>
          <w:sz w:val="24"/>
          <w:szCs w:val="24"/>
        </w:rPr>
        <w:t xml:space="preserve"> of knowledge</w:t>
      </w:r>
      <w:r w:rsidR="00BA1FFD" w:rsidRPr="007D769A">
        <w:rPr>
          <w:rFonts w:ascii="Times New Roman" w:hAnsi="Times New Roman" w:cs="Times New Roman"/>
          <w:sz w:val="24"/>
          <w:szCs w:val="24"/>
        </w:rPr>
        <w:t xml:space="preserve"> </w:t>
      </w:r>
      <w:r w:rsidR="0047509B">
        <w:rPr>
          <w:rFonts w:ascii="Times New Roman" w:hAnsi="Times New Roman" w:cs="Times New Roman"/>
          <w:sz w:val="24"/>
          <w:szCs w:val="24"/>
        </w:rPr>
        <w:t xml:space="preserve">concerning technical operations and </w:t>
      </w:r>
      <w:r w:rsidR="00F108E2">
        <w:rPr>
          <w:rFonts w:ascii="Times New Roman" w:hAnsi="Times New Roman" w:cs="Times New Roman"/>
          <w:sz w:val="24"/>
          <w:szCs w:val="24"/>
        </w:rPr>
        <w:t>the governance of society at large</w:t>
      </w:r>
      <w:r w:rsidRPr="007D769A">
        <w:rPr>
          <w:rFonts w:ascii="Times New Roman" w:hAnsi="Times New Roman" w:cs="Times New Roman"/>
          <w:sz w:val="24"/>
          <w:szCs w:val="24"/>
        </w:rPr>
        <w:t>.</w:t>
      </w:r>
      <w:r w:rsidR="00E534DC" w:rsidRPr="007D769A">
        <w:rPr>
          <w:rFonts w:ascii="Times New Roman" w:hAnsi="Times New Roman" w:cs="Times New Roman"/>
          <w:sz w:val="24"/>
          <w:szCs w:val="24"/>
        </w:rPr>
        <w:t xml:space="preserve"> </w:t>
      </w:r>
      <w:r w:rsidR="00646B79" w:rsidRPr="007D769A">
        <w:rPr>
          <w:rFonts w:ascii="Times New Roman" w:hAnsi="Times New Roman" w:cs="Times New Roman"/>
          <w:sz w:val="24"/>
          <w:szCs w:val="24"/>
        </w:rPr>
        <w:t>At this point</w:t>
      </w:r>
      <w:r w:rsidRPr="007D769A">
        <w:rPr>
          <w:rFonts w:ascii="Times New Roman" w:hAnsi="Times New Roman" w:cs="Times New Roman"/>
          <w:sz w:val="24"/>
          <w:szCs w:val="24"/>
        </w:rPr>
        <w:t xml:space="preserve"> </w:t>
      </w:r>
      <w:r w:rsidR="00EC3B62" w:rsidRPr="007D769A">
        <w:rPr>
          <w:rFonts w:ascii="Times New Roman" w:hAnsi="Times New Roman" w:cs="Times New Roman"/>
          <w:sz w:val="24"/>
          <w:szCs w:val="24"/>
        </w:rPr>
        <w:t>information</w:t>
      </w:r>
      <w:r w:rsidRPr="007D769A">
        <w:rPr>
          <w:rFonts w:ascii="Times New Roman" w:hAnsi="Times New Roman" w:cs="Times New Roman"/>
          <w:sz w:val="24"/>
          <w:szCs w:val="24"/>
        </w:rPr>
        <w:t xml:space="preserve"> be</w:t>
      </w:r>
      <w:r w:rsidR="00646B79" w:rsidRPr="007D769A">
        <w:rPr>
          <w:rFonts w:ascii="Times New Roman" w:hAnsi="Times New Roman" w:cs="Times New Roman"/>
          <w:sz w:val="24"/>
          <w:szCs w:val="24"/>
        </w:rPr>
        <w:t>comes in a new sense purely</w:t>
      </w:r>
      <w:r w:rsidR="00E274D3" w:rsidRPr="007D769A">
        <w:rPr>
          <w:rFonts w:ascii="Times New Roman" w:hAnsi="Times New Roman" w:cs="Times New Roman"/>
          <w:sz w:val="24"/>
          <w:szCs w:val="24"/>
        </w:rPr>
        <w:t xml:space="preserve"> </w:t>
      </w:r>
      <w:r w:rsidRPr="007D769A">
        <w:rPr>
          <w:rFonts w:ascii="Times New Roman" w:hAnsi="Times New Roman" w:cs="Times New Roman"/>
          <w:sz w:val="24"/>
          <w:szCs w:val="24"/>
        </w:rPr>
        <w:t>programmable</w:t>
      </w:r>
      <w:r w:rsidR="00B04552" w:rsidRPr="007D769A">
        <w:rPr>
          <w:rFonts w:ascii="Times New Roman" w:hAnsi="Times New Roman" w:cs="Times New Roman"/>
          <w:sz w:val="24"/>
          <w:szCs w:val="24"/>
        </w:rPr>
        <w:t xml:space="preserve">, and </w:t>
      </w:r>
      <w:r w:rsidR="00745344" w:rsidRPr="007D769A">
        <w:rPr>
          <w:rFonts w:ascii="Times New Roman" w:hAnsi="Times New Roman" w:cs="Times New Roman"/>
          <w:sz w:val="24"/>
          <w:szCs w:val="24"/>
        </w:rPr>
        <w:t xml:space="preserve">available for, </w:t>
      </w:r>
      <w:r w:rsidRPr="007D769A">
        <w:rPr>
          <w:rFonts w:ascii="Times New Roman" w:hAnsi="Times New Roman" w:cs="Times New Roman"/>
          <w:sz w:val="24"/>
          <w:szCs w:val="24"/>
        </w:rPr>
        <w:t>among other things</w:t>
      </w:r>
      <w:r w:rsidR="00745344" w:rsidRPr="007D769A">
        <w:rPr>
          <w:rFonts w:ascii="Times New Roman" w:hAnsi="Times New Roman" w:cs="Times New Roman"/>
          <w:sz w:val="24"/>
          <w:szCs w:val="24"/>
        </w:rPr>
        <w:t>, forms of</w:t>
      </w:r>
      <w:r w:rsidRPr="007D769A">
        <w:rPr>
          <w:rFonts w:ascii="Times New Roman" w:hAnsi="Times New Roman" w:cs="Times New Roman"/>
          <w:sz w:val="24"/>
          <w:szCs w:val="24"/>
        </w:rPr>
        <w:t xml:space="preserve"> </w:t>
      </w:r>
      <w:r w:rsidRPr="00040690">
        <w:rPr>
          <w:rFonts w:ascii="Times New Roman" w:hAnsi="Times New Roman" w:cs="Times New Roman"/>
          <w:sz w:val="24"/>
          <w:szCs w:val="24"/>
        </w:rPr>
        <w:t>ad hoc</w:t>
      </w:r>
      <w:r w:rsidRPr="007D769A">
        <w:rPr>
          <w:rFonts w:ascii="Times New Roman" w:hAnsi="Times New Roman" w:cs="Times New Roman"/>
          <w:sz w:val="24"/>
          <w:szCs w:val="24"/>
        </w:rPr>
        <w:t xml:space="preserve"> knowledge </w:t>
      </w:r>
      <w:r w:rsidR="008C24A5" w:rsidRPr="007D769A">
        <w:rPr>
          <w:rFonts w:ascii="Times New Roman" w:hAnsi="Times New Roman" w:cs="Times New Roman"/>
          <w:sz w:val="24"/>
          <w:szCs w:val="24"/>
        </w:rPr>
        <w:t>production</w:t>
      </w:r>
      <w:r w:rsidR="00F13F31" w:rsidRPr="007D769A">
        <w:rPr>
          <w:rFonts w:ascii="Times New Roman" w:hAnsi="Times New Roman" w:cs="Times New Roman"/>
          <w:sz w:val="24"/>
          <w:szCs w:val="24"/>
        </w:rPr>
        <w:t xml:space="preserve">. </w:t>
      </w:r>
      <w:r w:rsidR="00BA1FFD" w:rsidRPr="007D769A">
        <w:rPr>
          <w:rFonts w:ascii="Times New Roman" w:hAnsi="Times New Roman" w:cs="Times New Roman"/>
          <w:sz w:val="24"/>
          <w:szCs w:val="24"/>
        </w:rPr>
        <w:t>The l</w:t>
      </w:r>
      <w:r w:rsidR="00E534DC" w:rsidRPr="007D769A">
        <w:rPr>
          <w:rFonts w:ascii="Times New Roman" w:hAnsi="Times New Roman" w:cs="Times New Roman"/>
          <w:sz w:val="24"/>
          <w:szCs w:val="24"/>
        </w:rPr>
        <w:t xml:space="preserve">ogical interrogation </w:t>
      </w:r>
      <w:r w:rsidR="00BA1FFD" w:rsidRPr="007D769A">
        <w:rPr>
          <w:rFonts w:ascii="Times New Roman" w:hAnsi="Times New Roman" w:cs="Times New Roman"/>
          <w:sz w:val="24"/>
          <w:szCs w:val="24"/>
        </w:rPr>
        <w:t>of</w:t>
      </w:r>
      <w:r w:rsidR="008C24A5" w:rsidRPr="007D769A">
        <w:rPr>
          <w:rFonts w:ascii="Times New Roman" w:hAnsi="Times New Roman" w:cs="Times New Roman"/>
          <w:sz w:val="24"/>
          <w:szCs w:val="24"/>
        </w:rPr>
        <w:t xml:space="preserve"> subjects </w:t>
      </w:r>
      <w:r w:rsidR="00E534DC" w:rsidRPr="007D769A">
        <w:rPr>
          <w:rFonts w:ascii="Times New Roman" w:hAnsi="Times New Roman" w:cs="Times New Roman"/>
          <w:sz w:val="24"/>
          <w:szCs w:val="24"/>
        </w:rPr>
        <w:t xml:space="preserve">is literalised </w:t>
      </w:r>
      <w:r w:rsidR="0010189C" w:rsidRPr="007D769A">
        <w:rPr>
          <w:rFonts w:ascii="Times New Roman" w:hAnsi="Times New Roman" w:cs="Times New Roman"/>
          <w:sz w:val="24"/>
          <w:szCs w:val="24"/>
        </w:rPr>
        <w:t xml:space="preserve">with </w:t>
      </w:r>
      <w:r w:rsidR="00E534DC" w:rsidRPr="007D769A">
        <w:rPr>
          <w:rFonts w:ascii="Times New Roman" w:hAnsi="Times New Roman" w:cs="Times New Roman"/>
          <w:sz w:val="24"/>
          <w:szCs w:val="24"/>
        </w:rPr>
        <w:t xml:space="preserve">the advent of </w:t>
      </w:r>
      <w:r w:rsidR="00B265AE">
        <w:rPr>
          <w:rFonts w:ascii="Times New Roman" w:hAnsi="Times New Roman" w:cs="Times New Roman"/>
          <w:sz w:val="24"/>
          <w:szCs w:val="24"/>
        </w:rPr>
        <w:t>‘</w:t>
      </w:r>
      <w:r w:rsidR="0010189C" w:rsidRPr="007D769A">
        <w:rPr>
          <w:rFonts w:ascii="Times New Roman" w:hAnsi="Times New Roman" w:cs="Times New Roman"/>
          <w:sz w:val="24"/>
          <w:szCs w:val="24"/>
        </w:rPr>
        <w:t>s</w:t>
      </w:r>
      <w:r w:rsidR="00E534DC" w:rsidRPr="007D769A">
        <w:rPr>
          <w:rFonts w:ascii="Times New Roman" w:hAnsi="Times New Roman" w:cs="Times New Roman"/>
          <w:sz w:val="24"/>
          <w:szCs w:val="24"/>
        </w:rPr>
        <w:t xml:space="preserve">tructured </w:t>
      </w:r>
      <w:r w:rsidR="0010189C" w:rsidRPr="007D769A">
        <w:rPr>
          <w:rFonts w:ascii="Times New Roman" w:hAnsi="Times New Roman" w:cs="Times New Roman"/>
          <w:sz w:val="24"/>
          <w:szCs w:val="24"/>
        </w:rPr>
        <w:t>English q</w:t>
      </w:r>
      <w:r w:rsidR="00E534DC" w:rsidRPr="007D769A">
        <w:rPr>
          <w:rFonts w:ascii="Times New Roman" w:hAnsi="Times New Roman" w:cs="Times New Roman"/>
          <w:sz w:val="24"/>
          <w:szCs w:val="24"/>
        </w:rPr>
        <w:t xml:space="preserve">uery </w:t>
      </w:r>
      <w:r w:rsidR="0010189C" w:rsidRPr="007D769A">
        <w:rPr>
          <w:rFonts w:ascii="Times New Roman" w:hAnsi="Times New Roman" w:cs="Times New Roman"/>
          <w:sz w:val="24"/>
          <w:szCs w:val="24"/>
        </w:rPr>
        <w:t>l</w:t>
      </w:r>
      <w:r w:rsidR="00E534DC" w:rsidRPr="007D769A">
        <w:rPr>
          <w:rFonts w:ascii="Times New Roman" w:hAnsi="Times New Roman" w:cs="Times New Roman"/>
          <w:sz w:val="24"/>
          <w:szCs w:val="24"/>
        </w:rPr>
        <w:t>anguage</w:t>
      </w:r>
      <w:r w:rsidR="0010189C" w:rsidRPr="007D769A">
        <w:rPr>
          <w:rFonts w:ascii="Times New Roman" w:hAnsi="Times New Roman" w:cs="Times New Roman"/>
          <w:sz w:val="24"/>
          <w:szCs w:val="24"/>
        </w:rPr>
        <w:t xml:space="preserve"> (SEQUEL)</w:t>
      </w:r>
      <w:r w:rsidR="00B265AE">
        <w:rPr>
          <w:rFonts w:ascii="Times New Roman" w:hAnsi="Times New Roman" w:cs="Times New Roman"/>
          <w:sz w:val="24"/>
          <w:szCs w:val="24"/>
        </w:rPr>
        <w:t>’</w:t>
      </w:r>
      <w:r w:rsidR="0010189C" w:rsidRPr="007D769A">
        <w:rPr>
          <w:rFonts w:ascii="Times New Roman" w:hAnsi="Times New Roman" w:cs="Times New Roman"/>
          <w:sz w:val="24"/>
          <w:szCs w:val="24"/>
        </w:rPr>
        <w:t xml:space="preserve"> in 1974</w:t>
      </w:r>
      <w:r w:rsidR="00E534DC" w:rsidRPr="007D769A">
        <w:rPr>
          <w:rFonts w:ascii="Times New Roman" w:hAnsi="Times New Roman" w:cs="Times New Roman"/>
          <w:sz w:val="24"/>
          <w:szCs w:val="24"/>
        </w:rPr>
        <w:t xml:space="preserve">, </w:t>
      </w:r>
      <w:r w:rsidR="0002682F" w:rsidRPr="007D769A">
        <w:rPr>
          <w:rFonts w:ascii="Times New Roman" w:hAnsi="Times New Roman" w:cs="Times New Roman"/>
          <w:sz w:val="24"/>
          <w:szCs w:val="24"/>
        </w:rPr>
        <w:t xml:space="preserve">which presents as its very first example a resulting </w:t>
      </w:r>
      <w:r w:rsidR="00B265AE">
        <w:rPr>
          <w:rFonts w:ascii="Times New Roman" w:hAnsi="Times New Roman" w:cs="Times New Roman"/>
          <w:sz w:val="24"/>
          <w:szCs w:val="24"/>
        </w:rPr>
        <w:t>‘</w:t>
      </w:r>
      <w:r w:rsidR="0002682F" w:rsidRPr="007D769A">
        <w:rPr>
          <w:rFonts w:ascii="Times New Roman" w:hAnsi="Times New Roman" w:cs="Times New Roman"/>
          <w:sz w:val="24"/>
          <w:szCs w:val="24"/>
        </w:rPr>
        <w:t>relation describing employees</w:t>
      </w:r>
      <w:r w:rsidR="00B265AE">
        <w:rPr>
          <w:rFonts w:ascii="Times New Roman" w:hAnsi="Times New Roman" w:cs="Times New Roman"/>
          <w:sz w:val="24"/>
          <w:szCs w:val="24"/>
        </w:rPr>
        <w:t>’</w:t>
      </w:r>
      <w:r w:rsidR="0002682F" w:rsidRPr="007D769A">
        <w:rPr>
          <w:rFonts w:ascii="Times New Roman" w:hAnsi="Times New Roman" w:cs="Times New Roman"/>
          <w:sz w:val="24"/>
          <w:szCs w:val="24"/>
        </w:rPr>
        <w:t xml:space="preserve"> featuring the barely fictional cast of </w:t>
      </w:r>
      <w:r w:rsidR="00B265AE">
        <w:rPr>
          <w:rFonts w:ascii="Times New Roman" w:hAnsi="Times New Roman" w:cs="Times New Roman"/>
          <w:sz w:val="24"/>
          <w:szCs w:val="24"/>
        </w:rPr>
        <w:t>‘</w:t>
      </w:r>
      <w:r w:rsidR="0002682F" w:rsidRPr="007D769A">
        <w:rPr>
          <w:rFonts w:ascii="Times New Roman" w:hAnsi="Times New Roman" w:cs="Times New Roman"/>
          <w:sz w:val="24"/>
          <w:szCs w:val="24"/>
        </w:rPr>
        <w:t>Jones</w:t>
      </w:r>
      <w:r w:rsidR="00B265AE">
        <w:rPr>
          <w:rFonts w:ascii="Times New Roman" w:hAnsi="Times New Roman" w:cs="Times New Roman"/>
          <w:sz w:val="24"/>
          <w:szCs w:val="24"/>
        </w:rPr>
        <w:t>’</w:t>
      </w:r>
      <w:r w:rsidR="0002682F" w:rsidRPr="007D769A">
        <w:rPr>
          <w:rFonts w:ascii="Times New Roman" w:hAnsi="Times New Roman" w:cs="Times New Roman"/>
          <w:sz w:val="24"/>
          <w:szCs w:val="24"/>
        </w:rPr>
        <w:t xml:space="preserve">, </w:t>
      </w:r>
      <w:r w:rsidR="00B265AE">
        <w:rPr>
          <w:rFonts w:ascii="Times New Roman" w:hAnsi="Times New Roman" w:cs="Times New Roman"/>
          <w:sz w:val="24"/>
          <w:szCs w:val="24"/>
        </w:rPr>
        <w:t>‘</w:t>
      </w:r>
      <w:r w:rsidR="0002682F" w:rsidRPr="007D769A">
        <w:rPr>
          <w:rFonts w:ascii="Times New Roman" w:hAnsi="Times New Roman" w:cs="Times New Roman"/>
          <w:sz w:val="24"/>
          <w:szCs w:val="24"/>
        </w:rPr>
        <w:t>Smith</w:t>
      </w:r>
      <w:r w:rsidR="00B265AE">
        <w:rPr>
          <w:rFonts w:ascii="Times New Roman" w:hAnsi="Times New Roman" w:cs="Times New Roman"/>
          <w:sz w:val="24"/>
          <w:szCs w:val="24"/>
        </w:rPr>
        <w:t>’</w:t>
      </w:r>
      <w:r w:rsidR="00607390">
        <w:rPr>
          <w:rFonts w:ascii="Times New Roman" w:hAnsi="Times New Roman" w:cs="Times New Roman"/>
          <w:sz w:val="24"/>
          <w:szCs w:val="24"/>
        </w:rPr>
        <w:t>,</w:t>
      </w:r>
      <w:r w:rsidR="0002682F" w:rsidRPr="007D769A">
        <w:rPr>
          <w:rFonts w:ascii="Times New Roman" w:hAnsi="Times New Roman" w:cs="Times New Roman"/>
          <w:sz w:val="24"/>
          <w:szCs w:val="24"/>
        </w:rPr>
        <w:t xml:space="preserve"> and </w:t>
      </w:r>
      <w:r w:rsidR="00B265AE">
        <w:rPr>
          <w:rFonts w:ascii="Times New Roman" w:hAnsi="Times New Roman" w:cs="Times New Roman"/>
          <w:sz w:val="24"/>
          <w:szCs w:val="24"/>
        </w:rPr>
        <w:t>‘</w:t>
      </w:r>
      <w:r w:rsidR="0002682F" w:rsidRPr="007D769A">
        <w:rPr>
          <w:rFonts w:ascii="Times New Roman" w:hAnsi="Times New Roman" w:cs="Times New Roman"/>
          <w:sz w:val="24"/>
          <w:szCs w:val="24"/>
        </w:rPr>
        <w:t>Lee</w:t>
      </w:r>
      <w:r w:rsidR="00B265AE">
        <w:rPr>
          <w:rFonts w:ascii="Times New Roman" w:hAnsi="Times New Roman" w:cs="Times New Roman"/>
          <w:sz w:val="24"/>
          <w:szCs w:val="24"/>
        </w:rPr>
        <w:t>’</w:t>
      </w:r>
      <w:r w:rsidR="00154407" w:rsidRPr="007D769A">
        <w:rPr>
          <w:rFonts w:ascii="Times New Roman" w:hAnsi="Times New Roman" w:cs="Times New Roman"/>
          <w:sz w:val="24"/>
          <w:szCs w:val="24"/>
        </w:rPr>
        <w:t xml:space="preserve"> (</w:t>
      </w:r>
      <w:r w:rsidR="008C24A5" w:rsidRPr="007D769A">
        <w:rPr>
          <w:rFonts w:ascii="Times New Roman" w:hAnsi="Times New Roman" w:cs="Times New Roman"/>
          <w:sz w:val="24"/>
          <w:szCs w:val="24"/>
        </w:rPr>
        <w:t>Chamberlin and Boyce</w:t>
      </w:r>
      <w:r w:rsidR="00CB62B8">
        <w:rPr>
          <w:rFonts w:ascii="Times New Roman" w:hAnsi="Times New Roman" w:cs="Times New Roman"/>
          <w:sz w:val="24"/>
          <w:szCs w:val="24"/>
        </w:rPr>
        <w:t>,</w:t>
      </w:r>
      <w:r w:rsidR="008C24A5" w:rsidRPr="007D769A">
        <w:rPr>
          <w:rFonts w:ascii="Times New Roman" w:hAnsi="Times New Roman" w:cs="Times New Roman"/>
          <w:sz w:val="24"/>
          <w:szCs w:val="24"/>
        </w:rPr>
        <w:t xml:space="preserve"> 1974)</w:t>
      </w:r>
      <w:r w:rsidR="0002682F" w:rsidRPr="007D769A">
        <w:rPr>
          <w:rFonts w:ascii="Times New Roman" w:hAnsi="Times New Roman" w:cs="Times New Roman"/>
          <w:sz w:val="24"/>
          <w:szCs w:val="24"/>
        </w:rPr>
        <w:t xml:space="preserve">. </w:t>
      </w:r>
      <w:r w:rsidR="008C24A5" w:rsidRPr="007D769A">
        <w:rPr>
          <w:rFonts w:ascii="Times New Roman" w:hAnsi="Times New Roman" w:cs="Times New Roman"/>
          <w:sz w:val="24"/>
          <w:szCs w:val="24"/>
        </w:rPr>
        <w:t xml:space="preserve">Thereafter </w:t>
      </w:r>
      <w:r w:rsidR="007B38B2" w:rsidRPr="007D769A">
        <w:rPr>
          <w:rFonts w:ascii="Times New Roman" w:hAnsi="Times New Roman" w:cs="Times New Roman"/>
          <w:sz w:val="24"/>
          <w:szCs w:val="24"/>
        </w:rPr>
        <w:t xml:space="preserve">the relational model and its </w:t>
      </w:r>
      <w:r w:rsidR="007B38B2" w:rsidRPr="00040690">
        <w:rPr>
          <w:rFonts w:ascii="Times New Roman" w:hAnsi="Times New Roman" w:cs="Times New Roman"/>
          <w:sz w:val="24"/>
          <w:szCs w:val="24"/>
        </w:rPr>
        <w:t>lingua franca</w:t>
      </w:r>
      <w:r w:rsidR="007B38B2" w:rsidRPr="00CB62B8">
        <w:rPr>
          <w:rFonts w:ascii="Times New Roman" w:hAnsi="Times New Roman" w:cs="Times New Roman"/>
          <w:sz w:val="24"/>
          <w:szCs w:val="24"/>
        </w:rPr>
        <w:t>,</w:t>
      </w:r>
      <w:r w:rsidR="007B38B2" w:rsidRPr="007D769A">
        <w:rPr>
          <w:rFonts w:ascii="Times New Roman" w:hAnsi="Times New Roman" w:cs="Times New Roman"/>
          <w:sz w:val="24"/>
          <w:szCs w:val="24"/>
        </w:rPr>
        <w:t xml:space="preserve"> SQL, make possible for the first time </w:t>
      </w:r>
      <w:r w:rsidR="008C24A5" w:rsidRPr="007D769A">
        <w:rPr>
          <w:rFonts w:ascii="Times New Roman" w:hAnsi="Times New Roman" w:cs="Times New Roman"/>
          <w:sz w:val="24"/>
          <w:szCs w:val="24"/>
        </w:rPr>
        <w:t>e</w:t>
      </w:r>
      <w:r w:rsidR="00E36A8B" w:rsidRPr="007D769A">
        <w:rPr>
          <w:rFonts w:ascii="Times New Roman" w:hAnsi="Times New Roman" w:cs="Times New Roman"/>
          <w:sz w:val="24"/>
          <w:szCs w:val="24"/>
        </w:rPr>
        <w:t>ntirely</w:t>
      </w:r>
      <w:r w:rsidR="00745344" w:rsidRPr="007D769A">
        <w:rPr>
          <w:rFonts w:ascii="Times New Roman" w:hAnsi="Times New Roman" w:cs="Times New Roman"/>
          <w:sz w:val="24"/>
          <w:szCs w:val="24"/>
        </w:rPr>
        <w:t xml:space="preserve"> new fields </w:t>
      </w:r>
      <w:r w:rsidR="00235F55" w:rsidRPr="007D769A">
        <w:rPr>
          <w:rFonts w:ascii="Times New Roman" w:hAnsi="Times New Roman" w:cs="Times New Roman"/>
          <w:sz w:val="24"/>
          <w:szCs w:val="24"/>
        </w:rPr>
        <w:t>of data science</w:t>
      </w:r>
      <w:r w:rsidR="00E274D3" w:rsidRPr="007D769A">
        <w:rPr>
          <w:rFonts w:ascii="Times New Roman" w:hAnsi="Times New Roman" w:cs="Times New Roman"/>
          <w:sz w:val="24"/>
          <w:szCs w:val="24"/>
        </w:rPr>
        <w:t xml:space="preserve">: </w:t>
      </w:r>
      <w:r w:rsidR="00745344" w:rsidRPr="007D769A">
        <w:rPr>
          <w:rFonts w:ascii="Times New Roman" w:hAnsi="Times New Roman" w:cs="Times New Roman"/>
          <w:sz w:val="24"/>
          <w:szCs w:val="24"/>
        </w:rPr>
        <w:t xml:space="preserve">data mining, </w:t>
      </w:r>
      <w:r w:rsidR="002306B2" w:rsidRPr="007D769A">
        <w:rPr>
          <w:rFonts w:ascii="Times New Roman" w:hAnsi="Times New Roman" w:cs="Times New Roman"/>
          <w:sz w:val="24"/>
          <w:szCs w:val="24"/>
        </w:rPr>
        <w:t>informatics</w:t>
      </w:r>
      <w:r w:rsidR="00745344" w:rsidRPr="007D769A">
        <w:rPr>
          <w:rFonts w:ascii="Times New Roman" w:hAnsi="Times New Roman" w:cs="Times New Roman"/>
          <w:sz w:val="24"/>
          <w:szCs w:val="24"/>
        </w:rPr>
        <w:t>, business intelligence</w:t>
      </w:r>
      <w:r w:rsidR="00071811" w:rsidRPr="007D769A">
        <w:rPr>
          <w:rFonts w:ascii="Times New Roman" w:hAnsi="Times New Roman" w:cs="Times New Roman"/>
          <w:sz w:val="24"/>
          <w:szCs w:val="24"/>
        </w:rPr>
        <w:t xml:space="preserve">, </w:t>
      </w:r>
      <w:r w:rsidR="00C26B55" w:rsidRPr="007D769A">
        <w:rPr>
          <w:rFonts w:ascii="Times New Roman" w:hAnsi="Times New Roman" w:cs="Times New Roman"/>
          <w:sz w:val="24"/>
          <w:szCs w:val="24"/>
        </w:rPr>
        <w:t>real</w:t>
      </w:r>
      <w:r w:rsidR="00B16253" w:rsidRPr="007D769A">
        <w:rPr>
          <w:rFonts w:ascii="Times New Roman" w:hAnsi="Times New Roman" w:cs="Times New Roman"/>
          <w:sz w:val="24"/>
          <w:szCs w:val="24"/>
        </w:rPr>
        <w:t>-</w:t>
      </w:r>
      <w:r w:rsidR="00C26B55" w:rsidRPr="007D769A">
        <w:rPr>
          <w:rFonts w:ascii="Times New Roman" w:hAnsi="Times New Roman" w:cs="Times New Roman"/>
          <w:sz w:val="24"/>
          <w:szCs w:val="24"/>
        </w:rPr>
        <w:t>t</w:t>
      </w:r>
      <w:r w:rsidR="002F7E77" w:rsidRPr="007D769A">
        <w:rPr>
          <w:rFonts w:ascii="Times New Roman" w:hAnsi="Times New Roman" w:cs="Times New Roman"/>
          <w:sz w:val="24"/>
          <w:szCs w:val="24"/>
        </w:rPr>
        <w:t>ime</w:t>
      </w:r>
      <w:r w:rsidR="00C26B55" w:rsidRPr="007D769A">
        <w:rPr>
          <w:rFonts w:ascii="Times New Roman" w:hAnsi="Times New Roman" w:cs="Times New Roman"/>
          <w:sz w:val="24"/>
          <w:szCs w:val="24"/>
        </w:rPr>
        <w:t xml:space="preserve"> </w:t>
      </w:r>
      <w:r w:rsidR="00071811" w:rsidRPr="007D769A">
        <w:rPr>
          <w:rFonts w:ascii="Times New Roman" w:hAnsi="Times New Roman" w:cs="Times New Roman"/>
          <w:sz w:val="24"/>
          <w:szCs w:val="24"/>
        </w:rPr>
        <w:t>analytics</w:t>
      </w:r>
      <w:r w:rsidR="00AB429E" w:rsidRPr="007D769A">
        <w:rPr>
          <w:rFonts w:ascii="Times New Roman" w:hAnsi="Times New Roman" w:cs="Times New Roman"/>
          <w:sz w:val="24"/>
          <w:szCs w:val="24"/>
        </w:rPr>
        <w:t xml:space="preserve">. </w:t>
      </w:r>
      <w:r w:rsidR="00ED40C7" w:rsidRPr="007D769A">
        <w:rPr>
          <w:rFonts w:ascii="Times New Roman" w:hAnsi="Times New Roman" w:cs="Times New Roman"/>
          <w:sz w:val="24"/>
          <w:szCs w:val="24"/>
        </w:rPr>
        <w:t xml:space="preserve">This in turn </w:t>
      </w:r>
      <w:r w:rsidR="00F95ABB" w:rsidRPr="007D769A">
        <w:rPr>
          <w:rFonts w:ascii="Times New Roman" w:hAnsi="Times New Roman" w:cs="Times New Roman"/>
          <w:sz w:val="24"/>
          <w:szCs w:val="24"/>
        </w:rPr>
        <w:t xml:space="preserve">has </w:t>
      </w:r>
      <w:r w:rsidR="00ED40C7" w:rsidRPr="007D769A">
        <w:rPr>
          <w:rFonts w:ascii="Times New Roman" w:hAnsi="Times New Roman" w:cs="Times New Roman"/>
          <w:sz w:val="24"/>
          <w:szCs w:val="24"/>
        </w:rPr>
        <w:t xml:space="preserve">led to </w:t>
      </w:r>
      <w:r w:rsidR="00A4192A" w:rsidRPr="007D769A">
        <w:rPr>
          <w:rFonts w:ascii="Times New Roman" w:hAnsi="Times New Roman" w:cs="Times New Roman"/>
          <w:sz w:val="24"/>
          <w:szCs w:val="24"/>
        </w:rPr>
        <w:t xml:space="preserve">a </w:t>
      </w:r>
      <w:r w:rsidR="00235F55" w:rsidRPr="007D769A">
        <w:rPr>
          <w:rFonts w:ascii="Times New Roman" w:hAnsi="Times New Roman" w:cs="Times New Roman"/>
          <w:sz w:val="24"/>
          <w:szCs w:val="24"/>
        </w:rPr>
        <w:t>technological shift</w:t>
      </w:r>
      <w:r w:rsidR="00ED40C7" w:rsidRPr="007D769A">
        <w:rPr>
          <w:rFonts w:ascii="Times New Roman" w:hAnsi="Times New Roman" w:cs="Times New Roman"/>
          <w:sz w:val="24"/>
          <w:szCs w:val="24"/>
        </w:rPr>
        <w:t xml:space="preserve"> in the </w:t>
      </w:r>
      <w:r w:rsidR="00BE0084" w:rsidRPr="007D769A">
        <w:rPr>
          <w:rFonts w:ascii="Times New Roman" w:hAnsi="Times New Roman" w:cs="Times New Roman"/>
          <w:sz w:val="24"/>
          <w:szCs w:val="24"/>
        </w:rPr>
        <w:t xml:space="preserve">processing </w:t>
      </w:r>
      <w:r w:rsidR="00F66EE9" w:rsidRPr="007D769A">
        <w:rPr>
          <w:rFonts w:ascii="Times New Roman" w:hAnsi="Times New Roman" w:cs="Times New Roman"/>
          <w:sz w:val="24"/>
          <w:szCs w:val="24"/>
        </w:rPr>
        <w:t>and</w:t>
      </w:r>
      <w:r w:rsidR="00A4192A" w:rsidRPr="007D769A">
        <w:rPr>
          <w:rFonts w:ascii="Times New Roman" w:hAnsi="Times New Roman" w:cs="Times New Roman"/>
          <w:sz w:val="24"/>
          <w:szCs w:val="24"/>
        </w:rPr>
        <w:t xml:space="preserve"> </w:t>
      </w:r>
      <w:r w:rsidR="00976F75" w:rsidRPr="007D769A">
        <w:rPr>
          <w:rFonts w:ascii="Times New Roman" w:hAnsi="Times New Roman" w:cs="Times New Roman"/>
          <w:sz w:val="24"/>
          <w:szCs w:val="24"/>
        </w:rPr>
        <w:t>logistical operation</w:t>
      </w:r>
      <w:r w:rsidR="00E36A8B" w:rsidRPr="007D769A">
        <w:rPr>
          <w:rFonts w:ascii="Times New Roman" w:hAnsi="Times New Roman" w:cs="Times New Roman"/>
          <w:sz w:val="24"/>
          <w:szCs w:val="24"/>
        </w:rPr>
        <w:t>s</w:t>
      </w:r>
      <w:r w:rsidR="00ED40C7" w:rsidRPr="007D769A">
        <w:rPr>
          <w:rFonts w:ascii="Times New Roman" w:hAnsi="Times New Roman" w:cs="Times New Roman"/>
          <w:sz w:val="24"/>
          <w:szCs w:val="24"/>
        </w:rPr>
        <w:t xml:space="preserve"> </w:t>
      </w:r>
      <w:r w:rsidR="0013404C" w:rsidRPr="007D769A">
        <w:rPr>
          <w:rFonts w:ascii="Times New Roman" w:hAnsi="Times New Roman" w:cs="Times New Roman"/>
          <w:sz w:val="24"/>
          <w:szCs w:val="24"/>
        </w:rPr>
        <w:t>of</w:t>
      </w:r>
      <w:r w:rsidR="006F3018" w:rsidRPr="007D769A">
        <w:rPr>
          <w:rFonts w:ascii="Times New Roman" w:hAnsi="Times New Roman" w:cs="Times New Roman"/>
          <w:sz w:val="24"/>
          <w:szCs w:val="24"/>
        </w:rPr>
        <w:t xml:space="preserve"> modern </w:t>
      </w:r>
      <w:r w:rsidR="00A4192A" w:rsidRPr="007D769A">
        <w:rPr>
          <w:rFonts w:ascii="Times New Roman" w:hAnsi="Times New Roman" w:cs="Times New Roman"/>
          <w:sz w:val="24"/>
          <w:szCs w:val="24"/>
        </w:rPr>
        <w:t>institutions</w:t>
      </w:r>
      <w:r w:rsidR="00676276" w:rsidRPr="007D769A">
        <w:rPr>
          <w:rFonts w:ascii="Times New Roman" w:hAnsi="Times New Roman" w:cs="Times New Roman"/>
          <w:sz w:val="24"/>
          <w:szCs w:val="24"/>
        </w:rPr>
        <w:t xml:space="preserve">, with transformative effects in the </w:t>
      </w:r>
      <w:r w:rsidR="00C034F7" w:rsidRPr="007D769A">
        <w:rPr>
          <w:rFonts w:ascii="Times New Roman" w:hAnsi="Times New Roman" w:cs="Times New Roman"/>
          <w:sz w:val="24"/>
          <w:szCs w:val="24"/>
        </w:rPr>
        <w:t xml:space="preserve">apparently </w:t>
      </w:r>
      <w:r w:rsidR="00676276" w:rsidRPr="007D769A">
        <w:rPr>
          <w:rFonts w:ascii="Times New Roman" w:hAnsi="Times New Roman" w:cs="Times New Roman"/>
          <w:sz w:val="24"/>
          <w:szCs w:val="24"/>
        </w:rPr>
        <w:t xml:space="preserve">mundane </w:t>
      </w:r>
      <w:r w:rsidR="00C034F7" w:rsidRPr="007D769A">
        <w:rPr>
          <w:rFonts w:ascii="Times New Roman" w:hAnsi="Times New Roman" w:cs="Times New Roman"/>
          <w:sz w:val="24"/>
          <w:szCs w:val="24"/>
        </w:rPr>
        <w:t>fields of</w:t>
      </w:r>
      <w:r w:rsidR="00ED40C7" w:rsidRPr="007D769A">
        <w:rPr>
          <w:rFonts w:ascii="Times New Roman" w:hAnsi="Times New Roman" w:cs="Times New Roman"/>
          <w:sz w:val="24"/>
          <w:szCs w:val="24"/>
        </w:rPr>
        <w:t xml:space="preserve"> </w:t>
      </w:r>
      <w:r w:rsidRPr="007D769A">
        <w:rPr>
          <w:rFonts w:ascii="Times New Roman" w:hAnsi="Times New Roman" w:cs="Times New Roman"/>
          <w:sz w:val="24"/>
          <w:szCs w:val="24"/>
        </w:rPr>
        <w:t xml:space="preserve">report writing, insurance assessment, </w:t>
      </w:r>
      <w:r w:rsidR="00174C18" w:rsidRPr="007D769A">
        <w:rPr>
          <w:rFonts w:ascii="Times New Roman" w:hAnsi="Times New Roman" w:cs="Times New Roman"/>
          <w:sz w:val="24"/>
          <w:szCs w:val="24"/>
        </w:rPr>
        <w:t>cre</w:t>
      </w:r>
      <w:r w:rsidR="00235F55" w:rsidRPr="007D769A">
        <w:rPr>
          <w:rFonts w:ascii="Times New Roman" w:hAnsi="Times New Roman" w:cs="Times New Roman"/>
          <w:sz w:val="24"/>
          <w:szCs w:val="24"/>
        </w:rPr>
        <w:t>dit checks</w:t>
      </w:r>
      <w:r w:rsidR="00CB62B8">
        <w:rPr>
          <w:rFonts w:ascii="Times New Roman" w:hAnsi="Times New Roman" w:cs="Times New Roman"/>
          <w:sz w:val="24"/>
          <w:szCs w:val="24"/>
        </w:rPr>
        <w:t>,</w:t>
      </w:r>
      <w:r w:rsidR="00235F55" w:rsidRPr="007D769A">
        <w:rPr>
          <w:rFonts w:ascii="Times New Roman" w:hAnsi="Times New Roman" w:cs="Times New Roman"/>
          <w:sz w:val="24"/>
          <w:szCs w:val="24"/>
        </w:rPr>
        <w:t xml:space="preserve"> and</w:t>
      </w:r>
      <w:r w:rsidR="00174C18" w:rsidRPr="007D769A">
        <w:rPr>
          <w:rFonts w:ascii="Times New Roman" w:hAnsi="Times New Roman" w:cs="Times New Roman"/>
          <w:sz w:val="24"/>
          <w:szCs w:val="24"/>
        </w:rPr>
        <w:t xml:space="preserve"> </w:t>
      </w:r>
      <w:r w:rsidRPr="007D769A">
        <w:rPr>
          <w:rFonts w:ascii="Times New Roman" w:hAnsi="Times New Roman" w:cs="Times New Roman"/>
          <w:sz w:val="24"/>
          <w:szCs w:val="24"/>
        </w:rPr>
        <w:t>policy developmen</w:t>
      </w:r>
      <w:r w:rsidR="00F02FB6" w:rsidRPr="007D769A">
        <w:rPr>
          <w:rFonts w:ascii="Times New Roman" w:hAnsi="Times New Roman" w:cs="Times New Roman"/>
          <w:sz w:val="24"/>
          <w:szCs w:val="24"/>
        </w:rPr>
        <w:t>t</w:t>
      </w:r>
      <w:r w:rsidRPr="007D769A">
        <w:rPr>
          <w:rFonts w:ascii="Times New Roman" w:hAnsi="Times New Roman" w:cs="Times New Roman"/>
          <w:sz w:val="24"/>
          <w:szCs w:val="24"/>
        </w:rPr>
        <w:t xml:space="preserve">. </w:t>
      </w:r>
      <w:r w:rsidR="00B04552" w:rsidRPr="007D769A">
        <w:rPr>
          <w:rFonts w:ascii="Times New Roman" w:hAnsi="Times New Roman" w:cs="Times New Roman"/>
          <w:sz w:val="24"/>
          <w:szCs w:val="24"/>
        </w:rPr>
        <w:t xml:space="preserve">What were once specialised arts become template-driven </w:t>
      </w:r>
      <w:r w:rsidR="00F108E2">
        <w:rPr>
          <w:rFonts w:ascii="Times New Roman" w:hAnsi="Times New Roman" w:cs="Times New Roman"/>
          <w:sz w:val="24"/>
          <w:szCs w:val="24"/>
        </w:rPr>
        <w:t xml:space="preserve">forms of analysis </w:t>
      </w:r>
      <w:r w:rsidR="00B04552" w:rsidRPr="007D769A">
        <w:rPr>
          <w:rFonts w:ascii="Times New Roman" w:hAnsi="Times New Roman" w:cs="Times New Roman"/>
          <w:sz w:val="24"/>
          <w:szCs w:val="24"/>
        </w:rPr>
        <w:t>and institutional processes</w:t>
      </w:r>
      <w:r w:rsidR="00F108E2">
        <w:rPr>
          <w:rFonts w:ascii="Times New Roman" w:hAnsi="Times New Roman" w:cs="Times New Roman"/>
          <w:sz w:val="24"/>
          <w:szCs w:val="24"/>
        </w:rPr>
        <w:t xml:space="preserve"> designed for replication</w:t>
      </w:r>
      <w:r w:rsidR="00B04552" w:rsidRPr="007D769A">
        <w:rPr>
          <w:rFonts w:ascii="Times New Roman" w:hAnsi="Times New Roman" w:cs="Times New Roman"/>
          <w:sz w:val="24"/>
          <w:szCs w:val="24"/>
        </w:rPr>
        <w:t xml:space="preserve">. </w:t>
      </w:r>
      <w:r w:rsidR="00BB363F" w:rsidRPr="007D769A">
        <w:rPr>
          <w:rFonts w:ascii="Times New Roman" w:hAnsi="Times New Roman" w:cs="Times New Roman"/>
          <w:sz w:val="24"/>
          <w:szCs w:val="24"/>
        </w:rPr>
        <w:t>Here, k</w:t>
      </w:r>
      <w:r w:rsidRPr="007D769A">
        <w:rPr>
          <w:rFonts w:ascii="Times New Roman" w:hAnsi="Times New Roman" w:cs="Times New Roman"/>
          <w:sz w:val="24"/>
          <w:szCs w:val="24"/>
        </w:rPr>
        <w:t xml:space="preserve">nowledge </w:t>
      </w:r>
      <w:r w:rsidR="002614FC" w:rsidRPr="007D769A">
        <w:rPr>
          <w:rFonts w:ascii="Times New Roman" w:hAnsi="Times New Roman" w:cs="Times New Roman"/>
          <w:sz w:val="24"/>
          <w:szCs w:val="24"/>
        </w:rPr>
        <w:t>rubs</w:t>
      </w:r>
      <w:r w:rsidRPr="007D769A">
        <w:rPr>
          <w:rFonts w:ascii="Times New Roman" w:hAnsi="Times New Roman" w:cs="Times New Roman"/>
          <w:sz w:val="24"/>
          <w:szCs w:val="24"/>
        </w:rPr>
        <w:t xml:space="preserve"> up against the politics of parameters. New uses of data</w:t>
      </w:r>
      <w:r w:rsidR="00F95ABB" w:rsidRPr="007D769A">
        <w:rPr>
          <w:rFonts w:ascii="Times New Roman" w:hAnsi="Times New Roman" w:cs="Times New Roman"/>
          <w:sz w:val="24"/>
          <w:szCs w:val="24"/>
        </w:rPr>
        <w:t xml:space="preserve"> </w:t>
      </w:r>
      <w:r w:rsidR="00B27865" w:rsidRPr="007D769A">
        <w:rPr>
          <w:rFonts w:ascii="Times New Roman" w:hAnsi="Times New Roman" w:cs="Times New Roman"/>
          <w:sz w:val="24"/>
          <w:szCs w:val="24"/>
        </w:rPr>
        <w:t xml:space="preserve">become </w:t>
      </w:r>
      <w:r w:rsidRPr="007D769A">
        <w:rPr>
          <w:rFonts w:ascii="Times New Roman" w:hAnsi="Times New Roman" w:cs="Times New Roman"/>
          <w:sz w:val="24"/>
          <w:szCs w:val="24"/>
        </w:rPr>
        <w:t>a constant in the social life of institutional settings</w:t>
      </w:r>
      <w:r w:rsidR="00101605" w:rsidRPr="007D769A">
        <w:rPr>
          <w:rFonts w:ascii="Times New Roman" w:hAnsi="Times New Roman" w:cs="Times New Roman"/>
          <w:sz w:val="24"/>
          <w:szCs w:val="24"/>
        </w:rPr>
        <w:t>, laden with a politics that remains for the most part implicit as it is pervasive</w:t>
      </w:r>
      <w:r w:rsidRPr="007D769A">
        <w:rPr>
          <w:rFonts w:ascii="Times New Roman" w:hAnsi="Times New Roman" w:cs="Times New Roman"/>
          <w:sz w:val="24"/>
          <w:szCs w:val="24"/>
        </w:rPr>
        <w:t xml:space="preserve">. </w:t>
      </w:r>
      <w:r w:rsidR="008A2ABB" w:rsidRPr="007D769A">
        <w:rPr>
          <w:rFonts w:ascii="Times New Roman" w:hAnsi="Times New Roman" w:cs="Times New Roman"/>
          <w:sz w:val="24"/>
          <w:szCs w:val="24"/>
        </w:rPr>
        <w:t>The durability of k</w:t>
      </w:r>
      <w:r w:rsidRPr="007D769A">
        <w:rPr>
          <w:rFonts w:ascii="Times New Roman" w:hAnsi="Times New Roman" w:cs="Times New Roman"/>
          <w:sz w:val="24"/>
          <w:szCs w:val="24"/>
        </w:rPr>
        <w:t xml:space="preserve">nowledge practices </w:t>
      </w:r>
      <w:r w:rsidR="00B27865" w:rsidRPr="007D769A">
        <w:rPr>
          <w:rFonts w:ascii="Times New Roman" w:hAnsi="Times New Roman" w:cs="Times New Roman"/>
          <w:sz w:val="24"/>
          <w:szCs w:val="24"/>
        </w:rPr>
        <w:t xml:space="preserve">is </w:t>
      </w:r>
      <w:r w:rsidR="008A2ABB" w:rsidRPr="007D769A">
        <w:rPr>
          <w:rFonts w:ascii="Times New Roman" w:hAnsi="Times New Roman" w:cs="Times New Roman"/>
          <w:sz w:val="24"/>
          <w:szCs w:val="24"/>
        </w:rPr>
        <w:t>coextensive with the persistence of</w:t>
      </w:r>
      <w:r w:rsidRPr="007D769A">
        <w:rPr>
          <w:rFonts w:ascii="Times New Roman" w:hAnsi="Times New Roman" w:cs="Times New Roman"/>
          <w:sz w:val="24"/>
          <w:szCs w:val="24"/>
        </w:rPr>
        <w:t xml:space="preserve"> parameters.</w:t>
      </w:r>
      <w:r w:rsidR="00E274D3" w:rsidRPr="007D769A">
        <w:rPr>
          <w:rFonts w:ascii="Times New Roman" w:hAnsi="Times New Roman" w:cs="Times New Roman"/>
          <w:sz w:val="24"/>
          <w:szCs w:val="24"/>
        </w:rPr>
        <w:t xml:space="preserve"> </w:t>
      </w:r>
      <w:r w:rsidR="00417A8E" w:rsidRPr="007D769A">
        <w:rPr>
          <w:rFonts w:ascii="Times New Roman" w:hAnsi="Times New Roman" w:cs="Times New Roman"/>
          <w:sz w:val="24"/>
          <w:szCs w:val="24"/>
        </w:rPr>
        <w:t>Political existence contracts into the embodiment of Quine</w:t>
      </w:r>
      <w:r w:rsidR="00B265AE">
        <w:rPr>
          <w:rFonts w:ascii="Times New Roman" w:hAnsi="Times New Roman" w:cs="Times New Roman"/>
          <w:sz w:val="24"/>
          <w:szCs w:val="24"/>
        </w:rPr>
        <w:t>’</w:t>
      </w:r>
      <w:r w:rsidR="00417A8E" w:rsidRPr="007D769A">
        <w:rPr>
          <w:rFonts w:ascii="Times New Roman" w:hAnsi="Times New Roman" w:cs="Times New Roman"/>
          <w:sz w:val="24"/>
          <w:szCs w:val="24"/>
        </w:rPr>
        <w:t xml:space="preserve">s dictum: to be is to be the value of a variable. </w:t>
      </w:r>
    </w:p>
    <w:p w14:paraId="000861E1" w14:textId="2B25A518" w:rsidR="002250B9" w:rsidRPr="007D769A" w:rsidRDefault="006471AC" w:rsidP="00231016">
      <w:pPr>
        <w:spacing w:after="0" w:line="240" w:lineRule="auto"/>
        <w:ind w:firstLine="720"/>
        <w:rPr>
          <w:rFonts w:ascii="Times New Roman" w:hAnsi="Times New Roman" w:cs="Times New Roman"/>
          <w:sz w:val="24"/>
          <w:szCs w:val="24"/>
        </w:rPr>
      </w:pPr>
      <w:r w:rsidRPr="007D769A">
        <w:rPr>
          <w:rFonts w:ascii="Times New Roman" w:hAnsi="Times New Roman" w:cs="Times New Roman"/>
          <w:sz w:val="24"/>
          <w:szCs w:val="24"/>
        </w:rPr>
        <w:t xml:space="preserve">By the early </w:t>
      </w:r>
      <w:r w:rsidR="006D21A5" w:rsidRPr="007D769A">
        <w:rPr>
          <w:rFonts w:ascii="Times New Roman" w:hAnsi="Times New Roman" w:cs="Times New Roman"/>
          <w:sz w:val="24"/>
          <w:szCs w:val="24"/>
        </w:rPr>
        <w:t>19</w:t>
      </w:r>
      <w:r w:rsidRPr="007D769A">
        <w:rPr>
          <w:rFonts w:ascii="Times New Roman" w:hAnsi="Times New Roman" w:cs="Times New Roman"/>
          <w:sz w:val="24"/>
          <w:szCs w:val="24"/>
        </w:rPr>
        <w:t>80s</w:t>
      </w:r>
      <w:r w:rsidR="00BB363F" w:rsidRPr="007D769A">
        <w:rPr>
          <w:rFonts w:ascii="Times New Roman" w:hAnsi="Times New Roman" w:cs="Times New Roman"/>
          <w:sz w:val="24"/>
          <w:szCs w:val="24"/>
        </w:rPr>
        <w:t xml:space="preserve">, the increasing reliance of all institutions on the relatively hypostatised </w:t>
      </w:r>
      <w:r w:rsidR="00BB363F" w:rsidRPr="007D769A">
        <w:rPr>
          <w:rFonts w:ascii="Times New Roman" w:hAnsi="Times New Roman" w:cs="Times New Roman"/>
          <w:i/>
          <w:sz w:val="24"/>
          <w:szCs w:val="24"/>
        </w:rPr>
        <w:t>form</w:t>
      </w:r>
      <w:r w:rsidR="00BB363F" w:rsidRPr="007D769A">
        <w:rPr>
          <w:rFonts w:ascii="Times New Roman" w:hAnsi="Times New Roman" w:cs="Times New Roman"/>
          <w:sz w:val="24"/>
          <w:szCs w:val="24"/>
        </w:rPr>
        <w:t xml:space="preserve"> of the database reinforces and reinflects </w:t>
      </w:r>
      <w:r w:rsidR="00CD3F61" w:rsidRPr="007D769A">
        <w:rPr>
          <w:rFonts w:ascii="Times New Roman" w:hAnsi="Times New Roman" w:cs="Times New Roman"/>
          <w:sz w:val="24"/>
          <w:szCs w:val="24"/>
        </w:rPr>
        <w:t>early</w:t>
      </w:r>
      <w:r w:rsidR="00CB62B8">
        <w:rPr>
          <w:rFonts w:ascii="Times New Roman" w:hAnsi="Times New Roman" w:cs="Times New Roman"/>
          <w:sz w:val="24"/>
          <w:szCs w:val="24"/>
        </w:rPr>
        <w:t>-20th-</w:t>
      </w:r>
      <w:r w:rsidR="00CD3F61" w:rsidRPr="007D769A">
        <w:rPr>
          <w:rFonts w:ascii="Times New Roman" w:hAnsi="Times New Roman" w:cs="Times New Roman"/>
          <w:sz w:val="24"/>
          <w:szCs w:val="24"/>
        </w:rPr>
        <w:t>century theories of institutionalism.</w:t>
      </w:r>
      <w:r w:rsidR="00677956" w:rsidRPr="007D769A">
        <w:rPr>
          <w:rFonts w:ascii="Times New Roman" w:hAnsi="Times New Roman" w:cs="Times New Roman"/>
          <w:sz w:val="24"/>
          <w:szCs w:val="24"/>
        </w:rPr>
        <w:t xml:space="preserve"> </w:t>
      </w:r>
      <w:r w:rsidR="00D97F73" w:rsidRPr="007D769A">
        <w:rPr>
          <w:rFonts w:ascii="Times New Roman" w:hAnsi="Times New Roman" w:cs="Times New Roman"/>
          <w:sz w:val="24"/>
          <w:szCs w:val="24"/>
        </w:rPr>
        <w:t xml:space="preserve">For Weber, the institution was a necessarily constrained artefact of capitalist modernity. </w:t>
      </w:r>
      <w:r w:rsidR="00287047" w:rsidRPr="007D769A">
        <w:rPr>
          <w:rFonts w:ascii="Times New Roman" w:hAnsi="Times New Roman" w:cs="Times New Roman"/>
          <w:sz w:val="24"/>
          <w:szCs w:val="24"/>
        </w:rPr>
        <w:t xml:space="preserve">In the early eighties, </w:t>
      </w:r>
      <w:r w:rsidR="00CB62B8">
        <w:rPr>
          <w:rFonts w:ascii="Times New Roman" w:hAnsi="Times New Roman" w:cs="Times New Roman"/>
          <w:sz w:val="24"/>
          <w:szCs w:val="24"/>
        </w:rPr>
        <w:t>D</w:t>
      </w:r>
      <w:r w:rsidR="008A37BC" w:rsidRPr="007D769A">
        <w:rPr>
          <w:rFonts w:ascii="Times New Roman" w:hAnsi="Times New Roman" w:cs="Times New Roman"/>
          <w:sz w:val="24"/>
          <w:szCs w:val="24"/>
        </w:rPr>
        <w:t>i</w:t>
      </w:r>
      <w:r w:rsidR="005831B9" w:rsidRPr="007D769A">
        <w:rPr>
          <w:rFonts w:ascii="Times New Roman" w:hAnsi="Times New Roman" w:cs="Times New Roman"/>
          <w:sz w:val="24"/>
          <w:szCs w:val="24"/>
        </w:rPr>
        <w:t>Maggio and Powell</w:t>
      </w:r>
      <w:r w:rsidR="00290C03">
        <w:rPr>
          <w:rFonts w:ascii="Times New Roman" w:hAnsi="Times New Roman" w:cs="Times New Roman"/>
          <w:sz w:val="24"/>
          <w:szCs w:val="24"/>
        </w:rPr>
        <w:t xml:space="preserve"> (1983)</w:t>
      </w:r>
      <w:r w:rsidR="005831B9" w:rsidRPr="007D769A">
        <w:rPr>
          <w:rFonts w:ascii="Times New Roman" w:hAnsi="Times New Roman" w:cs="Times New Roman"/>
          <w:sz w:val="24"/>
          <w:szCs w:val="24"/>
        </w:rPr>
        <w:t xml:space="preserve"> </w:t>
      </w:r>
      <w:r w:rsidR="00A22D09" w:rsidRPr="007D769A">
        <w:rPr>
          <w:rFonts w:ascii="Times New Roman" w:hAnsi="Times New Roman" w:cs="Times New Roman"/>
          <w:sz w:val="24"/>
          <w:szCs w:val="24"/>
        </w:rPr>
        <w:t>revisit</w:t>
      </w:r>
      <w:r w:rsidR="00E274D3" w:rsidRPr="007D769A">
        <w:rPr>
          <w:rFonts w:ascii="Times New Roman" w:hAnsi="Times New Roman" w:cs="Times New Roman"/>
          <w:sz w:val="24"/>
          <w:szCs w:val="24"/>
        </w:rPr>
        <w:t>ed</w:t>
      </w:r>
      <w:r w:rsidR="00A22D09" w:rsidRPr="007D769A">
        <w:rPr>
          <w:rFonts w:ascii="Times New Roman" w:hAnsi="Times New Roman" w:cs="Times New Roman"/>
          <w:sz w:val="24"/>
          <w:szCs w:val="24"/>
        </w:rPr>
        <w:t xml:space="preserve"> </w:t>
      </w:r>
      <w:r w:rsidR="00016783" w:rsidRPr="007D769A">
        <w:rPr>
          <w:rFonts w:ascii="Times New Roman" w:hAnsi="Times New Roman" w:cs="Times New Roman"/>
          <w:sz w:val="24"/>
          <w:szCs w:val="24"/>
        </w:rPr>
        <w:t xml:space="preserve">the </w:t>
      </w:r>
      <w:r w:rsidR="00B265AE">
        <w:rPr>
          <w:rFonts w:ascii="Times New Roman" w:hAnsi="Times New Roman" w:cs="Times New Roman"/>
          <w:sz w:val="24"/>
          <w:szCs w:val="24"/>
        </w:rPr>
        <w:t>‘</w:t>
      </w:r>
      <w:r w:rsidR="008F3FDA" w:rsidRPr="007D769A">
        <w:rPr>
          <w:rFonts w:ascii="Times New Roman" w:hAnsi="Times New Roman" w:cs="Times New Roman"/>
          <w:sz w:val="24"/>
          <w:szCs w:val="24"/>
        </w:rPr>
        <w:t>iron cage of bureaucracy</w:t>
      </w:r>
      <w:r w:rsidR="00B265AE">
        <w:rPr>
          <w:rFonts w:ascii="Times New Roman" w:hAnsi="Times New Roman" w:cs="Times New Roman"/>
          <w:sz w:val="24"/>
          <w:szCs w:val="24"/>
        </w:rPr>
        <w:t>’</w:t>
      </w:r>
      <w:r w:rsidR="00541A0A" w:rsidRPr="007D769A">
        <w:rPr>
          <w:rFonts w:ascii="Times New Roman" w:hAnsi="Times New Roman" w:cs="Times New Roman"/>
          <w:sz w:val="24"/>
          <w:szCs w:val="24"/>
        </w:rPr>
        <w:t xml:space="preserve">, reconceiving </w:t>
      </w:r>
      <w:r w:rsidR="00127055" w:rsidRPr="007D769A">
        <w:rPr>
          <w:rFonts w:ascii="Times New Roman" w:hAnsi="Times New Roman" w:cs="Times New Roman"/>
          <w:sz w:val="24"/>
          <w:szCs w:val="24"/>
        </w:rPr>
        <w:t>the m</w:t>
      </w:r>
      <w:r w:rsidR="008A37BC" w:rsidRPr="007D769A">
        <w:rPr>
          <w:rFonts w:ascii="Times New Roman" w:hAnsi="Times New Roman" w:cs="Times New Roman"/>
          <w:sz w:val="24"/>
          <w:szCs w:val="24"/>
        </w:rPr>
        <w:t xml:space="preserve">odern institutional form </w:t>
      </w:r>
      <w:r w:rsidR="00E274D3" w:rsidRPr="007D769A">
        <w:rPr>
          <w:rFonts w:ascii="Times New Roman" w:hAnsi="Times New Roman" w:cs="Times New Roman"/>
          <w:sz w:val="24"/>
          <w:szCs w:val="24"/>
        </w:rPr>
        <w:t>as</w:t>
      </w:r>
      <w:r w:rsidR="002F7E77" w:rsidRPr="007D769A">
        <w:rPr>
          <w:rFonts w:ascii="Times New Roman" w:hAnsi="Times New Roman" w:cs="Times New Roman"/>
          <w:sz w:val="24"/>
          <w:szCs w:val="24"/>
        </w:rPr>
        <w:t xml:space="preserve"> an</w:t>
      </w:r>
      <w:r w:rsidR="008A37BC" w:rsidRPr="007D769A">
        <w:rPr>
          <w:rFonts w:ascii="Times New Roman" w:hAnsi="Times New Roman" w:cs="Times New Roman"/>
          <w:sz w:val="24"/>
          <w:szCs w:val="24"/>
        </w:rPr>
        <w:t xml:space="preserve"> </w:t>
      </w:r>
      <w:r w:rsidR="00B265AE">
        <w:rPr>
          <w:rFonts w:ascii="Times New Roman" w:hAnsi="Times New Roman" w:cs="Times New Roman"/>
          <w:sz w:val="24"/>
          <w:szCs w:val="24"/>
        </w:rPr>
        <w:t>‘</w:t>
      </w:r>
      <w:r w:rsidR="008A37BC" w:rsidRPr="007D769A">
        <w:rPr>
          <w:rFonts w:ascii="Times New Roman" w:hAnsi="Times New Roman" w:cs="Times New Roman"/>
          <w:sz w:val="24"/>
          <w:szCs w:val="24"/>
        </w:rPr>
        <w:t>isomorphic</w:t>
      </w:r>
      <w:r w:rsidR="00B265AE">
        <w:rPr>
          <w:rFonts w:ascii="Times New Roman" w:hAnsi="Times New Roman" w:cs="Times New Roman"/>
          <w:sz w:val="24"/>
          <w:szCs w:val="24"/>
        </w:rPr>
        <w:t>’</w:t>
      </w:r>
      <w:r w:rsidR="00127055" w:rsidRPr="007D769A">
        <w:rPr>
          <w:rFonts w:ascii="Times New Roman" w:hAnsi="Times New Roman" w:cs="Times New Roman"/>
          <w:sz w:val="24"/>
          <w:szCs w:val="24"/>
        </w:rPr>
        <w:t xml:space="preserve"> </w:t>
      </w:r>
      <w:r w:rsidR="002F7E77" w:rsidRPr="007D769A">
        <w:rPr>
          <w:rFonts w:ascii="Times New Roman" w:hAnsi="Times New Roman" w:cs="Times New Roman"/>
          <w:sz w:val="24"/>
          <w:szCs w:val="24"/>
        </w:rPr>
        <w:t xml:space="preserve">entity </w:t>
      </w:r>
      <w:r w:rsidR="00127055" w:rsidRPr="007D769A">
        <w:rPr>
          <w:rFonts w:ascii="Times New Roman" w:hAnsi="Times New Roman" w:cs="Times New Roman"/>
          <w:sz w:val="24"/>
          <w:szCs w:val="24"/>
        </w:rPr>
        <w:t>with shared common procedures, structures</w:t>
      </w:r>
      <w:r w:rsidR="00CB62B8">
        <w:rPr>
          <w:rFonts w:ascii="Times New Roman" w:hAnsi="Times New Roman" w:cs="Times New Roman"/>
          <w:sz w:val="24"/>
          <w:szCs w:val="24"/>
        </w:rPr>
        <w:t>,</w:t>
      </w:r>
      <w:r w:rsidR="00127055" w:rsidRPr="007D769A">
        <w:rPr>
          <w:rFonts w:ascii="Times New Roman" w:hAnsi="Times New Roman" w:cs="Times New Roman"/>
          <w:sz w:val="24"/>
          <w:szCs w:val="24"/>
        </w:rPr>
        <w:t xml:space="preserve"> and operational norms while at the same time capable of adaptation to geographic, commercial</w:t>
      </w:r>
      <w:r w:rsidR="00CB62B8">
        <w:rPr>
          <w:rFonts w:ascii="Times New Roman" w:hAnsi="Times New Roman" w:cs="Times New Roman"/>
          <w:sz w:val="24"/>
          <w:szCs w:val="24"/>
        </w:rPr>
        <w:t>,</w:t>
      </w:r>
      <w:r w:rsidR="00127055" w:rsidRPr="007D769A">
        <w:rPr>
          <w:rFonts w:ascii="Times New Roman" w:hAnsi="Times New Roman" w:cs="Times New Roman"/>
          <w:sz w:val="24"/>
          <w:szCs w:val="24"/>
        </w:rPr>
        <w:t xml:space="preserve"> and industry-specific </w:t>
      </w:r>
      <w:r w:rsidR="00F77AD6" w:rsidRPr="007D769A">
        <w:rPr>
          <w:rFonts w:ascii="Times New Roman" w:hAnsi="Times New Roman" w:cs="Times New Roman"/>
          <w:sz w:val="24"/>
          <w:szCs w:val="24"/>
        </w:rPr>
        <w:t xml:space="preserve">conditions. We argue </w:t>
      </w:r>
      <w:r w:rsidR="00CB62B8">
        <w:rPr>
          <w:rFonts w:ascii="Times New Roman" w:hAnsi="Times New Roman" w:cs="Times New Roman"/>
          <w:sz w:val="24"/>
          <w:szCs w:val="24"/>
        </w:rPr>
        <w:t xml:space="preserve">that </w:t>
      </w:r>
      <w:r w:rsidR="00F77AD6" w:rsidRPr="007D769A">
        <w:rPr>
          <w:rFonts w:ascii="Times New Roman" w:hAnsi="Times New Roman" w:cs="Times New Roman"/>
          <w:sz w:val="24"/>
          <w:szCs w:val="24"/>
        </w:rPr>
        <w:t xml:space="preserve">this isomorphism is recognisable </w:t>
      </w:r>
      <w:r w:rsidR="00510CC7" w:rsidRPr="007D769A">
        <w:rPr>
          <w:rFonts w:ascii="Times New Roman" w:hAnsi="Times New Roman" w:cs="Times New Roman"/>
          <w:sz w:val="24"/>
          <w:szCs w:val="24"/>
        </w:rPr>
        <w:t xml:space="preserve">by </w:t>
      </w:r>
      <w:r w:rsidR="000521A5" w:rsidRPr="007D769A">
        <w:rPr>
          <w:rFonts w:ascii="Times New Roman" w:hAnsi="Times New Roman" w:cs="Times New Roman"/>
          <w:sz w:val="24"/>
          <w:szCs w:val="24"/>
        </w:rPr>
        <w:t>new institutionalist theorists</w:t>
      </w:r>
      <w:r w:rsidR="00510CC7" w:rsidRPr="007D769A">
        <w:rPr>
          <w:rFonts w:ascii="Times New Roman" w:hAnsi="Times New Roman" w:cs="Times New Roman"/>
          <w:sz w:val="24"/>
          <w:szCs w:val="24"/>
        </w:rPr>
        <w:t xml:space="preserve"> </w:t>
      </w:r>
      <w:r w:rsidR="00F77AD6" w:rsidRPr="007D769A">
        <w:rPr>
          <w:rFonts w:ascii="Times New Roman" w:hAnsi="Times New Roman" w:cs="Times New Roman"/>
          <w:sz w:val="24"/>
          <w:szCs w:val="24"/>
        </w:rPr>
        <w:t>in part due to its historical coincidence with the ubi</w:t>
      </w:r>
      <w:r w:rsidR="002055C6" w:rsidRPr="007D769A">
        <w:rPr>
          <w:rFonts w:ascii="Times New Roman" w:hAnsi="Times New Roman" w:cs="Times New Roman"/>
          <w:sz w:val="24"/>
          <w:szCs w:val="24"/>
        </w:rPr>
        <w:t xml:space="preserve">quity </w:t>
      </w:r>
      <w:r w:rsidR="0028135E" w:rsidRPr="007D769A">
        <w:rPr>
          <w:rFonts w:ascii="Times New Roman" w:hAnsi="Times New Roman" w:cs="Times New Roman"/>
          <w:sz w:val="24"/>
          <w:szCs w:val="24"/>
        </w:rPr>
        <w:t xml:space="preserve">and relatively enduring quality </w:t>
      </w:r>
      <w:r w:rsidR="002F7E77" w:rsidRPr="007D769A">
        <w:rPr>
          <w:rFonts w:ascii="Times New Roman" w:hAnsi="Times New Roman" w:cs="Times New Roman"/>
          <w:sz w:val="24"/>
          <w:szCs w:val="24"/>
        </w:rPr>
        <w:t xml:space="preserve">of </w:t>
      </w:r>
      <w:r w:rsidR="008F3FDA" w:rsidRPr="007D769A">
        <w:rPr>
          <w:rFonts w:ascii="Times New Roman" w:hAnsi="Times New Roman" w:cs="Times New Roman"/>
          <w:sz w:val="24"/>
          <w:szCs w:val="24"/>
        </w:rPr>
        <w:t xml:space="preserve">the </w:t>
      </w:r>
      <w:r w:rsidR="002055C6" w:rsidRPr="007D769A">
        <w:rPr>
          <w:rFonts w:ascii="Times New Roman" w:hAnsi="Times New Roman" w:cs="Times New Roman"/>
          <w:sz w:val="24"/>
          <w:szCs w:val="24"/>
        </w:rPr>
        <w:t xml:space="preserve">enterprise </w:t>
      </w:r>
      <w:r w:rsidR="008F3FDA" w:rsidRPr="007D769A">
        <w:rPr>
          <w:rFonts w:ascii="Times New Roman" w:hAnsi="Times New Roman" w:cs="Times New Roman"/>
          <w:sz w:val="24"/>
          <w:szCs w:val="24"/>
        </w:rPr>
        <w:t>database</w:t>
      </w:r>
      <w:r w:rsidR="00050410" w:rsidRPr="007D769A">
        <w:rPr>
          <w:rFonts w:ascii="Times New Roman" w:hAnsi="Times New Roman" w:cs="Times New Roman"/>
          <w:sz w:val="24"/>
          <w:szCs w:val="24"/>
        </w:rPr>
        <w:t>, already emerging as a necessary part of modern institutional infrastructure</w:t>
      </w:r>
      <w:r w:rsidR="008F3FDA" w:rsidRPr="007D769A">
        <w:rPr>
          <w:rFonts w:ascii="Times New Roman" w:hAnsi="Times New Roman" w:cs="Times New Roman"/>
          <w:sz w:val="24"/>
          <w:szCs w:val="24"/>
        </w:rPr>
        <w:t xml:space="preserve">. </w:t>
      </w:r>
      <w:r w:rsidR="00C80538" w:rsidRPr="007D769A">
        <w:rPr>
          <w:rFonts w:ascii="Times New Roman" w:hAnsi="Times New Roman" w:cs="Times New Roman"/>
          <w:sz w:val="24"/>
          <w:szCs w:val="24"/>
        </w:rPr>
        <w:t>In the same way, t</w:t>
      </w:r>
      <w:r w:rsidR="008F3FDA" w:rsidRPr="007D769A">
        <w:rPr>
          <w:rFonts w:ascii="Times New Roman" w:hAnsi="Times New Roman" w:cs="Times New Roman"/>
          <w:sz w:val="24"/>
          <w:szCs w:val="24"/>
        </w:rPr>
        <w:t>he onset o</w:t>
      </w:r>
      <w:r w:rsidR="0084732B" w:rsidRPr="007D769A">
        <w:rPr>
          <w:rFonts w:ascii="Times New Roman" w:hAnsi="Times New Roman" w:cs="Times New Roman"/>
          <w:sz w:val="24"/>
          <w:szCs w:val="24"/>
        </w:rPr>
        <w:t>f</w:t>
      </w:r>
      <w:r w:rsidR="008F3FDA" w:rsidRPr="007D769A">
        <w:rPr>
          <w:rFonts w:ascii="Times New Roman" w:hAnsi="Times New Roman" w:cs="Times New Roman"/>
          <w:sz w:val="24"/>
          <w:szCs w:val="24"/>
        </w:rPr>
        <w:t xml:space="preserve"> flexible modes of capital accumulation was not a transformation independent of emergent developments in computational architectures. </w:t>
      </w:r>
      <w:r w:rsidR="00B265AE">
        <w:rPr>
          <w:rFonts w:ascii="Times New Roman" w:hAnsi="Times New Roman" w:cs="Times New Roman"/>
          <w:sz w:val="24"/>
          <w:szCs w:val="24"/>
        </w:rPr>
        <w:t>For example</w:t>
      </w:r>
      <w:r w:rsidR="00561740" w:rsidRPr="007D769A">
        <w:rPr>
          <w:rFonts w:ascii="Times New Roman" w:hAnsi="Times New Roman" w:cs="Times New Roman"/>
          <w:sz w:val="24"/>
          <w:szCs w:val="24"/>
        </w:rPr>
        <w:t>, t</w:t>
      </w:r>
      <w:r w:rsidR="008F3FDA" w:rsidRPr="007D769A">
        <w:rPr>
          <w:rFonts w:ascii="Times New Roman" w:hAnsi="Times New Roman" w:cs="Times New Roman"/>
          <w:sz w:val="24"/>
          <w:szCs w:val="24"/>
        </w:rPr>
        <w:t xml:space="preserve">he logistical world of </w:t>
      </w:r>
      <w:r w:rsidR="00B265AE">
        <w:rPr>
          <w:rFonts w:ascii="Times New Roman" w:hAnsi="Times New Roman" w:cs="Times New Roman"/>
          <w:sz w:val="24"/>
          <w:szCs w:val="24"/>
        </w:rPr>
        <w:t>‘</w:t>
      </w:r>
      <w:r w:rsidR="008F3FDA" w:rsidRPr="007D769A">
        <w:rPr>
          <w:rFonts w:ascii="Times New Roman" w:hAnsi="Times New Roman" w:cs="Times New Roman"/>
          <w:sz w:val="24"/>
          <w:szCs w:val="24"/>
        </w:rPr>
        <w:t>supply chain capitalism</w:t>
      </w:r>
      <w:r w:rsidR="00B265AE">
        <w:rPr>
          <w:rFonts w:ascii="Times New Roman" w:hAnsi="Times New Roman" w:cs="Times New Roman"/>
          <w:sz w:val="24"/>
          <w:szCs w:val="24"/>
        </w:rPr>
        <w:t>’ (Tsing</w:t>
      </w:r>
      <w:r w:rsidR="00607390">
        <w:rPr>
          <w:rFonts w:ascii="Times New Roman" w:hAnsi="Times New Roman" w:cs="Times New Roman"/>
          <w:sz w:val="24"/>
          <w:szCs w:val="24"/>
        </w:rPr>
        <w:t>,</w:t>
      </w:r>
      <w:r w:rsidR="00B265AE">
        <w:rPr>
          <w:rFonts w:ascii="Times New Roman" w:hAnsi="Times New Roman" w:cs="Times New Roman"/>
          <w:sz w:val="24"/>
          <w:szCs w:val="24"/>
        </w:rPr>
        <w:t xml:space="preserve"> 2009)</w:t>
      </w:r>
      <w:r w:rsidR="008F3FDA" w:rsidRPr="007D769A">
        <w:rPr>
          <w:rFonts w:ascii="Times New Roman" w:hAnsi="Times New Roman" w:cs="Times New Roman"/>
          <w:sz w:val="24"/>
          <w:szCs w:val="24"/>
        </w:rPr>
        <w:t xml:space="preserve"> </w:t>
      </w:r>
      <w:r w:rsidR="00C80538" w:rsidRPr="007D769A">
        <w:rPr>
          <w:rFonts w:ascii="Times New Roman" w:hAnsi="Times New Roman" w:cs="Times New Roman"/>
          <w:sz w:val="24"/>
          <w:szCs w:val="24"/>
        </w:rPr>
        <w:t xml:space="preserve">has become increasingly </w:t>
      </w:r>
      <w:r w:rsidR="008F3FDA" w:rsidRPr="007D769A">
        <w:rPr>
          <w:rFonts w:ascii="Times New Roman" w:hAnsi="Times New Roman" w:cs="Times New Roman"/>
          <w:sz w:val="24"/>
          <w:szCs w:val="24"/>
        </w:rPr>
        <w:t xml:space="preserve">governed by </w:t>
      </w:r>
      <w:r w:rsidR="00C76EE4" w:rsidRPr="007D769A">
        <w:rPr>
          <w:rFonts w:ascii="Times New Roman" w:hAnsi="Times New Roman" w:cs="Times New Roman"/>
          <w:sz w:val="24"/>
          <w:szCs w:val="24"/>
        </w:rPr>
        <w:t xml:space="preserve">the dual and interconnected processes of </w:t>
      </w:r>
      <w:r w:rsidR="008F3FDA" w:rsidRPr="007D769A">
        <w:rPr>
          <w:rFonts w:ascii="Times New Roman" w:hAnsi="Times New Roman" w:cs="Times New Roman"/>
          <w:sz w:val="24"/>
          <w:szCs w:val="24"/>
        </w:rPr>
        <w:t>real</w:t>
      </w:r>
      <w:r w:rsidR="00CB62B8">
        <w:rPr>
          <w:rFonts w:ascii="Times New Roman" w:hAnsi="Times New Roman" w:cs="Times New Roman"/>
          <w:sz w:val="24"/>
          <w:szCs w:val="24"/>
        </w:rPr>
        <w:t>-</w:t>
      </w:r>
      <w:r w:rsidR="008F3FDA" w:rsidRPr="007D769A">
        <w:rPr>
          <w:rFonts w:ascii="Times New Roman" w:hAnsi="Times New Roman" w:cs="Times New Roman"/>
          <w:sz w:val="24"/>
          <w:szCs w:val="24"/>
        </w:rPr>
        <w:t xml:space="preserve">time </w:t>
      </w:r>
      <w:r w:rsidR="002D33B1" w:rsidRPr="007D769A">
        <w:rPr>
          <w:rFonts w:ascii="Times New Roman" w:hAnsi="Times New Roman" w:cs="Times New Roman"/>
          <w:sz w:val="24"/>
          <w:szCs w:val="24"/>
        </w:rPr>
        <w:t>computationally</w:t>
      </w:r>
      <w:r w:rsidR="008F3FDA" w:rsidRPr="007D769A">
        <w:rPr>
          <w:rFonts w:ascii="Times New Roman" w:hAnsi="Times New Roman" w:cs="Times New Roman"/>
          <w:sz w:val="24"/>
          <w:szCs w:val="24"/>
        </w:rPr>
        <w:t xml:space="preserve"> and just-in-time modes of production </w:t>
      </w:r>
      <w:r w:rsidR="008F3FDA" w:rsidRPr="007D769A">
        <w:rPr>
          <w:rFonts w:ascii="Times New Roman" w:hAnsi="Times New Roman" w:cs="Times New Roman"/>
          <w:sz w:val="24"/>
          <w:szCs w:val="24"/>
        </w:rPr>
        <w:lastRenderedPageBreak/>
        <w:t>and distribution.</w:t>
      </w:r>
      <w:r w:rsidR="00E274D3" w:rsidRPr="007D769A">
        <w:rPr>
          <w:rFonts w:ascii="Times New Roman" w:hAnsi="Times New Roman" w:cs="Times New Roman"/>
          <w:sz w:val="24"/>
          <w:szCs w:val="24"/>
        </w:rPr>
        <w:t xml:space="preserve"> The agility</w:t>
      </w:r>
      <w:r w:rsidR="001C368C" w:rsidRPr="007D769A">
        <w:rPr>
          <w:rFonts w:ascii="Times New Roman" w:hAnsi="Times New Roman" w:cs="Times New Roman"/>
          <w:sz w:val="24"/>
          <w:szCs w:val="24"/>
        </w:rPr>
        <w:t xml:space="preserve"> of the modern institution </w:t>
      </w:r>
      <w:r w:rsidR="00E52F22" w:rsidRPr="007D769A">
        <w:rPr>
          <w:rFonts w:ascii="Times New Roman" w:hAnsi="Times New Roman" w:cs="Times New Roman"/>
          <w:sz w:val="24"/>
          <w:szCs w:val="24"/>
        </w:rPr>
        <w:t>is, then, contingent upon the combinator</w:t>
      </w:r>
      <w:r w:rsidR="002F7E77" w:rsidRPr="007D769A">
        <w:rPr>
          <w:rFonts w:ascii="Times New Roman" w:hAnsi="Times New Roman" w:cs="Times New Roman"/>
          <w:sz w:val="24"/>
          <w:szCs w:val="24"/>
        </w:rPr>
        <w:t>y</w:t>
      </w:r>
      <w:r w:rsidR="00E52F22" w:rsidRPr="007D769A">
        <w:rPr>
          <w:rFonts w:ascii="Times New Roman" w:hAnsi="Times New Roman" w:cs="Times New Roman"/>
          <w:sz w:val="24"/>
          <w:szCs w:val="24"/>
        </w:rPr>
        <w:t xml:space="preserve"> possibilities of relational </w:t>
      </w:r>
      <w:r w:rsidR="005D06BD" w:rsidRPr="007D769A">
        <w:rPr>
          <w:rFonts w:ascii="Times New Roman" w:hAnsi="Times New Roman" w:cs="Times New Roman"/>
          <w:sz w:val="24"/>
          <w:szCs w:val="24"/>
        </w:rPr>
        <w:t>data</w:t>
      </w:r>
      <w:r w:rsidR="008E79D6" w:rsidRPr="007D769A">
        <w:rPr>
          <w:rFonts w:ascii="Times New Roman" w:hAnsi="Times New Roman" w:cs="Times New Roman"/>
          <w:sz w:val="24"/>
          <w:szCs w:val="24"/>
        </w:rPr>
        <w:t xml:space="preserve">bases </w:t>
      </w:r>
      <w:r w:rsidR="005D06BD" w:rsidRPr="007D769A">
        <w:rPr>
          <w:rFonts w:ascii="Times New Roman" w:hAnsi="Times New Roman" w:cs="Times New Roman"/>
          <w:sz w:val="24"/>
          <w:szCs w:val="24"/>
        </w:rPr>
        <w:t>that ope</w:t>
      </w:r>
      <w:r w:rsidR="005E5D18" w:rsidRPr="007D769A">
        <w:rPr>
          <w:rFonts w:ascii="Times New Roman" w:hAnsi="Times New Roman" w:cs="Times New Roman"/>
          <w:sz w:val="24"/>
          <w:szCs w:val="24"/>
        </w:rPr>
        <w:t>rate</w:t>
      </w:r>
      <w:r w:rsidR="00D62BF1" w:rsidRPr="007D769A">
        <w:rPr>
          <w:rFonts w:ascii="Times New Roman" w:hAnsi="Times New Roman" w:cs="Times New Roman"/>
          <w:sz w:val="24"/>
          <w:szCs w:val="24"/>
        </w:rPr>
        <w:t xml:space="preserve"> at ever increasing scales. The capacity for institutions to adapt to regimes of flexibilization is </w:t>
      </w:r>
      <w:r w:rsidR="005D06BD" w:rsidRPr="007D769A">
        <w:rPr>
          <w:rFonts w:ascii="Times New Roman" w:hAnsi="Times New Roman" w:cs="Times New Roman"/>
          <w:sz w:val="24"/>
          <w:szCs w:val="24"/>
        </w:rPr>
        <w:t xml:space="preserve">augmented, rather than replaced, by novel non-relational </w:t>
      </w:r>
      <w:r w:rsidR="008E79D6" w:rsidRPr="007D769A">
        <w:rPr>
          <w:rFonts w:ascii="Times New Roman" w:hAnsi="Times New Roman" w:cs="Times New Roman"/>
          <w:sz w:val="24"/>
          <w:szCs w:val="24"/>
        </w:rPr>
        <w:t>system</w:t>
      </w:r>
      <w:r w:rsidR="005D06BD" w:rsidRPr="007D769A">
        <w:rPr>
          <w:rFonts w:ascii="Times New Roman" w:hAnsi="Times New Roman" w:cs="Times New Roman"/>
          <w:sz w:val="24"/>
          <w:szCs w:val="24"/>
        </w:rPr>
        <w:t>s</w:t>
      </w:r>
      <w:r w:rsidR="001C368C" w:rsidRPr="007D769A">
        <w:rPr>
          <w:rFonts w:ascii="Times New Roman" w:hAnsi="Times New Roman" w:cs="Times New Roman"/>
          <w:sz w:val="24"/>
          <w:szCs w:val="24"/>
        </w:rPr>
        <w:t xml:space="preserve">. </w:t>
      </w:r>
    </w:p>
    <w:p w14:paraId="72C3E2AC" w14:textId="249B76D3" w:rsidR="00DA6511" w:rsidRPr="007D769A" w:rsidRDefault="008F3FDA" w:rsidP="00231016">
      <w:pPr>
        <w:spacing w:after="0" w:line="240" w:lineRule="auto"/>
        <w:ind w:firstLine="720"/>
        <w:rPr>
          <w:rFonts w:ascii="Times New Roman" w:hAnsi="Times New Roman" w:cs="Times New Roman"/>
          <w:sz w:val="24"/>
          <w:szCs w:val="24"/>
        </w:rPr>
      </w:pPr>
      <w:r w:rsidRPr="007D769A">
        <w:rPr>
          <w:rFonts w:ascii="Times New Roman" w:hAnsi="Times New Roman" w:cs="Times New Roman"/>
          <w:sz w:val="24"/>
          <w:szCs w:val="24"/>
        </w:rPr>
        <w:t xml:space="preserve">This </w:t>
      </w:r>
      <w:r w:rsidR="0072196B" w:rsidRPr="007D769A">
        <w:rPr>
          <w:rFonts w:ascii="Times New Roman" w:hAnsi="Times New Roman" w:cs="Times New Roman"/>
          <w:sz w:val="24"/>
          <w:szCs w:val="24"/>
        </w:rPr>
        <w:t xml:space="preserve">twin </w:t>
      </w:r>
      <w:r w:rsidRPr="007D769A">
        <w:rPr>
          <w:rFonts w:ascii="Times New Roman" w:hAnsi="Times New Roman" w:cs="Times New Roman"/>
          <w:sz w:val="24"/>
          <w:szCs w:val="24"/>
        </w:rPr>
        <w:t xml:space="preserve">model of </w:t>
      </w:r>
      <w:r w:rsidR="0072196B" w:rsidRPr="007D769A">
        <w:rPr>
          <w:rFonts w:ascii="Times New Roman" w:hAnsi="Times New Roman" w:cs="Times New Roman"/>
          <w:sz w:val="24"/>
          <w:szCs w:val="24"/>
        </w:rPr>
        <w:t xml:space="preserve">data-and-institutional </w:t>
      </w:r>
      <w:r w:rsidRPr="007D769A">
        <w:rPr>
          <w:rFonts w:ascii="Times New Roman" w:hAnsi="Times New Roman" w:cs="Times New Roman"/>
          <w:sz w:val="24"/>
          <w:szCs w:val="24"/>
        </w:rPr>
        <w:t>organization</w:t>
      </w:r>
      <w:r w:rsidR="00EE4BDC" w:rsidRPr="007D769A">
        <w:rPr>
          <w:rFonts w:ascii="Times New Roman" w:hAnsi="Times New Roman" w:cs="Times New Roman"/>
          <w:sz w:val="24"/>
          <w:szCs w:val="24"/>
        </w:rPr>
        <w:t xml:space="preserve"> extends to the governance</w:t>
      </w:r>
      <w:r w:rsidRPr="007D769A">
        <w:rPr>
          <w:rFonts w:ascii="Times New Roman" w:hAnsi="Times New Roman" w:cs="Times New Roman"/>
          <w:sz w:val="24"/>
          <w:szCs w:val="24"/>
        </w:rPr>
        <w:t xml:space="preserve"> of logistical populations. One key example can be found in the </w:t>
      </w:r>
      <w:r w:rsidR="00272C03" w:rsidRPr="007D769A">
        <w:rPr>
          <w:rFonts w:ascii="Times New Roman" w:hAnsi="Times New Roman" w:cs="Times New Roman"/>
          <w:sz w:val="24"/>
          <w:szCs w:val="24"/>
        </w:rPr>
        <w:t xml:space="preserve">recent challenges faced by </w:t>
      </w:r>
      <w:r w:rsidRPr="007D769A">
        <w:rPr>
          <w:rFonts w:ascii="Times New Roman" w:hAnsi="Times New Roman" w:cs="Times New Roman"/>
          <w:sz w:val="24"/>
          <w:szCs w:val="24"/>
        </w:rPr>
        <w:t xml:space="preserve">the Australian Bureau of Statistics, which </w:t>
      </w:r>
      <w:r w:rsidR="00AF7498" w:rsidRPr="007D769A">
        <w:rPr>
          <w:rFonts w:ascii="Times New Roman" w:hAnsi="Times New Roman" w:cs="Times New Roman"/>
          <w:sz w:val="24"/>
          <w:szCs w:val="24"/>
        </w:rPr>
        <w:t xml:space="preserve">in 2014 </w:t>
      </w:r>
      <w:r w:rsidR="00272C03" w:rsidRPr="007D769A">
        <w:rPr>
          <w:rFonts w:ascii="Times New Roman" w:hAnsi="Times New Roman" w:cs="Times New Roman"/>
          <w:sz w:val="24"/>
          <w:szCs w:val="24"/>
        </w:rPr>
        <w:t xml:space="preserve">confronted </w:t>
      </w:r>
      <w:r w:rsidRPr="007D769A">
        <w:rPr>
          <w:rFonts w:ascii="Times New Roman" w:hAnsi="Times New Roman" w:cs="Times New Roman"/>
          <w:sz w:val="24"/>
          <w:szCs w:val="24"/>
        </w:rPr>
        <w:t>a</w:t>
      </w:r>
      <w:r w:rsidR="00AF7498" w:rsidRPr="007D769A">
        <w:rPr>
          <w:rFonts w:ascii="Times New Roman" w:hAnsi="Times New Roman" w:cs="Times New Roman"/>
          <w:sz w:val="24"/>
          <w:szCs w:val="24"/>
        </w:rPr>
        <w:t xml:space="preserve"> very public</w:t>
      </w:r>
      <w:r w:rsidRPr="007D769A">
        <w:rPr>
          <w:rFonts w:ascii="Times New Roman" w:hAnsi="Times New Roman" w:cs="Times New Roman"/>
          <w:sz w:val="24"/>
          <w:szCs w:val="24"/>
        </w:rPr>
        <w:t xml:space="preserve"> institutional crisis of legitimacy based on a perception</w:t>
      </w:r>
      <w:r w:rsidR="00E274D3" w:rsidRPr="007D769A">
        <w:rPr>
          <w:rFonts w:ascii="Times New Roman" w:hAnsi="Times New Roman" w:cs="Times New Roman"/>
          <w:sz w:val="24"/>
          <w:szCs w:val="24"/>
        </w:rPr>
        <w:t xml:space="preserve"> of computational failure. </w:t>
      </w:r>
      <w:r w:rsidR="00AF7498" w:rsidRPr="007D769A">
        <w:rPr>
          <w:rFonts w:ascii="Times New Roman" w:hAnsi="Times New Roman" w:cs="Times New Roman"/>
          <w:sz w:val="24"/>
          <w:szCs w:val="24"/>
        </w:rPr>
        <w:t>This crisis was precipitated by the multiplication of sites and points of data agglomeration: t</w:t>
      </w:r>
      <w:r w:rsidR="00E274D3" w:rsidRPr="007D769A">
        <w:rPr>
          <w:rFonts w:ascii="Times New Roman" w:hAnsi="Times New Roman" w:cs="Times New Roman"/>
          <w:sz w:val="24"/>
          <w:szCs w:val="24"/>
        </w:rPr>
        <w:t xml:space="preserve">he </w:t>
      </w:r>
      <w:r w:rsidR="00B265AE">
        <w:rPr>
          <w:rFonts w:ascii="Times New Roman" w:hAnsi="Times New Roman" w:cs="Times New Roman"/>
          <w:sz w:val="24"/>
          <w:szCs w:val="24"/>
        </w:rPr>
        <w:t>‘</w:t>
      </w:r>
      <w:r w:rsidRPr="007D769A">
        <w:rPr>
          <w:rFonts w:ascii="Times New Roman" w:hAnsi="Times New Roman" w:cs="Times New Roman"/>
          <w:sz w:val="24"/>
          <w:szCs w:val="24"/>
        </w:rPr>
        <w:t>monopoly</w:t>
      </w:r>
      <w:r w:rsidR="00E274D3" w:rsidRPr="007D769A">
        <w:rPr>
          <w:rFonts w:ascii="Times New Roman" w:hAnsi="Times New Roman" w:cs="Times New Roman"/>
          <w:sz w:val="24"/>
          <w:szCs w:val="24"/>
        </w:rPr>
        <w:t xml:space="preserve"> of knowledge</w:t>
      </w:r>
      <w:r w:rsidR="00B265AE">
        <w:rPr>
          <w:rFonts w:ascii="Times New Roman" w:hAnsi="Times New Roman" w:cs="Times New Roman"/>
          <w:sz w:val="24"/>
          <w:szCs w:val="24"/>
        </w:rPr>
        <w:t>’</w:t>
      </w:r>
      <w:r w:rsidR="00E274D3" w:rsidRPr="007D769A">
        <w:rPr>
          <w:rFonts w:ascii="Times New Roman" w:hAnsi="Times New Roman" w:cs="Times New Roman"/>
          <w:sz w:val="24"/>
          <w:szCs w:val="24"/>
        </w:rPr>
        <w:t xml:space="preserve"> </w:t>
      </w:r>
      <w:r w:rsidRPr="007D769A">
        <w:rPr>
          <w:rFonts w:ascii="Times New Roman" w:hAnsi="Times New Roman" w:cs="Times New Roman"/>
          <w:sz w:val="24"/>
          <w:szCs w:val="24"/>
        </w:rPr>
        <w:t>enjoyed by the ABS for many years has now become rival</w:t>
      </w:r>
      <w:r w:rsidR="005D06BD" w:rsidRPr="007D769A">
        <w:rPr>
          <w:rFonts w:ascii="Times New Roman" w:hAnsi="Times New Roman" w:cs="Times New Roman"/>
          <w:sz w:val="24"/>
          <w:szCs w:val="24"/>
        </w:rPr>
        <w:t>l</w:t>
      </w:r>
      <w:r w:rsidRPr="007D769A">
        <w:rPr>
          <w:rFonts w:ascii="Times New Roman" w:hAnsi="Times New Roman" w:cs="Times New Roman"/>
          <w:sz w:val="24"/>
          <w:szCs w:val="24"/>
        </w:rPr>
        <w:t xml:space="preserve">ed by a diversity of institutional actors who also have considerable computational capacity to produce knowledge that bears upon how economies and populations are understood. </w:t>
      </w:r>
      <w:r w:rsidR="00C1159B" w:rsidRPr="007D769A">
        <w:rPr>
          <w:rFonts w:ascii="Times New Roman" w:hAnsi="Times New Roman" w:cs="Times New Roman"/>
          <w:sz w:val="24"/>
          <w:szCs w:val="24"/>
        </w:rPr>
        <w:t xml:space="preserve">The era of distributed computing, of virtualised clusters of machines and software that can co-operate to resolve queries over structured data </w:t>
      </w:r>
      <w:r w:rsidR="00AF7498" w:rsidRPr="007D769A">
        <w:rPr>
          <w:rFonts w:ascii="Times New Roman" w:hAnsi="Times New Roman" w:cs="Times New Roman"/>
          <w:sz w:val="24"/>
          <w:szCs w:val="24"/>
        </w:rPr>
        <w:t>on hetero</w:t>
      </w:r>
      <w:r w:rsidR="00C1159B" w:rsidRPr="007D769A">
        <w:rPr>
          <w:rFonts w:ascii="Times New Roman" w:hAnsi="Times New Roman" w:cs="Times New Roman"/>
          <w:sz w:val="24"/>
          <w:szCs w:val="24"/>
        </w:rPr>
        <w:t>gen</w:t>
      </w:r>
      <w:r w:rsidR="00CB5001">
        <w:rPr>
          <w:rFonts w:ascii="Times New Roman" w:hAnsi="Times New Roman" w:cs="Times New Roman"/>
          <w:sz w:val="24"/>
          <w:szCs w:val="24"/>
        </w:rPr>
        <w:t>e</w:t>
      </w:r>
      <w:r w:rsidR="00C1159B" w:rsidRPr="007D769A">
        <w:rPr>
          <w:rFonts w:ascii="Times New Roman" w:hAnsi="Times New Roman" w:cs="Times New Roman"/>
          <w:sz w:val="24"/>
          <w:szCs w:val="24"/>
        </w:rPr>
        <w:t>ous network and computational topologies, have been paralleled by questions of the sovereignty of singular guardians of population data. Since the 2000s, an array of new paradigms</w:t>
      </w:r>
      <w:r w:rsidR="00B11793" w:rsidRPr="007D769A">
        <w:rPr>
          <w:rFonts w:ascii="Times New Roman" w:hAnsi="Times New Roman" w:cs="Times New Roman"/>
          <w:sz w:val="24"/>
          <w:szCs w:val="24"/>
        </w:rPr>
        <w:t xml:space="preserve"> for arranging, connecting</w:t>
      </w:r>
      <w:r w:rsidR="00CB5001">
        <w:rPr>
          <w:rFonts w:ascii="Times New Roman" w:hAnsi="Times New Roman" w:cs="Times New Roman"/>
          <w:sz w:val="24"/>
          <w:szCs w:val="24"/>
        </w:rPr>
        <w:t>,</w:t>
      </w:r>
      <w:r w:rsidR="00B11793" w:rsidRPr="007D769A">
        <w:rPr>
          <w:rFonts w:ascii="Times New Roman" w:hAnsi="Times New Roman" w:cs="Times New Roman"/>
          <w:sz w:val="24"/>
          <w:szCs w:val="24"/>
        </w:rPr>
        <w:t xml:space="preserve"> and querying data</w:t>
      </w:r>
      <w:r w:rsidR="00CB5001">
        <w:rPr>
          <w:rFonts w:ascii="Times New Roman" w:hAnsi="Times New Roman" w:cs="Times New Roman"/>
          <w:sz w:val="24"/>
          <w:szCs w:val="24"/>
        </w:rPr>
        <w:t>—</w:t>
      </w:r>
      <w:r w:rsidR="00C1159B" w:rsidRPr="007D769A">
        <w:rPr>
          <w:rFonts w:ascii="Times New Roman" w:hAnsi="Times New Roman" w:cs="Times New Roman"/>
          <w:sz w:val="24"/>
          <w:szCs w:val="24"/>
        </w:rPr>
        <w:t>the Semantic Web, Linked Data, service-oriented architectures (SOA)</w:t>
      </w:r>
      <w:r w:rsidR="00CB5001">
        <w:rPr>
          <w:rFonts w:ascii="Times New Roman" w:hAnsi="Times New Roman" w:cs="Times New Roman"/>
          <w:sz w:val="24"/>
          <w:szCs w:val="24"/>
        </w:rPr>
        <w:t>,</w:t>
      </w:r>
      <w:r w:rsidR="00C1159B" w:rsidRPr="007D769A">
        <w:rPr>
          <w:rFonts w:ascii="Times New Roman" w:hAnsi="Times New Roman" w:cs="Times New Roman"/>
          <w:sz w:val="24"/>
          <w:szCs w:val="24"/>
        </w:rPr>
        <w:t xml:space="preserve"> and software-as-a-service (Saa</w:t>
      </w:r>
      <w:r w:rsidR="00AF7498" w:rsidRPr="007D769A">
        <w:rPr>
          <w:rFonts w:ascii="Times New Roman" w:hAnsi="Times New Roman" w:cs="Times New Roman"/>
          <w:sz w:val="24"/>
          <w:szCs w:val="24"/>
        </w:rPr>
        <w:t>S</w:t>
      </w:r>
      <w:r w:rsidR="00C1159B" w:rsidRPr="007D769A">
        <w:rPr>
          <w:rFonts w:ascii="Times New Roman" w:hAnsi="Times New Roman" w:cs="Times New Roman"/>
          <w:sz w:val="24"/>
          <w:szCs w:val="24"/>
        </w:rPr>
        <w:t>)</w:t>
      </w:r>
      <w:r w:rsidR="00CB5001">
        <w:rPr>
          <w:rFonts w:ascii="Times New Roman" w:hAnsi="Times New Roman" w:cs="Times New Roman"/>
          <w:sz w:val="24"/>
          <w:szCs w:val="24"/>
        </w:rPr>
        <w:t>—</w:t>
      </w:r>
      <w:r w:rsidR="00C1159B" w:rsidRPr="007D769A">
        <w:rPr>
          <w:rFonts w:ascii="Times New Roman" w:hAnsi="Times New Roman" w:cs="Times New Roman"/>
          <w:sz w:val="24"/>
          <w:szCs w:val="24"/>
        </w:rPr>
        <w:t xml:space="preserve">continue to </w:t>
      </w:r>
      <w:r w:rsidR="00B265AE">
        <w:rPr>
          <w:rFonts w:ascii="Times New Roman" w:hAnsi="Times New Roman" w:cs="Times New Roman"/>
          <w:sz w:val="24"/>
          <w:szCs w:val="24"/>
        </w:rPr>
        <w:t>bring into question claims over</w:t>
      </w:r>
      <w:r w:rsidR="00C1159B" w:rsidRPr="007D769A">
        <w:rPr>
          <w:rFonts w:ascii="Times New Roman" w:hAnsi="Times New Roman" w:cs="Times New Roman"/>
          <w:sz w:val="24"/>
          <w:szCs w:val="24"/>
        </w:rPr>
        <w:t xml:space="preserve"> institutional legitimacy.</w:t>
      </w:r>
    </w:p>
    <w:p w14:paraId="79E74FDD" w14:textId="22CDA4A4" w:rsidR="00DA6511" w:rsidRPr="007D769A" w:rsidRDefault="008A4C2E" w:rsidP="00231016">
      <w:pPr>
        <w:spacing w:after="0" w:line="240" w:lineRule="auto"/>
        <w:ind w:firstLine="720"/>
        <w:rPr>
          <w:rFonts w:ascii="Times New Roman" w:hAnsi="Times New Roman" w:cs="Times New Roman"/>
          <w:sz w:val="24"/>
          <w:szCs w:val="24"/>
        </w:rPr>
      </w:pPr>
      <w:r w:rsidRPr="007D769A">
        <w:rPr>
          <w:rFonts w:ascii="Times New Roman" w:hAnsi="Times New Roman" w:cs="Times New Roman"/>
          <w:sz w:val="24"/>
          <w:szCs w:val="24"/>
        </w:rPr>
        <w:t>In the Australian context, t</w:t>
      </w:r>
      <w:r w:rsidR="001610CC" w:rsidRPr="007D769A">
        <w:rPr>
          <w:rFonts w:ascii="Times New Roman" w:hAnsi="Times New Roman" w:cs="Times New Roman"/>
          <w:sz w:val="24"/>
          <w:szCs w:val="24"/>
        </w:rPr>
        <w:t xml:space="preserve">he cutbacks in the operating budget of the ABS from successive governments needs to be seen in the context of the </w:t>
      </w:r>
      <w:r w:rsidR="002D33B1" w:rsidRPr="007D769A">
        <w:rPr>
          <w:rFonts w:ascii="Times New Roman" w:hAnsi="Times New Roman" w:cs="Times New Roman"/>
          <w:sz w:val="24"/>
          <w:szCs w:val="24"/>
        </w:rPr>
        <w:t>marketization</w:t>
      </w:r>
      <w:r w:rsidR="001610CC" w:rsidRPr="007D769A">
        <w:rPr>
          <w:rFonts w:ascii="Times New Roman" w:hAnsi="Times New Roman" w:cs="Times New Roman"/>
          <w:sz w:val="24"/>
          <w:szCs w:val="24"/>
        </w:rPr>
        <w:t xml:space="preserve"> of grey literature enabled by compu</w:t>
      </w:r>
      <w:r w:rsidR="006D512A" w:rsidRPr="007D769A">
        <w:rPr>
          <w:rFonts w:ascii="Times New Roman" w:hAnsi="Times New Roman" w:cs="Times New Roman"/>
          <w:sz w:val="24"/>
          <w:szCs w:val="24"/>
        </w:rPr>
        <w:t>t</w:t>
      </w:r>
      <w:r w:rsidR="001610CC" w:rsidRPr="007D769A">
        <w:rPr>
          <w:rFonts w:ascii="Times New Roman" w:hAnsi="Times New Roman" w:cs="Times New Roman"/>
          <w:sz w:val="24"/>
          <w:szCs w:val="24"/>
        </w:rPr>
        <w:t>ational processes.</w:t>
      </w:r>
      <w:r w:rsidR="006D512A" w:rsidRPr="007D769A">
        <w:rPr>
          <w:rFonts w:ascii="Times New Roman" w:hAnsi="Times New Roman" w:cs="Times New Roman"/>
          <w:sz w:val="24"/>
          <w:szCs w:val="24"/>
        </w:rPr>
        <w:t xml:space="preserve"> </w:t>
      </w:r>
      <w:r w:rsidR="00503103" w:rsidRPr="007D769A">
        <w:rPr>
          <w:rFonts w:ascii="Times New Roman" w:hAnsi="Times New Roman" w:cs="Times New Roman"/>
          <w:sz w:val="24"/>
          <w:szCs w:val="24"/>
        </w:rPr>
        <w:t>This is not only a case of the state increasingly outsourcing a once</w:t>
      </w:r>
      <w:r w:rsidR="004B7CB7" w:rsidRPr="007D769A">
        <w:rPr>
          <w:rFonts w:ascii="Times New Roman" w:hAnsi="Times New Roman" w:cs="Times New Roman"/>
          <w:sz w:val="24"/>
          <w:szCs w:val="24"/>
        </w:rPr>
        <w:t>-</w:t>
      </w:r>
      <w:r w:rsidR="00503103" w:rsidRPr="007D769A">
        <w:rPr>
          <w:rFonts w:ascii="Times New Roman" w:hAnsi="Times New Roman" w:cs="Times New Roman"/>
          <w:sz w:val="24"/>
          <w:szCs w:val="24"/>
        </w:rPr>
        <w:t>sacrosanct responsibility to private service providers. The multiple diffusions and aggregations of population data throughout a heterogen</w:t>
      </w:r>
      <w:r w:rsidR="00CB5001">
        <w:rPr>
          <w:rFonts w:ascii="Times New Roman" w:hAnsi="Times New Roman" w:cs="Times New Roman"/>
          <w:sz w:val="24"/>
          <w:szCs w:val="24"/>
        </w:rPr>
        <w:t>e</w:t>
      </w:r>
      <w:r w:rsidR="00503103" w:rsidRPr="007D769A">
        <w:rPr>
          <w:rFonts w:ascii="Times New Roman" w:hAnsi="Times New Roman" w:cs="Times New Roman"/>
          <w:sz w:val="24"/>
          <w:szCs w:val="24"/>
        </w:rPr>
        <w:t xml:space="preserve">ous computational and institutional network means that the </w:t>
      </w:r>
      <w:r w:rsidR="00B265AE">
        <w:rPr>
          <w:rFonts w:ascii="Times New Roman" w:hAnsi="Times New Roman" w:cs="Times New Roman"/>
          <w:sz w:val="24"/>
          <w:szCs w:val="24"/>
        </w:rPr>
        <w:t>‘</w:t>
      </w:r>
      <w:r w:rsidR="00503103" w:rsidRPr="007D769A">
        <w:rPr>
          <w:rFonts w:ascii="Times New Roman" w:hAnsi="Times New Roman" w:cs="Times New Roman"/>
          <w:sz w:val="24"/>
          <w:szCs w:val="24"/>
        </w:rPr>
        <w:t>database</w:t>
      </w:r>
      <w:r w:rsidR="00B265AE">
        <w:rPr>
          <w:rFonts w:ascii="Times New Roman" w:hAnsi="Times New Roman" w:cs="Times New Roman"/>
          <w:sz w:val="24"/>
          <w:szCs w:val="24"/>
        </w:rPr>
        <w:t>’</w:t>
      </w:r>
      <w:r w:rsidR="00503103" w:rsidRPr="007D769A">
        <w:rPr>
          <w:rFonts w:ascii="Times New Roman" w:hAnsi="Times New Roman" w:cs="Times New Roman"/>
          <w:sz w:val="24"/>
          <w:szCs w:val="24"/>
        </w:rPr>
        <w:t xml:space="preserve"> is no longer </w:t>
      </w:r>
      <w:r w:rsidR="00863F5B" w:rsidRPr="007D769A">
        <w:rPr>
          <w:rFonts w:ascii="Times New Roman" w:hAnsi="Times New Roman" w:cs="Times New Roman"/>
          <w:sz w:val="24"/>
          <w:szCs w:val="24"/>
        </w:rPr>
        <w:t xml:space="preserve">physically or </w:t>
      </w:r>
      <w:r w:rsidR="00503103" w:rsidRPr="007D769A">
        <w:rPr>
          <w:rFonts w:ascii="Times New Roman" w:hAnsi="Times New Roman" w:cs="Times New Roman"/>
          <w:sz w:val="24"/>
          <w:szCs w:val="24"/>
        </w:rPr>
        <w:t xml:space="preserve">conceptually containable within the borders of a single institution. </w:t>
      </w:r>
      <w:r w:rsidR="006D512A" w:rsidRPr="007D769A">
        <w:rPr>
          <w:rFonts w:ascii="Times New Roman" w:hAnsi="Times New Roman" w:cs="Times New Roman"/>
          <w:sz w:val="24"/>
          <w:szCs w:val="24"/>
        </w:rPr>
        <w:t xml:space="preserve">The increasing dependency by policy makers on the generation of numbers by machines is symptomatic of the automation of decision making. Such is the institutional over-reliance on the pure power of computation. </w:t>
      </w:r>
      <w:r w:rsidR="00044550">
        <w:rPr>
          <w:rFonts w:ascii="Times New Roman" w:hAnsi="Times New Roman" w:cs="Times New Roman"/>
          <w:sz w:val="24"/>
          <w:szCs w:val="24"/>
        </w:rPr>
        <w:t>No</w:t>
      </w:r>
      <w:r w:rsidR="006D512A" w:rsidRPr="007D769A">
        <w:rPr>
          <w:rFonts w:ascii="Times New Roman" w:hAnsi="Times New Roman" w:cs="Times New Roman"/>
          <w:sz w:val="24"/>
          <w:szCs w:val="24"/>
        </w:rPr>
        <w:t xml:space="preserve"> matter how many manual double-checks and regulatory procedures may </w:t>
      </w:r>
      <w:r w:rsidR="00CB5001">
        <w:rPr>
          <w:rFonts w:ascii="Times New Roman" w:hAnsi="Times New Roman" w:cs="Times New Roman"/>
          <w:sz w:val="24"/>
          <w:szCs w:val="24"/>
        </w:rPr>
        <w:t xml:space="preserve">constitute </w:t>
      </w:r>
      <w:r w:rsidR="006D512A" w:rsidRPr="007D769A">
        <w:rPr>
          <w:rFonts w:ascii="Times New Roman" w:hAnsi="Times New Roman" w:cs="Times New Roman"/>
          <w:sz w:val="24"/>
          <w:szCs w:val="24"/>
        </w:rPr>
        <w:t xml:space="preserve">the repertoire of techniques deployed to guard against the sort of institutional risk exposed by the ABS debacle, the scale and distribution of computational </w:t>
      </w:r>
      <w:r w:rsidR="00DA6511" w:rsidRPr="007D769A">
        <w:rPr>
          <w:rFonts w:ascii="Times New Roman" w:hAnsi="Times New Roman" w:cs="Times New Roman"/>
          <w:sz w:val="24"/>
          <w:szCs w:val="24"/>
        </w:rPr>
        <w:t xml:space="preserve">calculation in the production of knowledge will most likely result in an increasing jostling for legitimacy among institutional actors seeking government contracts related to policy development. </w:t>
      </w:r>
      <w:r w:rsidR="00D2525E" w:rsidRPr="007D769A">
        <w:rPr>
          <w:rFonts w:ascii="Times New Roman" w:hAnsi="Times New Roman" w:cs="Times New Roman"/>
          <w:sz w:val="24"/>
          <w:szCs w:val="24"/>
        </w:rPr>
        <w:t xml:space="preserve">Implicit in this jostling is a challenge to assumptions of </w:t>
      </w:r>
      <w:r w:rsidR="00B265AE">
        <w:rPr>
          <w:rFonts w:ascii="Times New Roman" w:hAnsi="Times New Roman" w:cs="Times New Roman"/>
          <w:sz w:val="24"/>
          <w:szCs w:val="24"/>
        </w:rPr>
        <w:t>‘</w:t>
      </w:r>
      <w:r w:rsidR="00D2525E" w:rsidRPr="007D769A">
        <w:rPr>
          <w:rFonts w:ascii="Times New Roman" w:hAnsi="Times New Roman" w:cs="Times New Roman"/>
          <w:sz w:val="24"/>
          <w:szCs w:val="24"/>
        </w:rPr>
        <w:t>closed worlds</w:t>
      </w:r>
      <w:r w:rsidR="00B265AE">
        <w:rPr>
          <w:rFonts w:ascii="Times New Roman" w:hAnsi="Times New Roman" w:cs="Times New Roman"/>
          <w:sz w:val="24"/>
          <w:szCs w:val="24"/>
        </w:rPr>
        <w:t>’</w:t>
      </w:r>
      <w:r w:rsidR="00D2525E" w:rsidRPr="007D769A">
        <w:rPr>
          <w:rFonts w:ascii="Times New Roman" w:hAnsi="Times New Roman" w:cs="Times New Roman"/>
          <w:sz w:val="24"/>
          <w:szCs w:val="24"/>
        </w:rPr>
        <w:t xml:space="preserve"> and non-monotonicity</w:t>
      </w:r>
      <w:r w:rsidR="00EC0028" w:rsidRPr="007D769A">
        <w:rPr>
          <w:rFonts w:ascii="Times New Roman" w:hAnsi="Times New Roman" w:cs="Times New Roman"/>
          <w:sz w:val="24"/>
          <w:szCs w:val="24"/>
        </w:rPr>
        <w:t xml:space="preserve"> </w:t>
      </w:r>
      <w:r w:rsidR="00CB5001">
        <w:rPr>
          <w:rFonts w:ascii="Times New Roman" w:hAnsi="Times New Roman" w:cs="Times New Roman"/>
          <w:sz w:val="24"/>
          <w:szCs w:val="24"/>
        </w:rPr>
        <w:t xml:space="preserve">that </w:t>
      </w:r>
      <w:r w:rsidR="00EC0028" w:rsidRPr="007D769A">
        <w:rPr>
          <w:rFonts w:ascii="Times New Roman" w:hAnsi="Times New Roman" w:cs="Times New Roman"/>
          <w:sz w:val="24"/>
          <w:szCs w:val="24"/>
        </w:rPr>
        <w:t>accompany the traditional relational database form and</w:t>
      </w:r>
      <w:r w:rsidR="00044550">
        <w:rPr>
          <w:rFonts w:ascii="Times New Roman" w:hAnsi="Times New Roman" w:cs="Times New Roman"/>
          <w:sz w:val="24"/>
          <w:szCs w:val="24"/>
        </w:rPr>
        <w:t>,</w:t>
      </w:r>
      <w:r w:rsidR="00EC0028" w:rsidRPr="007D769A">
        <w:rPr>
          <w:rFonts w:ascii="Times New Roman" w:hAnsi="Times New Roman" w:cs="Times New Roman"/>
          <w:sz w:val="24"/>
          <w:szCs w:val="24"/>
        </w:rPr>
        <w:t xml:space="preserve"> by association, the single institution that manages </w:t>
      </w:r>
      <w:r w:rsidR="00044550">
        <w:rPr>
          <w:rFonts w:ascii="Times New Roman" w:hAnsi="Times New Roman" w:cs="Times New Roman"/>
          <w:sz w:val="24"/>
          <w:szCs w:val="24"/>
        </w:rPr>
        <w:t>such infrastructure</w:t>
      </w:r>
      <w:r w:rsidR="00EC0028" w:rsidRPr="007D769A">
        <w:rPr>
          <w:rFonts w:ascii="Times New Roman" w:hAnsi="Times New Roman" w:cs="Times New Roman"/>
          <w:sz w:val="24"/>
          <w:szCs w:val="24"/>
        </w:rPr>
        <w:t>.</w:t>
      </w:r>
      <w:r w:rsidR="00EF1E5D" w:rsidRPr="007D769A">
        <w:rPr>
          <w:rFonts w:ascii="Times New Roman" w:hAnsi="Times New Roman" w:cs="Times New Roman"/>
          <w:sz w:val="24"/>
          <w:szCs w:val="24"/>
        </w:rPr>
        <w:t xml:space="preserve"> Rival claims, multiple perspectives, and contradictory or indeterminate datasets form the new </w:t>
      </w:r>
      <w:r w:rsidR="00044550">
        <w:rPr>
          <w:rFonts w:ascii="Times New Roman" w:hAnsi="Times New Roman" w:cs="Times New Roman"/>
          <w:sz w:val="24"/>
          <w:szCs w:val="24"/>
        </w:rPr>
        <w:t>territory</w:t>
      </w:r>
      <w:r w:rsidR="00EF1E5D" w:rsidRPr="007D769A">
        <w:rPr>
          <w:rFonts w:ascii="Times New Roman" w:hAnsi="Times New Roman" w:cs="Times New Roman"/>
          <w:sz w:val="24"/>
          <w:szCs w:val="24"/>
        </w:rPr>
        <w:t xml:space="preserve"> of informational contestation.</w:t>
      </w:r>
      <w:r w:rsidR="00B32600">
        <w:rPr>
          <w:rFonts w:ascii="Times New Roman" w:hAnsi="Times New Roman" w:cs="Times New Roman"/>
          <w:sz w:val="24"/>
          <w:szCs w:val="24"/>
        </w:rPr>
        <w:t xml:space="preserve"> The case of the ABS offers </w:t>
      </w:r>
      <w:r w:rsidR="00044550">
        <w:rPr>
          <w:rFonts w:ascii="Times New Roman" w:hAnsi="Times New Roman" w:cs="Times New Roman"/>
          <w:sz w:val="24"/>
          <w:szCs w:val="24"/>
        </w:rPr>
        <w:t>an optic</w:t>
      </w:r>
      <w:r w:rsidR="00B32600">
        <w:rPr>
          <w:rFonts w:ascii="Times New Roman" w:hAnsi="Times New Roman" w:cs="Times New Roman"/>
          <w:sz w:val="24"/>
          <w:szCs w:val="24"/>
        </w:rPr>
        <w:t xml:space="preserve"> through which to view the emergence of </w:t>
      </w:r>
      <w:r w:rsidR="00044550">
        <w:rPr>
          <w:rFonts w:ascii="Times New Roman" w:hAnsi="Times New Roman" w:cs="Times New Roman"/>
          <w:sz w:val="24"/>
          <w:szCs w:val="24"/>
        </w:rPr>
        <w:t>such struggles</w:t>
      </w:r>
      <w:r w:rsidR="00B32600">
        <w:rPr>
          <w:rFonts w:ascii="Times New Roman" w:hAnsi="Times New Roman" w:cs="Times New Roman"/>
          <w:sz w:val="24"/>
          <w:szCs w:val="24"/>
        </w:rPr>
        <w:t>.</w:t>
      </w:r>
    </w:p>
    <w:p w14:paraId="25D741DE" w14:textId="4631F08F" w:rsidR="0046018B" w:rsidRPr="007D769A" w:rsidRDefault="00DA6511" w:rsidP="00231016">
      <w:pPr>
        <w:spacing w:after="0" w:line="240" w:lineRule="auto"/>
        <w:ind w:firstLine="720"/>
        <w:rPr>
          <w:rFonts w:ascii="Times New Roman" w:hAnsi="Times New Roman" w:cs="Times New Roman"/>
          <w:sz w:val="24"/>
          <w:szCs w:val="24"/>
        </w:rPr>
      </w:pPr>
      <w:r w:rsidRPr="007D769A">
        <w:rPr>
          <w:rFonts w:ascii="Times New Roman" w:hAnsi="Times New Roman" w:cs="Times New Roman"/>
          <w:sz w:val="24"/>
          <w:szCs w:val="24"/>
        </w:rPr>
        <w:t xml:space="preserve">Our claim is that this is less a story about decentralization </w:t>
      </w:r>
      <w:r w:rsidR="00C963A9" w:rsidRPr="007D769A">
        <w:rPr>
          <w:rFonts w:ascii="Times New Roman" w:hAnsi="Times New Roman" w:cs="Times New Roman"/>
          <w:sz w:val="24"/>
          <w:szCs w:val="24"/>
        </w:rPr>
        <w:t xml:space="preserve">and privatization </w:t>
      </w:r>
      <w:r w:rsidRPr="007D769A">
        <w:rPr>
          <w:rFonts w:ascii="Times New Roman" w:hAnsi="Times New Roman" w:cs="Times New Roman"/>
          <w:sz w:val="24"/>
          <w:szCs w:val="24"/>
        </w:rPr>
        <w:t xml:space="preserve">of government within a neoliberal paradigm (although </w:t>
      </w:r>
      <w:r w:rsidR="009E2FBB" w:rsidRPr="007D769A">
        <w:rPr>
          <w:rFonts w:ascii="Times New Roman" w:hAnsi="Times New Roman" w:cs="Times New Roman"/>
          <w:sz w:val="24"/>
          <w:szCs w:val="24"/>
        </w:rPr>
        <w:t xml:space="preserve">these are without doubt </w:t>
      </w:r>
      <w:r w:rsidRPr="007D769A">
        <w:rPr>
          <w:rFonts w:ascii="Times New Roman" w:hAnsi="Times New Roman" w:cs="Times New Roman"/>
          <w:sz w:val="24"/>
          <w:szCs w:val="24"/>
        </w:rPr>
        <w:t>key force</w:t>
      </w:r>
      <w:r w:rsidR="009E2FBB" w:rsidRPr="007D769A">
        <w:rPr>
          <w:rFonts w:ascii="Times New Roman" w:hAnsi="Times New Roman" w:cs="Times New Roman"/>
          <w:sz w:val="24"/>
          <w:szCs w:val="24"/>
        </w:rPr>
        <w:t>s</w:t>
      </w:r>
      <w:r w:rsidRPr="007D769A">
        <w:rPr>
          <w:rFonts w:ascii="Times New Roman" w:hAnsi="Times New Roman" w:cs="Times New Roman"/>
          <w:sz w:val="24"/>
          <w:szCs w:val="24"/>
        </w:rPr>
        <w:t>), and more an instance of the techn</w:t>
      </w:r>
      <w:r w:rsidR="00413027" w:rsidRPr="007D769A">
        <w:rPr>
          <w:rFonts w:ascii="Times New Roman" w:hAnsi="Times New Roman" w:cs="Times New Roman"/>
          <w:sz w:val="24"/>
          <w:szCs w:val="24"/>
        </w:rPr>
        <w:t>ica</w:t>
      </w:r>
      <w:r w:rsidRPr="007D769A">
        <w:rPr>
          <w:rFonts w:ascii="Times New Roman" w:hAnsi="Times New Roman" w:cs="Times New Roman"/>
          <w:sz w:val="24"/>
          <w:szCs w:val="24"/>
        </w:rPr>
        <w:t xml:space="preserve">l logic of databases and distributed computing resulting in an unsettling of modern institutional authority. </w:t>
      </w:r>
      <w:r w:rsidR="00C1159B" w:rsidRPr="007D769A">
        <w:rPr>
          <w:rFonts w:ascii="Times New Roman" w:hAnsi="Times New Roman" w:cs="Times New Roman"/>
          <w:sz w:val="24"/>
          <w:szCs w:val="24"/>
        </w:rPr>
        <w:t xml:space="preserve">The relatively short history of the relational database has </w:t>
      </w:r>
      <w:r w:rsidR="004B7CB7" w:rsidRPr="007D769A">
        <w:rPr>
          <w:rFonts w:ascii="Times New Roman" w:hAnsi="Times New Roman" w:cs="Times New Roman"/>
          <w:sz w:val="24"/>
          <w:szCs w:val="24"/>
        </w:rPr>
        <w:t>been mirrored, early on, by a recognition of the homologous or isomorphic character of the institutions that deploy them</w:t>
      </w:r>
      <w:r w:rsidR="00CB5001">
        <w:rPr>
          <w:rFonts w:ascii="Times New Roman" w:hAnsi="Times New Roman" w:cs="Times New Roman"/>
          <w:sz w:val="24"/>
          <w:szCs w:val="24"/>
        </w:rPr>
        <w:t>—</w:t>
      </w:r>
      <w:r w:rsidR="004B7CB7" w:rsidRPr="007D769A">
        <w:rPr>
          <w:rFonts w:ascii="Times New Roman" w:hAnsi="Times New Roman" w:cs="Times New Roman"/>
          <w:sz w:val="24"/>
          <w:szCs w:val="24"/>
        </w:rPr>
        <w:t xml:space="preserve">and, more recently, </w:t>
      </w:r>
      <w:r w:rsidR="00CE7A77" w:rsidRPr="007D769A">
        <w:rPr>
          <w:rFonts w:ascii="Times New Roman" w:hAnsi="Times New Roman" w:cs="Times New Roman"/>
          <w:sz w:val="24"/>
          <w:szCs w:val="24"/>
        </w:rPr>
        <w:t xml:space="preserve">by a sense that this isomorphism has itself </w:t>
      </w:r>
      <w:r w:rsidR="00B265AE">
        <w:rPr>
          <w:rFonts w:ascii="Times New Roman" w:hAnsi="Times New Roman" w:cs="Times New Roman"/>
          <w:sz w:val="24"/>
          <w:szCs w:val="24"/>
        </w:rPr>
        <w:t>‘</w:t>
      </w:r>
      <w:r w:rsidR="00CE7A77" w:rsidRPr="007D769A">
        <w:rPr>
          <w:rFonts w:ascii="Times New Roman" w:hAnsi="Times New Roman" w:cs="Times New Roman"/>
          <w:sz w:val="24"/>
          <w:szCs w:val="24"/>
        </w:rPr>
        <w:t>morphed</w:t>
      </w:r>
      <w:r w:rsidR="00B265AE">
        <w:rPr>
          <w:rFonts w:ascii="Times New Roman" w:hAnsi="Times New Roman" w:cs="Times New Roman"/>
          <w:sz w:val="24"/>
          <w:szCs w:val="24"/>
        </w:rPr>
        <w:t>’</w:t>
      </w:r>
      <w:r w:rsidR="00CE7A77" w:rsidRPr="007D769A">
        <w:rPr>
          <w:rFonts w:ascii="Times New Roman" w:hAnsi="Times New Roman" w:cs="Times New Roman"/>
          <w:sz w:val="24"/>
          <w:szCs w:val="24"/>
        </w:rPr>
        <w:t xml:space="preserve"> or adapted into outright competition in the </w:t>
      </w:r>
      <w:r w:rsidR="00191A20">
        <w:rPr>
          <w:rFonts w:ascii="Times New Roman" w:hAnsi="Times New Roman" w:cs="Times New Roman"/>
          <w:sz w:val="24"/>
          <w:szCs w:val="24"/>
        </w:rPr>
        <w:t>economy of data</w:t>
      </w:r>
      <w:r w:rsidR="00CE7A77" w:rsidRPr="007D769A">
        <w:rPr>
          <w:rFonts w:ascii="Times New Roman" w:hAnsi="Times New Roman" w:cs="Times New Roman"/>
          <w:sz w:val="24"/>
          <w:szCs w:val="24"/>
        </w:rPr>
        <w:t xml:space="preserve">. </w:t>
      </w:r>
      <w:r w:rsidR="008F3FDA" w:rsidRPr="007D769A">
        <w:rPr>
          <w:rFonts w:ascii="Times New Roman" w:hAnsi="Times New Roman" w:cs="Times New Roman"/>
          <w:sz w:val="24"/>
          <w:szCs w:val="24"/>
        </w:rPr>
        <w:t xml:space="preserve">Our </w:t>
      </w:r>
      <w:r w:rsidR="00E274D3" w:rsidRPr="007D769A">
        <w:rPr>
          <w:rFonts w:ascii="Times New Roman" w:hAnsi="Times New Roman" w:cs="Times New Roman"/>
          <w:sz w:val="24"/>
          <w:szCs w:val="24"/>
        </w:rPr>
        <w:t>central</w:t>
      </w:r>
      <w:r w:rsidR="008F3FDA" w:rsidRPr="007D769A">
        <w:rPr>
          <w:rFonts w:ascii="Times New Roman" w:hAnsi="Times New Roman" w:cs="Times New Roman"/>
          <w:sz w:val="24"/>
          <w:szCs w:val="24"/>
        </w:rPr>
        <w:t xml:space="preserve"> interest in this paper is to consider the role of the database as a technology of governance and the scramble </w:t>
      </w:r>
      <w:r w:rsidR="002F7E77" w:rsidRPr="007D769A">
        <w:rPr>
          <w:rFonts w:ascii="Times New Roman" w:hAnsi="Times New Roman" w:cs="Times New Roman"/>
          <w:sz w:val="24"/>
          <w:szCs w:val="24"/>
        </w:rPr>
        <w:t>of</w:t>
      </w:r>
      <w:r w:rsidR="008F3FDA" w:rsidRPr="007D769A">
        <w:rPr>
          <w:rFonts w:ascii="Times New Roman" w:hAnsi="Times New Roman" w:cs="Times New Roman"/>
          <w:sz w:val="24"/>
          <w:szCs w:val="24"/>
        </w:rPr>
        <w:t xml:space="preserve"> power as it relates to a capacity to model the world and exert influence upon it. What are the implications for public institutions as they relate to the supply of knowledge on national populations when the technologies of insight have become distributed and increasingly unaccountable across a range of actors?</w:t>
      </w:r>
      <w:r w:rsidR="00D2525E" w:rsidRPr="007D769A">
        <w:rPr>
          <w:rFonts w:ascii="Times New Roman" w:hAnsi="Times New Roman" w:cs="Times New Roman"/>
          <w:sz w:val="24"/>
          <w:szCs w:val="24"/>
        </w:rPr>
        <w:t xml:space="preserve"> And what affordances </w:t>
      </w:r>
      <w:r w:rsidR="00D2525E" w:rsidRPr="007D769A">
        <w:rPr>
          <w:rFonts w:ascii="Times New Roman" w:hAnsi="Times New Roman" w:cs="Times New Roman"/>
          <w:sz w:val="24"/>
          <w:szCs w:val="24"/>
        </w:rPr>
        <w:lastRenderedPageBreak/>
        <w:t xml:space="preserve">does this present for the disruption of parametric politics, </w:t>
      </w:r>
      <w:r w:rsidR="00AF3A7F" w:rsidRPr="007D769A">
        <w:rPr>
          <w:rFonts w:ascii="Times New Roman" w:hAnsi="Times New Roman" w:cs="Times New Roman"/>
          <w:sz w:val="24"/>
          <w:szCs w:val="24"/>
        </w:rPr>
        <w:t xml:space="preserve">or the establishment, at the very least, of alternative parameters though which political life can be </w:t>
      </w:r>
      <w:r w:rsidR="00191A20">
        <w:rPr>
          <w:rFonts w:ascii="Times New Roman" w:hAnsi="Times New Roman" w:cs="Times New Roman"/>
          <w:sz w:val="24"/>
          <w:szCs w:val="24"/>
        </w:rPr>
        <w:t>constituted</w:t>
      </w:r>
      <w:r w:rsidR="00AF3A7F" w:rsidRPr="007D769A">
        <w:rPr>
          <w:rFonts w:ascii="Times New Roman" w:hAnsi="Times New Roman" w:cs="Times New Roman"/>
          <w:sz w:val="24"/>
          <w:szCs w:val="24"/>
        </w:rPr>
        <w:t>?</w:t>
      </w:r>
    </w:p>
    <w:p w14:paraId="123D7481" w14:textId="77777777" w:rsidR="0010189C" w:rsidRPr="007D769A" w:rsidRDefault="0010189C" w:rsidP="005C6700">
      <w:pPr>
        <w:spacing w:after="0" w:line="240" w:lineRule="auto"/>
        <w:rPr>
          <w:rFonts w:ascii="Times New Roman" w:hAnsi="Times New Roman" w:cs="Times New Roman"/>
          <w:b/>
          <w:sz w:val="24"/>
          <w:szCs w:val="24"/>
        </w:rPr>
      </w:pPr>
    </w:p>
    <w:p w14:paraId="6A326831" w14:textId="772907EE" w:rsidR="00E2459D" w:rsidRPr="00A06A8C" w:rsidRDefault="00E2459D" w:rsidP="005C6700">
      <w:pPr>
        <w:spacing w:after="0" w:line="240" w:lineRule="auto"/>
        <w:rPr>
          <w:rFonts w:ascii="Times New Roman" w:hAnsi="Times New Roman" w:cs="Times New Roman"/>
          <w:b/>
          <w:sz w:val="24"/>
          <w:szCs w:val="24"/>
        </w:rPr>
      </w:pPr>
      <w:r w:rsidRPr="00A06A8C">
        <w:rPr>
          <w:rFonts w:ascii="Times New Roman" w:hAnsi="Times New Roman" w:cs="Times New Roman"/>
          <w:b/>
          <w:sz w:val="24"/>
          <w:szCs w:val="24"/>
        </w:rPr>
        <w:t>References</w:t>
      </w:r>
    </w:p>
    <w:p w14:paraId="3BA0DD23" w14:textId="128B0B1E" w:rsidR="00E2459D" w:rsidRPr="007D769A" w:rsidRDefault="006E122F" w:rsidP="005C6700">
      <w:pPr>
        <w:spacing w:after="0" w:line="240" w:lineRule="auto"/>
        <w:rPr>
          <w:rFonts w:ascii="Times New Roman" w:hAnsi="Times New Roman" w:cs="Times New Roman"/>
          <w:sz w:val="24"/>
          <w:szCs w:val="24"/>
        </w:rPr>
      </w:pPr>
      <w:r w:rsidRPr="00040690">
        <w:rPr>
          <w:rFonts w:ascii="Times New Roman" w:hAnsi="Times New Roman" w:cs="Times New Roman"/>
          <w:b/>
          <w:color w:val="222222"/>
          <w:sz w:val="24"/>
          <w:szCs w:val="24"/>
          <w:shd w:val="clear" w:color="auto" w:fill="FFFFFF"/>
        </w:rPr>
        <w:t>Böhme, G</w:t>
      </w:r>
      <w:r w:rsidR="0023509E" w:rsidRPr="00040690">
        <w:rPr>
          <w:rFonts w:ascii="Times New Roman" w:hAnsi="Times New Roman" w:cs="Times New Roman"/>
          <w:b/>
          <w:color w:val="222222"/>
          <w:sz w:val="24"/>
          <w:szCs w:val="24"/>
          <w:shd w:val="clear" w:color="auto" w:fill="FFFFFF"/>
        </w:rPr>
        <w:t>.</w:t>
      </w:r>
      <w:r w:rsidR="0002000E">
        <w:rPr>
          <w:rStyle w:val="apple-converted-space"/>
          <w:rFonts w:ascii="Times New Roman" w:hAnsi="Times New Roman" w:cs="Times New Roman"/>
          <w:color w:val="222222"/>
          <w:sz w:val="24"/>
          <w:szCs w:val="24"/>
          <w:shd w:val="clear" w:color="auto" w:fill="FFFFFF"/>
        </w:rPr>
        <w:t xml:space="preserve"> </w:t>
      </w:r>
      <w:r w:rsidR="0023509E">
        <w:rPr>
          <w:rStyle w:val="apple-converted-space"/>
          <w:rFonts w:ascii="Times New Roman" w:hAnsi="Times New Roman" w:cs="Times New Roman"/>
          <w:color w:val="222222"/>
          <w:sz w:val="24"/>
          <w:szCs w:val="24"/>
          <w:shd w:val="clear" w:color="auto" w:fill="FFFFFF"/>
        </w:rPr>
        <w:t xml:space="preserve">(2012). </w:t>
      </w:r>
      <w:r w:rsidRPr="00040690">
        <w:rPr>
          <w:rFonts w:ascii="Times New Roman" w:hAnsi="Times New Roman" w:cs="Times New Roman"/>
          <w:i/>
          <w:iCs/>
          <w:color w:val="222222"/>
          <w:sz w:val="24"/>
          <w:szCs w:val="24"/>
          <w:shd w:val="clear" w:color="auto" w:fill="FFFFFF"/>
        </w:rPr>
        <w:t>Invasive Technification: Critical Essays in the Philosophy of Technology</w:t>
      </w:r>
      <w:r w:rsidR="0023509E" w:rsidRPr="00040690">
        <w:rPr>
          <w:rFonts w:ascii="Times New Roman" w:hAnsi="Times New Roman" w:cs="Times New Roman"/>
          <w:i/>
          <w:color w:val="222222"/>
          <w:sz w:val="24"/>
          <w:szCs w:val="24"/>
          <w:shd w:val="clear" w:color="auto" w:fill="FFFFFF"/>
        </w:rPr>
        <w:t>.</w:t>
      </w:r>
      <w:r w:rsidR="0023509E">
        <w:rPr>
          <w:rFonts w:ascii="Times New Roman" w:hAnsi="Times New Roman" w:cs="Times New Roman"/>
          <w:color w:val="222222"/>
          <w:sz w:val="24"/>
          <w:szCs w:val="24"/>
          <w:shd w:val="clear" w:color="auto" w:fill="FFFFFF"/>
        </w:rPr>
        <w:t xml:space="preserve"> Shingleton</w:t>
      </w:r>
      <w:r w:rsidR="00CB62B8">
        <w:rPr>
          <w:rFonts w:ascii="Times New Roman" w:hAnsi="Times New Roman" w:cs="Times New Roman"/>
          <w:color w:val="222222"/>
          <w:sz w:val="24"/>
          <w:szCs w:val="24"/>
          <w:shd w:val="clear" w:color="auto" w:fill="FFFFFF"/>
        </w:rPr>
        <w:t>, C. (trans.)</w:t>
      </w:r>
      <w:r w:rsidR="0023509E">
        <w:rPr>
          <w:rFonts w:ascii="Times New Roman" w:hAnsi="Times New Roman" w:cs="Times New Roman"/>
          <w:color w:val="222222"/>
          <w:sz w:val="24"/>
          <w:szCs w:val="24"/>
          <w:shd w:val="clear" w:color="auto" w:fill="FFFFFF"/>
        </w:rPr>
        <w:t xml:space="preserve">. </w:t>
      </w:r>
      <w:r w:rsidR="0002000E">
        <w:rPr>
          <w:rFonts w:ascii="Times New Roman" w:hAnsi="Times New Roman" w:cs="Times New Roman"/>
          <w:color w:val="222222"/>
          <w:sz w:val="24"/>
          <w:szCs w:val="24"/>
          <w:shd w:val="clear" w:color="auto" w:fill="FFFFFF"/>
        </w:rPr>
        <w:t>Bloomsbury</w:t>
      </w:r>
      <w:r w:rsidR="00CB62B8">
        <w:rPr>
          <w:rFonts w:ascii="Times New Roman" w:hAnsi="Times New Roman" w:cs="Times New Roman"/>
          <w:color w:val="222222"/>
          <w:sz w:val="24"/>
          <w:szCs w:val="24"/>
          <w:shd w:val="clear" w:color="auto" w:fill="FFFFFF"/>
        </w:rPr>
        <w:t>, London.</w:t>
      </w:r>
    </w:p>
    <w:p w14:paraId="0975D34E" w14:textId="6A33547C" w:rsidR="0010189C" w:rsidRPr="0023509E" w:rsidRDefault="0010189C" w:rsidP="005C6700">
      <w:pPr>
        <w:spacing w:after="0" w:line="240" w:lineRule="auto"/>
        <w:rPr>
          <w:rFonts w:ascii="Times New Roman" w:hAnsi="Times New Roman" w:cs="Times New Roman"/>
          <w:sz w:val="24"/>
          <w:szCs w:val="24"/>
        </w:rPr>
      </w:pPr>
      <w:r w:rsidRPr="00040690">
        <w:rPr>
          <w:rFonts w:ascii="Times New Roman" w:hAnsi="Times New Roman" w:cs="Times New Roman"/>
          <w:b/>
          <w:color w:val="222222"/>
          <w:sz w:val="24"/>
          <w:szCs w:val="24"/>
          <w:shd w:val="clear" w:color="auto" w:fill="FFFFFF"/>
        </w:rPr>
        <w:t>Chamberlin, D. D.</w:t>
      </w:r>
      <w:r w:rsidR="002E54FE" w:rsidRPr="00040690">
        <w:rPr>
          <w:rFonts w:ascii="Times New Roman" w:hAnsi="Times New Roman" w:cs="Times New Roman"/>
          <w:b/>
          <w:color w:val="222222"/>
          <w:sz w:val="24"/>
          <w:szCs w:val="24"/>
          <w:shd w:val="clear" w:color="auto" w:fill="FFFFFF"/>
        </w:rPr>
        <w:t xml:space="preserve"> and</w:t>
      </w:r>
      <w:r w:rsidRPr="00040690">
        <w:rPr>
          <w:rFonts w:ascii="Times New Roman" w:hAnsi="Times New Roman" w:cs="Times New Roman"/>
          <w:b/>
          <w:color w:val="222222"/>
          <w:sz w:val="24"/>
          <w:szCs w:val="24"/>
          <w:shd w:val="clear" w:color="auto" w:fill="FFFFFF"/>
        </w:rPr>
        <w:t xml:space="preserve"> Boyce, R. F.</w:t>
      </w:r>
      <w:r w:rsidRPr="00A06A8C">
        <w:rPr>
          <w:rFonts w:ascii="Times New Roman" w:hAnsi="Times New Roman" w:cs="Times New Roman"/>
          <w:color w:val="222222"/>
          <w:sz w:val="24"/>
          <w:szCs w:val="24"/>
          <w:shd w:val="clear" w:color="auto" w:fill="FFFFFF"/>
        </w:rPr>
        <w:t xml:space="preserve"> </w:t>
      </w:r>
      <w:r w:rsidR="0023509E">
        <w:rPr>
          <w:rFonts w:ascii="Times New Roman" w:hAnsi="Times New Roman" w:cs="Times New Roman"/>
          <w:color w:val="222222"/>
          <w:sz w:val="24"/>
          <w:szCs w:val="24"/>
          <w:shd w:val="clear" w:color="auto" w:fill="FFFFFF"/>
        </w:rPr>
        <w:t xml:space="preserve">(1974). </w:t>
      </w:r>
      <w:r w:rsidRPr="00A06A8C">
        <w:rPr>
          <w:rFonts w:ascii="Times New Roman" w:hAnsi="Times New Roman" w:cs="Times New Roman"/>
          <w:color w:val="222222"/>
          <w:sz w:val="24"/>
          <w:szCs w:val="24"/>
          <w:shd w:val="clear" w:color="auto" w:fill="FFFFFF"/>
        </w:rPr>
        <w:t xml:space="preserve">SEQUEL: A </w:t>
      </w:r>
      <w:r w:rsidR="0002000E">
        <w:rPr>
          <w:rFonts w:ascii="Times New Roman" w:hAnsi="Times New Roman" w:cs="Times New Roman"/>
          <w:color w:val="222222"/>
          <w:sz w:val="24"/>
          <w:szCs w:val="24"/>
          <w:shd w:val="clear" w:color="auto" w:fill="FFFFFF"/>
        </w:rPr>
        <w:t>S</w:t>
      </w:r>
      <w:r w:rsidRPr="00A06A8C">
        <w:rPr>
          <w:rFonts w:ascii="Times New Roman" w:hAnsi="Times New Roman" w:cs="Times New Roman"/>
          <w:color w:val="222222"/>
          <w:sz w:val="24"/>
          <w:szCs w:val="24"/>
          <w:shd w:val="clear" w:color="auto" w:fill="FFFFFF"/>
        </w:rPr>
        <w:t xml:space="preserve">tructured English </w:t>
      </w:r>
      <w:r w:rsidR="0002000E">
        <w:rPr>
          <w:rFonts w:ascii="Times New Roman" w:hAnsi="Times New Roman" w:cs="Times New Roman"/>
          <w:color w:val="222222"/>
          <w:sz w:val="24"/>
          <w:szCs w:val="24"/>
          <w:shd w:val="clear" w:color="auto" w:fill="FFFFFF"/>
        </w:rPr>
        <w:t>Q</w:t>
      </w:r>
      <w:r w:rsidRPr="00A06A8C">
        <w:rPr>
          <w:rFonts w:ascii="Times New Roman" w:hAnsi="Times New Roman" w:cs="Times New Roman"/>
          <w:color w:val="222222"/>
          <w:sz w:val="24"/>
          <w:szCs w:val="24"/>
          <w:shd w:val="clear" w:color="auto" w:fill="FFFFFF"/>
        </w:rPr>
        <w:t xml:space="preserve">uery </w:t>
      </w:r>
      <w:r w:rsidR="0002000E">
        <w:rPr>
          <w:rFonts w:ascii="Times New Roman" w:hAnsi="Times New Roman" w:cs="Times New Roman"/>
          <w:color w:val="222222"/>
          <w:sz w:val="24"/>
          <w:szCs w:val="24"/>
          <w:shd w:val="clear" w:color="auto" w:fill="FFFFFF"/>
        </w:rPr>
        <w:t>L</w:t>
      </w:r>
      <w:r w:rsidRPr="00A06A8C">
        <w:rPr>
          <w:rFonts w:ascii="Times New Roman" w:hAnsi="Times New Roman" w:cs="Times New Roman"/>
          <w:color w:val="222222"/>
          <w:sz w:val="24"/>
          <w:szCs w:val="24"/>
          <w:shd w:val="clear" w:color="auto" w:fill="FFFFFF"/>
        </w:rPr>
        <w:t>anguage</w:t>
      </w:r>
      <w:r w:rsidR="0023509E" w:rsidRPr="0023509E">
        <w:rPr>
          <w:rFonts w:ascii="Times New Roman" w:hAnsi="Times New Roman" w:cs="Times New Roman"/>
          <w:color w:val="222222"/>
          <w:sz w:val="24"/>
          <w:szCs w:val="24"/>
          <w:shd w:val="clear" w:color="auto" w:fill="FFFFFF"/>
        </w:rPr>
        <w:t>.</w:t>
      </w:r>
      <w:r w:rsidR="0002000E" w:rsidRPr="0023509E">
        <w:rPr>
          <w:rFonts w:ascii="Times New Roman" w:hAnsi="Times New Roman" w:cs="Times New Roman"/>
          <w:color w:val="222222"/>
          <w:sz w:val="24"/>
          <w:szCs w:val="24"/>
          <w:shd w:val="clear" w:color="auto" w:fill="FFFFFF"/>
        </w:rPr>
        <w:t xml:space="preserve"> </w:t>
      </w:r>
      <w:r w:rsidRPr="00040690">
        <w:rPr>
          <w:rFonts w:ascii="Times New Roman" w:hAnsi="Times New Roman" w:cs="Times New Roman"/>
          <w:i/>
          <w:iCs/>
          <w:color w:val="222222"/>
          <w:sz w:val="24"/>
          <w:szCs w:val="24"/>
          <w:shd w:val="clear" w:color="auto" w:fill="FFFFFF"/>
        </w:rPr>
        <w:t xml:space="preserve">Proceedings of the 1974 ACM SIGFIDET (now SIGMOD) </w:t>
      </w:r>
      <w:r w:rsidR="0002000E" w:rsidRPr="00040690">
        <w:rPr>
          <w:rFonts w:ascii="Times New Roman" w:hAnsi="Times New Roman" w:cs="Times New Roman"/>
          <w:i/>
          <w:iCs/>
          <w:color w:val="222222"/>
          <w:sz w:val="24"/>
          <w:szCs w:val="24"/>
          <w:shd w:val="clear" w:color="auto" w:fill="FFFFFF"/>
        </w:rPr>
        <w:t>W</w:t>
      </w:r>
      <w:r w:rsidRPr="00040690">
        <w:rPr>
          <w:rFonts w:ascii="Times New Roman" w:hAnsi="Times New Roman" w:cs="Times New Roman"/>
          <w:i/>
          <w:iCs/>
          <w:color w:val="222222"/>
          <w:sz w:val="24"/>
          <w:szCs w:val="24"/>
          <w:shd w:val="clear" w:color="auto" w:fill="FFFFFF"/>
        </w:rPr>
        <w:t xml:space="preserve">orkshop on Data </w:t>
      </w:r>
      <w:r w:rsidR="0002000E" w:rsidRPr="00040690">
        <w:rPr>
          <w:rFonts w:ascii="Times New Roman" w:hAnsi="Times New Roman" w:cs="Times New Roman"/>
          <w:i/>
          <w:iCs/>
          <w:color w:val="222222"/>
          <w:sz w:val="24"/>
          <w:szCs w:val="24"/>
          <w:shd w:val="clear" w:color="auto" w:fill="FFFFFF"/>
        </w:rPr>
        <w:t>D</w:t>
      </w:r>
      <w:r w:rsidRPr="00040690">
        <w:rPr>
          <w:rFonts w:ascii="Times New Roman" w:hAnsi="Times New Roman" w:cs="Times New Roman"/>
          <w:i/>
          <w:iCs/>
          <w:color w:val="222222"/>
          <w:sz w:val="24"/>
          <w:szCs w:val="24"/>
          <w:shd w:val="clear" w:color="auto" w:fill="FFFFFF"/>
        </w:rPr>
        <w:t xml:space="preserve">escription, </w:t>
      </w:r>
      <w:r w:rsidR="0002000E" w:rsidRPr="00040690">
        <w:rPr>
          <w:rFonts w:ascii="Times New Roman" w:hAnsi="Times New Roman" w:cs="Times New Roman"/>
          <w:i/>
          <w:iCs/>
          <w:color w:val="222222"/>
          <w:sz w:val="24"/>
          <w:szCs w:val="24"/>
          <w:shd w:val="clear" w:color="auto" w:fill="FFFFFF"/>
        </w:rPr>
        <w:t>A</w:t>
      </w:r>
      <w:r w:rsidRPr="00040690">
        <w:rPr>
          <w:rFonts w:ascii="Times New Roman" w:hAnsi="Times New Roman" w:cs="Times New Roman"/>
          <w:i/>
          <w:iCs/>
          <w:color w:val="222222"/>
          <w:sz w:val="24"/>
          <w:szCs w:val="24"/>
          <w:shd w:val="clear" w:color="auto" w:fill="FFFFFF"/>
        </w:rPr>
        <w:t xml:space="preserve">ccess and </w:t>
      </w:r>
      <w:r w:rsidR="0002000E" w:rsidRPr="00040690">
        <w:rPr>
          <w:rFonts w:ascii="Times New Roman" w:hAnsi="Times New Roman" w:cs="Times New Roman"/>
          <w:i/>
          <w:iCs/>
          <w:color w:val="222222"/>
          <w:sz w:val="24"/>
          <w:szCs w:val="24"/>
          <w:shd w:val="clear" w:color="auto" w:fill="FFFFFF"/>
        </w:rPr>
        <w:t>C</w:t>
      </w:r>
      <w:r w:rsidRPr="00040690">
        <w:rPr>
          <w:rFonts w:ascii="Times New Roman" w:hAnsi="Times New Roman" w:cs="Times New Roman"/>
          <w:i/>
          <w:iCs/>
          <w:color w:val="222222"/>
          <w:sz w:val="24"/>
          <w:szCs w:val="24"/>
          <w:shd w:val="clear" w:color="auto" w:fill="FFFFFF"/>
        </w:rPr>
        <w:t>ontrol</w:t>
      </w:r>
      <w:r w:rsidR="00CB5001">
        <w:rPr>
          <w:rStyle w:val="apple-converted-space"/>
          <w:rFonts w:ascii="Times New Roman" w:hAnsi="Times New Roman" w:cs="Times New Roman"/>
          <w:color w:val="222222"/>
          <w:sz w:val="24"/>
          <w:szCs w:val="24"/>
          <w:shd w:val="clear" w:color="auto" w:fill="FFFFFF"/>
        </w:rPr>
        <w:t>.</w:t>
      </w:r>
      <w:r w:rsidR="007C0C7A">
        <w:rPr>
          <w:rStyle w:val="apple-converted-space"/>
          <w:rFonts w:ascii="Times New Roman" w:hAnsi="Times New Roman" w:cs="Times New Roman"/>
          <w:color w:val="222222"/>
          <w:sz w:val="24"/>
          <w:szCs w:val="24"/>
          <w:shd w:val="clear" w:color="auto" w:fill="FFFFFF"/>
        </w:rPr>
        <w:t xml:space="preserve"> ACM</w:t>
      </w:r>
      <w:r w:rsidR="0002000E" w:rsidRPr="0023509E">
        <w:rPr>
          <w:rFonts w:ascii="Times New Roman" w:hAnsi="Times New Roman" w:cs="Times New Roman"/>
          <w:color w:val="222222"/>
          <w:sz w:val="24"/>
          <w:szCs w:val="24"/>
          <w:shd w:val="clear" w:color="auto" w:fill="FFFFFF"/>
        </w:rPr>
        <w:t>,</w:t>
      </w:r>
      <w:r w:rsidRPr="0023509E">
        <w:rPr>
          <w:rFonts w:ascii="Times New Roman" w:hAnsi="Times New Roman" w:cs="Times New Roman"/>
          <w:color w:val="222222"/>
          <w:sz w:val="24"/>
          <w:szCs w:val="24"/>
          <w:shd w:val="clear" w:color="auto" w:fill="FFFFFF"/>
        </w:rPr>
        <w:t xml:space="preserve"> </w:t>
      </w:r>
      <w:r w:rsidR="00CB5001">
        <w:rPr>
          <w:rFonts w:ascii="Times New Roman" w:hAnsi="Times New Roman" w:cs="Times New Roman"/>
          <w:color w:val="222222"/>
          <w:sz w:val="24"/>
          <w:szCs w:val="24"/>
          <w:shd w:val="clear" w:color="auto" w:fill="FFFFFF"/>
        </w:rPr>
        <w:t xml:space="preserve">pp. </w:t>
      </w:r>
      <w:r w:rsidRPr="0023509E">
        <w:rPr>
          <w:rFonts w:ascii="Times New Roman" w:hAnsi="Times New Roman" w:cs="Times New Roman"/>
          <w:color w:val="222222"/>
          <w:sz w:val="24"/>
          <w:szCs w:val="24"/>
          <w:shd w:val="clear" w:color="auto" w:fill="FFFFFF"/>
        </w:rPr>
        <w:t>249</w:t>
      </w:r>
      <w:r w:rsidR="00CB5001">
        <w:rPr>
          <w:rFonts w:ascii="Times New Roman" w:hAnsi="Times New Roman" w:cs="Times New Roman"/>
          <w:color w:val="222222"/>
          <w:sz w:val="24"/>
          <w:szCs w:val="24"/>
          <w:shd w:val="clear" w:color="auto" w:fill="FFFFFF"/>
        </w:rPr>
        <w:t>–</w:t>
      </w:r>
      <w:r w:rsidRPr="0023509E">
        <w:rPr>
          <w:rFonts w:ascii="Times New Roman" w:hAnsi="Times New Roman" w:cs="Times New Roman"/>
          <w:color w:val="222222"/>
          <w:sz w:val="24"/>
          <w:szCs w:val="24"/>
          <w:shd w:val="clear" w:color="auto" w:fill="FFFFFF"/>
        </w:rPr>
        <w:t>64.</w:t>
      </w:r>
    </w:p>
    <w:p w14:paraId="20B54CFE" w14:textId="4E3CF848" w:rsidR="000A1F91" w:rsidRPr="0023509E" w:rsidRDefault="007C0C7A" w:rsidP="00F30904">
      <w:pPr>
        <w:spacing w:after="0" w:line="240" w:lineRule="auto"/>
        <w:rPr>
          <w:rFonts w:ascii="Times New Roman" w:hAnsi="Times New Roman" w:cs="Times New Roman"/>
          <w:sz w:val="24"/>
          <w:szCs w:val="24"/>
        </w:rPr>
      </w:pPr>
      <w:r w:rsidRPr="00040690">
        <w:rPr>
          <w:rFonts w:ascii="Times New Roman" w:hAnsi="Times New Roman" w:cs="Times New Roman"/>
          <w:b/>
          <w:color w:val="000000" w:themeColor="text1"/>
          <w:sz w:val="24"/>
          <w:szCs w:val="24"/>
          <w:lang w:val="en-US"/>
        </w:rPr>
        <w:t>DiMaggio, P. J. and Powell, W.</w:t>
      </w:r>
      <w:r w:rsidR="00F108E2" w:rsidRPr="00040690">
        <w:rPr>
          <w:rFonts w:ascii="Times New Roman" w:hAnsi="Times New Roman" w:cs="Times New Roman"/>
          <w:b/>
          <w:color w:val="000000" w:themeColor="text1"/>
          <w:sz w:val="24"/>
          <w:szCs w:val="24"/>
          <w:lang w:val="en-US"/>
        </w:rPr>
        <w:t xml:space="preserve"> M.</w:t>
      </w:r>
      <w:r w:rsidR="00F108E2" w:rsidRPr="0023509E">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(1983). </w:t>
      </w:r>
      <w:r w:rsidR="0002000E" w:rsidRPr="0023509E">
        <w:rPr>
          <w:rFonts w:ascii="Times New Roman" w:hAnsi="Times New Roman" w:cs="Times New Roman"/>
          <w:color w:val="000000" w:themeColor="text1"/>
          <w:sz w:val="24"/>
          <w:szCs w:val="24"/>
          <w:lang w:val="en-US"/>
        </w:rPr>
        <w:t>The I</w:t>
      </w:r>
      <w:r w:rsidR="00F108E2" w:rsidRPr="0023509E">
        <w:rPr>
          <w:rFonts w:ascii="Times New Roman" w:hAnsi="Times New Roman" w:cs="Times New Roman"/>
          <w:color w:val="000000" w:themeColor="text1"/>
          <w:sz w:val="24"/>
          <w:szCs w:val="24"/>
          <w:lang w:val="en-US"/>
        </w:rPr>
        <w:t xml:space="preserve">ron </w:t>
      </w:r>
      <w:r w:rsidR="0002000E" w:rsidRPr="0023509E">
        <w:rPr>
          <w:rFonts w:ascii="Times New Roman" w:hAnsi="Times New Roman" w:cs="Times New Roman"/>
          <w:color w:val="000000" w:themeColor="text1"/>
          <w:sz w:val="24"/>
          <w:szCs w:val="24"/>
          <w:lang w:val="en-US"/>
        </w:rPr>
        <w:t>Cage Revisited: Institutional Isomorphism and Collective Rationality in Organizational F</w:t>
      </w:r>
      <w:r w:rsidR="00F108E2" w:rsidRPr="0023509E">
        <w:rPr>
          <w:rFonts w:ascii="Times New Roman" w:hAnsi="Times New Roman" w:cs="Times New Roman"/>
          <w:color w:val="000000" w:themeColor="text1"/>
          <w:sz w:val="24"/>
          <w:szCs w:val="24"/>
          <w:lang w:val="en-US"/>
        </w:rPr>
        <w:t>ields</w:t>
      </w:r>
      <w:r>
        <w:rPr>
          <w:rFonts w:ascii="Times New Roman" w:hAnsi="Times New Roman" w:cs="Times New Roman"/>
          <w:color w:val="000000" w:themeColor="text1"/>
          <w:sz w:val="24"/>
          <w:szCs w:val="24"/>
          <w:lang w:val="en-US"/>
        </w:rPr>
        <w:t>.</w:t>
      </w:r>
      <w:r w:rsidR="00F108E2" w:rsidRPr="0023509E">
        <w:rPr>
          <w:rFonts w:ascii="Times New Roman" w:hAnsi="Times New Roman" w:cs="Times New Roman"/>
          <w:color w:val="000000" w:themeColor="text1"/>
          <w:sz w:val="24"/>
          <w:szCs w:val="24"/>
          <w:lang w:val="en-US"/>
        </w:rPr>
        <w:t xml:space="preserve"> </w:t>
      </w:r>
      <w:r w:rsidR="00F108E2" w:rsidRPr="00040690">
        <w:rPr>
          <w:rFonts w:ascii="Times New Roman" w:hAnsi="Times New Roman" w:cs="Times New Roman"/>
          <w:i/>
          <w:color w:val="000000" w:themeColor="text1"/>
          <w:sz w:val="24"/>
          <w:szCs w:val="24"/>
          <w:lang w:val="en-US"/>
        </w:rPr>
        <w:t>American Sociological Review</w:t>
      </w:r>
      <w:r w:rsidRPr="00040690">
        <w:rPr>
          <w:rFonts w:ascii="Times New Roman" w:hAnsi="Times New Roman" w:cs="Times New Roman"/>
          <w:i/>
          <w:color w:val="000000" w:themeColor="text1"/>
          <w:sz w:val="24"/>
          <w:szCs w:val="24"/>
          <w:lang w:val="en-US"/>
        </w:rPr>
        <w:t xml:space="preserve">, </w:t>
      </w:r>
      <w:r w:rsidRPr="00040690">
        <w:rPr>
          <w:rFonts w:ascii="Times New Roman" w:hAnsi="Times New Roman" w:cs="Times New Roman"/>
          <w:b/>
          <w:color w:val="000000" w:themeColor="text1"/>
          <w:sz w:val="24"/>
          <w:szCs w:val="24"/>
          <w:lang w:val="en-US"/>
        </w:rPr>
        <w:t>48</w:t>
      </w:r>
      <w:r>
        <w:rPr>
          <w:rFonts w:ascii="Times New Roman" w:hAnsi="Times New Roman" w:cs="Times New Roman"/>
          <w:color w:val="000000" w:themeColor="text1"/>
          <w:sz w:val="24"/>
          <w:szCs w:val="24"/>
          <w:lang w:val="en-US"/>
        </w:rPr>
        <w:t>(2)</w:t>
      </w:r>
      <w:r w:rsidR="00F108E2" w:rsidRPr="0023509E">
        <w:rPr>
          <w:rFonts w:ascii="Times New Roman" w:hAnsi="Times New Roman" w:cs="Times New Roman"/>
          <w:color w:val="000000" w:themeColor="text1"/>
          <w:sz w:val="24"/>
          <w:szCs w:val="24"/>
          <w:lang w:val="en-US"/>
        </w:rPr>
        <w:t>: 147</w:t>
      </w:r>
      <w:r w:rsidR="00CB5001">
        <w:rPr>
          <w:rFonts w:ascii="Times New Roman" w:hAnsi="Times New Roman" w:cs="Times New Roman"/>
          <w:color w:val="000000" w:themeColor="text1"/>
          <w:sz w:val="24"/>
          <w:szCs w:val="24"/>
          <w:lang w:val="en-US"/>
        </w:rPr>
        <w:t>–</w:t>
      </w:r>
      <w:r w:rsidR="00F108E2" w:rsidRPr="0023509E">
        <w:rPr>
          <w:rFonts w:ascii="Times New Roman" w:hAnsi="Times New Roman" w:cs="Times New Roman"/>
          <w:color w:val="000000" w:themeColor="text1"/>
          <w:sz w:val="24"/>
          <w:szCs w:val="24"/>
          <w:lang w:val="en-US"/>
        </w:rPr>
        <w:t>60</w:t>
      </w:r>
      <w:r>
        <w:rPr>
          <w:rFonts w:ascii="Times New Roman" w:hAnsi="Times New Roman" w:cs="Times New Roman"/>
          <w:color w:val="000000" w:themeColor="text1"/>
          <w:sz w:val="24"/>
          <w:szCs w:val="24"/>
          <w:lang w:val="en-US"/>
        </w:rPr>
        <w:t>.</w:t>
      </w:r>
    </w:p>
    <w:p w14:paraId="1FA2F4A9" w14:textId="1803D93F" w:rsidR="00B265AE" w:rsidRPr="0023509E" w:rsidRDefault="00B265AE" w:rsidP="00DA6511">
      <w:pPr>
        <w:spacing w:after="0" w:line="240" w:lineRule="auto"/>
        <w:rPr>
          <w:rFonts w:ascii="Times New Roman" w:hAnsi="Times New Roman" w:cs="Times New Roman"/>
          <w:sz w:val="24"/>
          <w:szCs w:val="24"/>
        </w:rPr>
      </w:pPr>
      <w:r w:rsidRPr="00040690">
        <w:rPr>
          <w:rFonts w:ascii="Times New Roman" w:hAnsi="Times New Roman"/>
          <w:b/>
          <w:color w:val="000000" w:themeColor="text1"/>
          <w:sz w:val="24"/>
          <w:szCs w:val="24"/>
          <w:lang w:val="en-US"/>
        </w:rPr>
        <w:t>Tsing,</w:t>
      </w:r>
      <w:r w:rsidR="007C0C7A" w:rsidRPr="00040690">
        <w:rPr>
          <w:rFonts w:ascii="Times New Roman" w:hAnsi="Times New Roman"/>
          <w:b/>
          <w:color w:val="000000" w:themeColor="text1"/>
          <w:sz w:val="24"/>
          <w:szCs w:val="24"/>
        </w:rPr>
        <w:t xml:space="preserve"> A</w:t>
      </w:r>
      <w:r w:rsidRPr="00040690">
        <w:rPr>
          <w:rFonts w:ascii="Times New Roman" w:hAnsi="Times New Roman"/>
          <w:b/>
          <w:color w:val="000000" w:themeColor="text1"/>
          <w:sz w:val="24"/>
          <w:szCs w:val="24"/>
        </w:rPr>
        <w:t>.</w:t>
      </w:r>
      <w:r w:rsidR="007C0C7A">
        <w:rPr>
          <w:rFonts w:ascii="Times New Roman" w:hAnsi="Times New Roman"/>
          <w:color w:val="000000" w:themeColor="text1"/>
          <w:sz w:val="24"/>
          <w:szCs w:val="24"/>
          <w:lang w:val="en-US"/>
        </w:rPr>
        <w:t xml:space="preserve"> (2009). </w:t>
      </w:r>
      <w:r w:rsidRPr="0023509E">
        <w:rPr>
          <w:rFonts w:ascii="Times New Roman" w:hAnsi="Times New Roman"/>
          <w:color w:val="000000" w:themeColor="text1"/>
          <w:sz w:val="24"/>
          <w:szCs w:val="24"/>
          <w:lang w:val="en-US"/>
        </w:rPr>
        <w:t xml:space="preserve">Supply </w:t>
      </w:r>
      <w:r w:rsidR="007C0C7A">
        <w:rPr>
          <w:rFonts w:ascii="Times New Roman" w:hAnsi="Times New Roman"/>
          <w:color w:val="000000" w:themeColor="text1"/>
          <w:sz w:val="24"/>
          <w:szCs w:val="24"/>
          <w:lang w:val="en-US"/>
        </w:rPr>
        <w:t>Chains and the Human Condition.</w:t>
      </w:r>
      <w:r w:rsidRPr="0023509E">
        <w:rPr>
          <w:rFonts w:ascii="Times New Roman" w:hAnsi="Times New Roman"/>
          <w:color w:val="000000" w:themeColor="text1"/>
          <w:sz w:val="24"/>
          <w:szCs w:val="24"/>
          <w:lang w:val="en-US"/>
        </w:rPr>
        <w:t xml:space="preserve"> </w:t>
      </w:r>
      <w:r w:rsidRPr="00040690">
        <w:rPr>
          <w:rFonts w:ascii="Times New Roman" w:hAnsi="Times New Roman"/>
          <w:i/>
          <w:color w:val="000000" w:themeColor="text1"/>
          <w:sz w:val="24"/>
          <w:szCs w:val="24"/>
        </w:rPr>
        <w:t>Rethinking Marxism</w:t>
      </w:r>
      <w:r w:rsidR="007C0C7A" w:rsidRPr="00040690">
        <w:rPr>
          <w:rFonts w:ascii="Times New Roman" w:hAnsi="Times New Roman"/>
          <w:i/>
          <w:color w:val="000000" w:themeColor="text1"/>
          <w:sz w:val="24"/>
          <w:szCs w:val="24"/>
        </w:rPr>
        <w:t>,</w:t>
      </w:r>
      <w:r w:rsidR="007C0C7A">
        <w:rPr>
          <w:rFonts w:ascii="Times New Roman" w:hAnsi="Times New Roman"/>
          <w:color w:val="000000" w:themeColor="text1"/>
          <w:sz w:val="24"/>
          <w:szCs w:val="24"/>
        </w:rPr>
        <w:t xml:space="preserve"> </w:t>
      </w:r>
      <w:r w:rsidR="007C0C7A" w:rsidRPr="00040690">
        <w:rPr>
          <w:rFonts w:ascii="Times New Roman" w:hAnsi="Times New Roman"/>
          <w:b/>
          <w:color w:val="000000" w:themeColor="text1"/>
          <w:sz w:val="24"/>
          <w:szCs w:val="24"/>
        </w:rPr>
        <w:t>21</w:t>
      </w:r>
      <w:r w:rsidR="007C0C7A">
        <w:rPr>
          <w:rFonts w:ascii="Times New Roman" w:hAnsi="Times New Roman"/>
          <w:color w:val="000000" w:themeColor="text1"/>
          <w:sz w:val="24"/>
          <w:szCs w:val="24"/>
        </w:rPr>
        <w:t>(</w:t>
      </w:r>
      <w:r w:rsidRPr="0023509E">
        <w:rPr>
          <w:rFonts w:ascii="Times New Roman" w:hAnsi="Times New Roman"/>
          <w:color w:val="000000" w:themeColor="text1"/>
          <w:sz w:val="24"/>
          <w:szCs w:val="24"/>
        </w:rPr>
        <w:t>2</w:t>
      </w:r>
      <w:r w:rsidR="007C0C7A">
        <w:rPr>
          <w:rFonts w:ascii="Times New Roman" w:hAnsi="Times New Roman"/>
          <w:color w:val="000000" w:themeColor="text1"/>
          <w:sz w:val="24"/>
          <w:szCs w:val="24"/>
        </w:rPr>
        <w:t>)</w:t>
      </w:r>
      <w:r w:rsidRPr="0023509E">
        <w:rPr>
          <w:rFonts w:ascii="Times New Roman" w:hAnsi="Times New Roman"/>
          <w:color w:val="000000" w:themeColor="text1"/>
          <w:sz w:val="24"/>
          <w:szCs w:val="24"/>
        </w:rPr>
        <w:t>: 148</w:t>
      </w:r>
      <w:r w:rsidR="00CB5001">
        <w:rPr>
          <w:rFonts w:ascii="Times New Roman" w:hAnsi="Times New Roman"/>
          <w:color w:val="000000" w:themeColor="text1"/>
          <w:sz w:val="24"/>
          <w:szCs w:val="24"/>
        </w:rPr>
        <w:t>–</w:t>
      </w:r>
      <w:r w:rsidRPr="0023509E">
        <w:rPr>
          <w:rFonts w:ascii="Times New Roman" w:hAnsi="Times New Roman"/>
          <w:color w:val="000000" w:themeColor="text1"/>
          <w:sz w:val="24"/>
          <w:szCs w:val="24"/>
        </w:rPr>
        <w:t>76</w:t>
      </w:r>
      <w:r w:rsidR="007C0C7A">
        <w:rPr>
          <w:rFonts w:ascii="Times New Roman" w:hAnsi="Times New Roman"/>
          <w:color w:val="000000" w:themeColor="text1"/>
          <w:sz w:val="24"/>
          <w:szCs w:val="24"/>
        </w:rPr>
        <w:t>.</w:t>
      </w:r>
      <w:r w:rsidR="00521F60">
        <w:rPr>
          <w:rFonts w:ascii="Times New Roman" w:hAnsi="Times New Roman"/>
          <w:color w:val="000000" w:themeColor="text1"/>
          <w:sz w:val="24"/>
          <w:szCs w:val="24"/>
        </w:rPr>
        <w:t xml:space="preserve"> </w:t>
      </w:r>
      <w:bookmarkStart w:id="0" w:name="_GoBack"/>
      <w:bookmarkEnd w:id="0"/>
    </w:p>
    <w:sectPr w:rsidR="00B265AE" w:rsidRPr="002350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C87763"/>
    <w:multiLevelType w:val="hybridMultilevel"/>
    <w:tmpl w:val="6FEC1070"/>
    <w:lvl w:ilvl="0" w:tplc="1E7E3D7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FDA"/>
    <w:rsid w:val="000105F6"/>
    <w:rsid w:val="00016783"/>
    <w:rsid w:val="0002000E"/>
    <w:rsid w:val="00020B78"/>
    <w:rsid w:val="0002682F"/>
    <w:rsid w:val="00040690"/>
    <w:rsid w:val="00044550"/>
    <w:rsid w:val="00050410"/>
    <w:rsid w:val="000521A5"/>
    <w:rsid w:val="00056CCC"/>
    <w:rsid w:val="00071811"/>
    <w:rsid w:val="000A1F91"/>
    <w:rsid w:val="000E0E31"/>
    <w:rsid w:val="00101605"/>
    <w:rsid w:val="0010189C"/>
    <w:rsid w:val="00127055"/>
    <w:rsid w:val="0013404C"/>
    <w:rsid w:val="00154407"/>
    <w:rsid w:val="001610CC"/>
    <w:rsid w:val="00167557"/>
    <w:rsid w:val="00174C18"/>
    <w:rsid w:val="00191A20"/>
    <w:rsid w:val="001B58CF"/>
    <w:rsid w:val="001C368C"/>
    <w:rsid w:val="001C4FCE"/>
    <w:rsid w:val="002055C6"/>
    <w:rsid w:val="002250B9"/>
    <w:rsid w:val="002306B2"/>
    <w:rsid w:val="00231016"/>
    <w:rsid w:val="0023509E"/>
    <w:rsid w:val="00235F55"/>
    <w:rsid w:val="002614FC"/>
    <w:rsid w:val="00272C03"/>
    <w:rsid w:val="0028135E"/>
    <w:rsid w:val="00287047"/>
    <w:rsid w:val="00290C03"/>
    <w:rsid w:val="002A39C5"/>
    <w:rsid w:val="002B3980"/>
    <w:rsid w:val="002C1996"/>
    <w:rsid w:val="002C76B7"/>
    <w:rsid w:val="002D33B1"/>
    <w:rsid w:val="002E54FE"/>
    <w:rsid w:val="002F7E77"/>
    <w:rsid w:val="00304062"/>
    <w:rsid w:val="00307F8E"/>
    <w:rsid w:val="00367489"/>
    <w:rsid w:val="00384199"/>
    <w:rsid w:val="003869A2"/>
    <w:rsid w:val="00413027"/>
    <w:rsid w:val="00417A8E"/>
    <w:rsid w:val="0046018B"/>
    <w:rsid w:val="004728C9"/>
    <w:rsid w:val="0047509B"/>
    <w:rsid w:val="004B7CB7"/>
    <w:rsid w:val="004C4EA1"/>
    <w:rsid w:val="004E0045"/>
    <w:rsid w:val="004F6BB3"/>
    <w:rsid w:val="00503103"/>
    <w:rsid w:val="00505351"/>
    <w:rsid w:val="00510CC7"/>
    <w:rsid w:val="00521F60"/>
    <w:rsid w:val="00541A0A"/>
    <w:rsid w:val="005558DE"/>
    <w:rsid w:val="00561740"/>
    <w:rsid w:val="0056624C"/>
    <w:rsid w:val="005831B9"/>
    <w:rsid w:val="005C6700"/>
    <w:rsid w:val="005D06BD"/>
    <w:rsid w:val="005D0F70"/>
    <w:rsid w:val="005E5D18"/>
    <w:rsid w:val="00607390"/>
    <w:rsid w:val="00625905"/>
    <w:rsid w:val="00633D42"/>
    <w:rsid w:val="0064097A"/>
    <w:rsid w:val="00644843"/>
    <w:rsid w:val="00646B79"/>
    <w:rsid w:val="006471AC"/>
    <w:rsid w:val="00676276"/>
    <w:rsid w:val="00677956"/>
    <w:rsid w:val="006C42A0"/>
    <w:rsid w:val="006D21A5"/>
    <w:rsid w:val="006D512A"/>
    <w:rsid w:val="006E122F"/>
    <w:rsid w:val="006F25BC"/>
    <w:rsid w:val="006F3018"/>
    <w:rsid w:val="0072196B"/>
    <w:rsid w:val="00745344"/>
    <w:rsid w:val="00774457"/>
    <w:rsid w:val="007A64FD"/>
    <w:rsid w:val="007B38B2"/>
    <w:rsid w:val="007B3B30"/>
    <w:rsid w:val="007C0C7A"/>
    <w:rsid w:val="007D769A"/>
    <w:rsid w:val="00803A16"/>
    <w:rsid w:val="0084732B"/>
    <w:rsid w:val="008508B2"/>
    <w:rsid w:val="008548D8"/>
    <w:rsid w:val="00863F5B"/>
    <w:rsid w:val="00890147"/>
    <w:rsid w:val="008A2ABB"/>
    <w:rsid w:val="008A37BC"/>
    <w:rsid w:val="008A4C2E"/>
    <w:rsid w:val="008B50F0"/>
    <w:rsid w:val="008C24A5"/>
    <w:rsid w:val="008D3EC3"/>
    <w:rsid w:val="008E79D6"/>
    <w:rsid w:val="008F28AD"/>
    <w:rsid w:val="008F3FDA"/>
    <w:rsid w:val="00976F75"/>
    <w:rsid w:val="009927DA"/>
    <w:rsid w:val="009A3AD3"/>
    <w:rsid w:val="009C004C"/>
    <w:rsid w:val="009D6980"/>
    <w:rsid w:val="009D6F15"/>
    <w:rsid w:val="009E2FBB"/>
    <w:rsid w:val="00A06A8C"/>
    <w:rsid w:val="00A104AA"/>
    <w:rsid w:val="00A22D09"/>
    <w:rsid w:val="00A4192A"/>
    <w:rsid w:val="00AB429E"/>
    <w:rsid w:val="00AF1B37"/>
    <w:rsid w:val="00AF3A7F"/>
    <w:rsid w:val="00AF449B"/>
    <w:rsid w:val="00AF5CEB"/>
    <w:rsid w:val="00AF7498"/>
    <w:rsid w:val="00B00DF0"/>
    <w:rsid w:val="00B04552"/>
    <w:rsid w:val="00B11793"/>
    <w:rsid w:val="00B16253"/>
    <w:rsid w:val="00B265AE"/>
    <w:rsid w:val="00B27865"/>
    <w:rsid w:val="00B32600"/>
    <w:rsid w:val="00B7327A"/>
    <w:rsid w:val="00B7552E"/>
    <w:rsid w:val="00BA1FFD"/>
    <w:rsid w:val="00BB363F"/>
    <w:rsid w:val="00BE0084"/>
    <w:rsid w:val="00BF6419"/>
    <w:rsid w:val="00C034F7"/>
    <w:rsid w:val="00C1159B"/>
    <w:rsid w:val="00C26B55"/>
    <w:rsid w:val="00C50BA2"/>
    <w:rsid w:val="00C76EE4"/>
    <w:rsid w:val="00C80538"/>
    <w:rsid w:val="00C963A9"/>
    <w:rsid w:val="00CB5001"/>
    <w:rsid w:val="00CB62B8"/>
    <w:rsid w:val="00CD3F61"/>
    <w:rsid w:val="00CE7A77"/>
    <w:rsid w:val="00CF7E01"/>
    <w:rsid w:val="00D0483C"/>
    <w:rsid w:val="00D2525E"/>
    <w:rsid w:val="00D62BF1"/>
    <w:rsid w:val="00D97F73"/>
    <w:rsid w:val="00DA6511"/>
    <w:rsid w:val="00DC5670"/>
    <w:rsid w:val="00E01FD6"/>
    <w:rsid w:val="00E2459D"/>
    <w:rsid w:val="00E274D3"/>
    <w:rsid w:val="00E36A8B"/>
    <w:rsid w:val="00E52F22"/>
    <w:rsid w:val="00E534DC"/>
    <w:rsid w:val="00EB2434"/>
    <w:rsid w:val="00EC0028"/>
    <w:rsid w:val="00EC3B62"/>
    <w:rsid w:val="00ED40C7"/>
    <w:rsid w:val="00EE4BDC"/>
    <w:rsid w:val="00EF1E5D"/>
    <w:rsid w:val="00F02763"/>
    <w:rsid w:val="00F02FB6"/>
    <w:rsid w:val="00F108E2"/>
    <w:rsid w:val="00F13F31"/>
    <w:rsid w:val="00F30904"/>
    <w:rsid w:val="00F66EE9"/>
    <w:rsid w:val="00F758C1"/>
    <w:rsid w:val="00F77AD6"/>
    <w:rsid w:val="00F95ABB"/>
    <w:rsid w:val="00FF763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A75ADC"/>
  <w15:docId w15:val="{5BB53356-9A16-4CF2-90B6-FAA904530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F3F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3FDA"/>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7453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5344"/>
    <w:rPr>
      <w:rFonts w:ascii="Segoe UI" w:hAnsi="Segoe UI" w:cs="Segoe UI"/>
      <w:sz w:val="18"/>
      <w:szCs w:val="18"/>
    </w:rPr>
  </w:style>
  <w:style w:type="paragraph" w:styleId="Revision">
    <w:name w:val="Revision"/>
    <w:hidden/>
    <w:uiPriority w:val="99"/>
    <w:semiHidden/>
    <w:rsid w:val="00167557"/>
    <w:pPr>
      <w:spacing w:after="0" w:line="240" w:lineRule="auto"/>
    </w:pPr>
  </w:style>
  <w:style w:type="paragraph" w:styleId="ListParagraph">
    <w:name w:val="List Paragraph"/>
    <w:basedOn w:val="Normal"/>
    <w:uiPriority w:val="34"/>
    <w:qFormat/>
    <w:rsid w:val="00F02763"/>
    <w:pPr>
      <w:ind w:left="720"/>
      <w:contextualSpacing/>
    </w:pPr>
  </w:style>
  <w:style w:type="paragraph" w:styleId="HTMLPreformatted">
    <w:name w:val="HTML Preformatted"/>
    <w:basedOn w:val="Normal"/>
    <w:link w:val="HTMLPreformattedChar"/>
    <w:uiPriority w:val="99"/>
    <w:unhideWhenUsed/>
    <w:rsid w:val="00E36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E36A8B"/>
    <w:rPr>
      <w:rFonts w:ascii="Courier" w:hAnsi="Courier" w:cs="Courier"/>
      <w:sz w:val="20"/>
      <w:szCs w:val="20"/>
    </w:rPr>
  </w:style>
  <w:style w:type="character" w:styleId="CommentReference">
    <w:name w:val="annotation reference"/>
    <w:basedOn w:val="DefaultParagraphFont"/>
    <w:uiPriority w:val="99"/>
    <w:semiHidden/>
    <w:unhideWhenUsed/>
    <w:rsid w:val="0028135E"/>
    <w:rPr>
      <w:sz w:val="16"/>
      <w:szCs w:val="16"/>
    </w:rPr>
  </w:style>
  <w:style w:type="paragraph" w:styleId="CommentText">
    <w:name w:val="annotation text"/>
    <w:basedOn w:val="Normal"/>
    <w:link w:val="CommentTextChar"/>
    <w:uiPriority w:val="99"/>
    <w:semiHidden/>
    <w:unhideWhenUsed/>
    <w:rsid w:val="0028135E"/>
    <w:pPr>
      <w:spacing w:line="240" w:lineRule="auto"/>
    </w:pPr>
    <w:rPr>
      <w:sz w:val="20"/>
      <w:szCs w:val="20"/>
    </w:rPr>
  </w:style>
  <w:style w:type="character" w:customStyle="1" w:styleId="CommentTextChar">
    <w:name w:val="Comment Text Char"/>
    <w:basedOn w:val="DefaultParagraphFont"/>
    <w:link w:val="CommentText"/>
    <w:uiPriority w:val="99"/>
    <w:semiHidden/>
    <w:rsid w:val="0028135E"/>
    <w:rPr>
      <w:sz w:val="20"/>
      <w:szCs w:val="20"/>
    </w:rPr>
  </w:style>
  <w:style w:type="paragraph" w:styleId="CommentSubject">
    <w:name w:val="annotation subject"/>
    <w:basedOn w:val="CommentText"/>
    <w:next w:val="CommentText"/>
    <w:link w:val="CommentSubjectChar"/>
    <w:uiPriority w:val="99"/>
    <w:semiHidden/>
    <w:unhideWhenUsed/>
    <w:rsid w:val="0028135E"/>
    <w:rPr>
      <w:b/>
      <w:bCs/>
    </w:rPr>
  </w:style>
  <w:style w:type="character" w:customStyle="1" w:styleId="CommentSubjectChar">
    <w:name w:val="Comment Subject Char"/>
    <w:basedOn w:val="CommentTextChar"/>
    <w:link w:val="CommentSubject"/>
    <w:uiPriority w:val="99"/>
    <w:semiHidden/>
    <w:rsid w:val="0028135E"/>
    <w:rPr>
      <w:b/>
      <w:bCs/>
      <w:sz w:val="20"/>
      <w:szCs w:val="20"/>
    </w:rPr>
  </w:style>
  <w:style w:type="character" w:customStyle="1" w:styleId="apple-converted-space">
    <w:name w:val="apple-converted-space"/>
    <w:basedOn w:val="DefaultParagraphFont"/>
    <w:rsid w:val="006E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224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1362</Words>
  <Characters>7769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liam.magee@gmail.com</dc:creator>
  <cp:keywords/>
  <dc:description/>
  <cp:lastModifiedBy>Bob2</cp:lastModifiedBy>
  <cp:revision>3</cp:revision>
  <cp:lastPrinted>2015-04-08T18:23:00Z</cp:lastPrinted>
  <dcterms:created xsi:type="dcterms:W3CDTF">2015-04-19T22:12:00Z</dcterms:created>
  <dcterms:modified xsi:type="dcterms:W3CDTF">2015-05-03T17:14:00Z</dcterms:modified>
</cp:coreProperties>
</file>