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918E8" w:rsidRPr="00074805" w:rsidRDefault="007918E8" w:rsidP="001D7AC3">
      <w:pPr>
        <w:pStyle w:val="Normal1"/>
        <w:widowControl w:val="0"/>
        <w:spacing w:line="320" w:lineRule="exact"/>
        <w:rPr>
          <w:rFonts w:ascii="Times New Roman" w:hAnsi="Times New Roman" w:cs="Times New Roman"/>
          <w:b/>
          <w:color w:val="auto"/>
          <w:sz w:val="28"/>
          <w:szCs w:val="28"/>
        </w:rPr>
      </w:pPr>
      <w:r w:rsidRPr="00074805">
        <w:rPr>
          <w:rFonts w:ascii="Times New Roman" w:hAnsi="Times New Roman"/>
          <w:b/>
          <w:sz w:val="28"/>
          <w:szCs w:val="28"/>
        </w:rPr>
        <w:t xml:space="preserve">VAN ZUNDERT </w:t>
      </w:r>
      <w:r w:rsidRPr="001D7AC3">
        <w:rPr>
          <w:rFonts w:ascii="Times New Roman" w:hAnsi="Times New Roman"/>
          <w:b/>
          <w:sz w:val="28"/>
          <w:szCs w:val="28"/>
        </w:rPr>
        <w:t>—</w:t>
      </w:r>
      <w:r w:rsidRPr="00074805">
        <w:rPr>
          <w:rFonts w:ascii="Times New Roman" w:hAnsi="Times New Roman"/>
          <w:b/>
          <w:sz w:val="28"/>
          <w:szCs w:val="28"/>
        </w:rPr>
        <w:t xml:space="preserve"> When?</w:t>
      </w:r>
    </w:p>
    <w:p w:rsidR="007918E8" w:rsidRPr="00074805" w:rsidRDefault="007918E8" w:rsidP="001D7AC3">
      <w:pPr>
        <w:pStyle w:val="Normal1"/>
        <w:widowControl w:val="0"/>
        <w:spacing w:line="320" w:lineRule="exact"/>
        <w:rPr>
          <w:rFonts w:ascii="Times New Roman" w:hAnsi="Times New Roman" w:cs="Times New Roman"/>
          <w:color w:val="auto"/>
          <w:sz w:val="24"/>
        </w:rPr>
      </w:pPr>
      <w:r w:rsidRPr="00074805">
        <w:rPr>
          <w:rFonts w:ascii="Times New Roman" w:hAnsi="Times New Roman" w:cs="Times New Roman"/>
          <w:color w:val="auto"/>
          <w:sz w:val="24"/>
        </w:rPr>
        <w:t>&lt;0 figures&gt;</w:t>
      </w:r>
    </w:p>
    <w:p w:rsidR="007918E8" w:rsidRDefault="007918E8" w:rsidP="001D7AC3">
      <w:pPr>
        <w:pStyle w:val="Normal1"/>
        <w:widowControl w:val="0"/>
        <w:spacing w:line="320" w:lineRule="exact"/>
        <w:rPr>
          <w:rFonts w:ascii="Times New Roman" w:hAnsi="Times New Roman" w:cs="Times New Roman"/>
          <w:b/>
          <w:color w:val="auto"/>
          <w:sz w:val="24"/>
        </w:rPr>
      </w:pPr>
    </w:p>
    <w:p w:rsidR="007918E8" w:rsidRPr="00074805" w:rsidRDefault="007918E8" w:rsidP="001D7AC3">
      <w:pPr>
        <w:pStyle w:val="Normal1"/>
        <w:widowControl w:val="0"/>
        <w:spacing w:line="320" w:lineRule="exact"/>
        <w:rPr>
          <w:rFonts w:ascii="Times New Roman" w:hAnsi="Times New Roman" w:cs="Times New Roman"/>
          <w:b/>
          <w:color w:val="auto"/>
          <w:sz w:val="24"/>
        </w:rPr>
      </w:pPr>
      <w:r w:rsidRPr="00074805">
        <w:rPr>
          <w:rFonts w:ascii="Times New Roman" w:hAnsi="Times New Roman" w:cs="Times New Roman"/>
          <w:b/>
          <w:color w:val="auto"/>
          <w:sz w:val="24"/>
        </w:rPr>
        <w:t xml:space="preserve">When Is Coding Scholarship </w:t>
      </w:r>
      <w:r>
        <w:rPr>
          <w:rFonts w:ascii="Times New Roman" w:hAnsi="Times New Roman" w:cs="Times New Roman"/>
          <w:b/>
          <w:color w:val="auto"/>
          <w:sz w:val="24"/>
        </w:rPr>
        <w:t>a</w:t>
      </w:r>
      <w:r w:rsidRPr="00074805">
        <w:rPr>
          <w:rFonts w:ascii="Times New Roman" w:hAnsi="Times New Roman" w:cs="Times New Roman"/>
          <w:b/>
          <w:color w:val="auto"/>
          <w:sz w:val="24"/>
        </w:rPr>
        <w:t>nd When Is It Not?</w:t>
      </w:r>
    </w:p>
    <w:p w:rsidR="007918E8" w:rsidRPr="00C50DA4" w:rsidRDefault="007918E8" w:rsidP="001D7AC3">
      <w:pPr>
        <w:pStyle w:val="Normal1"/>
        <w:widowControl w:val="0"/>
        <w:spacing w:line="320" w:lineRule="exact"/>
        <w:rPr>
          <w:rFonts w:ascii="Times New Roman" w:hAnsi="Times New Roman" w:cs="Times New Roman"/>
          <w:color w:val="auto"/>
          <w:sz w:val="24"/>
        </w:rPr>
      </w:pPr>
      <w:r>
        <w:rPr>
          <w:rFonts w:ascii="Times New Roman" w:hAnsi="Times New Roman" w:cs="Times New Roman"/>
          <w:color w:val="auto"/>
          <w:sz w:val="24"/>
        </w:rPr>
        <w:t>V</w:t>
      </w:r>
      <w:r w:rsidRPr="00C50DA4">
        <w:rPr>
          <w:rFonts w:ascii="Times New Roman" w:hAnsi="Times New Roman" w:cs="Times New Roman"/>
          <w:color w:val="auto"/>
          <w:sz w:val="24"/>
        </w:rPr>
        <w:t>an Zundert</w:t>
      </w:r>
      <w:r>
        <w:rPr>
          <w:rFonts w:ascii="Times New Roman" w:hAnsi="Times New Roman" w:cs="Times New Roman"/>
          <w:color w:val="auto"/>
          <w:sz w:val="24"/>
        </w:rPr>
        <w:t xml:space="preserve">, J. J. and </w:t>
      </w:r>
      <w:r w:rsidRPr="00C50DA4">
        <w:rPr>
          <w:rFonts w:ascii="Times New Roman" w:hAnsi="Times New Roman" w:cs="Times New Roman"/>
          <w:color w:val="auto"/>
          <w:sz w:val="24"/>
        </w:rPr>
        <w:t>Haentjens-Dekker</w:t>
      </w:r>
      <w:r>
        <w:rPr>
          <w:rFonts w:ascii="Times New Roman" w:hAnsi="Times New Roman" w:cs="Times New Roman"/>
          <w:color w:val="auto"/>
          <w:sz w:val="24"/>
        </w:rPr>
        <w:t>, R.</w:t>
      </w:r>
    </w:p>
    <w:p w:rsidR="007918E8" w:rsidRDefault="007918E8" w:rsidP="001D7AC3">
      <w:pPr>
        <w:pStyle w:val="Normal1"/>
        <w:widowControl w:val="0"/>
        <w:spacing w:line="320" w:lineRule="exact"/>
        <w:rPr>
          <w:rFonts w:ascii="Times New Roman" w:hAnsi="Times New Roman" w:cs="Times New Roman"/>
          <w:color w:val="auto"/>
          <w:sz w:val="24"/>
        </w:rPr>
      </w:pP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C50DA4">
        <w:rPr>
          <w:rFonts w:ascii="Times New Roman" w:hAnsi="Times New Roman" w:cs="Times New Roman"/>
          <w:color w:val="auto"/>
          <w:sz w:val="24"/>
        </w:rPr>
        <w:t>We argue that the humanities and digital humanities need to consider certain forms of code as scholarly object and certain types of code authorship as a scholarly activity. It will be essential</w:t>
      </w:r>
      <w:r>
        <w:rPr>
          <w:rFonts w:ascii="Times New Roman" w:hAnsi="Times New Roman" w:cs="Times New Roman"/>
          <w:color w:val="auto"/>
          <w:sz w:val="24"/>
        </w:rPr>
        <w:t>,</w:t>
      </w:r>
      <w:r w:rsidRPr="00C50DA4">
        <w:rPr>
          <w:rFonts w:ascii="Times New Roman" w:hAnsi="Times New Roman" w:cs="Times New Roman"/>
          <w:color w:val="auto"/>
          <w:sz w:val="24"/>
        </w:rPr>
        <w:t xml:space="preserve"> therefore</w:t>
      </w:r>
      <w:r>
        <w:rPr>
          <w:rFonts w:ascii="Times New Roman" w:hAnsi="Times New Roman" w:cs="Times New Roman"/>
          <w:color w:val="auto"/>
          <w:sz w:val="24"/>
        </w:rPr>
        <w:t>,</w:t>
      </w:r>
      <w:r w:rsidRPr="00C50DA4">
        <w:rPr>
          <w:rFonts w:ascii="Times New Roman" w:hAnsi="Times New Roman" w:cs="Times New Roman"/>
          <w:color w:val="auto"/>
          <w:sz w:val="24"/>
        </w:rPr>
        <w:t xml:space="preserve"> to develop a scholarly mode of evaluating and criticizing these scholarly contributions in code. We argue this position from a theoretical perspective</w:t>
      </w:r>
      <w:r>
        <w:rPr>
          <w:rFonts w:ascii="Times New Roman" w:hAnsi="Times New Roman" w:cs="Times New Roman"/>
          <w:color w:val="auto"/>
          <w:sz w:val="24"/>
        </w:rPr>
        <w:t>,</w:t>
      </w:r>
      <w:r w:rsidRPr="00C50DA4">
        <w:rPr>
          <w:rFonts w:ascii="Times New Roman" w:hAnsi="Times New Roman" w:cs="Times New Roman"/>
          <w:color w:val="auto"/>
          <w:sz w:val="24"/>
        </w:rPr>
        <w:t xml:space="preserve"> and we present a case study to consider the boundaries of scholarship in code and coding, and how this scholarship in code may be evaluated.</w:t>
      </w:r>
    </w:p>
    <w:p w:rsidR="007918E8" w:rsidRPr="00C50DA4" w:rsidRDefault="007918E8" w:rsidP="001D7AC3">
      <w:pPr>
        <w:pStyle w:val="Normal1"/>
        <w:widowControl w:val="0"/>
        <w:spacing w:line="320" w:lineRule="exact"/>
        <w:ind w:firstLine="720"/>
        <w:rPr>
          <w:rFonts w:ascii="Times New Roman" w:hAnsi="Times New Roman" w:cs="Times New Roman"/>
          <w:color w:val="auto"/>
          <w:sz w:val="24"/>
        </w:rPr>
      </w:pPr>
      <w:r w:rsidRPr="00C50DA4">
        <w:rPr>
          <w:rFonts w:ascii="Times New Roman" w:hAnsi="Times New Roman" w:cs="Times New Roman"/>
          <w:color w:val="auto"/>
          <w:sz w:val="24"/>
        </w:rPr>
        <w:t>Software, code, and algorithms are becoming an inherent part of the humanities</w:t>
      </w:r>
      <w:r>
        <w:rPr>
          <w:rFonts w:ascii="Times New Roman" w:hAnsi="Times New Roman" w:cs="Times New Roman"/>
          <w:color w:val="auto"/>
          <w:sz w:val="24"/>
        </w:rPr>
        <w:t>, and n</w:t>
      </w:r>
      <w:r w:rsidRPr="00C50DA4">
        <w:rPr>
          <w:rFonts w:ascii="Times New Roman" w:hAnsi="Times New Roman" w:cs="Times New Roman"/>
          <w:color w:val="auto"/>
          <w:sz w:val="24"/>
        </w:rPr>
        <w:t>ot just because they are tools within digital humanities. Rather</w:t>
      </w:r>
      <w:r>
        <w:rPr>
          <w:rFonts w:ascii="Times New Roman" w:hAnsi="Times New Roman" w:cs="Times New Roman"/>
          <w:color w:val="auto"/>
          <w:sz w:val="24"/>
        </w:rPr>
        <w:t>,</w:t>
      </w:r>
      <w:r w:rsidRPr="00C50DA4">
        <w:rPr>
          <w:rFonts w:ascii="Times New Roman" w:hAnsi="Times New Roman" w:cs="Times New Roman"/>
          <w:color w:val="auto"/>
          <w:sz w:val="24"/>
        </w:rPr>
        <w:t xml:space="preserve"> code and software have resulted in the softwarization of society as a whole (Berry</w:t>
      </w:r>
      <w:r>
        <w:rPr>
          <w:rFonts w:ascii="Times New Roman" w:hAnsi="Times New Roman" w:cs="Times New Roman"/>
          <w:color w:val="auto"/>
          <w:sz w:val="24"/>
        </w:rPr>
        <w:t>,</w:t>
      </w:r>
      <w:r w:rsidRPr="00C50DA4">
        <w:rPr>
          <w:rFonts w:ascii="Times New Roman" w:hAnsi="Times New Roman" w:cs="Times New Roman"/>
          <w:color w:val="auto"/>
          <w:sz w:val="24"/>
        </w:rPr>
        <w:t xml:space="preserve"> 2014). The process of the digital becoming ubiquitous</w:t>
      </w:r>
      <w:r>
        <w:rPr>
          <w:rFonts w:ascii="Times New Roman" w:hAnsi="Times New Roman" w:cs="Times New Roman"/>
          <w:color w:val="auto"/>
          <w:sz w:val="24"/>
        </w:rPr>
        <w:t>—</w:t>
      </w:r>
      <w:r w:rsidRPr="00C50DA4">
        <w:rPr>
          <w:rFonts w:ascii="Times New Roman" w:hAnsi="Times New Roman" w:cs="Times New Roman"/>
          <w:color w:val="auto"/>
          <w:sz w:val="24"/>
        </w:rPr>
        <w:t>of code and algorithms permeating culture and society in a radical manner</w:t>
      </w:r>
      <w:r>
        <w:rPr>
          <w:rFonts w:ascii="Times New Roman" w:hAnsi="Times New Roman" w:cs="Times New Roman"/>
          <w:color w:val="auto"/>
          <w:sz w:val="24"/>
        </w:rPr>
        <w:t>—</w:t>
      </w:r>
      <w:r w:rsidRPr="00C50DA4">
        <w:rPr>
          <w:rFonts w:ascii="Times New Roman" w:hAnsi="Times New Roman" w:cs="Times New Roman"/>
          <w:color w:val="auto"/>
          <w:sz w:val="24"/>
        </w:rPr>
        <w:t>is not a new phenomenon (cf.</w:t>
      </w:r>
      <w:r>
        <w:rPr>
          <w:rFonts w:ascii="Times New Roman" w:hAnsi="Times New Roman" w:cs="Times New Roman"/>
          <w:color w:val="auto"/>
          <w:sz w:val="24"/>
        </w:rPr>
        <w:t>,</w:t>
      </w:r>
      <w:r w:rsidRPr="00C50DA4">
        <w:rPr>
          <w:rFonts w:ascii="Times New Roman" w:hAnsi="Times New Roman" w:cs="Times New Roman"/>
          <w:color w:val="auto"/>
          <w:sz w:val="24"/>
        </w:rPr>
        <w:t xml:space="preserve"> e.g.</w:t>
      </w:r>
      <w:r>
        <w:rPr>
          <w:rFonts w:ascii="Times New Roman" w:hAnsi="Times New Roman" w:cs="Times New Roman"/>
          <w:color w:val="auto"/>
          <w:sz w:val="24"/>
        </w:rPr>
        <w:t>,</w:t>
      </w:r>
      <w:r w:rsidRPr="00C50DA4">
        <w:rPr>
          <w:rFonts w:ascii="Times New Roman" w:hAnsi="Times New Roman" w:cs="Times New Roman"/>
          <w:color w:val="auto"/>
          <w:sz w:val="24"/>
        </w:rPr>
        <w:t xml:space="preserve"> Coyne</w:t>
      </w:r>
      <w:r>
        <w:rPr>
          <w:rFonts w:ascii="Times New Roman" w:hAnsi="Times New Roman" w:cs="Times New Roman"/>
          <w:color w:val="auto"/>
          <w:sz w:val="24"/>
        </w:rPr>
        <w:t>,</w:t>
      </w:r>
      <w:r w:rsidRPr="00C50DA4">
        <w:rPr>
          <w:rFonts w:ascii="Times New Roman" w:hAnsi="Times New Roman" w:cs="Times New Roman"/>
          <w:color w:val="auto"/>
          <w:sz w:val="24"/>
        </w:rPr>
        <w:t xml:space="preserve"> 1995</w:t>
      </w:r>
      <w:r>
        <w:rPr>
          <w:rFonts w:ascii="Times New Roman" w:hAnsi="Times New Roman" w:cs="Times New Roman"/>
          <w:color w:val="auto"/>
          <w:sz w:val="24"/>
        </w:rPr>
        <w:t>;</w:t>
      </w:r>
      <w:r w:rsidRPr="00C50DA4">
        <w:rPr>
          <w:rFonts w:ascii="Times New Roman" w:hAnsi="Times New Roman" w:cs="Times New Roman"/>
          <w:color w:val="auto"/>
          <w:sz w:val="24"/>
        </w:rPr>
        <w:t xml:space="preserve"> Capurro</w:t>
      </w:r>
      <w:r>
        <w:rPr>
          <w:rFonts w:ascii="Times New Roman" w:hAnsi="Times New Roman" w:cs="Times New Roman"/>
          <w:color w:val="auto"/>
          <w:sz w:val="24"/>
        </w:rPr>
        <w:t>,</w:t>
      </w:r>
      <w:r w:rsidRPr="00C50DA4">
        <w:rPr>
          <w:rFonts w:ascii="Times New Roman" w:hAnsi="Times New Roman" w:cs="Times New Roman"/>
          <w:color w:val="auto"/>
          <w:sz w:val="24"/>
        </w:rPr>
        <w:t xml:space="preserve"> 2010). However</w:t>
      </w:r>
      <w:r>
        <w:rPr>
          <w:rFonts w:ascii="Times New Roman" w:hAnsi="Times New Roman" w:cs="Times New Roman"/>
          <w:color w:val="auto"/>
          <w:sz w:val="24"/>
        </w:rPr>
        <w:t>,</w:t>
      </w:r>
      <w:r w:rsidRPr="00C50DA4">
        <w:rPr>
          <w:rFonts w:ascii="Times New Roman" w:hAnsi="Times New Roman" w:cs="Times New Roman"/>
          <w:color w:val="auto"/>
          <w:sz w:val="24"/>
        </w:rPr>
        <w:t xml:space="preserve"> in the last decade the emergence of digital technology in every aspect of culture and society, and in every associated workflow</w:t>
      </w:r>
      <w:r>
        <w:rPr>
          <w:rFonts w:ascii="Times New Roman" w:hAnsi="Times New Roman" w:cs="Times New Roman"/>
          <w:color w:val="auto"/>
          <w:sz w:val="24"/>
        </w:rPr>
        <w:t>,</w:t>
      </w:r>
      <w:r w:rsidRPr="00C50DA4">
        <w:rPr>
          <w:rFonts w:ascii="Times New Roman" w:hAnsi="Times New Roman" w:cs="Times New Roman"/>
          <w:color w:val="auto"/>
          <w:sz w:val="24"/>
        </w:rPr>
        <w:t xml:space="preserve"> seems to have accelerated vastly with the advent of mobile computing and social media</w:t>
      </w:r>
      <w:r>
        <w:rPr>
          <w:rFonts w:ascii="Times New Roman" w:hAnsi="Times New Roman" w:cs="Times New Roman"/>
          <w:color w:val="auto"/>
          <w:sz w:val="24"/>
        </w:rPr>
        <w:t>—s</w:t>
      </w:r>
      <w:r w:rsidRPr="00C50DA4">
        <w:rPr>
          <w:rFonts w:ascii="Times New Roman" w:hAnsi="Times New Roman" w:cs="Times New Roman"/>
          <w:color w:val="auto"/>
          <w:sz w:val="24"/>
        </w:rPr>
        <w:t xml:space="preserve">o much so that Steve E. Jones (2014) in his recent history of the digital humanities compares this development with the </w:t>
      </w:r>
      <w:r>
        <w:rPr>
          <w:rFonts w:ascii="Times New Roman" w:hAnsi="Times New Roman" w:cs="Times New Roman"/>
          <w:color w:val="auto"/>
          <w:sz w:val="24"/>
        </w:rPr>
        <w:t>‘</w:t>
      </w:r>
      <w:r w:rsidRPr="00C50DA4">
        <w:rPr>
          <w:rFonts w:ascii="Times New Roman" w:hAnsi="Times New Roman" w:cs="Times New Roman"/>
          <w:color w:val="auto"/>
          <w:sz w:val="24"/>
        </w:rPr>
        <w:t>eversion</w:t>
      </w:r>
      <w:r>
        <w:rPr>
          <w:rFonts w:ascii="Times New Roman" w:hAnsi="Times New Roman" w:cs="Times New Roman"/>
          <w:color w:val="auto"/>
          <w:sz w:val="24"/>
        </w:rPr>
        <w:t>’</w:t>
      </w:r>
      <w:r w:rsidRPr="00C50DA4">
        <w:rPr>
          <w:rFonts w:ascii="Times New Roman" w:hAnsi="Times New Roman" w:cs="Times New Roman"/>
          <w:color w:val="auto"/>
          <w:sz w:val="24"/>
        </w:rPr>
        <w:t xml:space="preserve"> envisioned in the 2007 novel </w:t>
      </w:r>
      <w:r w:rsidRPr="00C50DA4">
        <w:rPr>
          <w:rFonts w:ascii="Times New Roman" w:hAnsi="Times New Roman" w:cs="Times New Roman"/>
          <w:i/>
          <w:color w:val="auto"/>
          <w:sz w:val="24"/>
        </w:rPr>
        <w:t>Spook Country</w:t>
      </w:r>
      <w:r w:rsidRPr="00C50DA4">
        <w:rPr>
          <w:rFonts w:ascii="Times New Roman" w:hAnsi="Times New Roman" w:cs="Times New Roman"/>
          <w:color w:val="auto"/>
          <w:sz w:val="24"/>
        </w:rPr>
        <w:t xml:space="preserve"> by William Gibson: a turning inside out of digital technology intertwining with the physical world and real life to the point of complete and indistinguishable mergence. Inter alia</w:t>
      </w:r>
      <w:r>
        <w:rPr>
          <w:rFonts w:ascii="Times New Roman" w:hAnsi="Times New Roman" w:cs="Times New Roman"/>
          <w:color w:val="auto"/>
          <w:sz w:val="24"/>
        </w:rPr>
        <w:t>,</w:t>
      </w:r>
      <w:r w:rsidRPr="00C50DA4">
        <w:rPr>
          <w:rFonts w:ascii="Times New Roman" w:hAnsi="Times New Roman" w:cs="Times New Roman"/>
          <w:color w:val="auto"/>
          <w:sz w:val="24"/>
        </w:rPr>
        <w:t xml:space="preserve"> David M. Berry (2014) concludes that society as a whole has therefore moved into a post-digital era. For the unsuspecting or impartial user</w:t>
      </w:r>
      <w:r>
        <w:rPr>
          <w:rFonts w:ascii="Times New Roman" w:hAnsi="Times New Roman" w:cs="Times New Roman"/>
          <w:color w:val="auto"/>
          <w:sz w:val="24"/>
        </w:rPr>
        <w:t>,</w:t>
      </w:r>
      <w:r w:rsidRPr="00C50DA4">
        <w:rPr>
          <w:rFonts w:ascii="Times New Roman" w:hAnsi="Times New Roman" w:cs="Times New Roman"/>
          <w:color w:val="auto"/>
          <w:sz w:val="24"/>
        </w:rPr>
        <w:t xml:space="preserve"> this means that a perfectly transparent layer of omnipresent digital technology sits between digital resources, data, and information and the uses or experiences generated from these data and resources. The invisibility or—if one prefers—covertness of this transparent layer creates an illusion of neutrality of this very layer, arguably reinforced by code and software being grounded in logic and mathematics that lend digital technology an aura of impartiality and not seldom even infallibility. However, code and software are non</w:t>
      </w:r>
      <w:r>
        <w:rPr>
          <w:rFonts w:ascii="Times New Roman" w:hAnsi="Times New Roman" w:cs="Times New Roman"/>
          <w:color w:val="auto"/>
          <w:sz w:val="24"/>
        </w:rPr>
        <w:t>-</w:t>
      </w:r>
      <w:r w:rsidRPr="00C50DA4">
        <w:rPr>
          <w:rFonts w:ascii="Times New Roman" w:hAnsi="Times New Roman" w:cs="Times New Roman"/>
          <w:color w:val="auto"/>
          <w:sz w:val="24"/>
        </w:rPr>
        <w:t>neutral and fallible (cf.</w:t>
      </w:r>
      <w:r>
        <w:rPr>
          <w:rFonts w:ascii="Times New Roman" w:hAnsi="Times New Roman" w:cs="Times New Roman"/>
          <w:color w:val="auto"/>
          <w:sz w:val="24"/>
        </w:rPr>
        <w:t>,</w:t>
      </w:r>
      <w:r w:rsidRPr="00C50DA4">
        <w:rPr>
          <w:rFonts w:ascii="Times New Roman" w:hAnsi="Times New Roman" w:cs="Times New Roman"/>
          <w:color w:val="auto"/>
          <w:sz w:val="24"/>
        </w:rPr>
        <w:t xml:space="preserve"> e.g.</w:t>
      </w:r>
      <w:r>
        <w:rPr>
          <w:rFonts w:ascii="Times New Roman" w:hAnsi="Times New Roman" w:cs="Times New Roman"/>
          <w:color w:val="auto"/>
          <w:sz w:val="24"/>
        </w:rPr>
        <w:t>,</w:t>
      </w:r>
      <w:r w:rsidRPr="00C50DA4">
        <w:rPr>
          <w:rFonts w:ascii="Times New Roman" w:hAnsi="Times New Roman" w:cs="Times New Roman"/>
          <w:color w:val="auto"/>
          <w:sz w:val="24"/>
        </w:rPr>
        <w:t xml:space="preserve"> Coyne</w:t>
      </w:r>
      <w:r>
        <w:rPr>
          <w:rFonts w:ascii="Times New Roman" w:hAnsi="Times New Roman" w:cs="Times New Roman"/>
          <w:color w:val="auto"/>
          <w:sz w:val="24"/>
        </w:rPr>
        <w:t xml:space="preserve"> [</w:t>
      </w:r>
      <w:r w:rsidRPr="00C50DA4">
        <w:rPr>
          <w:rFonts w:ascii="Times New Roman" w:hAnsi="Times New Roman" w:cs="Times New Roman"/>
          <w:color w:val="auto"/>
          <w:sz w:val="24"/>
        </w:rPr>
        <w:t>1995</w:t>
      </w:r>
      <w:r>
        <w:rPr>
          <w:rFonts w:ascii="Times New Roman" w:hAnsi="Times New Roman" w:cs="Times New Roman"/>
          <w:color w:val="auto"/>
          <w:sz w:val="24"/>
        </w:rPr>
        <w:t>]</w:t>
      </w:r>
      <w:r w:rsidRPr="00C50DA4">
        <w:rPr>
          <w:rFonts w:ascii="Times New Roman" w:hAnsi="Times New Roman" w:cs="Times New Roman"/>
          <w:color w:val="auto"/>
          <w:sz w:val="24"/>
        </w:rPr>
        <w:t xml:space="preserve"> </w:t>
      </w:r>
      <w:r>
        <w:rPr>
          <w:rFonts w:ascii="Times New Roman" w:hAnsi="Times New Roman" w:cs="Times New Roman"/>
          <w:color w:val="auto"/>
          <w:sz w:val="24"/>
        </w:rPr>
        <w:t xml:space="preserve">and </w:t>
      </w:r>
      <w:r w:rsidRPr="00C50DA4">
        <w:rPr>
          <w:rFonts w:ascii="Times New Roman" w:hAnsi="Times New Roman" w:cs="Times New Roman"/>
          <w:color w:val="auto"/>
          <w:sz w:val="24"/>
        </w:rPr>
        <w:t>Berry</w:t>
      </w:r>
      <w:r>
        <w:rPr>
          <w:rFonts w:ascii="Times New Roman" w:hAnsi="Times New Roman" w:cs="Times New Roman"/>
          <w:color w:val="auto"/>
          <w:sz w:val="24"/>
        </w:rPr>
        <w:t xml:space="preserve"> [</w:t>
      </w:r>
      <w:r w:rsidRPr="00C50DA4">
        <w:rPr>
          <w:rFonts w:ascii="Times New Roman" w:hAnsi="Times New Roman" w:cs="Times New Roman"/>
          <w:color w:val="auto"/>
          <w:sz w:val="24"/>
        </w:rPr>
        <w:t>2014</w:t>
      </w:r>
      <w:r>
        <w:rPr>
          <w:rFonts w:ascii="Times New Roman" w:hAnsi="Times New Roman" w:cs="Times New Roman"/>
          <w:color w:val="auto"/>
          <w:sz w:val="24"/>
        </w:rPr>
        <w:t>]</w:t>
      </w:r>
      <w:r w:rsidRPr="00C50DA4">
        <w:rPr>
          <w:rFonts w:ascii="Times New Roman" w:hAnsi="Times New Roman" w:cs="Times New Roman"/>
          <w:color w:val="auto"/>
          <w:sz w:val="24"/>
        </w:rPr>
        <w:t>). Being manipulable, being engineered, and being authored by people</w:t>
      </w:r>
      <w:r>
        <w:rPr>
          <w:rFonts w:ascii="Times New Roman" w:hAnsi="Times New Roman" w:cs="Times New Roman"/>
          <w:color w:val="auto"/>
          <w:sz w:val="24"/>
        </w:rPr>
        <w:t>,</w:t>
      </w:r>
      <w:r w:rsidRPr="00C50DA4">
        <w:rPr>
          <w:rFonts w:ascii="Times New Roman" w:hAnsi="Times New Roman" w:cs="Times New Roman"/>
          <w:color w:val="auto"/>
          <w:sz w:val="24"/>
        </w:rPr>
        <w:t xml:space="preserve"> code has meaning, inten</w:t>
      </w:r>
      <w:r>
        <w:rPr>
          <w:rFonts w:ascii="Times New Roman" w:hAnsi="Times New Roman" w:cs="Times New Roman"/>
          <w:color w:val="auto"/>
          <w:sz w:val="24"/>
        </w:rPr>
        <w:t>t</w:t>
      </w:r>
      <w:r w:rsidRPr="00C50DA4">
        <w:rPr>
          <w:rFonts w:ascii="Times New Roman" w:hAnsi="Times New Roman" w:cs="Times New Roman"/>
          <w:color w:val="auto"/>
          <w:sz w:val="24"/>
        </w:rPr>
        <w:t>, assertions of truth, and performative aspects of and by itself.</w:t>
      </w:r>
    </w:p>
    <w:p w:rsidR="007918E8" w:rsidRPr="00C50DA4" w:rsidRDefault="007918E8" w:rsidP="001D7AC3">
      <w:pPr>
        <w:pStyle w:val="Normal1"/>
        <w:widowControl w:val="0"/>
        <w:spacing w:line="320" w:lineRule="exact"/>
        <w:ind w:firstLine="720"/>
        <w:rPr>
          <w:rFonts w:ascii="Times New Roman" w:hAnsi="Times New Roman" w:cs="Times New Roman"/>
          <w:color w:val="auto"/>
          <w:sz w:val="24"/>
        </w:rPr>
      </w:pPr>
      <w:r w:rsidRPr="00C50DA4">
        <w:rPr>
          <w:rFonts w:ascii="Times New Roman" w:hAnsi="Times New Roman" w:cs="Times New Roman"/>
          <w:color w:val="auto"/>
          <w:sz w:val="24"/>
        </w:rPr>
        <w:t>Given the radical ubiquitousness of a digitality that is seemingly transparent but potentially non</w:t>
      </w:r>
      <w:r>
        <w:rPr>
          <w:rFonts w:ascii="Times New Roman" w:hAnsi="Times New Roman" w:cs="Times New Roman"/>
          <w:color w:val="auto"/>
          <w:sz w:val="24"/>
        </w:rPr>
        <w:t>-</w:t>
      </w:r>
      <w:r w:rsidRPr="00C50DA4">
        <w:rPr>
          <w:rFonts w:ascii="Times New Roman" w:hAnsi="Times New Roman" w:cs="Times New Roman"/>
          <w:color w:val="auto"/>
          <w:sz w:val="24"/>
        </w:rPr>
        <w:t>neutral</w:t>
      </w:r>
      <w:r>
        <w:rPr>
          <w:rFonts w:ascii="Times New Roman" w:hAnsi="Times New Roman" w:cs="Times New Roman"/>
          <w:color w:val="auto"/>
          <w:sz w:val="24"/>
        </w:rPr>
        <w:t>,</w:t>
      </w:r>
      <w:r w:rsidRPr="00C50DA4">
        <w:rPr>
          <w:rFonts w:ascii="Times New Roman" w:hAnsi="Times New Roman" w:cs="Times New Roman"/>
          <w:color w:val="auto"/>
          <w:sz w:val="24"/>
        </w:rPr>
        <w:t xml:space="preserve"> transformative in virtually every aspect of culture and society as well as in scholarship, one would expect the humanities on principle to be heavily involved in research towards the properties and effects of the innards of this digitality. In other words</w:t>
      </w:r>
      <w:r>
        <w:rPr>
          <w:rFonts w:ascii="Times New Roman" w:hAnsi="Times New Roman" w:cs="Times New Roman"/>
          <w:color w:val="auto"/>
          <w:sz w:val="24"/>
        </w:rPr>
        <w:t>,</w:t>
      </w:r>
      <w:r w:rsidRPr="00C50DA4">
        <w:rPr>
          <w:rFonts w:ascii="Times New Roman" w:hAnsi="Times New Roman" w:cs="Times New Roman"/>
          <w:color w:val="auto"/>
          <w:sz w:val="24"/>
        </w:rPr>
        <w:t xml:space="preserve"> one would expect the humanities to be interested in the scholarly methodological merits and effects of code and code engineering. Until now</w:t>
      </w:r>
      <w:r>
        <w:rPr>
          <w:rFonts w:ascii="Times New Roman" w:hAnsi="Times New Roman" w:cs="Times New Roman"/>
          <w:color w:val="auto"/>
          <w:sz w:val="24"/>
        </w:rPr>
        <w:t>,</w:t>
      </w:r>
      <w:r w:rsidRPr="00C50DA4">
        <w:rPr>
          <w:rFonts w:ascii="Times New Roman" w:hAnsi="Times New Roman" w:cs="Times New Roman"/>
          <w:color w:val="auto"/>
          <w:sz w:val="24"/>
        </w:rPr>
        <w:t xml:space="preserve"> however</w:t>
      </w:r>
      <w:r>
        <w:rPr>
          <w:rFonts w:ascii="Times New Roman" w:hAnsi="Times New Roman" w:cs="Times New Roman"/>
          <w:color w:val="auto"/>
          <w:sz w:val="24"/>
        </w:rPr>
        <w:t>,</w:t>
      </w:r>
      <w:r w:rsidRPr="00C50DA4">
        <w:rPr>
          <w:rFonts w:ascii="Times New Roman" w:hAnsi="Times New Roman" w:cs="Times New Roman"/>
          <w:color w:val="auto"/>
          <w:sz w:val="24"/>
        </w:rPr>
        <w:t xml:space="preserve"> code and code engineering have hardly been researched as to their scholarly significance and impact. Code as scholarly object and code authoring as scholarship have been less a point of attention of the humanities than the application of resulting software. This focusing away from code is also rather mainstream </w:t>
      </w:r>
      <w:r w:rsidRPr="00C50DA4">
        <w:rPr>
          <w:rFonts w:ascii="Times New Roman" w:hAnsi="Times New Roman" w:cs="Times New Roman"/>
          <w:color w:val="auto"/>
          <w:sz w:val="24"/>
        </w:rPr>
        <w:lastRenderedPageBreak/>
        <w:t>within the digital humanities. The debate on code literacy—does one need to be able to code to call oneself a digital humanist?—is undecided but leaning mostly towards asserting that code skills are not a necessity for digital humanists (Ramsay</w:t>
      </w:r>
      <w:r>
        <w:rPr>
          <w:rFonts w:ascii="Times New Roman" w:hAnsi="Times New Roman" w:cs="Times New Roman"/>
          <w:color w:val="auto"/>
          <w:sz w:val="24"/>
        </w:rPr>
        <w:t>,</w:t>
      </w:r>
      <w:r w:rsidRPr="00C50DA4">
        <w:rPr>
          <w:rFonts w:ascii="Times New Roman" w:hAnsi="Times New Roman" w:cs="Times New Roman"/>
          <w:color w:val="auto"/>
          <w:sz w:val="24"/>
        </w:rPr>
        <w:t xml:space="preserve"> 2011). The propensity to foreground the results of applying digital or computational analysis and to discuss especially those results on a scholarly level</w:t>
      </w:r>
      <w:r>
        <w:rPr>
          <w:rFonts w:ascii="Times New Roman" w:hAnsi="Times New Roman" w:cs="Times New Roman"/>
          <w:color w:val="auto"/>
          <w:sz w:val="24"/>
        </w:rPr>
        <w:t>,</w:t>
      </w:r>
      <w:r w:rsidRPr="00C50DA4">
        <w:rPr>
          <w:rFonts w:ascii="Times New Roman" w:hAnsi="Times New Roman" w:cs="Times New Roman"/>
          <w:color w:val="auto"/>
          <w:sz w:val="24"/>
        </w:rPr>
        <w:t xml:space="preserve"> rather than making algorithms or code the object of scholarly discussion, is also apparent in the writings of practitioners of code in the humanities: mostly what has been done with software and what the results might mean are highlighted, far more than the problematizing of the very digitality of method (cf.</w:t>
      </w:r>
      <w:r>
        <w:rPr>
          <w:rFonts w:ascii="Times New Roman" w:hAnsi="Times New Roman" w:cs="Times New Roman"/>
          <w:color w:val="auto"/>
          <w:sz w:val="24"/>
        </w:rPr>
        <w:t>,</w:t>
      </w:r>
      <w:r w:rsidRPr="00C50DA4">
        <w:rPr>
          <w:rFonts w:ascii="Times New Roman" w:hAnsi="Times New Roman" w:cs="Times New Roman"/>
          <w:color w:val="auto"/>
          <w:sz w:val="24"/>
        </w:rPr>
        <w:t xml:space="preserve"> e.g.</w:t>
      </w:r>
      <w:r>
        <w:rPr>
          <w:rFonts w:ascii="Times New Roman" w:hAnsi="Times New Roman" w:cs="Times New Roman"/>
          <w:color w:val="auto"/>
          <w:sz w:val="24"/>
        </w:rPr>
        <w:t>,</w:t>
      </w:r>
      <w:r w:rsidRPr="00C50DA4">
        <w:rPr>
          <w:rFonts w:ascii="Times New Roman" w:hAnsi="Times New Roman" w:cs="Times New Roman"/>
          <w:color w:val="auto"/>
          <w:sz w:val="24"/>
        </w:rPr>
        <w:t xml:space="preserve"> Ramsay and Rockwell</w:t>
      </w:r>
      <w:r>
        <w:rPr>
          <w:rFonts w:ascii="Times New Roman" w:hAnsi="Times New Roman" w:cs="Times New Roman"/>
          <w:color w:val="auto"/>
          <w:sz w:val="24"/>
        </w:rPr>
        <w:t>,</w:t>
      </w:r>
      <w:r w:rsidRPr="00C50DA4">
        <w:rPr>
          <w:rFonts w:ascii="Times New Roman" w:hAnsi="Times New Roman" w:cs="Times New Roman"/>
          <w:color w:val="auto"/>
          <w:sz w:val="24"/>
        </w:rPr>
        <w:t xml:space="preserve"> 2012). Because of the argued increase in prominence of digital technology</w:t>
      </w:r>
      <w:r>
        <w:rPr>
          <w:rFonts w:ascii="Times New Roman" w:hAnsi="Times New Roman" w:cs="Times New Roman"/>
          <w:color w:val="auto"/>
          <w:sz w:val="24"/>
        </w:rPr>
        <w:t>,</w:t>
      </w:r>
      <w:r w:rsidRPr="00C50DA4">
        <w:rPr>
          <w:rFonts w:ascii="Times New Roman" w:hAnsi="Times New Roman" w:cs="Times New Roman"/>
          <w:color w:val="auto"/>
          <w:sz w:val="24"/>
        </w:rPr>
        <w:t xml:space="preserve"> however, neither the humanities nor the digital humanities can forgo finding a genuine scholarly mode to disclose code and coding objects, and to develop scholarly critical mechanisms for such objects.</w:t>
      </w:r>
    </w:p>
    <w:p w:rsidR="007918E8" w:rsidRPr="00C50DA4" w:rsidRDefault="007918E8" w:rsidP="001D7AC3">
      <w:pPr>
        <w:pStyle w:val="Normal1"/>
        <w:widowControl w:val="0"/>
        <w:spacing w:line="320" w:lineRule="exact"/>
        <w:ind w:firstLine="720"/>
        <w:rPr>
          <w:rFonts w:ascii="Times New Roman" w:hAnsi="Times New Roman" w:cs="Times New Roman"/>
          <w:color w:val="auto"/>
          <w:sz w:val="24"/>
        </w:rPr>
      </w:pPr>
      <w:r w:rsidRPr="00C50DA4">
        <w:rPr>
          <w:rFonts w:ascii="Times New Roman" w:hAnsi="Times New Roman" w:cs="Times New Roman"/>
          <w:color w:val="auto"/>
          <w:sz w:val="24"/>
        </w:rPr>
        <w:t>Thus</w:t>
      </w:r>
      <w:r>
        <w:rPr>
          <w:rFonts w:ascii="Times New Roman" w:hAnsi="Times New Roman" w:cs="Times New Roman"/>
          <w:color w:val="auto"/>
          <w:sz w:val="24"/>
        </w:rPr>
        <w:t>,</w:t>
      </w:r>
      <w:r w:rsidRPr="00C50DA4">
        <w:rPr>
          <w:rFonts w:ascii="Times New Roman" w:hAnsi="Times New Roman" w:cs="Times New Roman"/>
          <w:color w:val="auto"/>
          <w:sz w:val="24"/>
        </w:rPr>
        <w:t xml:space="preserve"> because of the ubiquitous role of digital technology both in society and scholarship</w:t>
      </w:r>
      <w:r>
        <w:rPr>
          <w:rFonts w:ascii="Times New Roman" w:hAnsi="Times New Roman" w:cs="Times New Roman"/>
          <w:color w:val="auto"/>
          <w:sz w:val="24"/>
        </w:rPr>
        <w:t>,</w:t>
      </w:r>
      <w:r w:rsidRPr="00C50DA4">
        <w:rPr>
          <w:rFonts w:ascii="Times New Roman" w:hAnsi="Times New Roman" w:cs="Times New Roman"/>
          <w:color w:val="auto"/>
          <w:sz w:val="24"/>
        </w:rPr>
        <w:t xml:space="preserve"> we argue that humanities cannot evade taking code and code authorship into its domain as objects of study and criticism. Often in answer to this problematic issue</w:t>
      </w:r>
      <w:r>
        <w:rPr>
          <w:rFonts w:ascii="Times New Roman" w:hAnsi="Times New Roman" w:cs="Times New Roman"/>
          <w:color w:val="auto"/>
          <w:sz w:val="24"/>
        </w:rPr>
        <w:t>,</w:t>
      </w:r>
      <w:r w:rsidRPr="00C50DA4">
        <w:rPr>
          <w:rFonts w:ascii="Times New Roman" w:hAnsi="Times New Roman" w:cs="Times New Roman"/>
          <w:color w:val="auto"/>
          <w:sz w:val="24"/>
        </w:rPr>
        <w:t xml:space="preserve"> one hears a hand</w:t>
      </w:r>
      <w:r>
        <w:rPr>
          <w:rFonts w:ascii="Times New Roman" w:hAnsi="Times New Roman" w:cs="Times New Roman"/>
          <w:color w:val="auto"/>
          <w:sz w:val="24"/>
        </w:rPr>
        <w:t>-</w:t>
      </w:r>
      <w:r w:rsidRPr="00C50DA4">
        <w:rPr>
          <w:rFonts w:ascii="Times New Roman" w:hAnsi="Times New Roman" w:cs="Times New Roman"/>
          <w:color w:val="auto"/>
          <w:sz w:val="24"/>
        </w:rPr>
        <w:t>waving argument made that one does not need to know how a combustion engine works to drive a car. We argue that this is a false and, worse, dangerous metaphor. Ian Hacking (1981) uses the same metaphor when arguing that one needs no deep theoretical understanding of optics and the physical laws that predict the refraction of light or the behaving of electrons when operating an optic or electron microscope. In the case of microscopy this is valid</w:t>
      </w:r>
      <w:r>
        <w:rPr>
          <w:rFonts w:ascii="Times New Roman" w:hAnsi="Times New Roman" w:cs="Times New Roman"/>
          <w:color w:val="auto"/>
          <w:sz w:val="24"/>
        </w:rPr>
        <w:t>,</w:t>
      </w:r>
      <w:r w:rsidRPr="00C50DA4">
        <w:rPr>
          <w:rFonts w:ascii="Times New Roman" w:hAnsi="Times New Roman" w:cs="Times New Roman"/>
          <w:color w:val="auto"/>
          <w:sz w:val="24"/>
        </w:rPr>
        <w:t xml:space="preserve"> as these laws of physics have been widely theorized and heavily empirically supported. Given our scientific consensus expectation that our theory of optics will thus hold, the technology of a microscope can be blackboxed in a true Latourian sense (Latour</w:t>
      </w:r>
      <w:r>
        <w:rPr>
          <w:rFonts w:ascii="Times New Roman" w:hAnsi="Times New Roman" w:cs="Times New Roman"/>
          <w:color w:val="auto"/>
          <w:sz w:val="24"/>
        </w:rPr>
        <w:t>,</w:t>
      </w:r>
      <w:r w:rsidRPr="00C50DA4">
        <w:rPr>
          <w:rFonts w:ascii="Times New Roman" w:hAnsi="Times New Roman" w:cs="Times New Roman"/>
          <w:color w:val="auto"/>
          <w:sz w:val="24"/>
        </w:rPr>
        <w:t xml:space="preserve"> 1988). Software code</w:t>
      </w:r>
      <w:r>
        <w:rPr>
          <w:rFonts w:ascii="Times New Roman" w:hAnsi="Times New Roman" w:cs="Times New Roman"/>
          <w:color w:val="auto"/>
          <w:sz w:val="24"/>
        </w:rPr>
        <w:t>,</w:t>
      </w:r>
      <w:r w:rsidRPr="00C50DA4">
        <w:rPr>
          <w:rFonts w:ascii="Times New Roman" w:hAnsi="Times New Roman" w:cs="Times New Roman"/>
          <w:color w:val="auto"/>
          <w:sz w:val="24"/>
        </w:rPr>
        <w:t xml:space="preserve"> however</w:t>
      </w:r>
      <w:r>
        <w:rPr>
          <w:rFonts w:ascii="Times New Roman" w:hAnsi="Times New Roman" w:cs="Times New Roman"/>
          <w:color w:val="auto"/>
          <w:sz w:val="24"/>
        </w:rPr>
        <w:t>,</w:t>
      </w:r>
      <w:r w:rsidRPr="00C50DA4">
        <w:rPr>
          <w:rFonts w:ascii="Times New Roman" w:hAnsi="Times New Roman" w:cs="Times New Roman"/>
          <w:color w:val="auto"/>
          <w:sz w:val="24"/>
        </w:rPr>
        <w:t xml:space="preserve"> is not governed by laws of physics. Although code has to answer to certain logic to be executable</w:t>
      </w:r>
      <w:r>
        <w:rPr>
          <w:rFonts w:ascii="Times New Roman" w:hAnsi="Times New Roman" w:cs="Times New Roman"/>
          <w:color w:val="auto"/>
          <w:sz w:val="24"/>
        </w:rPr>
        <w:t>,</w:t>
      </w:r>
      <w:r w:rsidRPr="00C50DA4">
        <w:rPr>
          <w:rFonts w:ascii="Times New Roman" w:hAnsi="Times New Roman" w:cs="Times New Roman"/>
          <w:color w:val="auto"/>
          <w:sz w:val="24"/>
        </w:rPr>
        <w:t xml:space="preserve"> it need itself not even be logical or mathematical</w:t>
      </w:r>
      <w:r>
        <w:rPr>
          <w:rFonts w:ascii="Times New Roman" w:hAnsi="Times New Roman" w:cs="Times New Roman"/>
          <w:color w:val="auto"/>
          <w:sz w:val="24"/>
        </w:rPr>
        <w:t>ly</w:t>
      </w:r>
      <w:r w:rsidRPr="00C50DA4">
        <w:rPr>
          <w:rFonts w:ascii="Times New Roman" w:hAnsi="Times New Roman" w:cs="Times New Roman"/>
          <w:color w:val="auto"/>
          <w:sz w:val="24"/>
        </w:rPr>
        <w:t xml:space="preserve"> precise in effect, reasoning, or operation. Certainly</w:t>
      </w:r>
      <w:r>
        <w:rPr>
          <w:rFonts w:ascii="Times New Roman" w:hAnsi="Times New Roman" w:cs="Times New Roman"/>
          <w:color w:val="auto"/>
          <w:sz w:val="24"/>
        </w:rPr>
        <w:t>,</w:t>
      </w:r>
      <w:r w:rsidRPr="00C50DA4">
        <w:rPr>
          <w:rFonts w:ascii="Times New Roman" w:hAnsi="Times New Roman" w:cs="Times New Roman"/>
          <w:color w:val="auto"/>
          <w:sz w:val="24"/>
        </w:rPr>
        <w:t xml:space="preserve"> as long as code applications in the (digital) humanities remain a </w:t>
      </w:r>
      <w:r>
        <w:rPr>
          <w:rFonts w:ascii="Times New Roman" w:hAnsi="Times New Roman" w:cs="Times New Roman"/>
          <w:color w:val="auto"/>
          <w:sz w:val="24"/>
        </w:rPr>
        <w:t>‘</w:t>
      </w:r>
      <w:r w:rsidRPr="00C50DA4">
        <w:rPr>
          <w:rFonts w:ascii="Times New Roman" w:hAnsi="Times New Roman" w:cs="Times New Roman"/>
          <w:color w:val="auto"/>
          <w:sz w:val="24"/>
        </w:rPr>
        <w:t>parade of prototypes</w:t>
      </w:r>
      <w:r>
        <w:rPr>
          <w:rFonts w:ascii="Times New Roman" w:hAnsi="Times New Roman" w:cs="Times New Roman"/>
          <w:color w:val="auto"/>
          <w:sz w:val="24"/>
        </w:rPr>
        <w:t>’</w:t>
      </w:r>
      <w:r w:rsidRPr="00C50DA4">
        <w:rPr>
          <w:rFonts w:ascii="Times New Roman" w:hAnsi="Times New Roman" w:cs="Times New Roman"/>
          <w:color w:val="auto"/>
          <w:sz w:val="24"/>
        </w:rPr>
        <w:t xml:space="preserve"> (Wouters and Beaulieu</w:t>
      </w:r>
      <w:r>
        <w:rPr>
          <w:rFonts w:ascii="Times New Roman" w:hAnsi="Times New Roman" w:cs="Times New Roman"/>
          <w:color w:val="auto"/>
          <w:sz w:val="24"/>
        </w:rPr>
        <w:t>,</w:t>
      </w:r>
      <w:r w:rsidRPr="00C50DA4">
        <w:rPr>
          <w:rFonts w:ascii="Times New Roman" w:hAnsi="Times New Roman" w:cs="Times New Roman"/>
          <w:color w:val="auto"/>
          <w:sz w:val="24"/>
        </w:rPr>
        <w:t xml:space="preserve"> 2007), code engineering will hardly be ruled by generic laws. Even if the mathematics of underlying analytic software may be profoundly formally tested, one is hard</w:t>
      </w:r>
      <w:r>
        <w:rPr>
          <w:rFonts w:ascii="Times New Roman" w:hAnsi="Times New Roman" w:cs="Times New Roman"/>
          <w:color w:val="auto"/>
          <w:sz w:val="24"/>
        </w:rPr>
        <w:t>-</w:t>
      </w:r>
      <w:r w:rsidRPr="00C50DA4">
        <w:rPr>
          <w:rFonts w:ascii="Times New Roman" w:hAnsi="Times New Roman" w:cs="Times New Roman"/>
          <w:color w:val="auto"/>
          <w:sz w:val="24"/>
        </w:rPr>
        <w:t>pressed to find software applications in the humanities that are accompanied with formal test suites guaranteeing the correct integration of these mathematical components. Especially the heuristics of purpose-built software should be subject to rigorous automated testing, and to scholarly scrutiny and review. We argue that to improve the situation it is essential to develop a techno-scholarly mode of evaluating and criticizing scholarly contributions in code. Some work has been done in this area, most notably by Montfort et al. (2012) and</w:t>
      </w:r>
      <w:r>
        <w:rPr>
          <w:rFonts w:ascii="Times New Roman" w:hAnsi="Times New Roman" w:cs="Times New Roman"/>
          <w:color w:val="auto"/>
          <w:sz w:val="24"/>
        </w:rPr>
        <w:t>,</w:t>
      </w:r>
      <w:r w:rsidRPr="00C50DA4">
        <w:rPr>
          <w:rFonts w:ascii="Times New Roman" w:hAnsi="Times New Roman" w:cs="Times New Roman"/>
          <w:color w:val="auto"/>
          <w:sz w:val="24"/>
        </w:rPr>
        <w:t xml:space="preserve"> e.g.</w:t>
      </w:r>
      <w:r>
        <w:rPr>
          <w:rFonts w:ascii="Times New Roman" w:hAnsi="Times New Roman" w:cs="Times New Roman"/>
          <w:color w:val="auto"/>
          <w:sz w:val="24"/>
        </w:rPr>
        <w:t>,</w:t>
      </w:r>
      <w:r w:rsidRPr="00C50DA4">
        <w:rPr>
          <w:rFonts w:ascii="Times New Roman" w:hAnsi="Times New Roman" w:cs="Times New Roman"/>
          <w:color w:val="auto"/>
          <w:sz w:val="24"/>
        </w:rPr>
        <w:t xml:space="preserve"> Mark Marino (2006). The literature so far</w:t>
      </w:r>
      <w:r>
        <w:rPr>
          <w:rFonts w:ascii="Times New Roman" w:hAnsi="Times New Roman" w:cs="Times New Roman"/>
          <w:color w:val="auto"/>
          <w:sz w:val="24"/>
        </w:rPr>
        <w:t>,</w:t>
      </w:r>
      <w:r w:rsidRPr="00C50DA4">
        <w:rPr>
          <w:rFonts w:ascii="Times New Roman" w:hAnsi="Times New Roman" w:cs="Times New Roman"/>
          <w:color w:val="auto"/>
          <w:sz w:val="24"/>
        </w:rPr>
        <w:t xml:space="preserve"> however</w:t>
      </w:r>
      <w:r>
        <w:rPr>
          <w:rFonts w:ascii="Times New Roman" w:hAnsi="Times New Roman" w:cs="Times New Roman"/>
          <w:color w:val="auto"/>
          <w:sz w:val="24"/>
        </w:rPr>
        <w:t>,</w:t>
      </w:r>
      <w:r w:rsidRPr="00C50DA4">
        <w:rPr>
          <w:rFonts w:ascii="Times New Roman" w:hAnsi="Times New Roman" w:cs="Times New Roman"/>
          <w:color w:val="auto"/>
          <w:sz w:val="24"/>
        </w:rPr>
        <w:t xml:space="preserve"> considers code as object external to the humanities. But how do we respond to Jean Bauer’s (2011) echoing of the call that </w:t>
      </w:r>
      <w:r>
        <w:rPr>
          <w:rFonts w:ascii="Times New Roman" w:hAnsi="Times New Roman" w:cs="Times New Roman"/>
          <w:color w:val="auto"/>
          <w:sz w:val="24"/>
        </w:rPr>
        <w:t>‘</w:t>
      </w:r>
      <w:r w:rsidRPr="00C50DA4">
        <w:rPr>
          <w:rFonts w:ascii="Times New Roman" w:hAnsi="Times New Roman" w:cs="Times New Roman"/>
          <w:color w:val="auto"/>
          <w:sz w:val="24"/>
        </w:rPr>
        <w:t>the database is the theory!</w:t>
      </w:r>
      <w:r>
        <w:rPr>
          <w:rFonts w:ascii="Times New Roman" w:hAnsi="Times New Roman" w:cs="Times New Roman"/>
          <w:color w:val="auto"/>
          <w:sz w:val="24"/>
        </w:rPr>
        <w:t>’</w:t>
      </w:r>
      <w:r w:rsidRPr="00C50DA4">
        <w:rPr>
          <w:rFonts w:ascii="Times New Roman" w:hAnsi="Times New Roman" w:cs="Times New Roman"/>
          <w:color w:val="auto"/>
          <w:sz w:val="24"/>
        </w:rPr>
        <w:t>? Confirming code as a scholarly object, evaluating its functions, and acknowledging its production as scholarly activity require a theory and critical framework that ha</w:t>
      </w:r>
      <w:r>
        <w:rPr>
          <w:rFonts w:ascii="Times New Roman" w:hAnsi="Times New Roman" w:cs="Times New Roman"/>
          <w:color w:val="auto"/>
          <w:sz w:val="24"/>
        </w:rPr>
        <w:t>ve</w:t>
      </w:r>
      <w:r w:rsidRPr="00C50DA4">
        <w:rPr>
          <w:rFonts w:ascii="Times New Roman" w:hAnsi="Times New Roman" w:cs="Times New Roman"/>
          <w:color w:val="auto"/>
          <w:sz w:val="24"/>
        </w:rPr>
        <w:t xml:space="preserve"> yet to be formulated. </w:t>
      </w:r>
    </w:p>
    <w:p w:rsidR="007918E8" w:rsidRPr="00C50DA4" w:rsidRDefault="007918E8" w:rsidP="001D7AC3">
      <w:pPr>
        <w:pStyle w:val="Normal1"/>
        <w:widowControl w:val="0"/>
        <w:spacing w:line="320" w:lineRule="exact"/>
        <w:ind w:firstLine="720"/>
        <w:rPr>
          <w:rFonts w:ascii="Times New Roman" w:hAnsi="Times New Roman" w:cs="Times New Roman"/>
          <w:color w:val="auto"/>
          <w:sz w:val="24"/>
        </w:rPr>
      </w:pPr>
      <w:r w:rsidRPr="00C50DA4">
        <w:rPr>
          <w:rFonts w:ascii="Times New Roman" w:hAnsi="Times New Roman" w:cs="Times New Roman"/>
          <w:color w:val="auto"/>
          <w:sz w:val="24"/>
        </w:rPr>
        <w:t xml:space="preserve">Such a framework should be built on the basis of practical approaches to the criticism and the evaluation of code as scholarly object. The remainder of our paper will therefore underpin our theoretical exposé with a concrete case study of the development and the code </w:t>
      </w:r>
      <w:r w:rsidRPr="00C50DA4">
        <w:rPr>
          <w:rFonts w:ascii="Times New Roman" w:hAnsi="Times New Roman" w:cs="Times New Roman"/>
          <w:color w:val="auto"/>
          <w:sz w:val="24"/>
        </w:rPr>
        <w:lastRenderedPageBreak/>
        <w:t xml:space="preserve">base of </w:t>
      </w:r>
      <w:r w:rsidRPr="00C50DA4">
        <w:rPr>
          <w:rFonts w:ascii="Times New Roman" w:hAnsi="Times New Roman" w:cs="Times New Roman"/>
          <w:i/>
          <w:color w:val="auto"/>
          <w:sz w:val="24"/>
        </w:rPr>
        <w:t>CollateX</w:t>
      </w:r>
      <w:r w:rsidRPr="00C50DA4">
        <w:rPr>
          <w:rFonts w:ascii="Times New Roman" w:hAnsi="Times New Roman" w:cs="Times New Roman"/>
          <w:color w:val="auto"/>
          <w:sz w:val="24"/>
        </w:rPr>
        <w:t xml:space="preserve">. </w:t>
      </w:r>
      <w:r w:rsidRPr="00C50DA4">
        <w:rPr>
          <w:rFonts w:ascii="Times New Roman" w:hAnsi="Times New Roman" w:cs="Times New Roman"/>
          <w:i/>
          <w:color w:val="auto"/>
          <w:sz w:val="24"/>
        </w:rPr>
        <w:t>CollateX</w:t>
      </w:r>
      <w:r w:rsidRPr="00C50DA4">
        <w:rPr>
          <w:rFonts w:ascii="Times New Roman" w:hAnsi="Times New Roman" w:cs="Times New Roman"/>
          <w:color w:val="auto"/>
          <w:sz w:val="24"/>
        </w:rPr>
        <w:t xml:space="preserve"> is a successful text collation engine developed in a digital humanities context (Haentjens Dekker et al.</w:t>
      </w:r>
      <w:r>
        <w:rPr>
          <w:rFonts w:ascii="Times New Roman" w:hAnsi="Times New Roman" w:cs="Times New Roman"/>
          <w:color w:val="auto"/>
          <w:sz w:val="24"/>
        </w:rPr>
        <w:t>,</w:t>
      </w:r>
      <w:r w:rsidRPr="00C50DA4">
        <w:rPr>
          <w:rFonts w:ascii="Times New Roman" w:hAnsi="Times New Roman" w:cs="Times New Roman"/>
          <w:color w:val="auto"/>
          <w:sz w:val="24"/>
        </w:rPr>
        <w:t xml:space="preserve"> 2014). The development, algorithm, and logic of </w:t>
      </w:r>
      <w:r w:rsidRPr="00C50DA4">
        <w:rPr>
          <w:rFonts w:ascii="Times New Roman" w:hAnsi="Times New Roman" w:cs="Times New Roman"/>
          <w:i/>
          <w:color w:val="auto"/>
          <w:sz w:val="24"/>
        </w:rPr>
        <w:t>CollateX</w:t>
      </w:r>
      <w:r w:rsidRPr="00C50DA4">
        <w:rPr>
          <w:rFonts w:ascii="Times New Roman" w:hAnsi="Times New Roman" w:cs="Times New Roman"/>
          <w:color w:val="auto"/>
          <w:sz w:val="24"/>
        </w:rPr>
        <w:t xml:space="preserve"> marries code engineering skills with mathematical methods, computational algorithm design, and decidedly scholarly heuristics. We demonstrate how certain scholarly decisions of collation can be expressed as mathematical problems and logically programmable code, but that in other cases it is essential to hand off decision</w:t>
      </w:r>
      <w:r>
        <w:rPr>
          <w:rFonts w:ascii="Times New Roman" w:hAnsi="Times New Roman" w:cs="Times New Roman"/>
          <w:color w:val="auto"/>
          <w:sz w:val="24"/>
        </w:rPr>
        <w:t>s</w:t>
      </w:r>
      <w:r w:rsidRPr="00C50DA4">
        <w:rPr>
          <w:rFonts w:ascii="Times New Roman" w:hAnsi="Times New Roman" w:cs="Times New Roman"/>
          <w:color w:val="auto"/>
          <w:sz w:val="24"/>
        </w:rPr>
        <w:t xml:space="preserve"> to scholarly interpretation. Determining the precise cutoff point between the application of mathematics or logic and the application of scholarly expertise is, as we demonstrate, a skill that is informed by both high</w:t>
      </w:r>
      <w:r>
        <w:rPr>
          <w:rFonts w:ascii="Times New Roman" w:hAnsi="Times New Roman" w:cs="Times New Roman"/>
          <w:color w:val="auto"/>
          <w:sz w:val="24"/>
        </w:rPr>
        <w:t>-</w:t>
      </w:r>
      <w:r w:rsidRPr="00C50DA4">
        <w:rPr>
          <w:rFonts w:ascii="Times New Roman" w:hAnsi="Times New Roman" w:cs="Times New Roman"/>
          <w:color w:val="auto"/>
          <w:sz w:val="24"/>
        </w:rPr>
        <w:t>level computational as well as high</w:t>
      </w:r>
      <w:r>
        <w:rPr>
          <w:rFonts w:ascii="Times New Roman" w:hAnsi="Times New Roman" w:cs="Times New Roman"/>
          <w:color w:val="auto"/>
          <w:sz w:val="24"/>
        </w:rPr>
        <w:t>-</w:t>
      </w:r>
      <w:r w:rsidRPr="00C50DA4">
        <w:rPr>
          <w:rFonts w:ascii="Times New Roman" w:hAnsi="Times New Roman" w:cs="Times New Roman"/>
          <w:color w:val="auto"/>
          <w:sz w:val="24"/>
        </w:rPr>
        <w:t>level scholarly expertise. We thus also demonstrate from practice that code has intrinsic scholarly purport and intent. Last</w:t>
      </w:r>
      <w:r>
        <w:rPr>
          <w:rFonts w:ascii="Times New Roman" w:hAnsi="Times New Roman" w:cs="Times New Roman"/>
          <w:color w:val="auto"/>
          <w:sz w:val="24"/>
        </w:rPr>
        <w:t>ly</w:t>
      </w:r>
      <w:r w:rsidRPr="00C50DA4">
        <w:rPr>
          <w:rFonts w:ascii="Times New Roman" w:hAnsi="Times New Roman" w:cs="Times New Roman"/>
          <w:color w:val="auto"/>
          <w:sz w:val="24"/>
        </w:rPr>
        <w:t xml:space="preserve"> we consider how this purport can be systematically scrutinized by applying both automated testing and a scholarly critical approach. </w:t>
      </w:r>
    </w:p>
    <w:p w:rsidR="007918E8" w:rsidRDefault="007918E8" w:rsidP="001D7AC3">
      <w:pPr>
        <w:pStyle w:val="Normal1"/>
        <w:widowControl w:val="0"/>
        <w:spacing w:line="320" w:lineRule="exact"/>
        <w:ind w:firstLine="720"/>
        <w:rPr>
          <w:rFonts w:ascii="Times New Roman" w:hAnsi="Times New Roman" w:cs="Times New Roman"/>
          <w:color w:val="auto"/>
          <w:sz w:val="24"/>
        </w:rPr>
      </w:pPr>
      <w:r w:rsidRPr="00C50DA4">
        <w:rPr>
          <w:rFonts w:ascii="Times New Roman" w:hAnsi="Times New Roman" w:cs="Times New Roman"/>
          <w:color w:val="auto"/>
          <w:sz w:val="24"/>
        </w:rPr>
        <w:t>We then return to the overarching concern of evaluating the scholarship in code</w:t>
      </w:r>
      <w:r>
        <w:rPr>
          <w:rFonts w:ascii="Times New Roman" w:hAnsi="Times New Roman" w:cs="Times New Roman"/>
          <w:color w:val="auto"/>
          <w:sz w:val="24"/>
        </w:rPr>
        <w:t>,</w:t>
      </w:r>
      <w:r w:rsidRPr="00C50DA4">
        <w:rPr>
          <w:rFonts w:ascii="Times New Roman" w:hAnsi="Times New Roman" w:cs="Times New Roman"/>
          <w:color w:val="auto"/>
          <w:sz w:val="24"/>
        </w:rPr>
        <w:t xml:space="preserve"> and we argue that ignoring the scholarly nature of code renders humanities willfully illiterate of a technology that is re-inscribing scholarly content and practice.</w:t>
      </w:r>
    </w:p>
    <w:p w:rsidR="007918E8" w:rsidRPr="00C50DA4" w:rsidRDefault="007918E8" w:rsidP="001D7AC3">
      <w:pPr>
        <w:pStyle w:val="Normal1"/>
        <w:widowControl w:val="0"/>
        <w:spacing w:line="320" w:lineRule="exact"/>
        <w:ind w:firstLine="720"/>
        <w:rPr>
          <w:rFonts w:ascii="Times New Roman" w:hAnsi="Times New Roman" w:cs="Times New Roman"/>
          <w:color w:val="auto"/>
          <w:sz w:val="24"/>
        </w:rPr>
      </w:pPr>
    </w:p>
    <w:p w:rsidR="007918E8" w:rsidRPr="00C50DA4" w:rsidRDefault="007918E8" w:rsidP="001D7AC3">
      <w:pPr>
        <w:pStyle w:val="Normal1"/>
        <w:widowControl w:val="0"/>
        <w:spacing w:line="320" w:lineRule="exact"/>
        <w:rPr>
          <w:rFonts w:ascii="Times New Roman" w:hAnsi="Times New Roman" w:cs="Times New Roman"/>
          <w:b/>
          <w:color w:val="auto"/>
          <w:sz w:val="24"/>
        </w:rPr>
      </w:pPr>
      <w:r w:rsidRPr="00C50DA4">
        <w:rPr>
          <w:rFonts w:ascii="Times New Roman" w:hAnsi="Times New Roman" w:cs="Times New Roman"/>
          <w:b/>
          <w:color w:val="auto"/>
          <w:sz w:val="24"/>
        </w:rPr>
        <w:t>References</w:t>
      </w:r>
    </w:p>
    <w:p w:rsidR="007918E8" w:rsidRPr="00C50DA4" w:rsidRDefault="007918E8" w:rsidP="001D7AC3">
      <w:pPr>
        <w:pStyle w:val="Normal1"/>
        <w:widowControl w:val="0"/>
        <w:spacing w:line="320" w:lineRule="exact"/>
        <w:rPr>
          <w:rFonts w:ascii="Times New Roman" w:hAnsi="Times New Roman" w:cs="Times New Roman"/>
          <w:color w:val="auto"/>
          <w:sz w:val="24"/>
        </w:rPr>
      </w:pPr>
      <w:r>
        <w:rPr>
          <w:rFonts w:ascii="Times New Roman" w:hAnsi="Times New Roman" w:cs="Times New Roman"/>
          <w:b/>
          <w:color w:val="auto"/>
          <w:sz w:val="24"/>
        </w:rPr>
        <w:t xml:space="preserve">Bauer, J. </w:t>
      </w:r>
      <w:r w:rsidRPr="001D7AC3">
        <w:rPr>
          <w:rFonts w:ascii="Times New Roman" w:hAnsi="Times New Roman" w:cs="Times New Roman"/>
          <w:color w:val="auto"/>
          <w:sz w:val="24"/>
        </w:rPr>
        <w:t xml:space="preserve">(2011). Who </w:t>
      </w:r>
      <w:r w:rsidRPr="00C50DA4">
        <w:rPr>
          <w:rFonts w:ascii="Times New Roman" w:hAnsi="Times New Roman" w:cs="Times New Roman"/>
          <w:color w:val="auto"/>
          <w:sz w:val="24"/>
        </w:rPr>
        <w:t xml:space="preserve">You Calling Untheoretical? </w:t>
      </w:r>
      <w:r w:rsidRPr="00C50DA4">
        <w:rPr>
          <w:rFonts w:ascii="Times New Roman" w:hAnsi="Times New Roman" w:cs="Times New Roman"/>
          <w:i/>
          <w:color w:val="auto"/>
          <w:sz w:val="24"/>
        </w:rPr>
        <w:t>Journal of Digital Humanities</w:t>
      </w:r>
      <w:r>
        <w:rPr>
          <w:rFonts w:ascii="Times New Roman" w:hAnsi="Times New Roman" w:cs="Times New Roman"/>
          <w:i/>
          <w:color w:val="auto"/>
          <w:sz w:val="24"/>
        </w:rPr>
        <w:t>,</w:t>
      </w:r>
      <w:r w:rsidRPr="00C50DA4">
        <w:rPr>
          <w:rFonts w:ascii="Times New Roman" w:hAnsi="Times New Roman" w:cs="Times New Roman"/>
          <w:color w:val="auto"/>
          <w:sz w:val="24"/>
        </w:rPr>
        <w:t xml:space="preserve"> </w:t>
      </w:r>
      <w:r w:rsidRPr="00074805">
        <w:rPr>
          <w:rFonts w:ascii="Times New Roman" w:hAnsi="Times New Roman" w:cs="Times New Roman"/>
          <w:b/>
          <w:color w:val="auto"/>
          <w:sz w:val="24"/>
        </w:rPr>
        <w:t>1</w:t>
      </w:r>
      <w:r w:rsidRPr="00C50DA4">
        <w:rPr>
          <w:rFonts w:ascii="Times New Roman" w:hAnsi="Times New Roman" w:cs="Times New Roman"/>
          <w:color w:val="auto"/>
          <w:sz w:val="24"/>
        </w:rPr>
        <w:t>(1)</w:t>
      </w:r>
      <w:r>
        <w:rPr>
          <w:rFonts w:ascii="Times New Roman" w:hAnsi="Times New Roman" w:cs="Times New Roman"/>
          <w:color w:val="auto"/>
          <w:sz w:val="24"/>
        </w:rPr>
        <w:t>,</w:t>
      </w:r>
      <w:r w:rsidRPr="00C50DA4">
        <w:rPr>
          <w:rFonts w:ascii="Times New Roman" w:hAnsi="Times New Roman" w:cs="Times New Roman"/>
          <w:color w:val="auto"/>
          <w:sz w:val="24"/>
        </w:rPr>
        <w:t xml:space="preserve">  http://journalofdigitalhumanities.org/1-1/who-you-calling-untheoretical-by-jean-bauer/.</w:t>
      </w: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C50DA4">
        <w:rPr>
          <w:rFonts w:ascii="Times New Roman" w:hAnsi="Times New Roman" w:cs="Times New Roman"/>
          <w:b/>
          <w:color w:val="auto"/>
          <w:sz w:val="24"/>
        </w:rPr>
        <w:t xml:space="preserve">Berry, D. </w:t>
      </w:r>
      <w:r w:rsidRPr="001D7AC3">
        <w:rPr>
          <w:rFonts w:ascii="Times New Roman" w:hAnsi="Times New Roman" w:cs="Times New Roman"/>
          <w:color w:val="auto"/>
          <w:sz w:val="24"/>
        </w:rPr>
        <w:t>(2014</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color w:val="auto"/>
          <w:sz w:val="24"/>
        </w:rPr>
        <w:t xml:space="preserve"> </w:t>
      </w:r>
      <w:r w:rsidRPr="00C50DA4">
        <w:rPr>
          <w:rFonts w:ascii="Times New Roman" w:hAnsi="Times New Roman" w:cs="Times New Roman"/>
          <w:i/>
          <w:color w:val="auto"/>
          <w:sz w:val="24"/>
        </w:rPr>
        <w:t>Critical Theory and the Digital</w:t>
      </w:r>
      <w:r w:rsidRPr="00C50DA4">
        <w:rPr>
          <w:rFonts w:ascii="Times New Roman" w:hAnsi="Times New Roman" w:cs="Times New Roman"/>
          <w:color w:val="auto"/>
          <w:sz w:val="24"/>
        </w:rPr>
        <w:t>. Critical Theory and Contemporary Society. Bloomsbury Academic</w:t>
      </w:r>
      <w:r>
        <w:rPr>
          <w:rFonts w:ascii="Times New Roman" w:hAnsi="Times New Roman" w:cs="Times New Roman"/>
          <w:color w:val="auto"/>
          <w:sz w:val="24"/>
        </w:rPr>
        <w:t>, New York.</w:t>
      </w: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C50DA4">
        <w:rPr>
          <w:rFonts w:ascii="Times New Roman" w:hAnsi="Times New Roman" w:cs="Times New Roman"/>
          <w:b/>
          <w:color w:val="auto"/>
          <w:sz w:val="24"/>
        </w:rPr>
        <w:t>Borgman, C</w:t>
      </w:r>
      <w:r>
        <w:rPr>
          <w:rFonts w:ascii="Times New Roman" w:hAnsi="Times New Roman" w:cs="Times New Roman"/>
          <w:b/>
          <w:color w:val="auto"/>
          <w:sz w:val="24"/>
        </w:rPr>
        <w:t xml:space="preserve">. </w:t>
      </w:r>
      <w:r w:rsidRPr="00C50DA4">
        <w:rPr>
          <w:rFonts w:ascii="Times New Roman" w:hAnsi="Times New Roman" w:cs="Times New Roman"/>
          <w:b/>
          <w:color w:val="auto"/>
          <w:sz w:val="24"/>
        </w:rPr>
        <w:t xml:space="preserve">L. </w:t>
      </w:r>
      <w:r w:rsidRPr="001D7AC3">
        <w:rPr>
          <w:rFonts w:ascii="Times New Roman" w:hAnsi="Times New Roman" w:cs="Times New Roman"/>
          <w:color w:val="auto"/>
          <w:sz w:val="24"/>
        </w:rPr>
        <w:t>(2007</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color w:val="auto"/>
          <w:sz w:val="24"/>
        </w:rPr>
        <w:t xml:space="preserve"> </w:t>
      </w:r>
      <w:r w:rsidRPr="00C50DA4">
        <w:rPr>
          <w:rFonts w:ascii="Times New Roman" w:hAnsi="Times New Roman" w:cs="Times New Roman"/>
          <w:i/>
          <w:color w:val="auto"/>
          <w:sz w:val="24"/>
        </w:rPr>
        <w:t>Scholarship in the Digital Age: Information, Infrastructure, and the Internet.</w:t>
      </w:r>
      <w:r w:rsidRPr="00C50DA4">
        <w:rPr>
          <w:rFonts w:ascii="Times New Roman" w:hAnsi="Times New Roman" w:cs="Times New Roman"/>
          <w:color w:val="auto"/>
          <w:sz w:val="24"/>
        </w:rPr>
        <w:t xml:space="preserve"> MIT Press</w:t>
      </w:r>
      <w:r>
        <w:rPr>
          <w:rFonts w:ascii="Times New Roman" w:hAnsi="Times New Roman" w:cs="Times New Roman"/>
          <w:color w:val="auto"/>
          <w:sz w:val="24"/>
        </w:rPr>
        <w:t>, Cambridge, MA.</w:t>
      </w: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C50DA4">
        <w:rPr>
          <w:rFonts w:ascii="Times New Roman" w:hAnsi="Times New Roman" w:cs="Times New Roman"/>
          <w:b/>
          <w:color w:val="auto"/>
          <w:sz w:val="24"/>
        </w:rPr>
        <w:t xml:space="preserve">Capurro, R. </w:t>
      </w:r>
      <w:r w:rsidRPr="001D7AC3">
        <w:rPr>
          <w:rFonts w:ascii="Times New Roman" w:hAnsi="Times New Roman" w:cs="Times New Roman"/>
          <w:color w:val="auto"/>
          <w:sz w:val="24"/>
        </w:rPr>
        <w:t>(2010</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color w:val="auto"/>
          <w:sz w:val="24"/>
        </w:rPr>
        <w:t xml:space="preserve"> Digital Hermeneutics: An Outline. </w:t>
      </w:r>
      <w:r w:rsidRPr="00C50DA4">
        <w:rPr>
          <w:rFonts w:ascii="Times New Roman" w:hAnsi="Times New Roman" w:cs="Times New Roman"/>
          <w:i/>
          <w:color w:val="auto"/>
          <w:sz w:val="24"/>
        </w:rPr>
        <w:t>AI &amp; Society</w:t>
      </w:r>
      <w:r>
        <w:rPr>
          <w:rFonts w:ascii="Times New Roman" w:hAnsi="Times New Roman" w:cs="Times New Roman"/>
          <w:i/>
          <w:color w:val="auto"/>
          <w:sz w:val="24"/>
        </w:rPr>
        <w:t>,</w:t>
      </w:r>
      <w:r w:rsidRPr="00C50DA4">
        <w:rPr>
          <w:rFonts w:ascii="Times New Roman" w:hAnsi="Times New Roman" w:cs="Times New Roman"/>
          <w:color w:val="auto"/>
          <w:sz w:val="24"/>
        </w:rPr>
        <w:t xml:space="preserve"> </w:t>
      </w:r>
      <w:r w:rsidRPr="00074805">
        <w:rPr>
          <w:rFonts w:ascii="Times New Roman" w:hAnsi="Times New Roman" w:cs="Times New Roman"/>
          <w:b/>
          <w:color w:val="auto"/>
          <w:sz w:val="24"/>
        </w:rPr>
        <w:t>35</w:t>
      </w:r>
      <w:r w:rsidRPr="00C50DA4">
        <w:rPr>
          <w:rFonts w:ascii="Times New Roman" w:hAnsi="Times New Roman" w:cs="Times New Roman"/>
          <w:color w:val="auto"/>
          <w:sz w:val="24"/>
        </w:rPr>
        <w:t>(1): 35–42.</w:t>
      </w: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C50DA4">
        <w:rPr>
          <w:rFonts w:ascii="Times New Roman" w:hAnsi="Times New Roman" w:cs="Times New Roman"/>
          <w:b/>
          <w:color w:val="auto"/>
          <w:sz w:val="24"/>
        </w:rPr>
        <w:t xml:space="preserve">Coyne, R. </w:t>
      </w:r>
      <w:r w:rsidRPr="001D7AC3">
        <w:rPr>
          <w:rFonts w:ascii="Times New Roman" w:hAnsi="Times New Roman" w:cs="Times New Roman"/>
          <w:color w:val="auto"/>
          <w:sz w:val="24"/>
        </w:rPr>
        <w:t>(1995</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color w:val="auto"/>
          <w:sz w:val="24"/>
        </w:rPr>
        <w:t xml:space="preserve"> </w:t>
      </w:r>
      <w:r w:rsidRPr="00C50DA4">
        <w:rPr>
          <w:rFonts w:ascii="Times New Roman" w:hAnsi="Times New Roman" w:cs="Times New Roman"/>
          <w:i/>
          <w:color w:val="auto"/>
          <w:sz w:val="24"/>
        </w:rPr>
        <w:t>Designing Information Technology in the Postmodern Age: From Method to Metaphor.</w:t>
      </w:r>
      <w:r w:rsidRPr="00C50DA4">
        <w:rPr>
          <w:rFonts w:ascii="Times New Roman" w:hAnsi="Times New Roman" w:cs="Times New Roman"/>
          <w:color w:val="auto"/>
          <w:sz w:val="24"/>
        </w:rPr>
        <w:t xml:space="preserve"> Leonardo Book Series.</w:t>
      </w:r>
      <w:r>
        <w:rPr>
          <w:rFonts w:ascii="Times New Roman" w:hAnsi="Times New Roman" w:cs="Times New Roman"/>
          <w:color w:val="auto"/>
          <w:sz w:val="24"/>
        </w:rPr>
        <w:t xml:space="preserve"> </w:t>
      </w:r>
      <w:r w:rsidRPr="00C50DA4">
        <w:rPr>
          <w:rFonts w:ascii="Times New Roman" w:hAnsi="Times New Roman" w:cs="Times New Roman"/>
          <w:color w:val="auto"/>
          <w:sz w:val="24"/>
        </w:rPr>
        <w:t>MIT Press</w:t>
      </w:r>
      <w:r>
        <w:rPr>
          <w:rFonts w:ascii="Times New Roman" w:hAnsi="Times New Roman" w:cs="Times New Roman"/>
          <w:color w:val="auto"/>
          <w:sz w:val="24"/>
        </w:rPr>
        <w:t>, Cambridge, MA.</w:t>
      </w: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C50DA4">
        <w:rPr>
          <w:rFonts w:ascii="Times New Roman" w:hAnsi="Times New Roman" w:cs="Times New Roman"/>
          <w:b/>
          <w:color w:val="auto"/>
          <w:sz w:val="24"/>
        </w:rPr>
        <w:t xml:space="preserve">Drucker, J. </w:t>
      </w:r>
      <w:r w:rsidRPr="001D7AC3">
        <w:rPr>
          <w:rFonts w:ascii="Times New Roman" w:hAnsi="Times New Roman" w:cs="Times New Roman"/>
          <w:color w:val="auto"/>
          <w:sz w:val="24"/>
        </w:rPr>
        <w:t>(2003</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color w:val="auto"/>
          <w:sz w:val="24"/>
        </w:rPr>
        <w:t xml:space="preserve"> Designing Ivanhoe. </w:t>
      </w:r>
      <w:r w:rsidRPr="00C50DA4">
        <w:rPr>
          <w:rFonts w:ascii="Times New Roman" w:hAnsi="Times New Roman" w:cs="Times New Roman"/>
          <w:i/>
          <w:color w:val="auto"/>
          <w:sz w:val="24"/>
        </w:rPr>
        <w:t>Text Technology</w:t>
      </w:r>
      <w:r>
        <w:rPr>
          <w:rFonts w:ascii="Times New Roman" w:hAnsi="Times New Roman" w:cs="Times New Roman"/>
          <w:i/>
          <w:color w:val="auto"/>
          <w:sz w:val="24"/>
        </w:rPr>
        <w:t>,</w:t>
      </w:r>
      <w:r w:rsidRPr="00C50DA4">
        <w:rPr>
          <w:rFonts w:ascii="Times New Roman" w:hAnsi="Times New Roman" w:cs="Times New Roman"/>
          <w:color w:val="auto"/>
          <w:sz w:val="24"/>
        </w:rPr>
        <w:t xml:space="preserve"> </w:t>
      </w:r>
      <w:r w:rsidRPr="00074805">
        <w:rPr>
          <w:rFonts w:ascii="Times New Roman" w:hAnsi="Times New Roman" w:cs="Times New Roman"/>
          <w:b/>
          <w:color w:val="auto"/>
          <w:sz w:val="24"/>
        </w:rPr>
        <w:t>12</w:t>
      </w:r>
      <w:r w:rsidRPr="00C50DA4">
        <w:rPr>
          <w:rFonts w:ascii="Times New Roman" w:hAnsi="Times New Roman" w:cs="Times New Roman"/>
          <w:color w:val="auto"/>
          <w:sz w:val="24"/>
        </w:rPr>
        <w:t>(2): 19–41.</w:t>
      </w: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C50DA4">
        <w:rPr>
          <w:rFonts w:ascii="Times New Roman" w:hAnsi="Times New Roman" w:cs="Times New Roman"/>
          <w:b/>
          <w:color w:val="auto"/>
          <w:sz w:val="24"/>
        </w:rPr>
        <w:t xml:space="preserve">Hacking, I. </w:t>
      </w:r>
      <w:r w:rsidRPr="001D7AC3">
        <w:rPr>
          <w:rFonts w:ascii="Times New Roman" w:hAnsi="Times New Roman" w:cs="Times New Roman"/>
          <w:color w:val="auto"/>
          <w:sz w:val="24"/>
        </w:rPr>
        <w:t>(1981</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color w:val="auto"/>
          <w:sz w:val="24"/>
        </w:rPr>
        <w:t xml:space="preserve"> Do We See </w:t>
      </w:r>
      <w:r>
        <w:rPr>
          <w:rFonts w:ascii="Times New Roman" w:hAnsi="Times New Roman" w:cs="Times New Roman"/>
          <w:color w:val="auto"/>
          <w:sz w:val="24"/>
        </w:rPr>
        <w:t>t</w:t>
      </w:r>
      <w:r w:rsidRPr="00C50DA4">
        <w:rPr>
          <w:rFonts w:ascii="Times New Roman" w:hAnsi="Times New Roman" w:cs="Times New Roman"/>
          <w:color w:val="auto"/>
          <w:sz w:val="24"/>
        </w:rPr>
        <w:t xml:space="preserve">hrough a Microscope? </w:t>
      </w:r>
      <w:r w:rsidRPr="00C50DA4">
        <w:rPr>
          <w:rFonts w:ascii="Times New Roman" w:hAnsi="Times New Roman" w:cs="Times New Roman"/>
          <w:i/>
          <w:color w:val="auto"/>
          <w:sz w:val="24"/>
        </w:rPr>
        <w:t>Pacific Philosophical Quarterly</w:t>
      </w:r>
      <w:r>
        <w:rPr>
          <w:rFonts w:ascii="Times New Roman" w:hAnsi="Times New Roman" w:cs="Times New Roman"/>
          <w:i/>
          <w:color w:val="auto"/>
          <w:sz w:val="24"/>
        </w:rPr>
        <w:t>,</w:t>
      </w:r>
      <w:r w:rsidRPr="00C50DA4">
        <w:rPr>
          <w:rFonts w:ascii="Times New Roman" w:hAnsi="Times New Roman" w:cs="Times New Roman"/>
          <w:color w:val="auto"/>
          <w:sz w:val="24"/>
        </w:rPr>
        <w:t xml:space="preserve"> </w:t>
      </w:r>
      <w:r w:rsidRPr="00074805">
        <w:rPr>
          <w:rFonts w:ascii="Times New Roman" w:hAnsi="Times New Roman" w:cs="Times New Roman"/>
          <w:b/>
          <w:color w:val="auto"/>
          <w:sz w:val="24"/>
        </w:rPr>
        <w:t>62</w:t>
      </w:r>
      <w:r w:rsidRPr="00C50DA4">
        <w:rPr>
          <w:rFonts w:ascii="Times New Roman" w:hAnsi="Times New Roman" w:cs="Times New Roman"/>
          <w:color w:val="auto"/>
          <w:sz w:val="24"/>
        </w:rPr>
        <w:t>(4): 305–22.</w:t>
      </w: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C50DA4">
        <w:rPr>
          <w:rFonts w:ascii="Times New Roman" w:hAnsi="Times New Roman" w:cs="Times New Roman"/>
          <w:b/>
          <w:color w:val="auto"/>
          <w:sz w:val="24"/>
        </w:rPr>
        <w:t>Haentjens Dekker, R</w:t>
      </w:r>
      <w:r>
        <w:rPr>
          <w:rFonts w:ascii="Times New Roman" w:hAnsi="Times New Roman" w:cs="Times New Roman"/>
          <w:b/>
          <w:color w:val="auto"/>
          <w:sz w:val="24"/>
        </w:rPr>
        <w:t>.</w:t>
      </w:r>
      <w:r w:rsidRPr="00C50DA4">
        <w:rPr>
          <w:rFonts w:ascii="Times New Roman" w:hAnsi="Times New Roman" w:cs="Times New Roman"/>
          <w:b/>
          <w:color w:val="auto"/>
          <w:sz w:val="24"/>
        </w:rPr>
        <w:t xml:space="preserve">, Van Hulle, </w:t>
      </w:r>
      <w:r>
        <w:rPr>
          <w:rFonts w:ascii="Times New Roman" w:hAnsi="Times New Roman" w:cs="Times New Roman"/>
          <w:b/>
          <w:color w:val="auto"/>
          <w:sz w:val="24"/>
        </w:rPr>
        <w:t xml:space="preserve">D., </w:t>
      </w:r>
      <w:r w:rsidRPr="00C50DA4">
        <w:rPr>
          <w:rFonts w:ascii="Times New Roman" w:hAnsi="Times New Roman" w:cs="Times New Roman"/>
          <w:b/>
          <w:color w:val="auto"/>
          <w:sz w:val="24"/>
        </w:rPr>
        <w:t xml:space="preserve">Middell, </w:t>
      </w:r>
      <w:r>
        <w:rPr>
          <w:rFonts w:ascii="Times New Roman" w:hAnsi="Times New Roman" w:cs="Times New Roman"/>
          <w:b/>
          <w:color w:val="auto"/>
          <w:sz w:val="24"/>
        </w:rPr>
        <w:t xml:space="preserve">G., </w:t>
      </w:r>
      <w:r w:rsidRPr="00C50DA4">
        <w:rPr>
          <w:rFonts w:ascii="Times New Roman" w:hAnsi="Times New Roman" w:cs="Times New Roman"/>
          <w:b/>
          <w:color w:val="auto"/>
          <w:sz w:val="24"/>
        </w:rPr>
        <w:t xml:space="preserve">Neyt, </w:t>
      </w:r>
      <w:r>
        <w:rPr>
          <w:rFonts w:ascii="Times New Roman" w:hAnsi="Times New Roman" w:cs="Times New Roman"/>
          <w:b/>
          <w:color w:val="auto"/>
          <w:sz w:val="24"/>
        </w:rPr>
        <w:t xml:space="preserve">V. </w:t>
      </w:r>
      <w:r w:rsidRPr="00C50DA4">
        <w:rPr>
          <w:rFonts w:ascii="Times New Roman" w:hAnsi="Times New Roman" w:cs="Times New Roman"/>
          <w:b/>
          <w:color w:val="auto"/>
          <w:sz w:val="24"/>
        </w:rPr>
        <w:t xml:space="preserve">and </w:t>
      </w:r>
      <w:r>
        <w:rPr>
          <w:rFonts w:ascii="Times New Roman" w:hAnsi="Times New Roman" w:cs="Times New Roman"/>
          <w:b/>
          <w:color w:val="auto"/>
          <w:sz w:val="24"/>
        </w:rPr>
        <w:t>V</w:t>
      </w:r>
      <w:r w:rsidRPr="00C50DA4">
        <w:rPr>
          <w:rFonts w:ascii="Times New Roman" w:hAnsi="Times New Roman" w:cs="Times New Roman"/>
          <w:b/>
          <w:color w:val="auto"/>
          <w:sz w:val="24"/>
        </w:rPr>
        <w:t>an Zundert</w:t>
      </w:r>
      <w:r>
        <w:rPr>
          <w:rFonts w:ascii="Times New Roman" w:hAnsi="Times New Roman" w:cs="Times New Roman"/>
          <w:b/>
          <w:color w:val="auto"/>
          <w:sz w:val="24"/>
        </w:rPr>
        <w:t>, J</w:t>
      </w:r>
      <w:r w:rsidRPr="00C50DA4">
        <w:rPr>
          <w:rFonts w:ascii="Times New Roman" w:hAnsi="Times New Roman" w:cs="Times New Roman"/>
          <w:b/>
          <w:color w:val="auto"/>
          <w:sz w:val="24"/>
        </w:rPr>
        <w:t xml:space="preserve">. </w:t>
      </w:r>
      <w:r w:rsidRPr="001D7AC3">
        <w:rPr>
          <w:rFonts w:ascii="Times New Roman" w:hAnsi="Times New Roman" w:cs="Times New Roman"/>
          <w:color w:val="auto"/>
          <w:sz w:val="24"/>
        </w:rPr>
        <w:t>(2014</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color w:val="auto"/>
          <w:sz w:val="24"/>
        </w:rPr>
        <w:t xml:space="preserve"> Computer Supported Collation of Modern Manuscripts: CollateX and the Beckett Digital Manuscript Project. </w:t>
      </w:r>
      <w:r w:rsidRPr="00C50DA4">
        <w:rPr>
          <w:rFonts w:ascii="Times New Roman" w:hAnsi="Times New Roman" w:cs="Times New Roman"/>
          <w:i/>
          <w:color w:val="auto"/>
          <w:sz w:val="24"/>
        </w:rPr>
        <w:t>Literary and Linguistic Computing</w:t>
      </w:r>
      <w:r>
        <w:rPr>
          <w:rFonts w:ascii="Times New Roman" w:hAnsi="Times New Roman" w:cs="Times New Roman"/>
          <w:i/>
          <w:color w:val="auto"/>
          <w:sz w:val="24"/>
        </w:rPr>
        <w:t>,</w:t>
      </w:r>
      <w:r w:rsidRPr="00C50DA4">
        <w:rPr>
          <w:rFonts w:ascii="Times New Roman" w:hAnsi="Times New Roman" w:cs="Times New Roman"/>
          <w:color w:val="auto"/>
          <w:sz w:val="24"/>
        </w:rPr>
        <w:t xml:space="preserve"> March</w:t>
      </w:r>
      <w:r>
        <w:rPr>
          <w:rFonts w:ascii="Times New Roman" w:hAnsi="Times New Roman" w:cs="Times New Roman"/>
          <w:color w:val="auto"/>
          <w:sz w:val="24"/>
        </w:rPr>
        <w:t>,</w:t>
      </w:r>
      <w:r w:rsidRPr="00C50DA4">
        <w:rPr>
          <w:rFonts w:ascii="Times New Roman" w:hAnsi="Times New Roman" w:cs="Times New Roman"/>
          <w:color w:val="auto"/>
          <w:sz w:val="24"/>
        </w:rPr>
        <w:t xml:space="preserve"> doi:10.1093/llc/fqu007.</w:t>
      </w: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C50DA4">
        <w:rPr>
          <w:rFonts w:ascii="Times New Roman" w:hAnsi="Times New Roman" w:cs="Times New Roman"/>
          <w:b/>
          <w:color w:val="auto"/>
          <w:sz w:val="24"/>
        </w:rPr>
        <w:t>Jones, S</w:t>
      </w:r>
      <w:r>
        <w:rPr>
          <w:rFonts w:ascii="Times New Roman" w:hAnsi="Times New Roman" w:cs="Times New Roman"/>
          <w:b/>
          <w:color w:val="auto"/>
          <w:sz w:val="24"/>
        </w:rPr>
        <w:t xml:space="preserve">. </w:t>
      </w:r>
      <w:r w:rsidRPr="00C50DA4">
        <w:rPr>
          <w:rFonts w:ascii="Times New Roman" w:hAnsi="Times New Roman" w:cs="Times New Roman"/>
          <w:b/>
          <w:color w:val="auto"/>
          <w:sz w:val="24"/>
        </w:rPr>
        <w:t xml:space="preserve">E. </w:t>
      </w:r>
      <w:r w:rsidRPr="001D7AC3">
        <w:rPr>
          <w:rFonts w:ascii="Times New Roman" w:hAnsi="Times New Roman" w:cs="Times New Roman"/>
          <w:color w:val="auto"/>
          <w:sz w:val="24"/>
        </w:rPr>
        <w:t>(2014</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color w:val="auto"/>
          <w:sz w:val="24"/>
        </w:rPr>
        <w:t xml:space="preserve"> </w:t>
      </w:r>
      <w:r w:rsidRPr="00C50DA4">
        <w:rPr>
          <w:rFonts w:ascii="Times New Roman" w:hAnsi="Times New Roman" w:cs="Times New Roman"/>
          <w:i/>
          <w:color w:val="auto"/>
          <w:sz w:val="24"/>
        </w:rPr>
        <w:t>The Emergence of the Digital Humanities.</w:t>
      </w:r>
      <w:r w:rsidRPr="00C50DA4">
        <w:rPr>
          <w:rFonts w:ascii="Times New Roman" w:hAnsi="Times New Roman" w:cs="Times New Roman"/>
          <w:color w:val="auto"/>
          <w:sz w:val="24"/>
        </w:rPr>
        <w:t xml:space="preserve"> Routledge.</w:t>
      </w: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C50DA4">
        <w:rPr>
          <w:rFonts w:ascii="Times New Roman" w:hAnsi="Times New Roman" w:cs="Times New Roman"/>
          <w:b/>
          <w:color w:val="auto"/>
          <w:sz w:val="24"/>
        </w:rPr>
        <w:t xml:space="preserve">Latour, B. </w:t>
      </w:r>
      <w:r w:rsidRPr="001D7AC3">
        <w:rPr>
          <w:rFonts w:ascii="Times New Roman" w:hAnsi="Times New Roman" w:cs="Times New Roman"/>
          <w:color w:val="auto"/>
          <w:sz w:val="24"/>
        </w:rPr>
        <w:t>(1988</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b/>
          <w:color w:val="auto"/>
          <w:sz w:val="24"/>
        </w:rPr>
        <w:t xml:space="preserve"> </w:t>
      </w:r>
      <w:r w:rsidRPr="00C50DA4">
        <w:rPr>
          <w:rFonts w:ascii="Times New Roman" w:hAnsi="Times New Roman" w:cs="Times New Roman"/>
          <w:i/>
          <w:color w:val="auto"/>
          <w:sz w:val="24"/>
        </w:rPr>
        <w:t xml:space="preserve">Science in Action: How to Follow Scientists and Engineers </w:t>
      </w:r>
      <w:r>
        <w:rPr>
          <w:rFonts w:ascii="Times New Roman" w:hAnsi="Times New Roman" w:cs="Times New Roman"/>
          <w:i/>
          <w:color w:val="auto"/>
          <w:sz w:val="24"/>
        </w:rPr>
        <w:t>t</w:t>
      </w:r>
      <w:r w:rsidRPr="00C50DA4">
        <w:rPr>
          <w:rFonts w:ascii="Times New Roman" w:hAnsi="Times New Roman" w:cs="Times New Roman"/>
          <w:i/>
          <w:color w:val="auto"/>
          <w:sz w:val="24"/>
        </w:rPr>
        <w:t>hrough Society.</w:t>
      </w:r>
      <w:r w:rsidRPr="00C50DA4">
        <w:rPr>
          <w:rFonts w:ascii="Times New Roman" w:hAnsi="Times New Roman" w:cs="Times New Roman"/>
          <w:color w:val="auto"/>
          <w:sz w:val="24"/>
        </w:rPr>
        <w:t xml:space="preserve"> Harvard University Press</w:t>
      </w:r>
      <w:r>
        <w:rPr>
          <w:rFonts w:ascii="Times New Roman" w:hAnsi="Times New Roman" w:cs="Times New Roman"/>
          <w:color w:val="auto"/>
          <w:sz w:val="24"/>
        </w:rPr>
        <w:t>, Cambridge, MA.</w:t>
      </w:r>
    </w:p>
    <w:p w:rsidR="007918E8" w:rsidRPr="00C50DA4" w:rsidRDefault="007918E8" w:rsidP="001D7AC3">
      <w:pPr>
        <w:pStyle w:val="Normal1"/>
        <w:widowControl w:val="0"/>
        <w:spacing w:line="320" w:lineRule="exact"/>
        <w:rPr>
          <w:rFonts w:ascii="Times New Roman" w:hAnsi="Times New Roman" w:cs="Times New Roman"/>
          <w:b/>
          <w:color w:val="auto"/>
          <w:sz w:val="24"/>
        </w:rPr>
      </w:pPr>
      <w:r w:rsidRPr="00C50DA4">
        <w:rPr>
          <w:rFonts w:ascii="Times New Roman" w:hAnsi="Times New Roman" w:cs="Times New Roman"/>
          <w:b/>
          <w:color w:val="auto"/>
          <w:sz w:val="24"/>
        </w:rPr>
        <w:t>Marino, M.</w:t>
      </w:r>
      <w:r>
        <w:rPr>
          <w:rFonts w:ascii="Times New Roman" w:hAnsi="Times New Roman" w:cs="Times New Roman"/>
          <w:b/>
          <w:color w:val="auto"/>
          <w:sz w:val="24"/>
        </w:rPr>
        <w:t xml:space="preserve"> </w:t>
      </w:r>
      <w:r w:rsidRPr="00C50DA4">
        <w:rPr>
          <w:rFonts w:ascii="Times New Roman" w:hAnsi="Times New Roman" w:cs="Times New Roman"/>
          <w:b/>
          <w:color w:val="auto"/>
          <w:sz w:val="24"/>
        </w:rPr>
        <w:t xml:space="preserve">C. </w:t>
      </w:r>
      <w:r>
        <w:rPr>
          <w:rFonts w:ascii="Times New Roman" w:hAnsi="Times New Roman" w:cs="Times New Roman"/>
          <w:color w:val="auto"/>
          <w:sz w:val="24"/>
        </w:rPr>
        <w:t>(</w:t>
      </w:r>
      <w:r w:rsidRPr="001D7AC3">
        <w:rPr>
          <w:rFonts w:ascii="Times New Roman" w:hAnsi="Times New Roman" w:cs="Times New Roman"/>
          <w:color w:val="auto"/>
          <w:sz w:val="24"/>
        </w:rPr>
        <w:t>2006</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b/>
          <w:color w:val="auto"/>
          <w:sz w:val="24"/>
        </w:rPr>
        <w:t xml:space="preserve"> </w:t>
      </w:r>
      <w:r w:rsidRPr="00C50DA4">
        <w:rPr>
          <w:rFonts w:ascii="Times New Roman" w:hAnsi="Times New Roman" w:cs="Times New Roman"/>
          <w:color w:val="auto"/>
          <w:sz w:val="24"/>
        </w:rPr>
        <w:t xml:space="preserve">Critical Code Studies. </w:t>
      </w:r>
      <w:r w:rsidRPr="00C50DA4">
        <w:rPr>
          <w:rFonts w:ascii="Times New Roman" w:hAnsi="Times New Roman" w:cs="Times New Roman"/>
          <w:i/>
          <w:color w:val="auto"/>
          <w:sz w:val="24"/>
        </w:rPr>
        <w:t>Electronic Book Review</w:t>
      </w:r>
      <w:r>
        <w:rPr>
          <w:rFonts w:ascii="Times New Roman" w:hAnsi="Times New Roman" w:cs="Times New Roman"/>
          <w:color w:val="auto"/>
          <w:sz w:val="24"/>
        </w:rPr>
        <w:t>,</w:t>
      </w:r>
      <w:r w:rsidRPr="00C50DA4">
        <w:rPr>
          <w:rFonts w:ascii="Times New Roman" w:hAnsi="Times New Roman" w:cs="Times New Roman"/>
          <w:color w:val="auto"/>
          <w:sz w:val="24"/>
        </w:rPr>
        <w:t xml:space="preserve"> http://www.electronicbookreview.com/thread/electropoetics/codology</w:t>
      </w:r>
      <w:r>
        <w:rPr>
          <w:rFonts w:ascii="Times New Roman" w:hAnsi="Times New Roman" w:cs="Times New Roman"/>
          <w:color w:val="auto"/>
          <w:sz w:val="24"/>
        </w:rPr>
        <w:t>.</w:t>
      </w:r>
    </w:p>
    <w:p w:rsidR="007918E8" w:rsidRPr="00C50DA4" w:rsidRDefault="007918E8" w:rsidP="001D7AC3">
      <w:pPr>
        <w:pStyle w:val="Normal1"/>
        <w:widowControl w:val="0"/>
        <w:spacing w:line="320" w:lineRule="exact"/>
        <w:rPr>
          <w:rFonts w:ascii="Times New Roman" w:hAnsi="Times New Roman" w:cs="Times New Roman"/>
          <w:b/>
          <w:color w:val="auto"/>
          <w:sz w:val="24"/>
        </w:rPr>
      </w:pPr>
      <w:r w:rsidRPr="00C50DA4">
        <w:rPr>
          <w:rFonts w:ascii="Times New Roman" w:hAnsi="Times New Roman" w:cs="Times New Roman"/>
          <w:b/>
          <w:color w:val="auto"/>
          <w:sz w:val="24"/>
        </w:rPr>
        <w:t>Montfort, N.</w:t>
      </w:r>
      <w:r>
        <w:rPr>
          <w:rFonts w:ascii="Times New Roman" w:hAnsi="Times New Roman" w:cs="Times New Roman"/>
          <w:b/>
          <w:color w:val="auto"/>
          <w:sz w:val="24"/>
        </w:rPr>
        <w:t>,</w:t>
      </w:r>
      <w:r w:rsidRPr="00C50DA4">
        <w:rPr>
          <w:rFonts w:ascii="Times New Roman" w:hAnsi="Times New Roman" w:cs="Times New Roman"/>
          <w:b/>
          <w:color w:val="auto"/>
          <w:sz w:val="24"/>
        </w:rPr>
        <w:t xml:space="preserve"> et al. </w:t>
      </w:r>
      <w:r>
        <w:rPr>
          <w:rFonts w:ascii="Times New Roman" w:hAnsi="Times New Roman" w:cs="Times New Roman"/>
          <w:color w:val="auto"/>
          <w:sz w:val="24"/>
        </w:rPr>
        <w:t>(</w:t>
      </w:r>
      <w:r w:rsidRPr="001D7AC3">
        <w:rPr>
          <w:rFonts w:ascii="Times New Roman" w:hAnsi="Times New Roman" w:cs="Times New Roman"/>
          <w:color w:val="auto"/>
          <w:sz w:val="24"/>
        </w:rPr>
        <w:t>2012</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b/>
          <w:color w:val="auto"/>
          <w:sz w:val="24"/>
        </w:rPr>
        <w:t xml:space="preserve"> </w:t>
      </w:r>
      <w:r w:rsidRPr="00C50DA4">
        <w:rPr>
          <w:rFonts w:ascii="Times New Roman" w:hAnsi="Times New Roman" w:cs="Times New Roman"/>
          <w:i/>
          <w:color w:val="auto"/>
          <w:sz w:val="24"/>
        </w:rPr>
        <w:t>10 PRINT CHR$(205.5+RND(1)); : GOTO 10</w:t>
      </w:r>
      <w:r>
        <w:rPr>
          <w:rFonts w:ascii="Times New Roman" w:hAnsi="Times New Roman" w:cs="Times New Roman"/>
          <w:color w:val="auto"/>
          <w:sz w:val="24"/>
        </w:rPr>
        <w:t xml:space="preserve">. </w:t>
      </w:r>
      <w:r w:rsidRPr="00C50DA4">
        <w:rPr>
          <w:rFonts w:ascii="Times New Roman" w:hAnsi="Times New Roman" w:cs="Times New Roman"/>
          <w:color w:val="auto"/>
          <w:sz w:val="24"/>
        </w:rPr>
        <w:t>MIT Press</w:t>
      </w:r>
      <w:r>
        <w:rPr>
          <w:rFonts w:ascii="Times New Roman" w:hAnsi="Times New Roman" w:cs="Times New Roman"/>
          <w:color w:val="auto"/>
          <w:sz w:val="24"/>
        </w:rPr>
        <w:t xml:space="preserve">, Cambridge, MA, </w:t>
      </w:r>
      <w:r w:rsidRPr="00C50DA4">
        <w:rPr>
          <w:rFonts w:ascii="Times New Roman" w:hAnsi="Times New Roman" w:cs="Times New Roman"/>
          <w:color w:val="auto"/>
          <w:sz w:val="24"/>
        </w:rPr>
        <w:t>http://10print.org/</w:t>
      </w:r>
      <w:r>
        <w:rPr>
          <w:rFonts w:ascii="Times New Roman" w:hAnsi="Times New Roman" w:cs="Times New Roman"/>
          <w:color w:val="auto"/>
          <w:sz w:val="24"/>
        </w:rPr>
        <w:t xml:space="preserve">. </w:t>
      </w: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074805">
        <w:rPr>
          <w:rFonts w:ascii="Times New Roman" w:hAnsi="Times New Roman" w:cs="Times New Roman"/>
          <w:b/>
          <w:color w:val="auto"/>
          <w:sz w:val="24"/>
        </w:rPr>
        <w:t xml:space="preserve">Ramsay, S. </w:t>
      </w:r>
      <w:r w:rsidRPr="00074805">
        <w:rPr>
          <w:rFonts w:ascii="Times New Roman" w:hAnsi="Times New Roman" w:cs="Times New Roman"/>
          <w:color w:val="auto"/>
          <w:sz w:val="24"/>
        </w:rPr>
        <w:t xml:space="preserve">(2011). On Building. 11 January, </w:t>
      </w:r>
      <w:r w:rsidR="00AD351D" w:rsidRPr="00074805">
        <w:rPr>
          <w:rFonts w:ascii="Times New Roman" w:hAnsi="Times New Roman" w:cs="Times New Roman"/>
          <w:sz w:val="24"/>
          <w:shd w:val="clear" w:color="auto" w:fill="FFFFFF"/>
        </w:rPr>
        <w:t>http://stephenramsay.us/text/2011/01/11/on-building/</w:t>
      </w:r>
      <w:r w:rsidR="00AD351D" w:rsidRPr="00074805">
        <w:rPr>
          <w:rFonts w:ascii="Times New Roman" w:hAnsi="Times New Roman" w:cs="Times New Roman"/>
          <w:color w:val="222222"/>
          <w:sz w:val="24"/>
          <w:shd w:val="clear" w:color="auto" w:fill="FFFFFF"/>
        </w:rPr>
        <w:t>.</w:t>
      </w: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C50DA4">
        <w:rPr>
          <w:rFonts w:ascii="Times New Roman" w:hAnsi="Times New Roman" w:cs="Times New Roman"/>
          <w:b/>
          <w:color w:val="auto"/>
          <w:sz w:val="24"/>
        </w:rPr>
        <w:t>Ramsay, S</w:t>
      </w:r>
      <w:r>
        <w:rPr>
          <w:rFonts w:ascii="Times New Roman" w:hAnsi="Times New Roman" w:cs="Times New Roman"/>
          <w:b/>
          <w:color w:val="auto"/>
          <w:sz w:val="24"/>
        </w:rPr>
        <w:t>.</w:t>
      </w:r>
      <w:r w:rsidRPr="00C50DA4">
        <w:rPr>
          <w:rFonts w:ascii="Times New Roman" w:hAnsi="Times New Roman" w:cs="Times New Roman"/>
          <w:b/>
          <w:color w:val="auto"/>
          <w:sz w:val="24"/>
        </w:rPr>
        <w:t xml:space="preserve"> and Rockwell</w:t>
      </w:r>
      <w:r>
        <w:rPr>
          <w:rFonts w:ascii="Times New Roman" w:hAnsi="Times New Roman" w:cs="Times New Roman"/>
          <w:b/>
          <w:color w:val="auto"/>
          <w:sz w:val="24"/>
        </w:rPr>
        <w:t>, G</w:t>
      </w:r>
      <w:r w:rsidRPr="00C50DA4">
        <w:rPr>
          <w:rFonts w:ascii="Times New Roman" w:hAnsi="Times New Roman" w:cs="Times New Roman"/>
          <w:b/>
          <w:color w:val="auto"/>
          <w:sz w:val="24"/>
        </w:rPr>
        <w:t xml:space="preserve">. </w:t>
      </w:r>
      <w:r>
        <w:rPr>
          <w:rFonts w:ascii="Times New Roman" w:hAnsi="Times New Roman" w:cs="Times New Roman"/>
          <w:color w:val="auto"/>
          <w:sz w:val="24"/>
        </w:rPr>
        <w:t>(</w:t>
      </w:r>
      <w:r w:rsidRPr="001D7AC3">
        <w:rPr>
          <w:rFonts w:ascii="Times New Roman" w:hAnsi="Times New Roman" w:cs="Times New Roman"/>
          <w:color w:val="auto"/>
          <w:sz w:val="24"/>
        </w:rPr>
        <w:t>2012</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color w:val="auto"/>
          <w:sz w:val="24"/>
        </w:rPr>
        <w:t xml:space="preserve"> Developing Things: Notes toward an Epistemology of Building in the Digital Humanities. In </w:t>
      </w:r>
      <w:r>
        <w:rPr>
          <w:rFonts w:ascii="Times New Roman" w:hAnsi="Times New Roman" w:cs="Times New Roman"/>
          <w:color w:val="auto"/>
          <w:sz w:val="24"/>
        </w:rPr>
        <w:t xml:space="preserve">Gold, M. K. (ed.), </w:t>
      </w:r>
      <w:r w:rsidRPr="00C50DA4">
        <w:rPr>
          <w:rFonts w:ascii="Times New Roman" w:hAnsi="Times New Roman" w:cs="Times New Roman"/>
          <w:i/>
          <w:color w:val="auto"/>
          <w:sz w:val="24"/>
        </w:rPr>
        <w:t>Debates in the Digital Humanities</w:t>
      </w:r>
      <w:r>
        <w:rPr>
          <w:rFonts w:ascii="Times New Roman" w:hAnsi="Times New Roman" w:cs="Times New Roman"/>
          <w:color w:val="auto"/>
          <w:sz w:val="24"/>
        </w:rPr>
        <w:t>.</w:t>
      </w:r>
      <w:r w:rsidRPr="00C50DA4">
        <w:rPr>
          <w:rFonts w:ascii="Times New Roman" w:hAnsi="Times New Roman" w:cs="Times New Roman"/>
          <w:color w:val="auto"/>
          <w:sz w:val="24"/>
        </w:rPr>
        <w:t xml:space="preserve"> </w:t>
      </w:r>
      <w:r w:rsidRPr="00C50DA4">
        <w:rPr>
          <w:rFonts w:ascii="Times New Roman" w:hAnsi="Times New Roman" w:cs="Times New Roman"/>
          <w:color w:val="auto"/>
          <w:sz w:val="24"/>
        </w:rPr>
        <w:lastRenderedPageBreak/>
        <w:t>Minneapolis: University of Minnesota Press</w:t>
      </w:r>
      <w:r>
        <w:rPr>
          <w:rFonts w:ascii="Times New Roman" w:hAnsi="Times New Roman" w:cs="Times New Roman"/>
          <w:color w:val="auto"/>
          <w:sz w:val="24"/>
        </w:rPr>
        <w:t xml:space="preserve">, </w:t>
      </w:r>
      <w:r w:rsidR="004E21AA">
        <w:rPr>
          <w:rFonts w:ascii="Times New Roman" w:hAnsi="Times New Roman" w:cs="Times New Roman"/>
          <w:color w:val="auto"/>
          <w:sz w:val="24"/>
        </w:rPr>
        <w:t xml:space="preserve">pp. </w:t>
      </w:r>
      <w:r>
        <w:rPr>
          <w:rFonts w:ascii="Times New Roman" w:hAnsi="Times New Roman" w:cs="Times New Roman"/>
          <w:color w:val="auto"/>
          <w:sz w:val="24"/>
        </w:rPr>
        <w:t xml:space="preserve">75–84, </w:t>
      </w:r>
      <w:r w:rsidRPr="00C50DA4">
        <w:rPr>
          <w:rFonts w:ascii="Times New Roman" w:hAnsi="Times New Roman" w:cs="Times New Roman"/>
          <w:color w:val="auto"/>
          <w:sz w:val="24"/>
        </w:rPr>
        <w:t xml:space="preserve"> http://dhdebates.gc.cuny.edu/debates/text/11.</w:t>
      </w:r>
    </w:p>
    <w:p w:rsidR="007918E8" w:rsidRPr="00C50DA4" w:rsidRDefault="007918E8" w:rsidP="001D7AC3">
      <w:pPr>
        <w:pStyle w:val="Normal1"/>
        <w:widowControl w:val="0"/>
        <w:spacing w:line="320" w:lineRule="exact"/>
        <w:rPr>
          <w:rFonts w:ascii="Times New Roman" w:hAnsi="Times New Roman" w:cs="Times New Roman"/>
          <w:color w:val="auto"/>
          <w:sz w:val="24"/>
        </w:rPr>
      </w:pPr>
      <w:r w:rsidRPr="00C50DA4">
        <w:rPr>
          <w:rFonts w:ascii="Times New Roman" w:hAnsi="Times New Roman" w:cs="Times New Roman"/>
          <w:b/>
          <w:color w:val="auto"/>
          <w:sz w:val="24"/>
        </w:rPr>
        <w:t>Wouters, P</w:t>
      </w:r>
      <w:r>
        <w:rPr>
          <w:rFonts w:ascii="Times New Roman" w:hAnsi="Times New Roman" w:cs="Times New Roman"/>
          <w:b/>
          <w:color w:val="auto"/>
          <w:sz w:val="24"/>
        </w:rPr>
        <w:t>.</w:t>
      </w:r>
      <w:r w:rsidRPr="00C50DA4">
        <w:rPr>
          <w:rFonts w:ascii="Times New Roman" w:hAnsi="Times New Roman" w:cs="Times New Roman"/>
          <w:b/>
          <w:color w:val="auto"/>
          <w:sz w:val="24"/>
        </w:rPr>
        <w:t xml:space="preserve"> and Beaulieu</w:t>
      </w:r>
      <w:r>
        <w:rPr>
          <w:rFonts w:ascii="Times New Roman" w:hAnsi="Times New Roman" w:cs="Times New Roman"/>
          <w:b/>
          <w:color w:val="auto"/>
          <w:sz w:val="24"/>
        </w:rPr>
        <w:t>, A</w:t>
      </w:r>
      <w:r w:rsidRPr="00C50DA4">
        <w:rPr>
          <w:rFonts w:ascii="Times New Roman" w:hAnsi="Times New Roman" w:cs="Times New Roman"/>
          <w:b/>
          <w:color w:val="auto"/>
          <w:sz w:val="24"/>
        </w:rPr>
        <w:t xml:space="preserve">. </w:t>
      </w:r>
      <w:r>
        <w:rPr>
          <w:rFonts w:ascii="Times New Roman" w:hAnsi="Times New Roman" w:cs="Times New Roman"/>
          <w:color w:val="auto"/>
          <w:sz w:val="24"/>
        </w:rPr>
        <w:t>(</w:t>
      </w:r>
      <w:r w:rsidRPr="001D7AC3">
        <w:rPr>
          <w:rFonts w:ascii="Times New Roman" w:hAnsi="Times New Roman" w:cs="Times New Roman"/>
          <w:color w:val="auto"/>
          <w:sz w:val="24"/>
        </w:rPr>
        <w:t>2007</w:t>
      </w:r>
      <w:r>
        <w:rPr>
          <w:rFonts w:ascii="Times New Roman" w:hAnsi="Times New Roman" w:cs="Times New Roman"/>
          <w:color w:val="auto"/>
          <w:sz w:val="24"/>
        </w:rPr>
        <w:t>)</w:t>
      </w:r>
      <w:r w:rsidRPr="001D7AC3">
        <w:rPr>
          <w:rFonts w:ascii="Times New Roman" w:hAnsi="Times New Roman" w:cs="Times New Roman"/>
          <w:color w:val="auto"/>
          <w:sz w:val="24"/>
        </w:rPr>
        <w:t>.</w:t>
      </w:r>
      <w:r w:rsidRPr="00C50DA4">
        <w:rPr>
          <w:rFonts w:ascii="Times New Roman" w:hAnsi="Times New Roman" w:cs="Times New Roman"/>
          <w:color w:val="auto"/>
          <w:sz w:val="24"/>
        </w:rPr>
        <w:t xml:space="preserve"> Critical Accountability: Dilemmas for Interventionist Studies of e-Science. </w:t>
      </w:r>
      <w:r w:rsidRPr="00C50DA4">
        <w:rPr>
          <w:rFonts w:ascii="Times New Roman" w:hAnsi="Times New Roman" w:cs="Times New Roman"/>
          <w:i/>
          <w:color w:val="auto"/>
          <w:sz w:val="24"/>
        </w:rPr>
        <w:t>Journal of Computer-Mediated Communication</w:t>
      </w:r>
      <w:r>
        <w:rPr>
          <w:rFonts w:ascii="Times New Roman" w:hAnsi="Times New Roman" w:cs="Times New Roman"/>
          <w:i/>
          <w:color w:val="auto"/>
          <w:sz w:val="24"/>
        </w:rPr>
        <w:t>,</w:t>
      </w:r>
      <w:r w:rsidRPr="00C50DA4">
        <w:rPr>
          <w:rFonts w:ascii="Times New Roman" w:hAnsi="Times New Roman" w:cs="Times New Roman"/>
          <w:color w:val="auto"/>
          <w:sz w:val="24"/>
        </w:rPr>
        <w:t xml:space="preserve"> special issue</w:t>
      </w:r>
      <w:r>
        <w:rPr>
          <w:rFonts w:ascii="Times New Roman" w:hAnsi="Times New Roman" w:cs="Times New Roman"/>
          <w:color w:val="auto"/>
          <w:sz w:val="24"/>
        </w:rPr>
        <w:t>,</w:t>
      </w:r>
      <w:r w:rsidRPr="00C50DA4">
        <w:rPr>
          <w:rFonts w:ascii="Times New Roman" w:hAnsi="Times New Roman" w:cs="Times New Roman"/>
          <w:color w:val="auto"/>
          <w:sz w:val="24"/>
        </w:rPr>
        <w:t xml:space="preserve"> </w:t>
      </w:r>
      <w:r w:rsidRPr="00074805">
        <w:rPr>
          <w:rFonts w:ascii="Times New Roman" w:hAnsi="Times New Roman" w:cs="Times New Roman"/>
          <w:b/>
          <w:color w:val="auto"/>
          <w:sz w:val="24"/>
        </w:rPr>
        <w:t>12</w:t>
      </w:r>
      <w:r w:rsidRPr="00C50DA4">
        <w:rPr>
          <w:rFonts w:ascii="Times New Roman" w:hAnsi="Times New Roman" w:cs="Times New Roman"/>
          <w:color w:val="auto"/>
          <w:sz w:val="24"/>
        </w:rPr>
        <w:t>(2): 583–99.</w:t>
      </w:r>
      <w:r w:rsidR="001C3A22">
        <w:rPr>
          <w:rFonts w:ascii="Times New Roman" w:hAnsi="Times New Roman" w:cs="Times New Roman"/>
          <w:color w:val="auto"/>
          <w:sz w:val="24"/>
        </w:rPr>
        <w:t xml:space="preserve"> </w:t>
      </w:r>
      <w:bookmarkStart w:id="0" w:name="_GoBack"/>
      <w:bookmarkEnd w:id="0"/>
    </w:p>
    <w:sectPr w:rsidR="007918E8" w:rsidRPr="00C50DA4" w:rsidSect="00FE0F62">
      <w:pgSz w:w="11904"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0AF6"/>
    <w:multiLevelType w:val="hybridMultilevel"/>
    <w:tmpl w:val="85187402"/>
    <w:lvl w:ilvl="0" w:tplc="B83C79E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D65D7"/>
    <w:multiLevelType w:val="hybridMultilevel"/>
    <w:tmpl w:val="2C3A1C58"/>
    <w:lvl w:ilvl="0" w:tplc="B83C79E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E45D23"/>
    <w:multiLevelType w:val="hybridMultilevel"/>
    <w:tmpl w:val="B15A6B08"/>
    <w:lvl w:ilvl="0" w:tplc="B83C79E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7408AE"/>
    <w:multiLevelType w:val="hybridMultilevel"/>
    <w:tmpl w:val="4156E758"/>
    <w:lvl w:ilvl="0" w:tplc="2F9A9C6C">
      <w:start w:val="1"/>
      <w:numFmt w:val="bullet"/>
      <w:lvlText w:val=""/>
      <w:lvlJc w:val="left"/>
      <w:pPr>
        <w:ind w:left="720" w:hanging="360"/>
      </w:pPr>
      <w:rPr>
        <w:rFonts w:ascii="Wingdings 2" w:hAnsi="Wingdings 2"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917"/>
    <w:rsid w:val="00007118"/>
    <w:rsid w:val="00057341"/>
    <w:rsid w:val="00057EA7"/>
    <w:rsid w:val="00074805"/>
    <w:rsid w:val="0009287E"/>
    <w:rsid w:val="00097F19"/>
    <w:rsid w:val="000A27BC"/>
    <w:rsid w:val="00152369"/>
    <w:rsid w:val="00165010"/>
    <w:rsid w:val="00196493"/>
    <w:rsid w:val="001C11FC"/>
    <w:rsid w:val="001C3A22"/>
    <w:rsid w:val="001D7AC3"/>
    <w:rsid w:val="00215F74"/>
    <w:rsid w:val="00226EBE"/>
    <w:rsid w:val="0023139B"/>
    <w:rsid w:val="00264F0F"/>
    <w:rsid w:val="002935F9"/>
    <w:rsid w:val="002E6EAC"/>
    <w:rsid w:val="00337090"/>
    <w:rsid w:val="004018EF"/>
    <w:rsid w:val="004079C6"/>
    <w:rsid w:val="00481036"/>
    <w:rsid w:val="00481432"/>
    <w:rsid w:val="004D3DB2"/>
    <w:rsid w:val="004D4353"/>
    <w:rsid w:val="004E21AA"/>
    <w:rsid w:val="005107B6"/>
    <w:rsid w:val="005142C3"/>
    <w:rsid w:val="005217BC"/>
    <w:rsid w:val="00525DC1"/>
    <w:rsid w:val="00547144"/>
    <w:rsid w:val="00555845"/>
    <w:rsid w:val="00571BA3"/>
    <w:rsid w:val="00590CCF"/>
    <w:rsid w:val="005A7B7D"/>
    <w:rsid w:val="005E1D20"/>
    <w:rsid w:val="00643AA6"/>
    <w:rsid w:val="006654F9"/>
    <w:rsid w:val="006D2129"/>
    <w:rsid w:val="006F5456"/>
    <w:rsid w:val="00715E1C"/>
    <w:rsid w:val="007918E8"/>
    <w:rsid w:val="007B2BA3"/>
    <w:rsid w:val="007E5225"/>
    <w:rsid w:val="007F6C15"/>
    <w:rsid w:val="008001CF"/>
    <w:rsid w:val="0081369E"/>
    <w:rsid w:val="00851C69"/>
    <w:rsid w:val="008B30FC"/>
    <w:rsid w:val="008C5012"/>
    <w:rsid w:val="008E3E3D"/>
    <w:rsid w:val="00914B56"/>
    <w:rsid w:val="009152B3"/>
    <w:rsid w:val="00923FC5"/>
    <w:rsid w:val="0094257D"/>
    <w:rsid w:val="009540A1"/>
    <w:rsid w:val="009C4917"/>
    <w:rsid w:val="009D64E7"/>
    <w:rsid w:val="00AA095B"/>
    <w:rsid w:val="00AC70B5"/>
    <w:rsid w:val="00AD1DBC"/>
    <w:rsid w:val="00AD351D"/>
    <w:rsid w:val="00AF692A"/>
    <w:rsid w:val="00B01B67"/>
    <w:rsid w:val="00B516E6"/>
    <w:rsid w:val="00B75099"/>
    <w:rsid w:val="00B85315"/>
    <w:rsid w:val="00BC47A4"/>
    <w:rsid w:val="00BE04ED"/>
    <w:rsid w:val="00BF17CB"/>
    <w:rsid w:val="00C50DA4"/>
    <w:rsid w:val="00C67A26"/>
    <w:rsid w:val="00CA2463"/>
    <w:rsid w:val="00CA6152"/>
    <w:rsid w:val="00CC4015"/>
    <w:rsid w:val="00D10233"/>
    <w:rsid w:val="00D16656"/>
    <w:rsid w:val="00DB3CF6"/>
    <w:rsid w:val="00DE6747"/>
    <w:rsid w:val="00DF5AAE"/>
    <w:rsid w:val="00E169CA"/>
    <w:rsid w:val="00E245F3"/>
    <w:rsid w:val="00E45655"/>
    <w:rsid w:val="00F035C1"/>
    <w:rsid w:val="00FB12E4"/>
    <w:rsid w:val="00FE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1F612D-59F1-4DA4-9390-DBE823D7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uiPriority="0"/>
    <w:lsdException w:name="index 3" w:uiPriority="0"/>
    <w:lsdException w:name="index 4" w:uiPriority="0"/>
    <w:lsdException w:name="index 5" w:uiPriority="0"/>
    <w:lsdException w:name="index 6" w:uiPriority="0"/>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uiPriority="0"/>
    <w:lsdException w:name="List Number 3" w:locked="1" w:semiHidden="1" w:unhideWhenUsed="1"/>
    <w:lsdException w:name="List Number 4" w:locked="1" w:semiHidden="1" w:unhideWhenUsed="1"/>
    <w:lsdException w:name="List Number 5" w:uiPriority="0"/>
    <w:lsdException w:name="Title"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DBC"/>
    <w:pPr>
      <w:spacing w:after="0" w:line="240" w:lineRule="auto"/>
    </w:pPr>
    <w:rPr>
      <w:sz w:val="24"/>
      <w:szCs w:val="24"/>
    </w:rPr>
  </w:style>
  <w:style w:type="paragraph" w:styleId="Heading1">
    <w:name w:val="heading 1"/>
    <w:basedOn w:val="Normal1"/>
    <w:next w:val="Normal1"/>
    <w:link w:val="Heading1Char"/>
    <w:uiPriority w:val="99"/>
    <w:qFormat/>
    <w:rsid w:val="009C4917"/>
    <w:pPr>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rsid w:val="009C4917"/>
    <w:pPr>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rsid w:val="009C4917"/>
    <w:pPr>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rsid w:val="009C4917"/>
    <w:pPr>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9C4917"/>
    <w:pPr>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9C4917"/>
    <w:pPr>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E0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61E0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61E0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61E04"/>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61E04"/>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61E04"/>
    <w:rPr>
      <w:rFonts w:asciiTheme="minorHAnsi" w:eastAsiaTheme="minorEastAsia" w:hAnsiTheme="minorHAnsi" w:cstheme="minorBidi"/>
      <w:b/>
      <w:bCs/>
    </w:rPr>
  </w:style>
  <w:style w:type="paragraph" w:styleId="BalloonText">
    <w:name w:val="Balloon Text"/>
    <w:basedOn w:val="Normal"/>
    <w:link w:val="BalloonTextChar"/>
    <w:uiPriority w:val="99"/>
    <w:rsid w:val="00AC70B5"/>
    <w:rPr>
      <w:rFonts w:ascii="Lucida Grande" w:hAnsi="Lucida Grande"/>
      <w:sz w:val="18"/>
      <w:szCs w:val="18"/>
    </w:rPr>
  </w:style>
  <w:style w:type="character" w:customStyle="1" w:styleId="BalloonTextChar2">
    <w:name w:val="Balloon Text Char2"/>
    <w:uiPriority w:val="99"/>
    <w:semiHidden/>
    <w:rPr>
      <w:rFonts w:ascii="Lucida Grande" w:hAnsi="Lucida Grande"/>
      <w:sz w:val="18"/>
    </w:rPr>
  </w:style>
  <w:style w:type="paragraph" w:customStyle="1" w:styleId="Normal1">
    <w:name w:val="Normal1"/>
    <w:uiPriority w:val="99"/>
    <w:rsid w:val="009C4917"/>
    <w:pPr>
      <w:spacing w:after="0" w:line="276" w:lineRule="auto"/>
    </w:pPr>
    <w:rPr>
      <w:rFonts w:ascii="Arial" w:hAnsi="Arial" w:cs="Arial"/>
      <w:color w:val="000000"/>
      <w:szCs w:val="24"/>
    </w:rPr>
  </w:style>
  <w:style w:type="paragraph" w:styleId="Title">
    <w:name w:val="Title"/>
    <w:basedOn w:val="Normal1"/>
    <w:next w:val="Normal1"/>
    <w:link w:val="TitleChar"/>
    <w:uiPriority w:val="99"/>
    <w:qFormat/>
    <w:rsid w:val="009C4917"/>
    <w:pPr>
      <w:contextualSpacing/>
    </w:pPr>
    <w:rPr>
      <w:rFonts w:ascii="Trebuchet MS" w:hAnsi="Trebuchet MS" w:cs="Trebuchet MS"/>
      <w:sz w:val="42"/>
    </w:rPr>
  </w:style>
  <w:style w:type="character" w:customStyle="1" w:styleId="TitleChar">
    <w:name w:val="Title Char"/>
    <w:basedOn w:val="DefaultParagraphFont"/>
    <w:link w:val="Title"/>
    <w:uiPriority w:val="10"/>
    <w:rsid w:val="00A61E04"/>
    <w:rPr>
      <w:rFonts w:asciiTheme="majorHAnsi" w:eastAsiaTheme="majorEastAsia" w:hAnsiTheme="majorHAnsi" w:cstheme="majorBidi"/>
      <w:b/>
      <w:bCs/>
      <w:kern w:val="28"/>
      <w:sz w:val="32"/>
      <w:szCs w:val="32"/>
    </w:rPr>
  </w:style>
  <w:style w:type="paragraph" w:styleId="Subtitle">
    <w:name w:val="Subtitle"/>
    <w:basedOn w:val="Normal1"/>
    <w:next w:val="Normal1"/>
    <w:link w:val="SubtitleChar"/>
    <w:uiPriority w:val="99"/>
    <w:qFormat/>
    <w:rsid w:val="009C4917"/>
    <w:pPr>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A61E04"/>
    <w:rPr>
      <w:rFonts w:asciiTheme="majorHAnsi" w:eastAsiaTheme="majorEastAsia" w:hAnsiTheme="majorHAnsi" w:cstheme="majorBidi"/>
      <w:sz w:val="24"/>
      <w:szCs w:val="24"/>
    </w:rPr>
  </w:style>
  <w:style w:type="character" w:styleId="Hyperlink">
    <w:name w:val="Hyperlink"/>
    <w:basedOn w:val="DefaultParagraphFont"/>
    <w:uiPriority w:val="99"/>
    <w:rsid w:val="00196493"/>
    <w:rPr>
      <w:rFonts w:cs="Times New Roman"/>
      <w:color w:val="0000FF"/>
      <w:u w:val="single"/>
    </w:rPr>
  </w:style>
  <w:style w:type="character" w:customStyle="1" w:styleId="BalloonTextChar">
    <w:name w:val="Balloon Text Char"/>
    <w:link w:val="BalloonText"/>
    <w:uiPriority w:val="99"/>
    <w:locked/>
    <w:rsid w:val="00AC70B5"/>
    <w:rPr>
      <w:rFonts w:ascii="Lucida Grande" w:hAnsi="Lucida Grande"/>
      <w:sz w:val="18"/>
    </w:rPr>
  </w:style>
  <w:style w:type="character" w:customStyle="1" w:styleId="apple-converted-space">
    <w:name w:val="apple-converted-space"/>
    <w:rsid w:val="00AD3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532481">
      <w:marLeft w:val="0"/>
      <w:marRight w:val="0"/>
      <w:marTop w:val="0"/>
      <w:marBottom w:val="0"/>
      <w:divBdr>
        <w:top w:val="none" w:sz="0" w:space="0" w:color="auto"/>
        <w:left w:val="none" w:sz="0" w:space="0" w:color="auto"/>
        <w:bottom w:val="none" w:sz="0" w:space="0" w:color="auto"/>
        <w:right w:val="none" w:sz="0" w:space="0" w:color="auto"/>
      </w:divBdr>
      <w:divsChild>
        <w:div w:id="743532538">
          <w:marLeft w:val="0"/>
          <w:marRight w:val="0"/>
          <w:marTop w:val="0"/>
          <w:marBottom w:val="0"/>
          <w:divBdr>
            <w:top w:val="none" w:sz="0" w:space="0" w:color="auto"/>
            <w:left w:val="none" w:sz="0" w:space="0" w:color="auto"/>
            <w:bottom w:val="none" w:sz="0" w:space="0" w:color="auto"/>
            <w:right w:val="none" w:sz="0" w:space="0" w:color="auto"/>
          </w:divBdr>
          <w:divsChild>
            <w:div w:id="7435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482">
      <w:marLeft w:val="0"/>
      <w:marRight w:val="0"/>
      <w:marTop w:val="0"/>
      <w:marBottom w:val="0"/>
      <w:divBdr>
        <w:top w:val="none" w:sz="0" w:space="0" w:color="auto"/>
        <w:left w:val="none" w:sz="0" w:space="0" w:color="auto"/>
        <w:bottom w:val="none" w:sz="0" w:space="0" w:color="auto"/>
        <w:right w:val="none" w:sz="0" w:space="0" w:color="auto"/>
      </w:divBdr>
      <w:divsChild>
        <w:div w:id="743532543">
          <w:marLeft w:val="0"/>
          <w:marRight w:val="0"/>
          <w:marTop w:val="0"/>
          <w:marBottom w:val="0"/>
          <w:divBdr>
            <w:top w:val="none" w:sz="0" w:space="0" w:color="auto"/>
            <w:left w:val="none" w:sz="0" w:space="0" w:color="auto"/>
            <w:bottom w:val="none" w:sz="0" w:space="0" w:color="auto"/>
            <w:right w:val="none" w:sz="0" w:space="0" w:color="auto"/>
          </w:divBdr>
          <w:divsChild>
            <w:div w:id="743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486">
      <w:marLeft w:val="0"/>
      <w:marRight w:val="0"/>
      <w:marTop w:val="0"/>
      <w:marBottom w:val="0"/>
      <w:divBdr>
        <w:top w:val="none" w:sz="0" w:space="0" w:color="auto"/>
        <w:left w:val="none" w:sz="0" w:space="0" w:color="auto"/>
        <w:bottom w:val="none" w:sz="0" w:space="0" w:color="auto"/>
        <w:right w:val="none" w:sz="0" w:space="0" w:color="auto"/>
      </w:divBdr>
      <w:divsChild>
        <w:div w:id="743532506">
          <w:marLeft w:val="0"/>
          <w:marRight w:val="0"/>
          <w:marTop w:val="0"/>
          <w:marBottom w:val="0"/>
          <w:divBdr>
            <w:top w:val="none" w:sz="0" w:space="0" w:color="auto"/>
            <w:left w:val="none" w:sz="0" w:space="0" w:color="auto"/>
            <w:bottom w:val="none" w:sz="0" w:space="0" w:color="auto"/>
            <w:right w:val="none" w:sz="0" w:space="0" w:color="auto"/>
          </w:divBdr>
        </w:div>
        <w:div w:id="743532508">
          <w:marLeft w:val="0"/>
          <w:marRight w:val="0"/>
          <w:marTop w:val="0"/>
          <w:marBottom w:val="0"/>
          <w:divBdr>
            <w:top w:val="none" w:sz="0" w:space="0" w:color="auto"/>
            <w:left w:val="none" w:sz="0" w:space="0" w:color="auto"/>
            <w:bottom w:val="none" w:sz="0" w:space="0" w:color="auto"/>
            <w:right w:val="none" w:sz="0" w:space="0" w:color="auto"/>
          </w:divBdr>
        </w:div>
        <w:div w:id="743532509">
          <w:marLeft w:val="0"/>
          <w:marRight w:val="0"/>
          <w:marTop w:val="0"/>
          <w:marBottom w:val="0"/>
          <w:divBdr>
            <w:top w:val="none" w:sz="0" w:space="0" w:color="auto"/>
            <w:left w:val="none" w:sz="0" w:space="0" w:color="auto"/>
            <w:bottom w:val="none" w:sz="0" w:space="0" w:color="auto"/>
            <w:right w:val="none" w:sz="0" w:space="0" w:color="auto"/>
          </w:divBdr>
        </w:div>
        <w:div w:id="743532524">
          <w:marLeft w:val="0"/>
          <w:marRight w:val="0"/>
          <w:marTop w:val="0"/>
          <w:marBottom w:val="0"/>
          <w:divBdr>
            <w:top w:val="none" w:sz="0" w:space="0" w:color="auto"/>
            <w:left w:val="none" w:sz="0" w:space="0" w:color="auto"/>
            <w:bottom w:val="none" w:sz="0" w:space="0" w:color="auto"/>
            <w:right w:val="none" w:sz="0" w:space="0" w:color="auto"/>
          </w:divBdr>
        </w:div>
        <w:div w:id="743532532">
          <w:marLeft w:val="0"/>
          <w:marRight w:val="0"/>
          <w:marTop w:val="0"/>
          <w:marBottom w:val="0"/>
          <w:divBdr>
            <w:top w:val="none" w:sz="0" w:space="0" w:color="auto"/>
            <w:left w:val="none" w:sz="0" w:space="0" w:color="auto"/>
            <w:bottom w:val="none" w:sz="0" w:space="0" w:color="auto"/>
            <w:right w:val="none" w:sz="0" w:space="0" w:color="auto"/>
          </w:divBdr>
        </w:div>
        <w:div w:id="743532533">
          <w:marLeft w:val="0"/>
          <w:marRight w:val="0"/>
          <w:marTop w:val="0"/>
          <w:marBottom w:val="0"/>
          <w:divBdr>
            <w:top w:val="none" w:sz="0" w:space="0" w:color="auto"/>
            <w:left w:val="none" w:sz="0" w:space="0" w:color="auto"/>
            <w:bottom w:val="none" w:sz="0" w:space="0" w:color="auto"/>
            <w:right w:val="none" w:sz="0" w:space="0" w:color="auto"/>
          </w:divBdr>
        </w:div>
        <w:div w:id="743532534">
          <w:marLeft w:val="0"/>
          <w:marRight w:val="0"/>
          <w:marTop w:val="0"/>
          <w:marBottom w:val="0"/>
          <w:divBdr>
            <w:top w:val="none" w:sz="0" w:space="0" w:color="auto"/>
            <w:left w:val="none" w:sz="0" w:space="0" w:color="auto"/>
            <w:bottom w:val="none" w:sz="0" w:space="0" w:color="auto"/>
            <w:right w:val="none" w:sz="0" w:space="0" w:color="auto"/>
          </w:divBdr>
        </w:div>
        <w:div w:id="743532536">
          <w:marLeft w:val="0"/>
          <w:marRight w:val="0"/>
          <w:marTop w:val="0"/>
          <w:marBottom w:val="0"/>
          <w:divBdr>
            <w:top w:val="none" w:sz="0" w:space="0" w:color="auto"/>
            <w:left w:val="none" w:sz="0" w:space="0" w:color="auto"/>
            <w:bottom w:val="none" w:sz="0" w:space="0" w:color="auto"/>
            <w:right w:val="none" w:sz="0" w:space="0" w:color="auto"/>
          </w:divBdr>
        </w:div>
        <w:div w:id="743532542">
          <w:marLeft w:val="0"/>
          <w:marRight w:val="0"/>
          <w:marTop w:val="0"/>
          <w:marBottom w:val="0"/>
          <w:divBdr>
            <w:top w:val="none" w:sz="0" w:space="0" w:color="auto"/>
            <w:left w:val="none" w:sz="0" w:space="0" w:color="auto"/>
            <w:bottom w:val="none" w:sz="0" w:space="0" w:color="auto"/>
            <w:right w:val="none" w:sz="0" w:space="0" w:color="auto"/>
          </w:divBdr>
        </w:div>
        <w:div w:id="743532547">
          <w:marLeft w:val="0"/>
          <w:marRight w:val="0"/>
          <w:marTop w:val="0"/>
          <w:marBottom w:val="0"/>
          <w:divBdr>
            <w:top w:val="none" w:sz="0" w:space="0" w:color="auto"/>
            <w:left w:val="none" w:sz="0" w:space="0" w:color="auto"/>
            <w:bottom w:val="none" w:sz="0" w:space="0" w:color="auto"/>
            <w:right w:val="none" w:sz="0" w:space="0" w:color="auto"/>
          </w:divBdr>
        </w:div>
        <w:div w:id="743532552">
          <w:marLeft w:val="0"/>
          <w:marRight w:val="0"/>
          <w:marTop w:val="0"/>
          <w:marBottom w:val="0"/>
          <w:divBdr>
            <w:top w:val="none" w:sz="0" w:space="0" w:color="auto"/>
            <w:left w:val="none" w:sz="0" w:space="0" w:color="auto"/>
            <w:bottom w:val="none" w:sz="0" w:space="0" w:color="auto"/>
            <w:right w:val="none" w:sz="0" w:space="0" w:color="auto"/>
          </w:divBdr>
        </w:div>
        <w:div w:id="743532556">
          <w:marLeft w:val="0"/>
          <w:marRight w:val="0"/>
          <w:marTop w:val="0"/>
          <w:marBottom w:val="0"/>
          <w:divBdr>
            <w:top w:val="none" w:sz="0" w:space="0" w:color="auto"/>
            <w:left w:val="none" w:sz="0" w:space="0" w:color="auto"/>
            <w:bottom w:val="none" w:sz="0" w:space="0" w:color="auto"/>
            <w:right w:val="none" w:sz="0" w:space="0" w:color="auto"/>
          </w:divBdr>
        </w:div>
        <w:div w:id="743532560">
          <w:marLeft w:val="0"/>
          <w:marRight w:val="0"/>
          <w:marTop w:val="0"/>
          <w:marBottom w:val="0"/>
          <w:divBdr>
            <w:top w:val="none" w:sz="0" w:space="0" w:color="auto"/>
            <w:left w:val="none" w:sz="0" w:space="0" w:color="auto"/>
            <w:bottom w:val="none" w:sz="0" w:space="0" w:color="auto"/>
            <w:right w:val="none" w:sz="0" w:space="0" w:color="auto"/>
          </w:divBdr>
        </w:div>
        <w:div w:id="743532561">
          <w:marLeft w:val="0"/>
          <w:marRight w:val="0"/>
          <w:marTop w:val="0"/>
          <w:marBottom w:val="0"/>
          <w:divBdr>
            <w:top w:val="none" w:sz="0" w:space="0" w:color="auto"/>
            <w:left w:val="none" w:sz="0" w:space="0" w:color="auto"/>
            <w:bottom w:val="none" w:sz="0" w:space="0" w:color="auto"/>
            <w:right w:val="none" w:sz="0" w:space="0" w:color="auto"/>
          </w:divBdr>
        </w:div>
        <w:div w:id="743532566">
          <w:marLeft w:val="0"/>
          <w:marRight w:val="0"/>
          <w:marTop w:val="0"/>
          <w:marBottom w:val="0"/>
          <w:divBdr>
            <w:top w:val="none" w:sz="0" w:space="0" w:color="auto"/>
            <w:left w:val="none" w:sz="0" w:space="0" w:color="auto"/>
            <w:bottom w:val="none" w:sz="0" w:space="0" w:color="auto"/>
            <w:right w:val="none" w:sz="0" w:space="0" w:color="auto"/>
          </w:divBdr>
        </w:div>
      </w:divsChild>
    </w:div>
    <w:div w:id="743532488">
      <w:marLeft w:val="0"/>
      <w:marRight w:val="0"/>
      <w:marTop w:val="0"/>
      <w:marBottom w:val="0"/>
      <w:divBdr>
        <w:top w:val="none" w:sz="0" w:space="0" w:color="auto"/>
        <w:left w:val="none" w:sz="0" w:space="0" w:color="auto"/>
        <w:bottom w:val="none" w:sz="0" w:space="0" w:color="auto"/>
        <w:right w:val="none" w:sz="0" w:space="0" w:color="auto"/>
      </w:divBdr>
    </w:div>
    <w:div w:id="743532494">
      <w:marLeft w:val="0"/>
      <w:marRight w:val="0"/>
      <w:marTop w:val="0"/>
      <w:marBottom w:val="0"/>
      <w:divBdr>
        <w:top w:val="none" w:sz="0" w:space="0" w:color="auto"/>
        <w:left w:val="none" w:sz="0" w:space="0" w:color="auto"/>
        <w:bottom w:val="none" w:sz="0" w:space="0" w:color="auto"/>
        <w:right w:val="none" w:sz="0" w:space="0" w:color="auto"/>
      </w:divBdr>
      <w:divsChild>
        <w:div w:id="743532504">
          <w:marLeft w:val="0"/>
          <w:marRight w:val="0"/>
          <w:marTop w:val="0"/>
          <w:marBottom w:val="0"/>
          <w:divBdr>
            <w:top w:val="none" w:sz="0" w:space="0" w:color="auto"/>
            <w:left w:val="none" w:sz="0" w:space="0" w:color="auto"/>
            <w:bottom w:val="none" w:sz="0" w:space="0" w:color="auto"/>
            <w:right w:val="none" w:sz="0" w:space="0" w:color="auto"/>
          </w:divBdr>
          <w:divsChild>
            <w:div w:id="7435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495">
      <w:marLeft w:val="0"/>
      <w:marRight w:val="0"/>
      <w:marTop w:val="0"/>
      <w:marBottom w:val="0"/>
      <w:divBdr>
        <w:top w:val="none" w:sz="0" w:space="0" w:color="auto"/>
        <w:left w:val="none" w:sz="0" w:space="0" w:color="auto"/>
        <w:bottom w:val="none" w:sz="0" w:space="0" w:color="auto"/>
        <w:right w:val="none" w:sz="0" w:space="0" w:color="auto"/>
      </w:divBdr>
      <w:divsChild>
        <w:div w:id="743532527">
          <w:marLeft w:val="0"/>
          <w:marRight w:val="0"/>
          <w:marTop w:val="0"/>
          <w:marBottom w:val="0"/>
          <w:divBdr>
            <w:top w:val="none" w:sz="0" w:space="0" w:color="auto"/>
            <w:left w:val="none" w:sz="0" w:space="0" w:color="auto"/>
            <w:bottom w:val="none" w:sz="0" w:space="0" w:color="auto"/>
            <w:right w:val="none" w:sz="0" w:space="0" w:color="auto"/>
          </w:divBdr>
          <w:divsChild>
            <w:div w:id="7435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499">
      <w:marLeft w:val="0"/>
      <w:marRight w:val="0"/>
      <w:marTop w:val="0"/>
      <w:marBottom w:val="0"/>
      <w:divBdr>
        <w:top w:val="none" w:sz="0" w:space="0" w:color="auto"/>
        <w:left w:val="none" w:sz="0" w:space="0" w:color="auto"/>
        <w:bottom w:val="none" w:sz="0" w:space="0" w:color="auto"/>
        <w:right w:val="none" w:sz="0" w:space="0" w:color="auto"/>
      </w:divBdr>
      <w:divsChild>
        <w:div w:id="743532484">
          <w:marLeft w:val="0"/>
          <w:marRight w:val="0"/>
          <w:marTop w:val="0"/>
          <w:marBottom w:val="0"/>
          <w:divBdr>
            <w:top w:val="none" w:sz="0" w:space="0" w:color="auto"/>
            <w:left w:val="none" w:sz="0" w:space="0" w:color="auto"/>
            <w:bottom w:val="none" w:sz="0" w:space="0" w:color="auto"/>
            <w:right w:val="none" w:sz="0" w:space="0" w:color="auto"/>
          </w:divBdr>
          <w:divsChild>
            <w:div w:id="7435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00">
      <w:marLeft w:val="0"/>
      <w:marRight w:val="0"/>
      <w:marTop w:val="0"/>
      <w:marBottom w:val="0"/>
      <w:divBdr>
        <w:top w:val="none" w:sz="0" w:space="0" w:color="auto"/>
        <w:left w:val="none" w:sz="0" w:space="0" w:color="auto"/>
        <w:bottom w:val="none" w:sz="0" w:space="0" w:color="auto"/>
        <w:right w:val="none" w:sz="0" w:space="0" w:color="auto"/>
      </w:divBdr>
      <w:divsChild>
        <w:div w:id="743532563">
          <w:marLeft w:val="0"/>
          <w:marRight w:val="0"/>
          <w:marTop w:val="0"/>
          <w:marBottom w:val="0"/>
          <w:divBdr>
            <w:top w:val="none" w:sz="0" w:space="0" w:color="auto"/>
            <w:left w:val="none" w:sz="0" w:space="0" w:color="auto"/>
            <w:bottom w:val="none" w:sz="0" w:space="0" w:color="auto"/>
            <w:right w:val="none" w:sz="0" w:space="0" w:color="auto"/>
          </w:divBdr>
          <w:divsChild>
            <w:div w:id="7435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07">
      <w:marLeft w:val="0"/>
      <w:marRight w:val="0"/>
      <w:marTop w:val="0"/>
      <w:marBottom w:val="0"/>
      <w:divBdr>
        <w:top w:val="none" w:sz="0" w:space="0" w:color="auto"/>
        <w:left w:val="none" w:sz="0" w:space="0" w:color="auto"/>
        <w:bottom w:val="none" w:sz="0" w:space="0" w:color="auto"/>
        <w:right w:val="none" w:sz="0" w:space="0" w:color="auto"/>
      </w:divBdr>
      <w:divsChild>
        <w:div w:id="743532551">
          <w:marLeft w:val="0"/>
          <w:marRight w:val="0"/>
          <w:marTop w:val="0"/>
          <w:marBottom w:val="0"/>
          <w:divBdr>
            <w:top w:val="none" w:sz="0" w:space="0" w:color="auto"/>
            <w:left w:val="none" w:sz="0" w:space="0" w:color="auto"/>
            <w:bottom w:val="none" w:sz="0" w:space="0" w:color="auto"/>
            <w:right w:val="none" w:sz="0" w:space="0" w:color="auto"/>
          </w:divBdr>
          <w:divsChild>
            <w:div w:id="7435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10">
      <w:marLeft w:val="0"/>
      <w:marRight w:val="0"/>
      <w:marTop w:val="0"/>
      <w:marBottom w:val="0"/>
      <w:divBdr>
        <w:top w:val="none" w:sz="0" w:space="0" w:color="auto"/>
        <w:left w:val="none" w:sz="0" w:space="0" w:color="auto"/>
        <w:bottom w:val="none" w:sz="0" w:space="0" w:color="auto"/>
        <w:right w:val="none" w:sz="0" w:space="0" w:color="auto"/>
      </w:divBdr>
      <w:divsChild>
        <w:div w:id="743532514">
          <w:marLeft w:val="0"/>
          <w:marRight w:val="0"/>
          <w:marTop w:val="0"/>
          <w:marBottom w:val="0"/>
          <w:divBdr>
            <w:top w:val="none" w:sz="0" w:space="0" w:color="auto"/>
            <w:left w:val="none" w:sz="0" w:space="0" w:color="auto"/>
            <w:bottom w:val="none" w:sz="0" w:space="0" w:color="auto"/>
            <w:right w:val="none" w:sz="0" w:space="0" w:color="auto"/>
          </w:divBdr>
          <w:divsChild>
            <w:div w:id="743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11">
      <w:marLeft w:val="0"/>
      <w:marRight w:val="0"/>
      <w:marTop w:val="0"/>
      <w:marBottom w:val="0"/>
      <w:divBdr>
        <w:top w:val="none" w:sz="0" w:space="0" w:color="auto"/>
        <w:left w:val="none" w:sz="0" w:space="0" w:color="auto"/>
        <w:bottom w:val="none" w:sz="0" w:space="0" w:color="auto"/>
        <w:right w:val="none" w:sz="0" w:space="0" w:color="auto"/>
      </w:divBdr>
      <w:divsChild>
        <w:div w:id="743532518">
          <w:marLeft w:val="0"/>
          <w:marRight w:val="0"/>
          <w:marTop w:val="0"/>
          <w:marBottom w:val="0"/>
          <w:divBdr>
            <w:top w:val="none" w:sz="0" w:space="0" w:color="auto"/>
            <w:left w:val="none" w:sz="0" w:space="0" w:color="auto"/>
            <w:bottom w:val="none" w:sz="0" w:space="0" w:color="auto"/>
            <w:right w:val="none" w:sz="0" w:space="0" w:color="auto"/>
          </w:divBdr>
          <w:divsChild>
            <w:div w:id="7435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13">
      <w:marLeft w:val="0"/>
      <w:marRight w:val="0"/>
      <w:marTop w:val="0"/>
      <w:marBottom w:val="0"/>
      <w:divBdr>
        <w:top w:val="none" w:sz="0" w:space="0" w:color="auto"/>
        <w:left w:val="none" w:sz="0" w:space="0" w:color="auto"/>
        <w:bottom w:val="none" w:sz="0" w:space="0" w:color="auto"/>
        <w:right w:val="none" w:sz="0" w:space="0" w:color="auto"/>
      </w:divBdr>
      <w:divsChild>
        <w:div w:id="743532570">
          <w:marLeft w:val="0"/>
          <w:marRight w:val="0"/>
          <w:marTop w:val="0"/>
          <w:marBottom w:val="0"/>
          <w:divBdr>
            <w:top w:val="none" w:sz="0" w:space="0" w:color="auto"/>
            <w:left w:val="none" w:sz="0" w:space="0" w:color="auto"/>
            <w:bottom w:val="none" w:sz="0" w:space="0" w:color="auto"/>
            <w:right w:val="none" w:sz="0" w:space="0" w:color="auto"/>
          </w:divBdr>
          <w:divsChild>
            <w:div w:id="7435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19">
      <w:marLeft w:val="0"/>
      <w:marRight w:val="0"/>
      <w:marTop w:val="0"/>
      <w:marBottom w:val="0"/>
      <w:divBdr>
        <w:top w:val="none" w:sz="0" w:space="0" w:color="auto"/>
        <w:left w:val="none" w:sz="0" w:space="0" w:color="auto"/>
        <w:bottom w:val="none" w:sz="0" w:space="0" w:color="auto"/>
        <w:right w:val="none" w:sz="0" w:space="0" w:color="auto"/>
      </w:divBdr>
      <w:divsChild>
        <w:div w:id="743532497">
          <w:marLeft w:val="0"/>
          <w:marRight w:val="0"/>
          <w:marTop w:val="0"/>
          <w:marBottom w:val="0"/>
          <w:divBdr>
            <w:top w:val="none" w:sz="0" w:space="0" w:color="auto"/>
            <w:left w:val="none" w:sz="0" w:space="0" w:color="auto"/>
            <w:bottom w:val="none" w:sz="0" w:space="0" w:color="auto"/>
            <w:right w:val="none" w:sz="0" w:space="0" w:color="auto"/>
          </w:divBdr>
          <w:divsChild>
            <w:div w:id="7435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21">
      <w:marLeft w:val="0"/>
      <w:marRight w:val="0"/>
      <w:marTop w:val="0"/>
      <w:marBottom w:val="0"/>
      <w:divBdr>
        <w:top w:val="none" w:sz="0" w:space="0" w:color="auto"/>
        <w:left w:val="none" w:sz="0" w:space="0" w:color="auto"/>
        <w:bottom w:val="none" w:sz="0" w:space="0" w:color="auto"/>
        <w:right w:val="none" w:sz="0" w:space="0" w:color="auto"/>
      </w:divBdr>
      <w:divsChild>
        <w:div w:id="743532489">
          <w:marLeft w:val="0"/>
          <w:marRight w:val="0"/>
          <w:marTop w:val="0"/>
          <w:marBottom w:val="0"/>
          <w:divBdr>
            <w:top w:val="none" w:sz="0" w:space="0" w:color="auto"/>
            <w:left w:val="none" w:sz="0" w:space="0" w:color="auto"/>
            <w:bottom w:val="none" w:sz="0" w:space="0" w:color="auto"/>
            <w:right w:val="none" w:sz="0" w:space="0" w:color="auto"/>
          </w:divBdr>
          <w:divsChild>
            <w:div w:id="7435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22">
      <w:marLeft w:val="0"/>
      <w:marRight w:val="0"/>
      <w:marTop w:val="0"/>
      <w:marBottom w:val="0"/>
      <w:divBdr>
        <w:top w:val="none" w:sz="0" w:space="0" w:color="auto"/>
        <w:left w:val="none" w:sz="0" w:space="0" w:color="auto"/>
        <w:bottom w:val="none" w:sz="0" w:space="0" w:color="auto"/>
        <w:right w:val="none" w:sz="0" w:space="0" w:color="auto"/>
      </w:divBdr>
      <w:divsChild>
        <w:div w:id="743532492">
          <w:marLeft w:val="0"/>
          <w:marRight w:val="0"/>
          <w:marTop w:val="0"/>
          <w:marBottom w:val="0"/>
          <w:divBdr>
            <w:top w:val="none" w:sz="0" w:space="0" w:color="auto"/>
            <w:left w:val="none" w:sz="0" w:space="0" w:color="auto"/>
            <w:bottom w:val="none" w:sz="0" w:space="0" w:color="auto"/>
            <w:right w:val="none" w:sz="0" w:space="0" w:color="auto"/>
          </w:divBdr>
          <w:divsChild>
            <w:div w:id="7435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23">
      <w:marLeft w:val="0"/>
      <w:marRight w:val="0"/>
      <w:marTop w:val="0"/>
      <w:marBottom w:val="0"/>
      <w:divBdr>
        <w:top w:val="none" w:sz="0" w:space="0" w:color="auto"/>
        <w:left w:val="none" w:sz="0" w:space="0" w:color="auto"/>
        <w:bottom w:val="none" w:sz="0" w:space="0" w:color="auto"/>
        <w:right w:val="none" w:sz="0" w:space="0" w:color="auto"/>
      </w:divBdr>
      <w:divsChild>
        <w:div w:id="743532512">
          <w:marLeft w:val="0"/>
          <w:marRight w:val="0"/>
          <w:marTop w:val="0"/>
          <w:marBottom w:val="0"/>
          <w:divBdr>
            <w:top w:val="none" w:sz="0" w:space="0" w:color="auto"/>
            <w:left w:val="none" w:sz="0" w:space="0" w:color="auto"/>
            <w:bottom w:val="none" w:sz="0" w:space="0" w:color="auto"/>
            <w:right w:val="none" w:sz="0" w:space="0" w:color="auto"/>
          </w:divBdr>
          <w:divsChild>
            <w:div w:id="743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25">
      <w:marLeft w:val="0"/>
      <w:marRight w:val="0"/>
      <w:marTop w:val="0"/>
      <w:marBottom w:val="0"/>
      <w:divBdr>
        <w:top w:val="none" w:sz="0" w:space="0" w:color="auto"/>
        <w:left w:val="none" w:sz="0" w:space="0" w:color="auto"/>
        <w:bottom w:val="none" w:sz="0" w:space="0" w:color="auto"/>
        <w:right w:val="none" w:sz="0" w:space="0" w:color="auto"/>
      </w:divBdr>
      <w:divsChild>
        <w:div w:id="743532526">
          <w:marLeft w:val="0"/>
          <w:marRight w:val="0"/>
          <w:marTop w:val="0"/>
          <w:marBottom w:val="0"/>
          <w:divBdr>
            <w:top w:val="none" w:sz="0" w:space="0" w:color="auto"/>
            <w:left w:val="none" w:sz="0" w:space="0" w:color="auto"/>
            <w:bottom w:val="none" w:sz="0" w:space="0" w:color="auto"/>
            <w:right w:val="none" w:sz="0" w:space="0" w:color="auto"/>
          </w:divBdr>
          <w:divsChild>
            <w:div w:id="7435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29">
      <w:marLeft w:val="0"/>
      <w:marRight w:val="0"/>
      <w:marTop w:val="0"/>
      <w:marBottom w:val="0"/>
      <w:divBdr>
        <w:top w:val="none" w:sz="0" w:space="0" w:color="auto"/>
        <w:left w:val="none" w:sz="0" w:space="0" w:color="auto"/>
        <w:bottom w:val="none" w:sz="0" w:space="0" w:color="auto"/>
        <w:right w:val="none" w:sz="0" w:space="0" w:color="auto"/>
      </w:divBdr>
      <w:divsChild>
        <w:div w:id="743532479">
          <w:marLeft w:val="0"/>
          <w:marRight w:val="0"/>
          <w:marTop w:val="0"/>
          <w:marBottom w:val="0"/>
          <w:divBdr>
            <w:top w:val="none" w:sz="0" w:space="0" w:color="auto"/>
            <w:left w:val="none" w:sz="0" w:space="0" w:color="auto"/>
            <w:bottom w:val="none" w:sz="0" w:space="0" w:color="auto"/>
            <w:right w:val="none" w:sz="0" w:space="0" w:color="auto"/>
          </w:divBdr>
          <w:divsChild>
            <w:div w:id="7435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31">
      <w:marLeft w:val="0"/>
      <w:marRight w:val="0"/>
      <w:marTop w:val="0"/>
      <w:marBottom w:val="0"/>
      <w:divBdr>
        <w:top w:val="none" w:sz="0" w:space="0" w:color="auto"/>
        <w:left w:val="none" w:sz="0" w:space="0" w:color="auto"/>
        <w:bottom w:val="none" w:sz="0" w:space="0" w:color="auto"/>
        <w:right w:val="none" w:sz="0" w:space="0" w:color="auto"/>
      </w:divBdr>
      <w:divsChild>
        <w:div w:id="743532516">
          <w:marLeft w:val="0"/>
          <w:marRight w:val="0"/>
          <w:marTop w:val="0"/>
          <w:marBottom w:val="0"/>
          <w:divBdr>
            <w:top w:val="none" w:sz="0" w:space="0" w:color="auto"/>
            <w:left w:val="none" w:sz="0" w:space="0" w:color="auto"/>
            <w:bottom w:val="none" w:sz="0" w:space="0" w:color="auto"/>
            <w:right w:val="none" w:sz="0" w:space="0" w:color="auto"/>
          </w:divBdr>
          <w:divsChild>
            <w:div w:id="7435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46">
      <w:marLeft w:val="0"/>
      <w:marRight w:val="0"/>
      <w:marTop w:val="0"/>
      <w:marBottom w:val="0"/>
      <w:divBdr>
        <w:top w:val="none" w:sz="0" w:space="0" w:color="auto"/>
        <w:left w:val="none" w:sz="0" w:space="0" w:color="auto"/>
        <w:bottom w:val="none" w:sz="0" w:space="0" w:color="auto"/>
        <w:right w:val="none" w:sz="0" w:space="0" w:color="auto"/>
      </w:divBdr>
      <w:divsChild>
        <w:div w:id="743532567">
          <w:marLeft w:val="0"/>
          <w:marRight w:val="0"/>
          <w:marTop w:val="0"/>
          <w:marBottom w:val="0"/>
          <w:divBdr>
            <w:top w:val="none" w:sz="0" w:space="0" w:color="auto"/>
            <w:left w:val="none" w:sz="0" w:space="0" w:color="auto"/>
            <w:bottom w:val="none" w:sz="0" w:space="0" w:color="auto"/>
            <w:right w:val="none" w:sz="0" w:space="0" w:color="auto"/>
          </w:divBdr>
          <w:divsChild>
            <w:div w:id="7435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48">
      <w:marLeft w:val="0"/>
      <w:marRight w:val="0"/>
      <w:marTop w:val="0"/>
      <w:marBottom w:val="0"/>
      <w:divBdr>
        <w:top w:val="none" w:sz="0" w:space="0" w:color="auto"/>
        <w:left w:val="none" w:sz="0" w:space="0" w:color="auto"/>
        <w:bottom w:val="none" w:sz="0" w:space="0" w:color="auto"/>
        <w:right w:val="none" w:sz="0" w:space="0" w:color="auto"/>
      </w:divBdr>
      <w:divsChild>
        <w:div w:id="743532576">
          <w:marLeft w:val="0"/>
          <w:marRight w:val="0"/>
          <w:marTop w:val="0"/>
          <w:marBottom w:val="0"/>
          <w:divBdr>
            <w:top w:val="none" w:sz="0" w:space="0" w:color="auto"/>
            <w:left w:val="none" w:sz="0" w:space="0" w:color="auto"/>
            <w:bottom w:val="none" w:sz="0" w:space="0" w:color="auto"/>
            <w:right w:val="none" w:sz="0" w:space="0" w:color="auto"/>
          </w:divBdr>
          <w:divsChild>
            <w:div w:id="7435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49">
      <w:marLeft w:val="0"/>
      <w:marRight w:val="0"/>
      <w:marTop w:val="0"/>
      <w:marBottom w:val="0"/>
      <w:divBdr>
        <w:top w:val="none" w:sz="0" w:space="0" w:color="auto"/>
        <w:left w:val="none" w:sz="0" w:space="0" w:color="auto"/>
        <w:bottom w:val="none" w:sz="0" w:space="0" w:color="auto"/>
        <w:right w:val="none" w:sz="0" w:space="0" w:color="auto"/>
      </w:divBdr>
      <w:divsChild>
        <w:div w:id="743532528">
          <w:marLeft w:val="0"/>
          <w:marRight w:val="0"/>
          <w:marTop w:val="0"/>
          <w:marBottom w:val="0"/>
          <w:divBdr>
            <w:top w:val="none" w:sz="0" w:space="0" w:color="auto"/>
            <w:left w:val="none" w:sz="0" w:space="0" w:color="auto"/>
            <w:bottom w:val="none" w:sz="0" w:space="0" w:color="auto"/>
            <w:right w:val="none" w:sz="0" w:space="0" w:color="auto"/>
          </w:divBdr>
          <w:divsChild>
            <w:div w:id="7435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50">
      <w:marLeft w:val="0"/>
      <w:marRight w:val="0"/>
      <w:marTop w:val="0"/>
      <w:marBottom w:val="0"/>
      <w:divBdr>
        <w:top w:val="none" w:sz="0" w:space="0" w:color="auto"/>
        <w:left w:val="none" w:sz="0" w:space="0" w:color="auto"/>
        <w:bottom w:val="none" w:sz="0" w:space="0" w:color="auto"/>
        <w:right w:val="none" w:sz="0" w:space="0" w:color="auto"/>
      </w:divBdr>
      <w:divsChild>
        <w:div w:id="743532537">
          <w:marLeft w:val="0"/>
          <w:marRight w:val="0"/>
          <w:marTop w:val="0"/>
          <w:marBottom w:val="0"/>
          <w:divBdr>
            <w:top w:val="none" w:sz="0" w:space="0" w:color="auto"/>
            <w:left w:val="none" w:sz="0" w:space="0" w:color="auto"/>
            <w:bottom w:val="none" w:sz="0" w:space="0" w:color="auto"/>
            <w:right w:val="none" w:sz="0" w:space="0" w:color="auto"/>
          </w:divBdr>
          <w:divsChild>
            <w:div w:id="7435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57">
      <w:marLeft w:val="0"/>
      <w:marRight w:val="0"/>
      <w:marTop w:val="0"/>
      <w:marBottom w:val="0"/>
      <w:divBdr>
        <w:top w:val="none" w:sz="0" w:space="0" w:color="auto"/>
        <w:left w:val="none" w:sz="0" w:space="0" w:color="auto"/>
        <w:bottom w:val="none" w:sz="0" w:space="0" w:color="auto"/>
        <w:right w:val="none" w:sz="0" w:space="0" w:color="auto"/>
      </w:divBdr>
      <w:divsChild>
        <w:div w:id="743532478">
          <w:marLeft w:val="0"/>
          <w:marRight w:val="0"/>
          <w:marTop w:val="0"/>
          <w:marBottom w:val="0"/>
          <w:divBdr>
            <w:top w:val="none" w:sz="0" w:space="0" w:color="auto"/>
            <w:left w:val="none" w:sz="0" w:space="0" w:color="auto"/>
            <w:bottom w:val="none" w:sz="0" w:space="0" w:color="auto"/>
            <w:right w:val="none" w:sz="0" w:space="0" w:color="auto"/>
          </w:divBdr>
          <w:divsChild>
            <w:div w:id="7435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58">
      <w:marLeft w:val="0"/>
      <w:marRight w:val="0"/>
      <w:marTop w:val="0"/>
      <w:marBottom w:val="0"/>
      <w:divBdr>
        <w:top w:val="none" w:sz="0" w:space="0" w:color="auto"/>
        <w:left w:val="none" w:sz="0" w:space="0" w:color="auto"/>
        <w:bottom w:val="none" w:sz="0" w:space="0" w:color="auto"/>
        <w:right w:val="none" w:sz="0" w:space="0" w:color="auto"/>
      </w:divBdr>
      <w:divsChild>
        <w:div w:id="743532498">
          <w:marLeft w:val="0"/>
          <w:marRight w:val="0"/>
          <w:marTop w:val="0"/>
          <w:marBottom w:val="0"/>
          <w:divBdr>
            <w:top w:val="none" w:sz="0" w:space="0" w:color="auto"/>
            <w:left w:val="none" w:sz="0" w:space="0" w:color="auto"/>
            <w:bottom w:val="none" w:sz="0" w:space="0" w:color="auto"/>
            <w:right w:val="none" w:sz="0" w:space="0" w:color="auto"/>
          </w:divBdr>
          <w:divsChild>
            <w:div w:id="743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4">
      <w:marLeft w:val="0"/>
      <w:marRight w:val="0"/>
      <w:marTop w:val="0"/>
      <w:marBottom w:val="0"/>
      <w:divBdr>
        <w:top w:val="none" w:sz="0" w:space="0" w:color="auto"/>
        <w:left w:val="none" w:sz="0" w:space="0" w:color="auto"/>
        <w:bottom w:val="none" w:sz="0" w:space="0" w:color="auto"/>
        <w:right w:val="none" w:sz="0" w:space="0" w:color="auto"/>
      </w:divBdr>
      <w:divsChild>
        <w:div w:id="743532493">
          <w:marLeft w:val="0"/>
          <w:marRight w:val="0"/>
          <w:marTop w:val="0"/>
          <w:marBottom w:val="0"/>
          <w:divBdr>
            <w:top w:val="none" w:sz="0" w:space="0" w:color="auto"/>
            <w:left w:val="none" w:sz="0" w:space="0" w:color="auto"/>
            <w:bottom w:val="none" w:sz="0" w:space="0" w:color="auto"/>
            <w:right w:val="none" w:sz="0" w:space="0" w:color="auto"/>
          </w:divBdr>
        </w:div>
        <w:div w:id="743532496">
          <w:marLeft w:val="0"/>
          <w:marRight w:val="0"/>
          <w:marTop w:val="0"/>
          <w:marBottom w:val="0"/>
          <w:divBdr>
            <w:top w:val="none" w:sz="0" w:space="0" w:color="auto"/>
            <w:left w:val="none" w:sz="0" w:space="0" w:color="auto"/>
            <w:bottom w:val="none" w:sz="0" w:space="0" w:color="auto"/>
            <w:right w:val="none" w:sz="0" w:space="0" w:color="auto"/>
          </w:divBdr>
        </w:div>
        <w:div w:id="743532503">
          <w:marLeft w:val="0"/>
          <w:marRight w:val="0"/>
          <w:marTop w:val="0"/>
          <w:marBottom w:val="0"/>
          <w:divBdr>
            <w:top w:val="none" w:sz="0" w:space="0" w:color="auto"/>
            <w:left w:val="none" w:sz="0" w:space="0" w:color="auto"/>
            <w:bottom w:val="none" w:sz="0" w:space="0" w:color="auto"/>
            <w:right w:val="none" w:sz="0" w:space="0" w:color="auto"/>
          </w:divBdr>
        </w:div>
      </w:divsChild>
    </w:div>
    <w:div w:id="743532565">
      <w:marLeft w:val="0"/>
      <w:marRight w:val="0"/>
      <w:marTop w:val="0"/>
      <w:marBottom w:val="0"/>
      <w:divBdr>
        <w:top w:val="none" w:sz="0" w:space="0" w:color="auto"/>
        <w:left w:val="none" w:sz="0" w:space="0" w:color="auto"/>
        <w:bottom w:val="none" w:sz="0" w:space="0" w:color="auto"/>
        <w:right w:val="none" w:sz="0" w:space="0" w:color="auto"/>
      </w:divBdr>
      <w:divsChild>
        <w:div w:id="743532559">
          <w:marLeft w:val="0"/>
          <w:marRight w:val="0"/>
          <w:marTop w:val="0"/>
          <w:marBottom w:val="0"/>
          <w:divBdr>
            <w:top w:val="none" w:sz="0" w:space="0" w:color="auto"/>
            <w:left w:val="none" w:sz="0" w:space="0" w:color="auto"/>
            <w:bottom w:val="none" w:sz="0" w:space="0" w:color="auto"/>
            <w:right w:val="none" w:sz="0" w:space="0" w:color="auto"/>
          </w:divBdr>
          <w:divsChild>
            <w:div w:id="7435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8">
      <w:marLeft w:val="0"/>
      <w:marRight w:val="0"/>
      <w:marTop w:val="0"/>
      <w:marBottom w:val="0"/>
      <w:divBdr>
        <w:top w:val="none" w:sz="0" w:space="0" w:color="auto"/>
        <w:left w:val="none" w:sz="0" w:space="0" w:color="auto"/>
        <w:bottom w:val="none" w:sz="0" w:space="0" w:color="auto"/>
        <w:right w:val="none" w:sz="0" w:space="0" w:color="auto"/>
      </w:divBdr>
      <w:divsChild>
        <w:div w:id="743532582">
          <w:marLeft w:val="0"/>
          <w:marRight w:val="0"/>
          <w:marTop w:val="0"/>
          <w:marBottom w:val="0"/>
          <w:divBdr>
            <w:top w:val="none" w:sz="0" w:space="0" w:color="auto"/>
            <w:left w:val="none" w:sz="0" w:space="0" w:color="auto"/>
            <w:bottom w:val="none" w:sz="0" w:space="0" w:color="auto"/>
            <w:right w:val="none" w:sz="0" w:space="0" w:color="auto"/>
          </w:divBdr>
          <w:divsChild>
            <w:div w:id="7435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80">
      <w:marLeft w:val="0"/>
      <w:marRight w:val="0"/>
      <w:marTop w:val="0"/>
      <w:marBottom w:val="0"/>
      <w:divBdr>
        <w:top w:val="none" w:sz="0" w:space="0" w:color="auto"/>
        <w:left w:val="none" w:sz="0" w:space="0" w:color="auto"/>
        <w:bottom w:val="none" w:sz="0" w:space="0" w:color="auto"/>
        <w:right w:val="none" w:sz="0" w:space="0" w:color="auto"/>
      </w:divBdr>
      <w:divsChild>
        <w:div w:id="743532555">
          <w:marLeft w:val="0"/>
          <w:marRight w:val="0"/>
          <w:marTop w:val="0"/>
          <w:marBottom w:val="0"/>
          <w:divBdr>
            <w:top w:val="none" w:sz="0" w:space="0" w:color="auto"/>
            <w:left w:val="none" w:sz="0" w:space="0" w:color="auto"/>
            <w:bottom w:val="none" w:sz="0" w:space="0" w:color="auto"/>
            <w:right w:val="none" w:sz="0" w:space="0" w:color="auto"/>
          </w:divBdr>
          <w:divsChild>
            <w:div w:id="7435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81">
      <w:marLeft w:val="0"/>
      <w:marRight w:val="0"/>
      <w:marTop w:val="0"/>
      <w:marBottom w:val="0"/>
      <w:divBdr>
        <w:top w:val="none" w:sz="0" w:space="0" w:color="auto"/>
        <w:left w:val="none" w:sz="0" w:space="0" w:color="auto"/>
        <w:bottom w:val="none" w:sz="0" w:space="0" w:color="auto"/>
        <w:right w:val="none" w:sz="0" w:space="0" w:color="auto"/>
      </w:divBdr>
      <w:divsChild>
        <w:div w:id="743532505">
          <w:marLeft w:val="0"/>
          <w:marRight w:val="0"/>
          <w:marTop w:val="0"/>
          <w:marBottom w:val="0"/>
          <w:divBdr>
            <w:top w:val="none" w:sz="0" w:space="0" w:color="auto"/>
            <w:left w:val="none" w:sz="0" w:space="0" w:color="auto"/>
            <w:bottom w:val="none" w:sz="0" w:space="0" w:color="auto"/>
            <w:right w:val="none" w:sz="0" w:space="0" w:color="auto"/>
          </w:divBdr>
          <w:divsChild>
            <w:div w:id="7435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83">
      <w:marLeft w:val="0"/>
      <w:marRight w:val="0"/>
      <w:marTop w:val="0"/>
      <w:marBottom w:val="0"/>
      <w:divBdr>
        <w:top w:val="none" w:sz="0" w:space="0" w:color="auto"/>
        <w:left w:val="none" w:sz="0" w:space="0" w:color="auto"/>
        <w:bottom w:val="none" w:sz="0" w:space="0" w:color="auto"/>
        <w:right w:val="none" w:sz="0" w:space="0" w:color="auto"/>
      </w:divBdr>
      <w:divsChild>
        <w:div w:id="743532540">
          <w:marLeft w:val="0"/>
          <w:marRight w:val="0"/>
          <w:marTop w:val="0"/>
          <w:marBottom w:val="0"/>
          <w:divBdr>
            <w:top w:val="none" w:sz="0" w:space="0" w:color="auto"/>
            <w:left w:val="none" w:sz="0" w:space="0" w:color="auto"/>
            <w:bottom w:val="none" w:sz="0" w:space="0" w:color="auto"/>
            <w:right w:val="none" w:sz="0" w:space="0" w:color="auto"/>
          </w:divBdr>
          <w:divsChild>
            <w:div w:id="7435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85">
      <w:marLeft w:val="0"/>
      <w:marRight w:val="0"/>
      <w:marTop w:val="0"/>
      <w:marBottom w:val="0"/>
      <w:divBdr>
        <w:top w:val="none" w:sz="0" w:space="0" w:color="auto"/>
        <w:left w:val="none" w:sz="0" w:space="0" w:color="auto"/>
        <w:bottom w:val="none" w:sz="0" w:space="0" w:color="auto"/>
        <w:right w:val="none" w:sz="0" w:space="0" w:color="auto"/>
      </w:divBdr>
      <w:divsChild>
        <w:div w:id="743532562">
          <w:marLeft w:val="0"/>
          <w:marRight w:val="0"/>
          <w:marTop w:val="0"/>
          <w:marBottom w:val="0"/>
          <w:divBdr>
            <w:top w:val="none" w:sz="0" w:space="0" w:color="auto"/>
            <w:left w:val="none" w:sz="0" w:space="0" w:color="auto"/>
            <w:bottom w:val="none" w:sz="0" w:space="0" w:color="auto"/>
            <w:right w:val="none" w:sz="0" w:space="0" w:color="auto"/>
          </w:divBdr>
          <w:divsChild>
            <w:div w:id="7435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Huygens Institute</Company>
  <LinksUpToDate>false</LinksUpToDate>
  <CharactersWithSpaces>10471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The Emergence of the Digital Humanities. Text Technology 12 (2): 19–41.2010. “Digital Hermeneutics: An Outline.” This focusing away from code is  also rather mainstream within the digital humanities. 2014. Critical Theory and the Digital.</dc:description>
  <cp:lastModifiedBy>Bob2</cp:lastModifiedBy>
  <cp:revision>3</cp:revision>
  <cp:lastPrinted>2015-04-14T16:24:00Z</cp:lastPrinted>
  <dcterms:created xsi:type="dcterms:W3CDTF">2015-04-19T16:09:00Z</dcterms:created>
  <dcterms:modified xsi:type="dcterms:W3CDTF">2015-05-03T16:10:00Z</dcterms:modified>
</cp:coreProperties>
</file>