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0A1" w:rsidRPr="003E301C" w:rsidRDefault="00AB10A1" w:rsidP="00C13124">
      <w:pPr>
        <w:widowControl w:val="0"/>
        <w:spacing w:line="320" w:lineRule="exact"/>
        <w:jc w:val="left"/>
        <w:rPr>
          <w:rFonts w:cs="Times New Roman"/>
          <w:b/>
          <w:sz w:val="24"/>
        </w:rPr>
      </w:pPr>
      <w:r w:rsidRPr="003E301C">
        <w:rPr>
          <w:rFonts w:cs="Times New Roman"/>
          <w:b/>
          <w:sz w:val="24"/>
        </w:rPr>
        <w:t>WARREN — Linked</w:t>
      </w:r>
    </w:p>
    <w:p w:rsidR="00F43BB1" w:rsidRPr="00185F4E" w:rsidRDefault="00F43BB1" w:rsidP="00F43BB1">
      <w:pPr>
        <w:pStyle w:val="centerpar"/>
        <w:keepLines w:val="0"/>
        <w:widowControl w:val="0"/>
        <w:spacing w:before="0" w:after="0" w:line="320" w:lineRule="exact"/>
        <w:jc w:val="left"/>
        <w:rPr>
          <w:rFonts w:cs="Times New Roman"/>
          <w:sz w:val="24"/>
        </w:rPr>
      </w:pPr>
      <w:r>
        <w:rPr>
          <w:rFonts w:cs="Times New Roman"/>
          <w:sz w:val="24"/>
        </w:rPr>
        <w:t>&lt;1 image; 1 table&gt;</w:t>
      </w:r>
    </w:p>
    <w:p w:rsidR="00AB10A1" w:rsidRDefault="00AB10A1" w:rsidP="00C13124">
      <w:pPr>
        <w:pStyle w:val="centerpar"/>
        <w:keepLines w:val="0"/>
        <w:widowControl w:val="0"/>
        <w:spacing w:before="0" w:after="0" w:line="320" w:lineRule="exact"/>
        <w:jc w:val="left"/>
        <w:rPr>
          <w:rFonts w:cs="Times New Roman"/>
          <w:sz w:val="24"/>
        </w:rPr>
      </w:pPr>
    </w:p>
    <w:p w:rsidR="00AB10A1" w:rsidRPr="003E301C" w:rsidRDefault="00AB10A1" w:rsidP="00C13124">
      <w:pPr>
        <w:pStyle w:val="centerpar"/>
        <w:keepLines w:val="0"/>
        <w:widowControl w:val="0"/>
        <w:spacing w:before="0" w:after="0" w:line="320" w:lineRule="exact"/>
        <w:jc w:val="left"/>
        <w:rPr>
          <w:rFonts w:cs="Times New Roman"/>
          <w:b/>
          <w:sz w:val="24"/>
        </w:rPr>
      </w:pPr>
      <w:r>
        <w:rPr>
          <w:rFonts w:cs="Times New Roman"/>
          <w:b/>
          <w:sz w:val="24"/>
        </w:rPr>
        <w:t>L</w:t>
      </w:r>
      <w:r w:rsidRPr="003E301C">
        <w:rPr>
          <w:rFonts w:cs="Times New Roman"/>
          <w:b/>
          <w:sz w:val="24"/>
        </w:rPr>
        <w:t xml:space="preserve">inked Open Data and the First World War </w:t>
      </w:r>
    </w:p>
    <w:p w:rsidR="00AB10A1" w:rsidRPr="00185F4E" w:rsidRDefault="00AB10A1" w:rsidP="00C13124">
      <w:pPr>
        <w:pStyle w:val="centerpar"/>
        <w:keepLines w:val="0"/>
        <w:widowControl w:val="0"/>
        <w:spacing w:before="0" w:after="0" w:line="320" w:lineRule="exact"/>
        <w:jc w:val="left"/>
        <w:rPr>
          <w:rFonts w:cs="Times New Roman"/>
          <w:sz w:val="24"/>
        </w:rPr>
      </w:pPr>
      <w:r w:rsidRPr="00185F4E">
        <w:rPr>
          <w:rFonts w:cs="Times New Roman"/>
          <w:sz w:val="24"/>
        </w:rPr>
        <w:t>Panel Organizer: Rob Warren, Big Data Institute, Halifax, Canada (rhwarren@dal.ca)</w:t>
      </w:r>
    </w:p>
    <w:p w:rsidR="00AB10A1" w:rsidRDefault="00AB10A1" w:rsidP="00C13124">
      <w:pPr>
        <w:pStyle w:val="centerpar"/>
        <w:keepLines w:val="0"/>
        <w:widowControl w:val="0"/>
        <w:spacing w:before="0" w:after="0" w:line="320" w:lineRule="exact"/>
        <w:jc w:val="left"/>
        <w:rPr>
          <w:rFonts w:cs="Times New Roman"/>
          <w:sz w:val="24"/>
        </w:rPr>
      </w:pPr>
    </w:p>
    <w:p w:rsidR="00AB10A1" w:rsidRPr="00185F4E" w:rsidRDefault="00AB10A1" w:rsidP="00C13124">
      <w:pPr>
        <w:pStyle w:val="centerpar"/>
        <w:keepLines w:val="0"/>
        <w:widowControl w:val="0"/>
        <w:spacing w:before="0" w:after="0" w:line="320" w:lineRule="exact"/>
        <w:jc w:val="left"/>
        <w:rPr>
          <w:rFonts w:cs="Times New Roman"/>
          <w:sz w:val="24"/>
        </w:rPr>
      </w:pPr>
      <w:r w:rsidRPr="00185F4E">
        <w:rPr>
          <w:rFonts w:cs="Times New Roman"/>
          <w:sz w:val="24"/>
        </w:rPr>
        <w:t xml:space="preserve">The year 2014 marks the centenary of the First World War. This war is arguably the first </w:t>
      </w:r>
      <w:r>
        <w:rPr>
          <w:rFonts w:cs="Times New Roman"/>
          <w:sz w:val="24"/>
        </w:rPr>
        <w:t>‘</w:t>
      </w:r>
      <w:r w:rsidRPr="00185F4E">
        <w:rPr>
          <w:rFonts w:cs="Times New Roman"/>
          <w:sz w:val="24"/>
        </w:rPr>
        <w:t>industrial</w:t>
      </w:r>
      <w:r>
        <w:rPr>
          <w:rFonts w:cs="Times New Roman"/>
          <w:sz w:val="24"/>
        </w:rPr>
        <w:t>’</w:t>
      </w:r>
      <w:r w:rsidRPr="00185F4E">
        <w:rPr>
          <w:rFonts w:cs="Times New Roman"/>
          <w:sz w:val="24"/>
        </w:rPr>
        <w:t xml:space="preserve"> war</w:t>
      </w:r>
      <w:r>
        <w:rPr>
          <w:rFonts w:cs="Times New Roman"/>
          <w:sz w:val="24"/>
        </w:rPr>
        <w:t>,</w:t>
      </w:r>
      <w:r w:rsidRPr="00185F4E">
        <w:rPr>
          <w:rFonts w:cs="Times New Roman"/>
          <w:sz w:val="24"/>
        </w:rPr>
        <w:t xml:space="preserve"> and as a consequence, one of the first where extensive documentation is available. This abundance of scanned documents requires GLAM</w:t>
      </w:r>
      <w:r w:rsidRPr="00DF4437">
        <w:rPr>
          <w:rFonts w:cs="Times New Roman"/>
          <w:sz w:val="24"/>
        </w:rPr>
        <w:t xml:space="preserve"> </w:t>
      </w:r>
      <w:r w:rsidRPr="00185F4E">
        <w:rPr>
          <w:rFonts w:cs="Times New Roman"/>
          <w:sz w:val="24"/>
        </w:rPr>
        <w:t>organisations (</w:t>
      </w:r>
      <w:r>
        <w:rPr>
          <w:rFonts w:cs="Times New Roman"/>
          <w:sz w:val="24"/>
        </w:rPr>
        <w:t>g</w:t>
      </w:r>
      <w:r w:rsidRPr="00185F4E">
        <w:rPr>
          <w:rFonts w:cs="Times New Roman"/>
          <w:sz w:val="24"/>
        </w:rPr>
        <w:t xml:space="preserve">alleries, </w:t>
      </w:r>
      <w:r>
        <w:rPr>
          <w:rFonts w:cs="Times New Roman"/>
          <w:sz w:val="24"/>
        </w:rPr>
        <w:t>l</w:t>
      </w:r>
      <w:r w:rsidRPr="00185F4E">
        <w:rPr>
          <w:rFonts w:cs="Times New Roman"/>
          <w:sz w:val="24"/>
        </w:rPr>
        <w:t xml:space="preserve">ibraries, </w:t>
      </w:r>
      <w:r>
        <w:rPr>
          <w:rFonts w:cs="Times New Roman"/>
          <w:sz w:val="24"/>
        </w:rPr>
        <w:t>a</w:t>
      </w:r>
      <w:r w:rsidRPr="00185F4E">
        <w:rPr>
          <w:rFonts w:cs="Times New Roman"/>
          <w:sz w:val="24"/>
        </w:rPr>
        <w:t>rchives</w:t>
      </w:r>
      <w:r>
        <w:rPr>
          <w:rFonts w:cs="Times New Roman"/>
          <w:sz w:val="24"/>
        </w:rPr>
        <w:t>,</w:t>
      </w:r>
      <w:r w:rsidRPr="00185F4E">
        <w:rPr>
          <w:rFonts w:cs="Times New Roman"/>
          <w:sz w:val="24"/>
        </w:rPr>
        <w:t xml:space="preserve"> and </w:t>
      </w:r>
      <w:r>
        <w:rPr>
          <w:rFonts w:cs="Times New Roman"/>
          <w:sz w:val="24"/>
        </w:rPr>
        <w:t>m</w:t>
      </w:r>
      <w:r w:rsidRPr="00185F4E">
        <w:rPr>
          <w:rFonts w:cs="Times New Roman"/>
          <w:sz w:val="24"/>
        </w:rPr>
        <w:t>useums) to make them available in a format that is both searchable and discoverable. Given the brea</w:t>
      </w:r>
      <w:r>
        <w:rPr>
          <w:rFonts w:cs="Times New Roman"/>
          <w:sz w:val="24"/>
        </w:rPr>
        <w:t>d</w:t>
      </w:r>
      <w:r w:rsidRPr="00185F4E">
        <w:rPr>
          <w:rFonts w:cs="Times New Roman"/>
          <w:sz w:val="24"/>
        </w:rPr>
        <w:t>th and depth of the data available, this is not a trivial problem.</w:t>
      </w:r>
    </w:p>
    <w:p w:rsidR="00AB10A1" w:rsidRPr="00185F4E"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Besides rich commemorative events and lowering the cost of access to primary sources for scholars, this digital availability of large archival collections enables the creation of interlinked datasets about the people, events</w:t>
      </w:r>
      <w:r>
        <w:rPr>
          <w:rFonts w:cs="Times New Roman"/>
          <w:sz w:val="24"/>
        </w:rPr>
        <w:t>,</w:t>
      </w:r>
      <w:r w:rsidRPr="00185F4E">
        <w:rPr>
          <w:rFonts w:cs="Times New Roman"/>
          <w:sz w:val="24"/>
        </w:rPr>
        <w:t xml:space="preserve"> and places of the Great War. This centenary also coincides with the availability of Semantic Web technologies and opportune funding that has allowed archival institutions to make their document collections available through the </w:t>
      </w:r>
      <w:r>
        <w:rPr>
          <w:rFonts w:cs="Times New Roman"/>
          <w:sz w:val="24"/>
        </w:rPr>
        <w:t>W</w:t>
      </w:r>
      <w:r w:rsidRPr="00185F4E">
        <w:rPr>
          <w:rFonts w:cs="Times New Roman"/>
          <w:sz w:val="24"/>
        </w:rPr>
        <w:t>eb.</w:t>
      </w:r>
    </w:p>
    <w:p w:rsidR="00AB10A1" w:rsidRPr="00185F4E"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This event is a follow</w:t>
      </w:r>
      <w:r>
        <w:rPr>
          <w:rFonts w:cs="Times New Roman"/>
          <w:sz w:val="24"/>
        </w:rPr>
        <w:t>-</w:t>
      </w:r>
      <w:r w:rsidRPr="00185F4E">
        <w:rPr>
          <w:rFonts w:cs="Times New Roman"/>
          <w:sz w:val="24"/>
        </w:rPr>
        <w:t xml:space="preserve">up to an initial </w:t>
      </w:r>
      <w:r>
        <w:rPr>
          <w:rFonts w:cs="Times New Roman"/>
          <w:sz w:val="24"/>
        </w:rPr>
        <w:t>‘</w:t>
      </w:r>
      <w:r w:rsidRPr="00185F4E">
        <w:rPr>
          <w:rFonts w:cs="Times New Roman"/>
          <w:sz w:val="24"/>
        </w:rPr>
        <w:t>birds of a feather</w:t>
      </w:r>
      <w:r>
        <w:rPr>
          <w:rFonts w:cs="Times New Roman"/>
          <w:sz w:val="24"/>
        </w:rPr>
        <w:t>’</w:t>
      </w:r>
      <w:r w:rsidRPr="00185F4E">
        <w:rPr>
          <w:rFonts w:cs="Times New Roman"/>
          <w:sz w:val="24"/>
        </w:rPr>
        <w:t xml:space="preserve"> session and dinner at </w:t>
      </w:r>
      <w:r w:rsidRPr="00DF4437">
        <w:rPr>
          <w:rStyle w:val="InternetLink"/>
          <w:rFonts w:cs="Times New Roman"/>
          <w:color w:val="auto"/>
          <w:sz w:val="24"/>
          <w:u w:val="none"/>
        </w:rPr>
        <w:t>LODLAM2013</w:t>
      </w:r>
      <w:r w:rsidRPr="00185F4E">
        <w:rPr>
          <w:rFonts w:cs="Times New Roman"/>
          <w:sz w:val="24"/>
        </w:rPr>
        <w:t xml:space="preserve"> in Montreal, Canada. That event was primarily institutional in nature</w:t>
      </w:r>
      <w:r>
        <w:rPr>
          <w:rFonts w:cs="Times New Roman"/>
          <w:sz w:val="24"/>
        </w:rPr>
        <w:t>,</w:t>
      </w:r>
      <w:r w:rsidRPr="00185F4E">
        <w:rPr>
          <w:rFonts w:cs="Times New Roman"/>
          <w:sz w:val="24"/>
        </w:rPr>
        <w:t xml:space="preserve"> and we propose that this panel should build on the momentum generated by presenting </w:t>
      </w:r>
      <w:r>
        <w:rPr>
          <w:rFonts w:cs="Times New Roman"/>
          <w:sz w:val="24"/>
        </w:rPr>
        <w:t>‘</w:t>
      </w:r>
      <w:r w:rsidRPr="00185F4E">
        <w:rPr>
          <w:rFonts w:cs="Times New Roman"/>
          <w:sz w:val="24"/>
        </w:rPr>
        <w:t>in use</w:t>
      </w:r>
      <w:r>
        <w:rPr>
          <w:rFonts w:cs="Times New Roman"/>
          <w:sz w:val="24"/>
        </w:rPr>
        <w:t>’</w:t>
      </w:r>
      <w:r w:rsidRPr="00185F4E">
        <w:rPr>
          <w:rFonts w:cs="Times New Roman"/>
          <w:sz w:val="24"/>
        </w:rPr>
        <w:t xml:space="preserve"> cases for different projects and issues in creating Linked Open Data about the Great War.</w:t>
      </w:r>
    </w:p>
    <w:p w:rsidR="00AB10A1" w:rsidRPr="00185F4E"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We believe that this panel has value in both its timeliness as a commemoration event and as a test case of what distributed researchers, archivists</w:t>
      </w:r>
      <w:r>
        <w:rPr>
          <w:rFonts w:cs="Times New Roman"/>
          <w:sz w:val="24"/>
        </w:rPr>
        <w:t>,</w:t>
      </w:r>
      <w:r w:rsidRPr="00185F4E">
        <w:rPr>
          <w:rFonts w:cs="Times New Roman"/>
          <w:sz w:val="24"/>
        </w:rPr>
        <w:t xml:space="preserve"> and librarians can achieve using Linked Open Data. The area is much hyped but still needs a reference test case that can show the value.</w:t>
      </w:r>
    </w:p>
    <w:p w:rsidR="00AB10A1"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Some of the issues that the panellist</w:t>
      </w:r>
      <w:r>
        <w:rPr>
          <w:rFonts w:cs="Times New Roman"/>
          <w:sz w:val="24"/>
        </w:rPr>
        <w:t>s will discuss</w:t>
      </w:r>
      <w:r w:rsidRPr="00185F4E">
        <w:rPr>
          <w:rFonts w:cs="Times New Roman"/>
          <w:sz w:val="24"/>
        </w:rPr>
        <w:t>:</w:t>
      </w:r>
    </w:p>
    <w:p w:rsidR="00AB10A1" w:rsidRPr="00185F4E" w:rsidRDefault="00AB10A1" w:rsidP="00C13124">
      <w:pPr>
        <w:pStyle w:val="centerpar"/>
        <w:keepLines w:val="0"/>
        <w:widowControl w:val="0"/>
        <w:spacing w:before="0" w:after="0" w:line="320" w:lineRule="exact"/>
        <w:ind w:firstLine="720"/>
        <w:jc w:val="left"/>
        <w:rPr>
          <w:rFonts w:cs="Times New Roman"/>
          <w:sz w:val="24"/>
        </w:rPr>
      </w:pPr>
    </w:p>
    <w:p w:rsidR="00AB10A1" w:rsidRPr="00185F4E" w:rsidRDefault="00AB10A1" w:rsidP="00C13124">
      <w:pPr>
        <w:pStyle w:val="List"/>
        <w:widowControl w:val="0"/>
        <w:tabs>
          <w:tab w:val="clear" w:pos="283"/>
          <w:tab w:val="left" w:pos="720"/>
        </w:tabs>
        <w:spacing w:after="0" w:line="320" w:lineRule="exact"/>
        <w:ind w:left="1080" w:hanging="1080"/>
        <w:rPr>
          <w:rFonts w:cs="Times New Roman"/>
          <w:sz w:val="24"/>
        </w:rPr>
      </w:pPr>
      <w:r>
        <w:rPr>
          <w:rFonts w:cs="Times New Roman"/>
          <w:sz w:val="24"/>
        </w:rPr>
        <w:tab/>
      </w:r>
      <w:r w:rsidRPr="00185F4E">
        <w:rPr>
          <w:rFonts w:cs="Times New Roman"/>
          <w:sz w:val="24"/>
        </w:rPr>
        <w:t>1.</w:t>
      </w:r>
      <w:r w:rsidRPr="00185F4E">
        <w:rPr>
          <w:rFonts w:cs="Times New Roman"/>
          <w:sz w:val="24"/>
        </w:rPr>
        <w:tab/>
        <w:t xml:space="preserve">Support for the recording of differing viewpoints about events by reconciling the underlying elements of agreement and framing an effective debate. </w:t>
      </w:r>
    </w:p>
    <w:p w:rsidR="00AB10A1" w:rsidRPr="00185F4E" w:rsidRDefault="00AB10A1" w:rsidP="00C13124">
      <w:pPr>
        <w:pStyle w:val="List"/>
        <w:widowControl w:val="0"/>
        <w:tabs>
          <w:tab w:val="clear" w:pos="283"/>
          <w:tab w:val="left" w:pos="720"/>
        </w:tabs>
        <w:spacing w:after="0" w:line="320" w:lineRule="exact"/>
        <w:ind w:left="1080" w:hanging="1080"/>
        <w:rPr>
          <w:rFonts w:cs="Times New Roman"/>
          <w:sz w:val="24"/>
        </w:rPr>
      </w:pPr>
      <w:r>
        <w:rPr>
          <w:rFonts w:cs="Times New Roman"/>
          <w:sz w:val="24"/>
        </w:rPr>
        <w:tab/>
      </w:r>
      <w:r w:rsidRPr="00185F4E">
        <w:rPr>
          <w:rFonts w:cs="Times New Roman"/>
          <w:sz w:val="24"/>
        </w:rPr>
        <w:t>2.</w:t>
      </w:r>
      <w:r w:rsidRPr="00185F4E">
        <w:rPr>
          <w:rFonts w:cs="Times New Roman"/>
          <w:sz w:val="24"/>
        </w:rPr>
        <w:tab/>
        <w:t>How to support the recording of partially unknown, imprecise</w:t>
      </w:r>
      <w:r>
        <w:rPr>
          <w:rFonts w:cs="Times New Roman"/>
          <w:sz w:val="24"/>
        </w:rPr>
        <w:t>,</w:t>
      </w:r>
      <w:r w:rsidRPr="00185F4E">
        <w:rPr>
          <w:rFonts w:cs="Times New Roman"/>
          <w:sz w:val="24"/>
        </w:rPr>
        <w:t xml:space="preserve"> and uncertain information by providing URI for their existence, reference</w:t>
      </w:r>
      <w:r>
        <w:rPr>
          <w:rFonts w:cs="Times New Roman"/>
          <w:sz w:val="24"/>
        </w:rPr>
        <w:t>,</w:t>
      </w:r>
      <w:r w:rsidRPr="00185F4E">
        <w:rPr>
          <w:rFonts w:cs="Times New Roman"/>
          <w:sz w:val="24"/>
        </w:rPr>
        <w:t xml:space="preserve"> and discussion. </w:t>
      </w:r>
    </w:p>
    <w:p w:rsidR="00AB10A1" w:rsidRDefault="00AB10A1" w:rsidP="00C13124">
      <w:pPr>
        <w:pStyle w:val="List"/>
        <w:widowControl w:val="0"/>
        <w:tabs>
          <w:tab w:val="clear" w:pos="283"/>
          <w:tab w:val="left" w:pos="720"/>
        </w:tabs>
        <w:spacing w:after="0" w:line="320" w:lineRule="exact"/>
        <w:ind w:left="1080" w:hanging="1080"/>
        <w:rPr>
          <w:rFonts w:cs="Times New Roman"/>
          <w:sz w:val="24"/>
        </w:rPr>
      </w:pPr>
      <w:r>
        <w:rPr>
          <w:rFonts w:cs="Times New Roman"/>
          <w:sz w:val="24"/>
        </w:rPr>
        <w:tab/>
      </w:r>
      <w:r w:rsidRPr="00185F4E">
        <w:rPr>
          <w:rFonts w:cs="Times New Roman"/>
          <w:sz w:val="24"/>
        </w:rPr>
        <w:t>3.</w:t>
      </w:r>
      <w:r w:rsidRPr="00185F4E">
        <w:rPr>
          <w:rFonts w:cs="Times New Roman"/>
          <w:sz w:val="24"/>
        </w:rPr>
        <w:tab/>
        <w:t xml:space="preserve">Linked Open Data allows for the separation of terms that represent the </w:t>
      </w:r>
      <w:r w:rsidRPr="00185F4E">
        <w:rPr>
          <w:rFonts w:cs="Times New Roman"/>
          <w:i/>
          <w:sz w:val="24"/>
        </w:rPr>
        <w:t>thing</w:t>
      </w:r>
      <w:r w:rsidRPr="00185F4E">
        <w:rPr>
          <w:rFonts w:cs="Times New Roman"/>
          <w:sz w:val="24"/>
        </w:rPr>
        <w:t xml:space="preserve"> from other properties</w:t>
      </w:r>
      <w:r>
        <w:rPr>
          <w:rFonts w:cs="Times New Roman"/>
          <w:sz w:val="24"/>
        </w:rPr>
        <w:t>,</w:t>
      </w:r>
      <w:r w:rsidRPr="00185F4E">
        <w:rPr>
          <w:rFonts w:cs="Times New Roman"/>
          <w:sz w:val="24"/>
        </w:rPr>
        <w:t xml:space="preserve"> such as the name, location, shape</w:t>
      </w:r>
      <w:r>
        <w:rPr>
          <w:rFonts w:cs="Times New Roman"/>
          <w:sz w:val="24"/>
        </w:rPr>
        <w:t>,</w:t>
      </w:r>
      <w:r w:rsidRPr="00185F4E">
        <w:rPr>
          <w:rFonts w:cs="Times New Roman"/>
          <w:sz w:val="24"/>
        </w:rPr>
        <w:t xml:space="preserve"> or even identity. This is an opportunity to localize information for consumption across cultures and languages. </w:t>
      </w:r>
    </w:p>
    <w:p w:rsidR="00AB10A1" w:rsidRPr="00185F4E" w:rsidRDefault="00AB10A1" w:rsidP="00C13124">
      <w:pPr>
        <w:pStyle w:val="List"/>
        <w:widowControl w:val="0"/>
        <w:spacing w:after="0" w:line="320" w:lineRule="exact"/>
        <w:ind w:left="600" w:firstLine="720"/>
        <w:rPr>
          <w:rFonts w:cs="Times New Roman"/>
          <w:sz w:val="24"/>
        </w:rPr>
      </w:pPr>
    </w:p>
    <w:p w:rsidR="00AB10A1" w:rsidRPr="00185F4E" w:rsidRDefault="00AB10A1" w:rsidP="00C13124">
      <w:pPr>
        <w:pStyle w:val="Heading2"/>
        <w:keepNext w:val="0"/>
        <w:widowControl w:val="0"/>
        <w:spacing w:before="0" w:after="0" w:line="320" w:lineRule="exact"/>
        <w:ind w:left="0" w:firstLine="0"/>
        <w:rPr>
          <w:rFonts w:cs="Times New Roman"/>
          <w:sz w:val="24"/>
        </w:rPr>
      </w:pPr>
      <w:r w:rsidRPr="00185F4E">
        <w:rPr>
          <w:rFonts w:cs="Times New Roman"/>
          <w:sz w:val="24"/>
        </w:rPr>
        <w:t>Speakers</w:t>
      </w:r>
    </w:p>
    <w:p w:rsidR="00AB10A1" w:rsidRDefault="00AB10A1" w:rsidP="00C13124">
      <w:pPr>
        <w:pStyle w:val="List"/>
        <w:widowControl w:val="0"/>
        <w:spacing w:after="0" w:line="320" w:lineRule="exact"/>
        <w:ind w:left="0" w:firstLine="0"/>
        <w:rPr>
          <w:rFonts w:cs="Times New Roman"/>
          <w:sz w:val="24"/>
        </w:rPr>
      </w:pPr>
      <w:r w:rsidRPr="00185F4E">
        <w:rPr>
          <w:rFonts w:cs="Times New Roman"/>
          <w:i/>
          <w:sz w:val="24"/>
        </w:rPr>
        <w:t>Lasting Remembrance: Newfoundland, Labrador</w:t>
      </w:r>
      <w:r>
        <w:rPr>
          <w:rFonts w:cs="Times New Roman"/>
          <w:i/>
          <w:sz w:val="24"/>
        </w:rPr>
        <w:t>,</w:t>
      </w:r>
      <w:r w:rsidRPr="00185F4E">
        <w:rPr>
          <w:rFonts w:cs="Times New Roman"/>
          <w:i/>
          <w:sz w:val="24"/>
        </w:rPr>
        <w:t xml:space="preserve"> and War</w:t>
      </w:r>
    </w:p>
    <w:p w:rsidR="00AB10A1" w:rsidRPr="00185F4E" w:rsidRDefault="00AB10A1" w:rsidP="00C13124">
      <w:pPr>
        <w:pStyle w:val="List"/>
        <w:widowControl w:val="0"/>
        <w:spacing w:after="0" w:line="320" w:lineRule="exact"/>
        <w:ind w:left="0" w:firstLine="0"/>
        <w:rPr>
          <w:rFonts w:cs="Times New Roman"/>
          <w:sz w:val="24"/>
        </w:rPr>
      </w:pPr>
      <w:r w:rsidRPr="00185F4E">
        <w:rPr>
          <w:rFonts w:cs="Times New Roman"/>
          <w:sz w:val="24"/>
        </w:rPr>
        <w:t xml:space="preserve">Kathryn Rose (kathrynr@mun.ca) and Dean </w:t>
      </w:r>
      <w:proofErr w:type="spellStart"/>
      <w:r w:rsidRPr="00185F4E">
        <w:rPr>
          <w:rFonts w:cs="Times New Roman"/>
          <w:sz w:val="24"/>
        </w:rPr>
        <w:t>Seeman</w:t>
      </w:r>
      <w:proofErr w:type="spellEnd"/>
      <w:r w:rsidRPr="00185F4E">
        <w:rPr>
          <w:rFonts w:cs="Times New Roman"/>
          <w:sz w:val="24"/>
        </w:rPr>
        <w:t xml:space="preserve"> (dseeman@mum.ca), Memorial </w:t>
      </w:r>
      <w:r w:rsidRPr="00185F4E">
        <w:rPr>
          <w:rFonts w:cs="Times New Roman"/>
          <w:sz w:val="24"/>
        </w:rPr>
        <w:lastRenderedPageBreak/>
        <w:t>University, St-Johns, Canada</w:t>
      </w:r>
    </w:p>
    <w:p w:rsidR="00AB10A1"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 xml:space="preserve">Kathryn Rose is the History Liaison Librarian at Memorial University of Newfoundland and has been working to create a unified representation of the library’s holding about the Royal Newfoundland Regiment. </w:t>
      </w:r>
    </w:p>
    <w:p w:rsidR="00AB10A1" w:rsidRPr="00185F4E" w:rsidRDefault="00AB10A1" w:rsidP="00C13124">
      <w:pPr>
        <w:pStyle w:val="centerpar"/>
        <w:keepLines w:val="0"/>
        <w:widowControl w:val="0"/>
        <w:spacing w:before="0" w:after="0" w:line="320" w:lineRule="exact"/>
        <w:jc w:val="left"/>
        <w:rPr>
          <w:rFonts w:cs="Times New Roman"/>
          <w:sz w:val="24"/>
        </w:rPr>
      </w:pPr>
    </w:p>
    <w:p w:rsidR="00AB10A1" w:rsidRDefault="00AB10A1" w:rsidP="00C13124">
      <w:pPr>
        <w:pStyle w:val="List"/>
        <w:widowControl w:val="0"/>
        <w:spacing w:after="0" w:line="320" w:lineRule="exact"/>
        <w:ind w:left="0" w:firstLine="0"/>
        <w:rPr>
          <w:rFonts w:cs="Times New Roman"/>
          <w:sz w:val="24"/>
        </w:rPr>
      </w:pPr>
      <w:r w:rsidRPr="00185F4E">
        <w:rPr>
          <w:rFonts w:cs="Times New Roman"/>
          <w:i/>
          <w:sz w:val="24"/>
        </w:rPr>
        <w:t xml:space="preserve">‘Small </w:t>
      </w:r>
      <w:r>
        <w:rPr>
          <w:rFonts w:cs="Times New Roman"/>
          <w:i/>
          <w:sz w:val="24"/>
        </w:rPr>
        <w:t>O</w:t>
      </w:r>
      <w:r w:rsidRPr="00185F4E">
        <w:rPr>
          <w:rFonts w:cs="Times New Roman"/>
          <w:i/>
          <w:sz w:val="24"/>
        </w:rPr>
        <w:t xml:space="preserve">ntologies, </w:t>
      </w:r>
      <w:r>
        <w:rPr>
          <w:rFonts w:cs="Times New Roman"/>
          <w:i/>
          <w:sz w:val="24"/>
        </w:rPr>
        <w:t>L</w:t>
      </w:r>
      <w:r w:rsidRPr="00185F4E">
        <w:rPr>
          <w:rFonts w:cs="Times New Roman"/>
          <w:i/>
          <w:sz w:val="24"/>
        </w:rPr>
        <w:t xml:space="preserve">oosely </w:t>
      </w:r>
      <w:r>
        <w:rPr>
          <w:rFonts w:cs="Times New Roman"/>
          <w:i/>
          <w:sz w:val="24"/>
        </w:rPr>
        <w:t>J</w:t>
      </w:r>
      <w:r w:rsidRPr="00185F4E">
        <w:rPr>
          <w:rFonts w:cs="Times New Roman"/>
          <w:i/>
          <w:sz w:val="24"/>
        </w:rPr>
        <w:t xml:space="preserve">oined’: </w:t>
      </w:r>
      <w:r>
        <w:rPr>
          <w:rFonts w:cs="Times New Roman"/>
          <w:i/>
          <w:sz w:val="24"/>
        </w:rPr>
        <w:t>D</w:t>
      </w:r>
      <w:r w:rsidRPr="00185F4E">
        <w:rPr>
          <w:rFonts w:cs="Times New Roman"/>
          <w:i/>
          <w:sz w:val="24"/>
        </w:rPr>
        <w:t xml:space="preserve">eveloping </w:t>
      </w:r>
      <w:r>
        <w:rPr>
          <w:rFonts w:cs="Times New Roman"/>
          <w:i/>
          <w:sz w:val="24"/>
        </w:rPr>
        <w:t>L</w:t>
      </w:r>
      <w:r w:rsidRPr="00185F4E">
        <w:rPr>
          <w:rFonts w:cs="Times New Roman"/>
          <w:i/>
          <w:sz w:val="24"/>
        </w:rPr>
        <w:t xml:space="preserve">inked </w:t>
      </w:r>
      <w:r>
        <w:rPr>
          <w:rFonts w:cs="Times New Roman"/>
          <w:i/>
          <w:sz w:val="24"/>
        </w:rPr>
        <w:t>O</w:t>
      </w:r>
      <w:r w:rsidRPr="00185F4E">
        <w:rPr>
          <w:rFonts w:cs="Times New Roman"/>
          <w:i/>
          <w:sz w:val="24"/>
        </w:rPr>
        <w:t xml:space="preserve">pen </w:t>
      </w:r>
      <w:r>
        <w:rPr>
          <w:rFonts w:cs="Times New Roman"/>
          <w:i/>
          <w:sz w:val="24"/>
        </w:rPr>
        <w:t>D</w:t>
      </w:r>
      <w:r w:rsidRPr="00185F4E">
        <w:rPr>
          <w:rFonts w:cs="Times New Roman"/>
          <w:i/>
          <w:sz w:val="24"/>
        </w:rPr>
        <w:t>ata for the First World War</w:t>
      </w:r>
    </w:p>
    <w:p w:rsidR="00AB10A1" w:rsidRPr="00185F4E" w:rsidRDefault="00AB10A1" w:rsidP="00C13124">
      <w:pPr>
        <w:pStyle w:val="List"/>
        <w:widowControl w:val="0"/>
        <w:spacing w:after="0" w:line="320" w:lineRule="exact"/>
        <w:ind w:left="0" w:firstLine="0"/>
        <w:rPr>
          <w:rFonts w:cs="Times New Roman"/>
          <w:sz w:val="24"/>
        </w:rPr>
      </w:pPr>
      <w:r w:rsidRPr="00185F4E">
        <w:rPr>
          <w:rFonts w:cs="Times New Roman"/>
          <w:sz w:val="24"/>
        </w:rPr>
        <w:t>Mia Ridge (mia.ridge@open.ac.uk), Trinity College Dublin, Dublin, Ireland.</w:t>
      </w:r>
    </w:p>
    <w:p w:rsidR="00AB10A1" w:rsidRPr="00185F4E"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 xml:space="preserve">Mia is a research fellow with the CENDARI project at Trinity College Dublin. She is </w:t>
      </w:r>
      <w:r>
        <w:rPr>
          <w:rFonts w:cs="Times New Roman"/>
          <w:sz w:val="24"/>
        </w:rPr>
        <w:t>c</w:t>
      </w:r>
      <w:r w:rsidRPr="00185F4E">
        <w:rPr>
          <w:rFonts w:cs="Times New Roman"/>
          <w:sz w:val="24"/>
        </w:rPr>
        <w:t xml:space="preserve">hair of the Museums Computer Group (MCG) and a member of the Executive Council of the Association for Computers and the Humanities (ACH). She maintains a </w:t>
      </w:r>
      <w:proofErr w:type="gramStart"/>
      <w:r w:rsidRPr="00C13124">
        <w:rPr>
          <w:rStyle w:val="InternetLink"/>
          <w:rFonts w:cs="Times New Roman"/>
          <w:color w:val="auto"/>
          <w:sz w:val="24"/>
          <w:u w:val="none"/>
        </w:rPr>
        <w:t>wiki</w:t>
      </w:r>
      <w:proofErr w:type="gramEnd"/>
      <w:r w:rsidRPr="00C13124">
        <w:rPr>
          <w:rFonts w:cs="Times New Roman"/>
          <w:sz w:val="24"/>
        </w:rPr>
        <w:t xml:space="preserve"> </w:t>
      </w:r>
      <w:r w:rsidRPr="00185F4E">
        <w:rPr>
          <w:rFonts w:cs="Times New Roman"/>
          <w:sz w:val="24"/>
        </w:rPr>
        <w:t>of museum, gallery, library, archive, archaeology</w:t>
      </w:r>
      <w:r>
        <w:rPr>
          <w:rFonts w:cs="Times New Roman"/>
          <w:sz w:val="24"/>
        </w:rPr>
        <w:t>,</w:t>
      </w:r>
      <w:r w:rsidRPr="00185F4E">
        <w:rPr>
          <w:rFonts w:cs="Times New Roman"/>
          <w:sz w:val="24"/>
        </w:rPr>
        <w:t xml:space="preserve"> and cultural heritage APIs for machine-readable open cultural data.</w:t>
      </w:r>
    </w:p>
    <w:p w:rsidR="00AB10A1" w:rsidRPr="00185F4E" w:rsidRDefault="00AB10A1" w:rsidP="00C13124">
      <w:pPr>
        <w:pStyle w:val="centerpar"/>
        <w:keepLines w:val="0"/>
        <w:widowControl w:val="0"/>
        <w:spacing w:before="0" w:after="0" w:line="320" w:lineRule="exact"/>
        <w:jc w:val="left"/>
        <w:rPr>
          <w:rFonts w:cs="Times New Roman"/>
          <w:sz w:val="24"/>
        </w:rPr>
      </w:pPr>
    </w:p>
    <w:p w:rsidR="00AB10A1" w:rsidRDefault="00AB10A1" w:rsidP="00C13124">
      <w:pPr>
        <w:pStyle w:val="List"/>
        <w:widowControl w:val="0"/>
        <w:spacing w:after="0" w:line="320" w:lineRule="exact"/>
        <w:ind w:left="0" w:firstLine="0"/>
        <w:rPr>
          <w:rFonts w:cs="Times New Roman"/>
          <w:sz w:val="24"/>
        </w:rPr>
      </w:pPr>
      <w:r w:rsidRPr="00185F4E">
        <w:rPr>
          <w:rFonts w:cs="Times New Roman"/>
          <w:i/>
          <w:sz w:val="24"/>
        </w:rPr>
        <w:t xml:space="preserve">Mapping the Western Front: </w:t>
      </w:r>
      <w:r>
        <w:rPr>
          <w:rFonts w:cs="Times New Roman"/>
          <w:i/>
          <w:sz w:val="24"/>
        </w:rPr>
        <w:t>U</w:t>
      </w:r>
      <w:r w:rsidRPr="00185F4E">
        <w:rPr>
          <w:rFonts w:cs="Times New Roman"/>
          <w:i/>
          <w:sz w:val="24"/>
        </w:rPr>
        <w:t>sing British and German Coordinates Systems to Cross-Reference Archival Resources</w:t>
      </w:r>
    </w:p>
    <w:p w:rsidR="00AB10A1" w:rsidRPr="00185F4E" w:rsidRDefault="00AB10A1" w:rsidP="00C13124">
      <w:pPr>
        <w:pStyle w:val="List"/>
        <w:widowControl w:val="0"/>
        <w:spacing w:after="0" w:line="320" w:lineRule="exact"/>
        <w:ind w:left="0" w:firstLine="0"/>
        <w:rPr>
          <w:rFonts w:cs="Times New Roman"/>
          <w:sz w:val="24"/>
        </w:rPr>
      </w:pPr>
      <w:r w:rsidRPr="00185F4E">
        <w:rPr>
          <w:rFonts w:cs="Times New Roman"/>
          <w:sz w:val="24"/>
        </w:rPr>
        <w:t>Rob Warren (rhwarren@dal.ca), Big Data Institute, Halifax, Canada</w:t>
      </w:r>
    </w:p>
    <w:p w:rsidR="00AB10A1" w:rsidRPr="00185F4E"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 xml:space="preserve">Rob Warren is a </w:t>
      </w:r>
      <w:r>
        <w:rPr>
          <w:rFonts w:cs="Times New Roman"/>
          <w:sz w:val="24"/>
        </w:rPr>
        <w:t>p</w:t>
      </w:r>
      <w:r w:rsidRPr="00185F4E">
        <w:rPr>
          <w:rFonts w:cs="Times New Roman"/>
          <w:sz w:val="24"/>
        </w:rPr>
        <w:t>ost</w:t>
      </w:r>
      <w:r>
        <w:rPr>
          <w:rFonts w:cs="Times New Roman"/>
          <w:sz w:val="24"/>
        </w:rPr>
        <w:t>d</w:t>
      </w:r>
      <w:r w:rsidRPr="00185F4E">
        <w:rPr>
          <w:rFonts w:cs="Times New Roman"/>
          <w:sz w:val="24"/>
        </w:rPr>
        <w:t xml:space="preserve">octoral </w:t>
      </w:r>
      <w:r>
        <w:rPr>
          <w:rFonts w:cs="Times New Roman"/>
          <w:sz w:val="24"/>
        </w:rPr>
        <w:t>f</w:t>
      </w:r>
      <w:r w:rsidRPr="00185F4E">
        <w:rPr>
          <w:rFonts w:cs="Times New Roman"/>
          <w:sz w:val="24"/>
        </w:rPr>
        <w:t xml:space="preserve">ellow at the Big Data Institute and </w:t>
      </w:r>
      <w:r>
        <w:rPr>
          <w:rFonts w:cs="Times New Roman"/>
          <w:sz w:val="24"/>
        </w:rPr>
        <w:t>a</w:t>
      </w:r>
      <w:r w:rsidRPr="00185F4E">
        <w:rPr>
          <w:rFonts w:cs="Times New Roman"/>
          <w:sz w:val="24"/>
        </w:rPr>
        <w:t xml:space="preserve">djunct </w:t>
      </w:r>
      <w:r>
        <w:rPr>
          <w:rFonts w:cs="Times New Roman"/>
          <w:sz w:val="24"/>
        </w:rPr>
        <w:t>p</w:t>
      </w:r>
      <w:r w:rsidRPr="00185F4E">
        <w:rPr>
          <w:rFonts w:cs="Times New Roman"/>
          <w:sz w:val="24"/>
        </w:rPr>
        <w:t xml:space="preserve">rofessor in </w:t>
      </w:r>
      <w:r>
        <w:rPr>
          <w:rFonts w:cs="Times New Roman"/>
          <w:sz w:val="24"/>
        </w:rPr>
        <w:t>m</w:t>
      </w:r>
      <w:r w:rsidRPr="00185F4E">
        <w:rPr>
          <w:rFonts w:cs="Times New Roman"/>
          <w:sz w:val="24"/>
        </w:rPr>
        <w:t xml:space="preserve">athematics and </w:t>
      </w:r>
      <w:r>
        <w:rPr>
          <w:rFonts w:cs="Times New Roman"/>
          <w:sz w:val="24"/>
        </w:rPr>
        <w:t>s</w:t>
      </w:r>
      <w:r w:rsidRPr="00185F4E">
        <w:rPr>
          <w:rFonts w:cs="Times New Roman"/>
          <w:sz w:val="24"/>
        </w:rPr>
        <w:t>tatistics at Carleton University. His research interests focus on Linked Open Data, social network analysis, knowledge discovery in databases and ontologies. An engineer by training, he had previously held research posts in industry, government</w:t>
      </w:r>
      <w:r>
        <w:rPr>
          <w:rFonts w:cs="Times New Roman"/>
          <w:sz w:val="24"/>
        </w:rPr>
        <w:t>,</w:t>
      </w:r>
      <w:r w:rsidRPr="00185F4E">
        <w:rPr>
          <w:rFonts w:cs="Times New Roman"/>
          <w:sz w:val="24"/>
        </w:rPr>
        <w:t xml:space="preserve"> and academia both in North America and in Europe. He is a researcher on the </w:t>
      </w:r>
      <w:proofErr w:type="spellStart"/>
      <w:r w:rsidRPr="00C13124">
        <w:rPr>
          <w:rStyle w:val="InternetLink"/>
          <w:rFonts w:cs="Times New Roman"/>
          <w:color w:val="auto"/>
          <w:sz w:val="24"/>
          <w:u w:val="none"/>
        </w:rPr>
        <w:t>Muninn</w:t>
      </w:r>
      <w:proofErr w:type="spellEnd"/>
      <w:r w:rsidRPr="00C13124">
        <w:rPr>
          <w:rStyle w:val="InternetLink"/>
          <w:rFonts w:cs="Times New Roman"/>
          <w:color w:val="auto"/>
          <w:sz w:val="24"/>
          <w:u w:val="none"/>
        </w:rPr>
        <w:t xml:space="preserve"> Project</w:t>
      </w:r>
      <w:r>
        <w:rPr>
          <w:rStyle w:val="InternetLink"/>
          <w:rFonts w:cs="Times New Roman"/>
          <w:color w:val="auto"/>
          <w:sz w:val="24"/>
          <w:u w:val="none"/>
        </w:rPr>
        <w:t>,</w:t>
      </w:r>
      <w:r w:rsidRPr="00C13124">
        <w:rPr>
          <w:rFonts w:cs="Times New Roman"/>
          <w:sz w:val="24"/>
        </w:rPr>
        <w:t xml:space="preserve"> which is one of the two largest Linked Open Data project</w:t>
      </w:r>
      <w:r>
        <w:rPr>
          <w:rFonts w:cs="Times New Roman"/>
          <w:sz w:val="24"/>
        </w:rPr>
        <w:t>s</w:t>
      </w:r>
      <w:r w:rsidRPr="00C13124">
        <w:rPr>
          <w:rFonts w:cs="Times New Roman"/>
          <w:sz w:val="24"/>
        </w:rPr>
        <w:t xml:space="preserve"> on the First World War and part of the </w:t>
      </w:r>
      <w:r w:rsidRPr="00C13124">
        <w:rPr>
          <w:rStyle w:val="InternetLink"/>
          <w:rFonts w:cs="Times New Roman"/>
          <w:color w:val="auto"/>
          <w:sz w:val="24"/>
          <w:u w:val="none"/>
        </w:rPr>
        <w:t>Linked Data Cloud</w:t>
      </w:r>
      <w:r w:rsidRPr="00C13124">
        <w:rPr>
          <w:rFonts w:cs="Times New Roman"/>
          <w:sz w:val="24"/>
        </w:rPr>
        <w:t>.</w:t>
      </w:r>
      <w:r w:rsidRPr="00185F4E">
        <w:rPr>
          <w:rFonts w:cs="Times New Roman"/>
          <w:sz w:val="24"/>
        </w:rPr>
        <w:t xml:space="preserve"> </w:t>
      </w:r>
    </w:p>
    <w:p w:rsidR="00AB10A1" w:rsidRDefault="00AB10A1" w:rsidP="00C13124">
      <w:pPr>
        <w:pStyle w:val="List"/>
        <w:widowControl w:val="0"/>
        <w:spacing w:after="0" w:line="320" w:lineRule="exact"/>
        <w:ind w:left="0" w:firstLine="0"/>
        <w:rPr>
          <w:rFonts w:cs="Times New Roman"/>
          <w:i/>
          <w:sz w:val="24"/>
        </w:rPr>
      </w:pPr>
    </w:p>
    <w:p w:rsidR="00AB10A1" w:rsidRDefault="00AB10A1" w:rsidP="00C13124">
      <w:pPr>
        <w:pStyle w:val="List"/>
        <w:widowControl w:val="0"/>
        <w:spacing w:after="0" w:line="320" w:lineRule="exact"/>
        <w:ind w:left="0" w:firstLine="0"/>
        <w:rPr>
          <w:rFonts w:cs="Times New Roman"/>
          <w:sz w:val="24"/>
        </w:rPr>
      </w:pPr>
      <w:proofErr w:type="spellStart"/>
      <w:r w:rsidRPr="00185F4E">
        <w:rPr>
          <w:rFonts w:cs="Times New Roman"/>
          <w:i/>
          <w:sz w:val="24"/>
        </w:rPr>
        <w:t>Europeana</w:t>
      </w:r>
      <w:proofErr w:type="spellEnd"/>
      <w:r w:rsidRPr="00185F4E">
        <w:rPr>
          <w:rFonts w:cs="Times New Roman"/>
          <w:i/>
          <w:sz w:val="24"/>
        </w:rPr>
        <w:t xml:space="preserve"> 1914</w:t>
      </w:r>
      <w:r>
        <w:rPr>
          <w:rFonts w:cs="Times New Roman"/>
          <w:i/>
          <w:sz w:val="24"/>
        </w:rPr>
        <w:t>–</w:t>
      </w:r>
      <w:r w:rsidRPr="00185F4E">
        <w:rPr>
          <w:rFonts w:cs="Times New Roman"/>
          <w:i/>
          <w:sz w:val="24"/>
        </w:rPr>
        <w:t>1918, User-Generated Content</w:t>
      </w:r>
      <w:r>
        <w:rPr>
          <w:rFonts w:cs="Times New Roman"/>
          <w:i/>
          <w:sz w:val="24"/>
        </w:rPr>
        <w:t>,</w:t>
      </w:r>
      <w:r w:rsidRPr="00185F4E">
        <w:rPr>
          <w:rFonts w:cs="Times New Roman"/>
          <w:i/>
          <w:sz w:val="24"/>
        </w:rPr>
        <w:t xml:space="preserve"> and Linked Open Data</w:t>
      </w:r>
    </w:p>
    <w:p w:rsidR="00AB10A1" w:rsidRPr="00185F4E" w:rsidRDefault="008D1D4D" w:rsidP="00C13124">
      <w:pPr>
        <w:pStyle w:val="List"/>
        <w:widowControl w:val="0"/>
        <w:spacing w:after="0" w:line="320" w:lineRule="exact"/>
        <w:ind w:left="0" w:firstLine="0"/>
        <w:rPr>
          <w:rFonts w:cs="Times New Roman"/>
          <w:sz w:val="24"/>
        </w:rPr>
      </w:pPr>
      <w:r w:rsidRPr="008D1D4D">
        <w:rPr>
          <w:rFonts w:cs="Times New Roman"/>
          <w:sz w:val="24"/>
        </w:rPr>
        <w:t>Valentine Charles</w:t>
      </w:r>
      <w:r w:rsidR="00AB10A1" w:rsidRPr="00185F4E">
        <w:rPr>
          <w:rFonts w:cs="Times New Roman"/>
          <w:sz w:val="24"/>
        </w:rPr>
        <w:t xml:space="preserve"> (</w:t>
      </w:r>
      <w:r>
        <w:rPr>
          <w:rFonts w:cs="Times New Roman"/>
          <w:sz w:val="24"/>
        </w:rPr>
        <w:t>Valentine.</w:t>
      </w:r>
      <w:r w:rsidRPr="008D1D4D">
        <w:rPr>
          <w:rFonts w:cs="Times New Roman"/>
          <w:sz w:val="24"/>
        </w:rPr>
        <w:t>Charles</w:t>
      </w:r>
      <w:r w:rsidR="00AB10A1" w:rsidRPr="00185F4E">
        <w:rPr>
          <w:rFonts w:cs="Times New Roman"/>
          <w:sz w:val="24"/>
        </w:rPr>
        <w:t xml:space="preserve">@europeana.eu), </w:t>
      </w:r>
      <w:proofErr w:type="spellStart"/>
      <w:r w:rsidR="00AB10A1" w:rsidRPr="00185F4E">
        <w:rPr>
          <w:rFonts w:cs="Times New Roman"/>
          <w:sz w:val="24"/>
        </w:rPr>
        <w:t>Europeana</w:t>
      </w:r>
      <w:proofErr w:type="spellEnd"/>
      <w:r w:rsidR="00AB10A1" w:rsidRPr="00185F4E">
        <w:rPr>
          <w:rFonts w:cs="Times New Roman"/>
          <w:sz w:val="24"/>
        </w:rPr>
        <w:t xml:space="preserve"> Foundation, The Hague, The Netherlands</w:t>
      </w:r>
    </w:p>
    <w:p w:rsidR="00AB10A1" w:rsidRDefault="008D1D4D" w:rsidP="00C13124">
      <w:pPr>
        <w:pStyle w:val="centerpar"/>
        <w:keepLines w:val="0"/>
        <w:widowControl w:val="0"/>
        <w:spacing w:before="0" w:after="0" w:line="320" w:lineRule="exact"/>
        <w:ind w:firstLine="720"/>
        <w:jc w:val="left"/>
        <w:rPr>
          <w:rFonts w:cs="Times New Roman"/>
          <w:sz w:val="24"/>
        </w:rPr>
      </w:pPr>
      <w:r w:rsidRPr="008D1D4D">
        <w:rPr>
          <w:rFonts w:cs="Times New Roman"/>
          <w:sz w:val="24"/>
        </w:rPr>
        <w:t xml:space="preserve">Valentine Charles is a Data Research &amp; Development coordinator for </w:t>
      </w:r>
      <w:proofErr w:type="spellStart"/>
      <w:r w:rsidRPr="008D1D4D">
        <w:rPr>
          <w:rFonts w:cs="Times New Roman"/>
          <w:sz w:val="24"/>
        </w:rPr>
        <w:t>Europeana</w:t>
      </w:r>
      <w:proofErr w:type="spellEnd"/>
      <w:r w:rsidRPr="008D1D4D">
        <w:rPr>
          <w:rFonts w:cs="Times New Roman"/>
          <w:sz w:val="24"/>
        </w:rPr>
        <w:t xml:space="preserve">. She is responsible for advising, sharing knowledge and communicates </w:t>
      </w:r>
      <w:proofErr w:type="spellStart"/>
      <w:r w:rsidRPr="008D1D4D">
        <w:rPr>
          <w:rFonts w:cs="Times New Roman"/>
          <w:sz w:val="24"/>
        </w:rPr>
        <w:t>Europeana's</w:t>
      </w:r>
      <w:proofErr w:type="spellEnd"/>
      <w:r w:rsidRPr="008D1D4D">
        <w:rPr>
          <w:rFonts w:cs="Times New Roman"/>
          <w:sz w:val="24"/>
        </w:rPr>
        <w:t xml:space="preserve"> scientific coordination and R&amp;D activities. She is also coordinating the further development and adoption of the </w:t>
      </w:r>
      <w:proofErr w:type="spellStart"/>
      <w:r w:rsidRPr="008D1D4D">
        <w:rPr>
          <w:rFonts w:cs="Times New Roman"/>
          <w:sz w:val="24"/>
        </w:rPr>
        <w:t>Europeana</w:t>
      </w:r>
      <w:proofErr w:type="spellEnd"/>
      <w:r w:rsidRPr="008D1D4D">
        <w:rPr>
          <w:rFonts w:cs="Times New Roman"/>
          <w:sz w:val="24"/>
        </w:rPr>
        <w:t xml:space="preserve"> Data Model (http://pro.europeana.eu/edm-documentation) (EDM). Valentine is also Co-Chair of the Dublin Core Metadata Initiative (DCMI) Technical Board and Community Specification Committee (http://dublincore.org/about/technicalBoard/)</w:t>
      </w:r>
      <w:r w:rsidR="00AB10A1" w:rsidRPr="00185F4E">
        <w:rPr>
          <w:rFonts w:cs="Times New Roman"/>
          <w:sz w:val="24"/>
        </w:rPr>
        <w:t>.</w:t>
      </w:r>
    </w:p>
    <w:p w:rsidR="00AB10A1" w:rsidRPr="00185F4E" w:rsidRDefault="00AB10A1" w:rsidP="00C13124">
      <w:pPr>
        <w:pStyle w:val="centerpar"/>
        <w:keepLines w:val="0"/>
        <w:widowControl w:val="0"/>
        <w:spacing w:before="0" w:after="0" w:line="320" w:lineRule="exact"/>
        <w:ind w:left="600"/>
        <w:jc w:val="left"/>
        <w:rPr>
          <w:rFonts w:cs="Times New Roman"/>
          <w:sz w:val="24"/>
        </w:rPr>
      </w:pPr>
    </w:p>
    <w:p w:rsidR="00AB10A1" w:rsidRPr="00185F4E" w:rsidRDefault="00AB10A1" w:rsidP="00C13124">
      <w:pPr>
        <w:pStyle w:val="Heading2"/>
        <w:keepNext w:val="0"/>
        <w:widowControl w:val="0"/>
        <w:spacing w:before="0" w:after="0" w:line="320" w:lineRule="exact"/>
        <w:ind w:left="0" w:firstLine="0"/>
        <w:rPr>
          <w:rFonts w:cs="Times New Roman"/>
          <w:sz w:val="24"/>
        </w:rPr>
      </w:pPr>
      <w:r w:rsidRPr="00185F4E">
        <w:rPr>
          <w:rFonts w:cs="Times New Roman"/>
          <w:sz w:val="24"/>
        </w:rPr>
        <w:t>Panel Organization</w:t>
      </w:r>
    </w:p>
    <w:p w:rsidR="00AB10A1" w:rsidRPr="00185F4E" w:rsidRDefault="00AB10A1" w:rsidP="00C13124">
      <w:pPr>
        <w:pStyle w:val="centerpar"/>
        <w:keepLines w:val="0"/>
        <w:widowControl w:val="0"/>
        <w:spacing w:before="0" w:after="0" w:line="320" w:lineRule="exact"/>
        <w:jc w:val="left"/>
        <w:rPr>
          <w:rFonts w:cs="Times New Roman"/>
          <w:sz w:val="24"/>
        </w:rPr>
      </w:pPr>
      <w:r w:rsidRPr="00185F4E">
        <w:rPr>
          <w:rFonts w:cs="Times New Roman"/>
          <w:sz w:val="24"/>
        </w:rPr>
        <w:t>The panel will consist of a series of talks</w:t>
      </w:r>
      <w:r>
        <w:rPr>
          <w:rFonts w:cs="Times New Roman"/>
          <w:sz w:val="24"/>
        </w:rPr>
        <w:t>,</w:t>
      </w:r>
      <w:r w:rsidRPr="00185F4E">
        <w:rPr>
          <w:rFonts w:cs="Times New Roman"/>
          <w:sz w:val="24"/>
        </w:rPr>
        <w:t xml:space="preserve"> each 10 minutes in length with a </w:t>
      </w:r>
      <w:r>
        <w:rPr>
          <w:rFonts w:cs="Times New Roman"/>
          <w:sz w:val="24"/>
        </w:rPr>
        <w:t>five-</w:t>
      </w:r>
      <w:r w:rsidRPr="00185F4E">
        <w:rPr>
          <w:rFonts w:cs="Times New Roman"/>
          <w:sz w:val="24"/>
        </w:rPr>
        <w:t xml:space="preserve">minute question period. A break will take place 45 minutes into the panel for coffee or necessities as presented in Table 1. </w:t>
      </w:r>
    </w:p>
    <w:p w:rsidR="00AB10A1" w:rsidRPr="00185F4E" w:rsidRDefault="00AB10A1" w:rsidP="00C13124">
      <w:pPr>
        <w:pStyle w:val="Table"/>
        <w:keepLines w:val="0"/>
        <w:widowControl w:val="0"/>
        <w:spacing w:before="0" w:line="320" w:lineRule="exact"/>
        <w:jc w:val="left"/>
        <w:rPr>
          <w:rFonts w:cs="Times New Roman"/>
          <w:sz w:val="24"/>
        </w:rPr>
      </w:pPr>
      <w:r w:rsidRPr="00185F4E">
        <w:rPr>
          <w:rFonts w:cs="Times New Roman"/>
          <w:sz w:val="24"/>
        </w:rPr>
        <w:lastRenderedPageBreak/>
        <w:t xml:space="preserve"> </w:t>
      </w:r>
    </w:p>
    <w:p w:rsidR="00AB10A1" w:rsidRPr="00185F4E" w:rsidRDefault="00AB10A1" w:rsidP="00C13124">
      <w:pPr>
        <w:pStyle w:val="Table"/>
        <w:keepLines w:val="0"/>
        <w:widowControl w:val="0"/>
        <w:spacing w:before="0" w:line="320" w:lineRule="exact"/>
        <w:jc w:val="left"/>
        <w:rPr>
          <w:rFonts w:cs="Times New Roman"/>
          <w:sz w:val="24"/>
        </w:rPr>
      </w:pPr>
    </w:p>
    <w:tbl>
      <w:tblPr>
        <w:tblW w:w="0" w:type="auto"/>
        <w:tblCellMar>
          <w:left w:w="0" w:type="dxa"/>
          <w:right w:w="0" w:type="dxa"/>
        </w:tblCellMar>
        <w:tblLook w:val="0000" w:firstRow="0" w:lastRow="0" w:firstColumn="0" w:lastColumn="0" w:noHBand="0" w:noVBand="0"/>
      </w:tblPr>
      <w:tblGrid>
        <w:gridCol w:w="3152"/>
        <w:gridCol w:w="5488"/>
      </w:tblGrid>
      <w:tr w:rsidR="00AB10A1" w:rsidRPr="00185F4E">
        <w:tc>
          <w:tcPr>
            <w:tcW w:w="3163" w:type="dxa"/>
            <w:tcBorders>
              <w:top w:val="nil"/>
              <w:left w:val="nil"/>
              <w:bottom w:val="nil"/>
              <w:right w:val="nil"/>
            </w:tcBorders>
          </w:tcPr>
          <w:p w:rsidR="00AB10A1" w:rsidRPr="00185F4E" w:rsidRDefault="00AB10A1" w:rsidP="00C13124">
            <w:pPr>
              <w:widowControl w:val="0"/>
              <w:spacing w:line="320" w:lineRule="exact"/>
              <w:jc w:val="left"/>
              <w:rPr>
                <w:rFonts w:cs="Times New Roman"/>
                <w:sz w:val="24"/>
              </w:rPr>
            </w:pPr>
            <w:r w:rsidRPr="00185F4E">
              <w:rPr>
                <w:rFonts w:cs="Times New Roman"/>
                <w:sz w:val="24"/>
              </w:rPr>
              <w:t>Time</w:t>
            </w:r>
          </w:p>
        </w:tc>
        <w:tc>
          <w:tcPr>
            <w:tcW w:w="5507" w:type="dxa"/>
            <w:tcBorders>
              <w:top w:val="nil"/>
              <w:left w:val="nil"/>
              <w:bottom w:val="nil"/>
              <w:right w:val="nil"/>
            </w:tcBorders>
          </w:tcPr>
          <w:p w:rsidR="00AB10A1" w:rsidRPr="00185F4E" w:rsidRDefault="00AB10A1" w:rsidP="00C13124">
            <w:pPr>
              <w:widowControl w:val="0"/>
              <w:spacing w:line="320" w:lineRule="exact"/>
              <w:jc w:val="left"/>
              <w:rPr>
                <w:rFonts w:cs="Times New Roman"/>
                <w:sz w:val="24"/>
              </w:rPr>
            </w:pPr>
            <w:r w:rsidRPr="00185F4E">
              <w:rPr>
                <w:rFonts w:cs="Times New Roman"/>
                <w:sz w:val="24"/>
              </w:rPr>
              <w:t>Description</w:t>
            </w:r>
          </w:p>
        </w:tc>
      </w:tr>
      <w:tr w:rsidR="00AB10A1" w:rsidRPr="00185F4E">
        <w:tc>
          <w:tcPr>
            <w:tcW w:w="3163" w:type="dxa"/>
            <w:tcBorders>
              <w:top w:val="nil"/>
              <w:left w:val="nil"/>
              <w:bottom w:val="nil"/>
              <w:right w:val="nil"/>
            </w:tcBorders>
          </w:tcPr>
          <w:p w:rsidR="00AB10A1" w:rsidRPr="00185F4E" w:rsidRDefault="00AB10A1" w:rsidP="00C13124">
            <w:pPr>
              <w:widowControl w:val="0"/>
              <w:spacing w:line="320" w:lineRule="exact"/>
              <w:jc w:val="left"/>
              <w:rPr>
                <w:rFonts w:cs="Times New Roman"/>
                <w:sz w:val="24"/>
              </w:rPr>
            </w:pPr>
            <w:r w:rsidRPr="00185F4E">
              <w:rPr>
                <w:rFonts w:cs="Times New Roman"/>
                <w:sz w:val="24"/>
              </w:rPr>
              <w:t>15 minutes</w:t>
            </w:r>
          </w:p>
        </w:tc>
        <w:tc>
          <w:tcPr>
            <w:tcW w:w="5507" w:type="dxa"/>
            <w:tcBorders>
              <w:top w:val="nil"/>
              <w:left w:val="nil"/>
              <w:bottom w:val="nil"/>
              <w:right w:val="nil"/>
            </w:tcBorders>
          </w:tcPr>
          <w:p w:rsidR="00AB10A1" w:rsidRPr="00185F4E" w:rsidRDefault="00AB10A1" w:rsidP="00C13124">
            <w:pPr>
              <w:widowControl w:val="0"/>
              <w:spacing w:line="320" w:lineRule="exact"/>
              <w:jc w:val="left"/>
              <w:rPr>
                <w:rFonts w:cs="Times New Roman"/>
                <w:sz w:val="24"/>
              </w:rPr>
            </w:pPr>
            <w:r w:rsidRPr="00185F4E">
              <w:rPr>
                <w:rFonts w:cs="Times New Roman"/>
                <w:sz w:val="24"/>
              </w:rPr>
              <w:t>1st presentation and questions</w:t>
            </w:r>
          </w:p>
        </w:tc>
      </w:tr>
      <w:tr w:rsidR="00AB10A1" w:rsidRPr="00185F4E">
        <w:tc>
          <w:tcPr>
            <w:tcW w:w="3163" w:type="dxa"/>
            <w:tcBorders>
              <w:top w:val="nil"/>
              <w:left w:val="nil"/>
              <w:bottom w:val="nil"/>
              <w:right w:val="nil"/>
            </w:tcBorders>
          </w:tcPr>
          <w:p w:rsidR="00AB10A1" w:rsidRPr="00185F4E" w:rsidRDefault="00AB10A1" w:rsidP="00C13124">
            <w:pPr>
              <w:widowControl w:val="0"/>
              <w:spacing w:line="320" w:lineRule="exact"/>
              <w:jc w:val="left"/>
              <w:rPr>
                <w:rFonts w:cs="Times New Roman"/>
                <w:sz w:val="24"/>
              </w:rPr>
            </w:pPr>
            <w:r w:rsidRPr="00185F4E">
              <w:rPr>
                <w:rFonts w:cs="Times New Roman"/>
                <w:sz w:val="24"/>
              </w:rPr>
              <w:t>15 minutes</w:t>
            </w:r>
          </w:p>
        </w:tc>
        <w:tc>
          <w:tcPr>
            <w:tcW w:w="5507" w:type="dxa"/>
            <w:tcBorders>
              <w:top w:val="nil"/>
              <w:left w:val="nil"/>
              <w:bottom w:val="nil"/>
              <w:right w:val="nil"/>
            </w:tcBorders>
          </w:tcPr>
          <w:p w:rsidR="00AB10A1" w:rsidRPr="00185F4E" w:rsidRDefault="00AB10A1" w:rsidP="00C13124">
            <w:pPr>
              <w:widowControl w:val="0"/>
              <w:spacing w:line="320" w:lineRule="exact"/>
              <w:jc w:val="left"/>
              <w:rPr>
                <w:rFonts w:cs="Times New Roman"/>
                <w:sz w:val="24"/>
              </w:rPr>
            </w:pPr>
            <w:r w:rsidRPr="00185F4E">
              <w:rPr>
                <w:rFonts w:cs="Times New Roman"/>
                <w:sz w:val="24"/>
              </w:rPr>
              <w:t>2nd presentation and questions</w:t>
            </w:r>
          </w:p>
        </w:tc>
      </w:tr>
      <w:tr w:rsidR="00AB10A1" w:rsidRPr="00185F4E">
        <w:tc>
          <w:tcPr>
            <w:tcW w:w="3163" w:type="dxa"/>
            <w:tcBorders>
              <w:top w:val="nil"/>
              <w:left w:val="nil"/>
              <w:bottom w:val="nil"/>
              <w:right w:val="nil"/>
            </w:tcBorders>
          </w:tcPr>
          <w:p w:rsidR="00AB10A1" w:rsidRPr="00185F4E" w:rsidRDefault="00AB10A1" w:rsidP="00C13124">
            <w:pPr>
              <w:widowControl w:val="0"/>
              <w:spacing w:line="320" w:lineRule="exact"/>
              <w:jc w:val="left"/>
              <w:rPr>
                <w:rFonts w:cs="Times New Roman"/>
                <w:sz w:val="24"/>
              </w:rPr>
            </w:pPr>
            <w:r w:rsidRPr="00185F4E">
              <w:rPr>
                <w:rFonts w:cs="Times New Roman"/>
                <w:sz w:val="24"/>
              </w:rPr>
              <w:t>15 minutes</w:t>
            </w:r>
          </w:p>
        </w:tc>
        <w:tc>
          <w:tcPr>
            <w:tcW w:w="5507" w:type="dxa"/>
            <w:tcBorders>
              <w:top w:val="nil"/>
              <w:left w:val="nil"/>
              <w:bottom w:val="nil"/>
              <w:right w:val="nil"/>
            </w:tcBorders>
          </w:tcPr>
          <w:p w:rsidR="00AB10A1" w:rsidRPr="00185F4E" w:rsidRDefault="00AB10A1" w:rsidP="00C13124">
            <w:pPr>
              <w:widowControl w:val="0"/>
              <w:spacing w:line="320" w:lineRule="exact"/>
              <w:jc w:val="left"/>
              <w:rPr>
                <w:rFonts w:cs="Times New Roman"/>
                <w:sz w:val="24"/>
              </w:rPr>
            </w:pPr>
            <w:r w:rsidRPr="00185F4E">
              <w:rPr>
                <w:rFonts w:cs="Times New Roman"/>
                <w:sz w:val="24"/>
              </w:rPr>
              <w:t>3rd presentation and questions</w:t>
            </w:r>
          </w:p>
        </w:tc>
      </w:tr>
      <w:tr w:rsidR="00AB10A1" w:rsidRPr="00185F4E">
        <w:tc>
          <w:tcPr>
            <w:tcW w:w="3163" w:type="dxa"/>
            <w:tcBorders>
              <w:top w:val="nil"/>
              <w:left w:val="nil"/>
              <w:bottom w:val="nil"/>
              <w:right w:val="nil"/>
            </w:tcBorders>
          </w:tcPr>
          <w:p w:rsidR="00AB10A1" w:rsidRPr="00185F4E" w:rsidRDefault="00AB10A1" w:rsidP="00C13124">
            <w:pPr>
              <w:widowControl w:val="0"/>
              <w:spacing w:line="320" w:lineRule="exact"/>
              <w:jc w:val="left"/>
              <w:rPr>
                <w:rFonts w:cs="Times New Roman"/>
                <w:sz w:val="24"/>
              </w:rPr>
            </w:pPr>
            <w:r w:rsidRPr="00185F4E">
              <w:rPr>
                <w:rFonts w:cs="Times New Roman"/>
                <w:sz w:val="24"/>
              </w:rPr>
              <w:t>10 minutes</w:t>
            </w:r>
          </w:p>
        </w:tc>
        <w:tc>
          <w:tcPr>
            <w:tcW w:w="5507" w:type="dxa"/>
            <w:tcBorders>
              <w:top w:val="nil"/>
              <w:left w:val="nil"/>
              <w:bottom w:val="nil"/>
              <w:right w:val="nil"/>
            </w:tcBorders>
          </w:tcPr>
          <w:p w:rsidR="00AB10A1" w:rsidRPr="00185F4E" w:rsidRDefault="00AB10A1" w:rsidP="00C13124">
            <w:pPr>
              <w:widowControl w:val="0"/>
              <w:spacing w:line="320" w:lineRule="exact"/>
              <w:jc w:val="left"/>
              <w:rPr>
                <w:rFonts w:cs="Times New Roman"/>
                <w:sz w:val="24"/>
              </w:rPr>
            </w:pPr>
            <w:r w:rsidRPr="00185F4E">
              <w:rPr>
                <w:rFonts w:cs="Times New Roman"/>
                <w:sz w:val="24"/>
              </w:rPr>
              <w:t>Break and informal chat</w:t>
            </w:r>
          </w:p>
        </w:tc>
      </w:tr>
      <w:tr w:rsidR="00AB10A1" w:rsidRPr="00185F4E">
        <w:tc>
          <w:tcPr>
            <w:tcW w:w="3163" w:type="dxa"/>
            <w:tcBorders>
              <w:top w:val="nil"/>
              <w:left w:val="nil"/>
              <w:bottom w:val="nil"/>
              <w:right w:val="nil"/>
            </w:tcBorders>
          </w:tcPr>
          <w:p w:rsidR="00AB10A1" w:rsidRPr="00185F4E" w:rsidRDefault="00AB10A1" w:rsidP="00C13124">
            <w:pPr>
              <w:widowControl w:val="0"/>
              <w:spacing w:line="320" w:lineRule="exact"/>
              <w:jc w:val="left"/>
              <w:rPr>
                <w:rFonts w:cs="Times New Roman"/>
                <w:sz w:val="24"/>
              </w:rPr>
            </w:pPr>
            <w:r w:rsidRPr="00185F4E">
              <w:rPr>
                <w:rFonts w:cs="Times New Roman"/>
                <w:sz w:val="24"/>
              </w:rPr>
              <w:t>15 minutes</w:t>
            </w:r>
          </w:p>
        </w:tc>
        <w:tc>
          <w:tcPr>
            <w:tcW w:w="5507" w:type="dxa"/>
            <w:tcBorders>
              <w:top w:val="nil"/>
              <w:left w:val="nil"/>
              <w:bottom w:val="nil"/>
              <w:right w:val="nil"/>
            </w:tcBorders>
          </w:tcPr>
          <w:p w:rsidR="00AB10A1" w:rsidRPr="00185F4E" w:rsidRDefault="00AB10A1" w:rsidP="00C13124">
            <w:pPr>
              <w:widowControl w:val="0"/>
              <w:spacing w:line="320" w:lineRule="exact"/>
              <w:jc w:val="left"/>
              <w:rPr>
                <w:rFonts w:cs="Times New Roman"/>
                <w:sz w:val="24"/>
              </w:rPr>
            </w:pPr>
            <w:r w:rsidRPr="00185F4E">
              <w:rPr>
                <w:rFonts w:cs="Times New Roman"/>
                <w:sz w:val="24"/>
              </w:rPr>
              <w:t>4th presentation and questions</w:t>
            </w:r>
          </w:p>
        </w:tc>
      </w:tr>
      <w:tr w:rsidR="00AB10A1" w:rsidRPr="00185F4E">
        <w:tc>
          <w:tcPr>
            <w:tcW w:w="3163" w:type="dxa"/>
            <w:tcBorders>
              <w:top w:val="nil"/>
              <w:left w:val="nil"/>
              <w:bottom w:val="nil"/>
              <w:right w:val="nil"/>
            </w:tcBorders>
          </w:tcPr>
          <w:p w:rsidR="00AB10A1" w:rsidRPr="00185F4E" w:rsidRDefault="00AB10A1" w:rsidP="00C13124">
            <w:pPr>
              <w:widowControl w:val="0"/>
              <w:spacing w:line="320" w:lineRule="exact"/>
              <w:jc w:val="left"/>
              <w:rPr>
                <w:rFonts w:cs="Times New Roman"/>
                <w:sz w:val="24"/>
              </w:rPr>
            </w:pPr>
            <w:r w:rsidRPr="00185F4E">
              <w:rPr>
                <w:rFonts w:cs="Times New Roman"/>
                <w:sz w:val="24"/>
              </w:rPr>
              <w:t>20 minutes</w:t>
            </w:r>
          </w:p>
        </w:tc>
        <w:tc>
          <w:tcPr>
            <w:tcW w:w="5507" w:type="dxa"/>
            <w:tcBorders>
              <w:top w:val="nil"/>
              <w:left w:val="nil"/>
              <w:bottom w:val="nil"/>
              <w:right w:val="nil"/>
            </w:tcBorders>
          </w:tcPr>
          <w:p w:rsidR="00AB10A1" w:rsidRPr="00185F4E" w:rsidRDefault="00AB10A1" w:rsidP="00C13124">
            <w:pPr>
              <w:widowControl w:val="0"/>
              <w:spacing w:line="320" w:lineRule="exact"/>
              <w:jc w:val="left"/>
              <w:rPr>
                <w:rFonts w:cs="Times New Roman"/>
                <w:sz w:val="24"/>
              </w:rPr>
            </w:pPr>
            <w:r w:rsidRPr="00185F4E">
              <w:rPr>
                <w:rFonts w:cs="Times New Roman"/>
                <w:sz w:val="24"/>
              </w:rPr>
              <w:t>Group panel and discussion</w:t>
            </w:r>
          </w:p>
        </w:tc>
      </w:tr>
    </w:tbl>
    <w:p w:rsidR="00AB10A1" w:rsidRPr="00185F4E" w:rsidRDefault="00AB10A1" w:rsidP="00C13124">
      <w:pPr>
        <w:pStyle w:val="Table"/>
        <w:keepLines w:val="0"/>
        <w:widowControl w:val="0"/>
        <w:spacing w:before="0" w:line="320" w:lineRule="exact"/>
        <w:jc w:val="left"/>
        <w:rPr>
          <w:rFonts w:cs="Times New Roman"/>
          <w:sz w:val="24"/>
        </w:rPr>
      </w:pPr>
      <w:r w:rsidRPr="00185F4E">
        <w:rPr>
          <w:rFonts w:cs="Times New Roman"/>
          <w:sz w:val="24"/>
        </w:rPr>
        <w:t xml:space="preserve"> </w:t>
      </w:r>
    </w:p>
    <w:p w:rsidR="00AB10A1" w:rsidRDefault="002853F8" w:rsidP="00C13124">
      <w:pPr>
        <w:pStyle w:val="Caption"/>
        <w:keepLines w:val="0"/>
        <w:widowControl w:val="0"/>
        <w:spacing w:before="0" w:after="0" w:line="320" w:lineRule="exact"/>
        <w:jc w:val="center"/>
        <w:rPr>
          <w:rFonts w:cs="Times New Roman"/>
          <w:sz w:val="24"/>
        </w:rPr>
      </w:pPr>
      <w:r>
        <w:rPr>
          <w:rFonts w:cs="Times New Roman"/>
          <w:sz w:val="24"/>
        </w:rPr>
        <w:pict>
          <v:rect id="_x0000_i1025" style="width:0;height:1.5pt" o:hralign="center" o:hrstd="t" o:hr="t" fillcolor="#a0a0a0" stroked="f"/>
        </w:pict>
      </w:r>
    </w:p>
    <w:p w:rsidR="00AB10A1" w:rsidRDefault="00AB10A1" w:rsidP="00C13124">
      <w:pPr>
        <w:pStyle w:val="Caption"/>
        <w:keepLines w:val="0"/>
        <w:widowControl w:val="0"/>
        <w:spacing w:before="0" w:after="0" w:line="320" w:lineRule="exact"/>
        <w:rPr>
          <w:rFonts w:cs="Times New Roman"/>
          <w:sz w:val="24"/>
        </w:rPr>
      </w:pPr>
      <w:r w:rsidRPr="00185F4E">
        <w:rPr>
          <w:rFonts w:cs="Times New Roman"/>
          <w:sz w:val="24"/>
        </w:rPr>
        <w:t xml:space="preserve">Table </w:t>
      </w:r>
      <w:bookmarkStart w:id="0" w:name="BMtable_sched"/>
      <w:r w:rsidRPr="00185F4E">
        <w:rPr>
          <w:rFonts w:cs="Times New Roman"/>
          <w:sz w:val="24"/>
        </w:rPr>
        <w:t>1</w:t>
      </w:r>
      <w:bookmarkEnd w:id="0"/>
      <w:r>
        <w:rPr>
          <w:rFonts w:cs="Times New Roman"/>
          <w:sz w:val="24"/>
        </w:rPr>
        <w:t>.</w:t>
      </w:r>
      <w:r w:rsidRPr="00185F4E">
        <w:rPr>
          <w:rFonts w:cs="Times New Roman"/>
          <w:sz w:val="24"/>
        </w:rPr>
        <w:t xml:space="preserve"> Timetable for panel</w:t>
      </w:r>
      <w:r>
        <w:rPr>
          <w:rFonts w:cs="Times New Roman"/>
          <w:sz w:val="24"/>
        </w:rPr>
        <w:t>.</w:t>
      </w:r>
    </w:p>
    <w:p w:rsidR="00AB10A1" w:rsidRPr="00185F4E" w:rsidRDefault="00AB10A1" w:rsidP="00C13124">
      <w:pPr>
        <w:pStyle w:val="Caption"/>
        <w:keepLines w:val="0"/>
        <w:widowControl w:val="0"/>
        <w:spacing w:before="0" w:after="0" w:line="320" w:lineRule="exact"/>
        <w:jc w:val="center"/>
        <w:rPr>
          <w:rFonts w:cs="Times New Roman"/>
          <w:sz w:val="24"/>
        </w:rPr>
      </w:pPr>
      <w:r>
        <w:rPr>
          <w:rFonts w:cs="Times New Roman"/>
          <w:sz w:val="24"/>
        </w:rPr>
        <w:fldChar w:fldCharType="begin"/>
      </w:r>
      <w:r w:rsidRPr="00185F4E">
        <w:rPr>
          <w:rFonts w:cs="Times New Roman"/>
          <w:sz w:val="24"/>
        </w:rPr>
        <w:instrText>tc " " \l 1</w:instrText>
      </w:r>
      <w:r>
        <w:rPr>
          <w:rFonts w:cs="Times New Roman"/>
          <w:sz w:val="24"/>
        </w:rPr>
        <w:fldChar w:fldCharType="end"/>
      </w:r>
    </w:p>
    <w:p w:rsidR="00AB10A1" w:rsidRPr="00185F4E"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The last presentation will be a 20</w:t>
      </w:r>
      <w:r>
        <w:rPr>
          <w:rFonts w:cs="Times New Roman"/>
          <w:sz w:val="24"/>
        </w:rPr>
        <w:t>-</w:t>
      </w:r>
      <w:r w:rsidRPr="00185F4E">
        <w:rPr>
          <w:rFonts w:cs="Times New Roman"/>
          <w:sz w:val="24"/>
        </w:rPr>
        <w:t>minute discussion panel of all of the speakers. To stimulate discussion, each panellist will be asked to respond to a series of prepared questions and/or respond to challenges from the audience.</w:t>
      </w:r>
    </w:p>
    <w:p w:rsidR="00AB10A1" w:rsidRDefault="00AB10A1" w:rsidP="00C13124">
      <w:pPr>
        <w:pStyle w:val="Heading1"/>
        <w:keepNext w:val="0"/>
        <w:widowControl w:val="0"/>
        <w:spacing w:before="0" w:after="0" w:line="320" w:lineRule="exact"/>
        <w:ind w:left="0" w:firstLine="0"/>
        <w:rPr>
          <w:rFonts w:cs="Times New Roman"/>
          <w:sz w:val="24"/>
        </w:rPr>
      </w:pPr>
      <w:bookmarkStart w:id="1" w:name="BMpolingStart"/>
      <w:bookmarkEnd w:id="1"/>
    </w:p>
    <w:p w:rsidR="00AB10A1" w:rsidRDefault="00AB10A1" w:rsidP="00C13124">
      <w:pPr>
        <w:pStyle w:val="Heading1"/>
        <w:keepNext w:val="0"/>
        <w:widowControl w:val="0"/>
        <w:spacing w:before="0" w:after="0" w:line="320" w:lineRule="exact"/>
        <w:ind w:left="0" w:firstLine="0"/>
        <w:rPr>
          <w:rFonts w:cs="Times New Roman"/>
          <w:sz w:val="24"/>
        </w:rPr>
      </w:pPr>
    </w:p>
    <w:p w:rsidR="00AB10A1" w:rsidRPr="00185F4E" w:rsidRDefault="00AB10A1" w:rsidP="00C13124">
      <w:pPr>
        <w:pStyle w:val="Heading1"/>
        <w:keepNext w:val="0"/>
        <w:widowControl w:val="0"/>
        <w:spacing w:before="0" w:after="0" w:line="320" w:lineRule="exact"/>
        <w:ind w:left="0" w:firstLine="0"/>
        <w:rPr>
          <w:rFonts w:cs="Times New Roman"/>
          <w:sz w:val="24"/>
        </w:rPr>
      </w:pPr>
      <w:r>
        <w:rPr>
          <w:rFonts w:cs="Times New Roman"/>
          <w:sz w:val="24"/>
        </w:rPr>
        <w:t xml:space="preserve">1. </w:t>
      </w:r>
      <w:r w:rsidRPr="00185F4E">
        <w:rPr>
          <w:rFonts w:cs="Times New Roman"/>
          <w:sz w:val="24"/>
        </w:rPr>
        <w:t>Lasting Remembrance: Newfoundland, Labrador</w:t>
      </w:r>
      <w:r>
        <w:rPr>
          <w:rFonts w:cs="Times New Roman"/>
          <w:sz w:val="24"/>
        </w:rPr>
        <w:t>,</w:t>
      </w:r>
      <w:r w:rsidRPr="00185F4E">
        <w:rPr>
          <w:rFonts w:cs="Times New Roman"/>
          <w:sz w:val="24"/>
        </w:rPr>
        <w:t xml:space="preserve"> and War</w:t>
      </w:r>
    </w:p>
    <w:p w:rsidR="00AB10A1" w:rsidRPr="00185F4E" w:rsidRDefault="00AB10A1" w:rsidP="00C13124">
      <w:pPr>
        <w:pStyle w:val="Heading2"/>
        <w:keepNext w:val="0"/>
        <w:widowControl w:val="0"/>
        <w:spacing w:before="0" w:after="0" w:line="320" w:lineRule="exact"/>
        <w:ind w:left="0" w:firstLine="0"/>
        <w:rPr>
          <w:rFonts w:cs="Times New Roman"/>
          <w:b w:val="0"/>
          <w:sz w:val="24"/>
        </w:rPr>
      </w:pPr>
      <w:r w:rsidRPr="00185F4E">
        <w:rPr>
          <w:rFonts w:cs="Times New Roman"/>
          <w:b w:val="0"/>
          <w:sz w:val="24"/>
        </w:rPr>
        <w:t xml:space="preserve">Kathryn Rose and Dean </w:t>
      </w:r>
      <w:proofErr w:type="spellStart"/>
      <w:r w:rsidRPr="00185F4E">
        <w:rPr>
          <w:rFonts w:cs="Times New Roman"/>
          <w:b w:val="0"/>
          <w:sz w:val="24"/>
        </w:rPr>
        <w:t>Seeman</w:t>
      </w:r>
      <w:proofErr w:type="spellEnd"/>
    </w:p>
    <w:p w:rsidR="00AB10A1" w:rsidRPr="00185F4E" w:rsidRDefault="00AB10A1" w:rsidP="00C13124">
      <w:pPr>
        <w:pStyle w:val="TextBody"/>
        <w:widowControl w:val="0"/>
        <w:spacing w:after="0" w:line="320" w:lineRule="exact"/>
        <w:jc w:val="left"/>
        <w:rPr>
          <w:rFonts w:cs="Times New Roman"/>
          <w:sz w:val="24"/>
        </w:rPr>
      </w:pPr>
      <w:r w:rsidRPr="00185F4E">
        <w:rPr>
          <w:rFonts w:cs="Times New Roman"/>
          <w:sz w:val="24"/>
        </w:rPr>
        <w:t>Memorial University</w:t>
      </w:r>
    </w:p>
    <w:p w:rsidR="00AB10A1" w:rsidRPr="00185F4E" w:rsidRDefault="00AB10A1" w:rsidP="00C13124">
      <w:pPr>
        <w:pStyle w:val="TextBody"/>
        <w:widowControl w:val="0"/>
        <w:spacing w:after="0" w:line="320" w:lineRule="exact"/>
        <w:jc w:val="left"/>
        <w:rPr>
          <w:rFonts w:cs="Times New Roman"/>
          <w:sz w:val="24"/>
        </w:rPr>
      </w:pPr>
      <w:r w:rsidRPr="00185F4E">
        <w:rPr>
          <w:rFonts w:cs="Times New Roman"/>
          <w:sz w:val="24"/>
        </w:rPr>
        <w:t>St. John</w:t>
      </w:r>
      <w:r>
        <w:rPr>
          <w:rFonts w:cs="Times New Roman"/>
          <w:sz w:val="24"/>
        </w:rPr>
        <w:t>’</w:t>
      </w:r>
      <w:r w:rsidRPr="00185F4E">
        <w:rPr>
          <w:rFonts w:cs="Times New Roman"/>
          <w:sz w:val="24"/>
        </w:rPr>
        <w:t>s, Newfoundland and Labrador, Canada</w:t>
      </w:r>
    </w:p>
    <w:p w:rsidR="00AB10A1" w:rsidRPr="00185F4E" w:rsidRDefault="00AB10A1" w:rsidP="00C13124">
      <w:pPr>
        <w:pStyle w:val="TextBody"/>
        <w:widowControl w:val="0"/>
        <w:spacing w:after="0" w:line="320" w:lineRule="exact"/>
        <w:jc w:val="left"/>
        <w:rPr>
          <w:rFonts w:cs="Times New Roman"/>
          <w:sz w:val="24"/>
        </w:rPr>
      </w:pPr>
      <w:r w:rsidRPr="00185F4E">
        <w:rPr>
          <w:rFonts w:cs="Times New Roman"/>
          <w:sz w:val="24"/>
        </w:rPr>
        <w:t>kathrynr@mun.ca,</w:t>
      </w:r>
      <w:r>
        <w:rPr>
          <w:rFonts w:cs="Times New Roman"/>
          <w:sz w:val="24"/>
        </w:rPr>
        <w:t xml:space="preserve"> </w:t>
      </w:r>
      <w:r w:rsidRPr="00185F4E">
        <w:rPr>
          <w:rFonts w:cs="Times New Roman"/>
          <w:sz w:val="24"/>
        </w:rPr>
        <w:t>dseeman@mun.ca</w:t>
      </w:r>
    </w:p>
    <w:p w:rsidR="00AB10A1" w:rsidRPr="00C13124" w:rsidRDefault="00AB10A1" w:rsidP="00C13124">
      <w:pPr>
        <w:pStyle w:val="TextBody"/>
        <w:widowControl w:val="0"/>
        <w:spacing w:after="0" w:line="320" w:lineRule="exact"/>
        <w:jc w:val="left"/>
        <w:rPr>
          <w:rStyle w:val="InternetLink"/>
          <w:rFonts w:cs="Times New Roman"/>
          <w:color w:val="auto"/>
          <w:sz w:val="24"/>
          <w:u w:val="none"/>
        </w:rPr>
      </w:pPr>
      <w:r w:rsidRPr="00C13124">
        <w:rPr>
          <w:rStyle w:val="InternetLink"/>
          <w:rFonts w:cs="Times New Roman"/>
          <w:color w:val="auto"/>
          <w:sz w:val="24"/>
          <w:u w:val="none"/>
        </w:rPr>
        <w:t>http://www.library.mun.ca/nlwar.html</w:t>
      </w:r>
    </w:p>
    <w:p w:rsidR="00AB10A1" w:rsidRPr="00185F4E" w:rsidRDefault="00AB10A1" w:rsidP="00C13124">
      <w:pPr>
        <w:pStyle w:val="Heading2"/>
        <w:keepNext w:val="0"/>
        <w:widowControl w:val="0"/>
        <w:spacing w:before="0" w:after="0" w:line="320" w:lineRule="exact"/>
        <w:ind w:left="0" w:firstLine="0"/>
        <w:rPr>
          <w:rFonts w:cs="Times New Roman"/>
          <w:sz w:val="24"/>
        </w:rPr>
      </w:pPr>
    </w:p>
    <w:p w:rsidR="00AB10A1" w:rsidRPr="00185F4E" w:rsidRDefault="00AB10A1" w:rsidP="00C13124">
      <w:pPr>
        <w:pStyle w:val="centerpar"/>
        <w:keepLines w:val="0"/>
        <w:widowControl w:val="0"/>
        <w:spacing w:before="0" w:after="0" w:line="320" w:lineRule="exact"/>
        <w:jc w:val="left"/>
        <w:rPr>
          <w:rFonts w:cs="Times New Roman"/>
          <w:sz w:val="24"/>
        </w:rPr>
      </w:pPr>
      <w:r>
        <w:rPr>
          <w:rFonts w:cs="Times New Roman"/>
          <w:sz w:val="24"/>
        </w:rPr>
        <w:t xml:space="preserve">The </w:t>
      </w:r>
      <w:r w:rsidRPr="00185F4E">
        <w:rPr>
          <w:rFonts w:cs="Times New Roman"/>
          <w:sz w:val="24"/>
        </w:rPr>
        <w:t>Memorial University of Newfoundland project Lasting Remembrance: Newfoundland, Labrador</w:t>
      </w:r>
      <w:r>
        <w:rPr>
          <w:rFonts w:cs="Times New Roman"/>
          <w:sz w:val="24"/>
        </w:rPr>
        <w:t>,</w:t>
      </w:r>
      <w:r w:rsidRPr="00185F4E">
        <w:rPr>
          <w:rFonts w:cs="Times New Roman"/>
          <w:sz w:val="24"/>
        </w:rPr>
        <w:t xml:space="preserve"> and War, integrates historical GIS data with archival resources, digital images, digitized newspapers</w:t>
      </w:r>
      <w:r>
        <w:rPr>
          <w:rFonts w:cs="Times New Roman"/>
          <w:sz w:val="24"/>
        </w:rPr>
        <w:t>,</w:t>
      </w:r>
      <w:r w:rsidRPr="00185F4E">
        <w:rPr>
          <w:rFonts w:cs="Times New Roman"/>
          <w:sz w:val="24"/>
        </w:rPr>
        <w:t xml:space="preserve"> and historical information about the Newfoundland Regiment during the First World War. The project will assist scholars, students</w:t>
      </w:r>
      <w:r>
        <w:rPr>
          <w:rFonts w:cs="Times New Roman"/>
          <w:sz w:val="24"/>
        </w:rPr>
        <w:t>,</w:t>
      </w:r>
      <w:r w:rsidRPr="00185F4E">
        <w:rPr>
          <w:rFonts w:cs="Times New Roman"/>
          <w:sz w:val="24"/>
        </w:rPr>
        <w:t xml:space="preserve"> and community members in their discovery and understanding of primary and secondary sources related to Newfoundland and Labrador’s First World War experience. It will provide scholars with unprecedented access to unique NL resources and will equip faculty with a valuable teaching tool.</w:t>
      </w:r>
    </w:p>
    <w:p w:rsidR="00AB10A1"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This project is one of the first major digital humanities projects that the library has undertaken. Four years ago, the library started to prepare information and investigate challenges inherent in making our data speak to other data by making it available in linked data format. The project has already taken significant historical and archival research and converted it to structured data as the initial basis of the resource.</w:t>
      </w:r>
    </w:p>
    <w:p w:rsidR="00AB10A1"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 xml:space="preserve">There are three components to the portal. One component contains a map of </w:t>
      </w:r>
      <w:r>
        <w:rPr>
          <w:rFonts w:cs="Times New Roman"/>
          <w:sz w:val="24"/>
        </w:rPr>
        <w:t xml:space="preserve">the </w:t>
      </w:r>
      <w:r w:rsidRPr="00185F4E">
        <w:rPr>
          <w:rFonts w:cs="Times New Roman"/>
          <w:sz w:val="24"/>
        </w:rPr>
        <w:t xml:space="preserve">Newfoundland and Labrador communities, as they existed during the Great War, which </w:t>
      </w:r>
      <w:r w:rsidRPr="00185F4E">
        <w:rPr>
          <w:rFonts w:cs="Times New Roman"/>
          <w:sz w:val="24"/>
        </w:rPr>
        <w:lastRenderedPageBreak/>
        <w:t>directs users to digitized newspapers and biographies of servicemen from those communities. Memorial University Libraries has a very strong collection of provincial daily newspapers, and has spent considerable energy and resources focusing on the digitization of issues published during the war years.</w:t>
      </w:r>
    </w:p>
    <w:p w:rsidR="00AB10A1"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The second component will commemorate the individual soldiers who joined the Royal Newfoundland Regiment. The database will eventually contain records for all servicemen, including members of the Regiment, the Navy, and women who served overseas as nurses and members of the Voluntary Aid Detachment. Entries include references to their biographies, service, battles fought, decorations, and the cemetery where the soldier was buried.</w:t>
      </w:r>
    </w:p>
    <w:p w:rsidR="00AB10A1"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The third component is a timeline function that includes a textual timeline and an interactive, map-based, visual timeline. Using ESRI’s ArcGIS technology, users can follow the Royal Newfoundland Regiment through the war as they move between theatres, front, and trenches. Events and areas noted on the map will offer users the opportunity to draw on descriptive essays written by faculty, related media, archival sources, and library holdings at Memorial. We hope to be able to include a crowdsourcing component</w:t>
      </w:r>
      <w:r w:rsidR="00F43BB1">
        <w:rPr>
          <w:rFonts w:cs="Times New Roman"/>
          <w:sz w:val="24"/>
        </w:rPr>
        <w:t xml:space="preserve"> </w:t>
      </w:r>
      <w:r w:rsidRPr="00185F4E">
        <w:rPr>
          <w:rFonts w:cs="Times New Roman"/>
          <w:sz w:val="24"/>
        </w:rPr>
        <w:t>so that end-users can enrich the content of the portal.</w:t>
      </w:r>
    </w:p>
    <w:p w:rsidR="00AB10A1"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The platform allows users to browse events and resources on a global scale, enriching this exploration with historical</w:t>
      </w:r>
      <w:r>
        <w:rPr>
          <w:rFonts w:cs="Times New Roman"/>
          <w:sz w:val="24"/>
        </w:rPr>
        <w:t>-</w:t>
      </w:r>
      <w:r w:rsidRPr="00185F4E">
        <w:rPr>
          <w:rFonts w:cs="Times New Roman"/>
          <w:sz w:val="24"/>
        </w:rPr>
        <w:t>spatial context not often present in lectures or textbooks. Students will be able to watch the progress of the war in a time</w:t>
      </w:r>
      <w:r>
        <w:rPr>
          <w:rFonts w:cs="Times New Roman"/>
          <w:sz w:val="24"/>
        </w:rPr>
        <w:t>-</w:t>
      </w:r>
      <w:r w:rsidRPr="00185F4E">
        <w:rPr>
          <w:rFonts w:cs="Times New Roman"/>
          <w:sz w:val="24"/>
        </w:rPr>
        <w:t>lapsed global view of battles and shifting alliances, see</w:t>
      </w:r>
      <w:r>
        <w:rPr>
          <w:rFonts w:cs="Times New Roman"/>
          <w:sz w:val="24"/>
        </w:rPr>
        <w:t>ing</w:t>
      </w:r>
      <w:r w:rsidRPr="00185F4E">
        <w:rPr>
          <w:rFonts w:cs="Times New Roman"/>
          <w:sz w:val="24"/>
        </w:rPr>
        <w:t xml:space="preserve"> where Newfoundlanders and </w:t>
      </w:r>
      <w:proofErr w:type="spellStart"/>
      <w:r w:rsidRPr="00185F4E">
        <w:rPr>
          <w:rFonts w:cs="Times New Roman"/>
          <w:sz w:val="24"/>
        </w:rPr>
        <w:t>Labradorians</w:t>
      </w:r>
      <w:proofErr w:type="spellEnd"/>
      <w:r w:rsidRPr="00185F4E">
        <w:rPr>
          <w:rFonts w:cs="Times New Roman"/>
          <w:sz w:val="24"/>
        </w:rPr>
        <w:t xml:space="preserve"> traveled during periods of war and how these events impacted communities throughout the province.</w:t>
      </w:r>
    </w:p>
    <w:p w:rsidR="00AB10A1" w:rsidRPr="00185F4E"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 xml:space="preserve">This presentation will further consider how this information being collected, curated, and stored will connect with other information on the Web. The presentation will contextualize this process in terms of progression towards linked data production and participation. Additional issues will be addressed, including the conversion of our data to URIs, sources to use for existing URIs, and whether to create our own URIs for entities not represented in these sources. The benefits of linked data in terms of this project will be discussed: </w:t>
      </w:r>
      <w:r>
        <w:rPr>
          <w:rFonts w:cs="Times New Roman"/>
          <w:sz w:val="24"/>
        </w:rPr>
        <w:t>I</w:t>
      </w:r>
      <w:r w:rsidRPr="00185F4E">
        <w:rPr>
          <w:rFonts w:cs="Times New Roman"/>
          <w:sz w:val="24"/>
        </w:rPr>
        <w:t>s the ideal of our data interoperating with other data in a linked data context worth the effort and infrastructure, or is a localized research tool sufficient?</w:t>
      </w:r>
    </w:p>
    <w:p w:rsidR="00AB10A1" w:rsidRDefault="00AB10A1" w:rsidP="00C13124">
      <w:pPr>
        <w:pStyle w:val="centerpar"/>
        <w:keepLines w:val="0"/>
        <w:widowControl w:val="0"/>
        <w:spacing w:before="0" w:after="0" w:line="320" w:lineRule="exact"/>
        <w:ind w:firstLine="300"/>
        <w:jc w:val="left"/>
        <w:rPr>
          <w:rFonts w:cs="Times New Roman"/>
          <w:sz w:val="24"/>
        </w:rPr>
      </w:pPr>
    </w:p>
    <w:p w:rsidR="00AB10A1" w:rsidRPr="00185F4E" w:rsidRDefault="00AB10A1" w:rsidP="00C13124">
      <w:pPr>
        <w:pStyle w:val="centerpar"/>
        <w:keepLines w:val="0"/>
        <w:widowControl w:val="0"/>
        <w:spacing w:before="0" w:after="0" w:line="320" w:lineRule="exact"/>
        <w:ind w:firstLine="300"/>
        <w:jc w:val="left"/>
        <w:rPr>
          <w:rFonts w:cs="Times New Roman"/>
          <w:sz w:val="24"/>
        </w:rPr>
      </w:pPr>
    </w:p>
    <w:p w:rsidR="00AB10A1" w:rsidRPr="00185F4E" w:rsidRDefault="00AB10A1" w:rsidP="00C13124">
      <w:pPr>
        <w:pStyle w:val="Heading1"/>
        <w:keepNext w:val="0"/>
        <w:widowControl w:val="0"/>
        <w:spacing w:before="0" w:after="0" w:line="320" w:lineRule="exact"/>
        <w:ind w:left="0" w:firstLine="0"/>
        <w:rPr>
          <w:rFonts w:cs="Times New Roman"/>
          <w:sz w:val="24"/>
        </w:rPr>
      </w:pPr>
      <w:r>
        <w:rPr>
          <w:rFonts w:cs="Times New Roman"/>
          <w:sz w:val="24"/>
        </w:rPr>
        <w:t xml:space="preserve">2. </w:t>
      </w:r>
      <w:r w:rsidRPr="00185F4E">
        <w:rPr>
          <w:rFonts w:cs="Times New Roman"/>
          <w:sz w:val="24"/>
        </w:rPr>
        <w:t>‘Small Ontologies, Loosely Joined’: Developing Linked Open Data for the First World War</w:t>
      </w:r>
    </w:p>
    <w:p w:rsidR="00AB10A1" w:rsidRPr="00185F4E" w:rsidRDefault="00AB10A1" w:rsidP="00C13124">
      <w:pPr>
        <w:pStyle w:val="centerpar"/>
        <w:keepLines w:val="0"/>
        <w:widowControl w:val="0"/>
        <w:spacing w:before="0" w:after="0" w:line="320" w:lineRule="exact"/>
        <w:jc w:val="left"/>
        <w:rPr>
          <w:rFonts w:cs="Times New Roman"/>
          <w:sz w:val="24"/>
        </w:rPr>
      </w:pPr>
      <w:r w:rsidRPr="00185F4E">
        <w:rPr>
          <w:rFonts w:cs="Times New Roman"/>
          <w:sz w:val="24"/>
        </w:rPr>
        <w:t>Mia Ridge</w:t>
      </w:r>
    </w:p>
    <w:p w:rsidR="00AB10A1" w:rsidRPr="00185F4E" w:rsidRDefault="00AB10A1" w:rsidP="00C13124">
      <w:pPr>
        <w:pStyle w:val="centerpar"/>
        <w:keepLines w:val="0"/>
        <w:widowControl w:val="0"/>
        <w:spacing w:before="0" w:after="0" w:line="320" w:lineRule="exact"/>
        <w:jc w:val="left"/>
        <w:rPr>
          <w:rFonts w:cs="Times New Roman"/>
          <w:sz w:val="24"/>
        </w:rPr>
      </w:pPr>
      <w:r w:rsidRPr="00185F4E">
        <w:rPr>
          <w:rFonts w:cs="Times New Roman"/>
          <w:sz w:val="24"/>
        </w:rPr>
        <w:t>Trinity College Dublin</w:t>
      </w:r>
    </w:p>
    <w:p w:rsidR="00AB10A1" w:rsidRPr="00185F4E" w:rsidRDefault="00AB10A1" w:rsidP="00C13124">
      <w:pPr>
        <w:pStyle w:val="centerpar"/>
        <w:keepLines w:val="0"/>
        <w:widowControl w:val="0"/>
        <w:spacing w:before="0" w:after="0" w:line="320" w:lineRule="exact"/>
        <w:jc w:val="left"/>
        <w:rPr>
          <w:rFonts w:cs="Times New Roman"/>
          <w:sz w:val="24"/>
        </w:rPr>
      </w:pPr>
      <w:r w:rsidRPr="00185F4E">
        <w:rPr>
          <w:rFonts w:cs="Times New Roman"/>
          <w:sz w:val="24"/>
        </w:rPr>
        <w:t>Dublin, Ireland</w:t>
      </w:r>
    </w:p>
    <w:p w:rsidR="00AB10A1" w:rsidRDefault="00AB10A1" w:rsidP="00C13124">
      <w:pPr>
        <w:pStyle w:val="centerpar"/>
        <w:keepLines w:val="0"/>
        <w:widowControl w:val="0"/>
        <w:spacing w:before="0" w:after="0" w:line="320" w:lineRule="exact"/>
        <w:jc w:val="left"/>
        <w:rPr>
          <w:rFonts w:cs="Times New Roman"/>
          <w:sz w:val="24"/>
        </w:rPr>
      </w:pPr>
      <w:r w:rsidRPr="00185F4E">
        <w:rPr>
          <w:rFonts w:cs="Times New Roman"/>
          <w:sz w:val="24"/>
        </w:rPr>
        <w:t>mia.ridge@open.ac.uk</w:t>
      </w:r>
    </w:p>
    <w:p w:rsidR="00AB10A1" w:rsidRPr="00185F4E" w:rsidRDefault="00AB10A1" w:rsidP="00C13124">
      <w:pPr>
        <w:pStyle w:val="Heading2"/>
        <w:keepNext w:val="0"/>
        <w:widowControl w:val="0"/>
        <w:spacing w:before="0" w:after="0" w:line="320" w:lineRule="exact"/>
        <w:ind w:left="0" w:firstLine="0"/>
        <w:rPr>
          <w:rFonts w:cs="Times New Roman"/>
          <w:sz w:val="24"/>
        </w:rPr>
      </w:pPr>
    </w:p>
    <w:p w:rsidR="00AB10A1" w:rsidRPr="00185F4E" w:rsidRDefault="00AB10A1" w:rsidP="00C13124">
      <w:pPr>
        <w:pStyle w:val="centerpar"/>
        <w:keepLines w:val="0"/>
        <w:widowControl w:val="0"/>
        <w:spacing w:before="0" w:after="0" w:line="320" w:lineRule="exact"/>
        <w:jc w:val="left"/>
        <w:rPr>
          <w:rFonts w:cs="Times New Roman"/>
          <w:sz w:val="24"/>
        </w:rPr>
      </w:pPr>
      <w:r w:rsidRPr="00185F4E">
        <w:rPr>
          <w:rFonts w:cs="Times New Roman"/>
          <w:sz w:val="24"/>
        </w:rPr>
        <w:lastRenderedPageBreak/>
        <w:t>The centenary of the outbreak of the First World War has seen a vast number of related historical records digitised and published online and an increase in the number of people interested in researching the lives of ancestors who were affected by the Great War. While the availability of data varies hugely between combatant countries, many military records are limited to the date, place</w:t>
      </w:r>
      <w:r>
        <w:rPr>
          <w:rFonts w:cs="Times New Roman"/>
          <w:sz w:val="24"/>
        </w:rPr>
        <w:t>,</w:t>
      </w:r>
      <w:r w:rsidRPr="00185F4E">
        <w:rPr>
          <w:rFonts w:cs="Times New Roman"/>
          <w:sz w:val="24"/>
        </w:rPr>
        <w:t xml:space="preserve"> and battalion or regiment in which a particular soldier enlisted. The task of finding and interpreting World War </w:t>
      </w:r>
      <w:r>
        <w:rPr>
          <w:rFonts w:cs="Times New Roman"/>
          <w:sz w:val="24"/>
        </w:rPr>
        <w:t xml:space="preserve">I </w:t>
      </w:r>
      <w:r w:rsidRPr="00185F4E">
        <w:rPr>
          <w:rFonts w:cs="Times New Roman"/>
          <w:sz w:val="24"/>
        </w:rPr>
        <w:t>records can be daunting for the novice researcher, who must find a way to learn about military hierarchies, unit movements</w:t>
      </w:r>
      <w:r>
        <w:rPr>
          <w:rFonts w:cs="Times New Roman"/>
          <w:sz w:val="24"/>
        </w:rPr>
        <w:t>,</w:t>
      </w:r>
      <w:r w:rsidRPr="00185F4E">
        <w:rPr>
          <w:rFonts w:cs="Times New Roman"/>
          <w:sz w:val="24"/>
        </w:rPr>
        <w:t xml:space="preserve"> and engagements before begin</w:t>
      </w:r>
      <w:r>
        <w:rPr>
          <w:rFonts w:cs="Times New Roman"/>
          <w:sz w:val="24"/>
        </w:rPr>
        <w:t>ning</w:t>
      </w:r>
      <w:r w:rsidRPr="00185F4E">
        <w:rPr>
          <w:rFonts w:cs="Times New Roman"/>
          <w:sz w:val="24"/>
        </w:rPr>
        <w:t xml:space="preserve"> to understand the experience of a particular soldier in the war.</w:t>
      </w:r>
    </w:p>
    <w:p w:rsidR="00AB10A1" w:rsidRPr="00185F4E"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 xml:space="preserve">Linked </w:t>
      </w:r>
      <w:r>
        <w:rPr>
          <w:rFonts w:cs="Times New Roman"/>
          <w:sz w:val="24"/>
        </w:rPr>
        <w:t>O</w:t>
      </w:r>
      <w:r w:rsidRPr="00185F4E">
        <w:rPr>
          <w:rFonts w:cs="Times New Roman"/>
          <w:sz w:val="24"/>
        </w:rPr>
        <w:t xml:space="preserve">pen </w:t>
      </w:r>
      <w:r>
        <w:rPr>
          <w:rFonts w:cs="Times New Roman"/>
          <w:sz w:val="24"/>
        </w:rPr>
        <w:t>D</w:t>
      </w:r>
      <w:r w:rsidRPr="00185F4E">
        <w:rPr>
          <w:rFonts w:cs="Times New Roman"/>
          <w:sz w:val="24"/>
        </w:rPr>
        <w:t>ata (interrelated datasets published on the open web</w:t>
      </w:r>
      <w:r>
        <w:rPr>
          <w:rFonts w:cs="Times New Roman"/>
          <w:sz w:val="24"/>
        </w:rPr>
        <w:t xml:space="preserve"> (World Wide Web Consortium, </w:t>
      </w:r>
      <w:proofErr w:type="spellStart"/>
      <w:r>
        <w:rPr>
          <w:rFonts w:cs="Times New Roman"/>
          <w:sz w:val="24"/>
        </w:rPr>
        <w:t>n.d.</w:t>
      </w:r>
      <w:proofErr w:type="spellEnd"/>
      <w:r w:rsidRPr="00185F4E">
        <w:rPr>
          <w:rFonts w:cs="Times New Roman"/>
          <w:sz w:val="24"/>
        </w:rPr>
        <w:t>) could underpin the development of tools to support historians. This paper reports on a short-term project (September</w:t>
      </w:r>
      <w:r>
        <w:rPr>
          <w:rFonts w:cs="Times New Roman"/>
          <w:sz w:val="24"/>
        </w:rPr>
        <w:t>–</w:t>
      </w:r>
      <w:r w:rsidRPr="00185F4E">
        <w:rPr>
          <w:rFonts w:cs="Times New Roman"/>
          <w:sz w:val="24"/>
        </w:rPr>
        <w:t xml:space="preserve">December 2014) undertaken during a visiting Research Fellowship under the First World War strand of </w:t>
      </w:r>
      <w:r>
        <w:rPr>
          <w:rFonts w:cs="Times New Roman"/>
          <w:sz w:val="24"/>
        </w:rPr>
        <w:t xml:space="preserve">the </w:t>
      </w:r>
      <w:r w:rsidRPr="00185F4E">
        <w:rPr>
          <w:rFonts w:cs="Times New Roman"/>
          <w:sz w:val="24"/>
        </w:rPr>
        <w:t>CENDARI project, which aims to provide historians with tools for contextualising and sharing their research</w:t>
      </w:r>
      <w:r>
        <w:rPr>
          <w:rFonts w:cs="Times New Roman"/>
          <w:sz w:val="24"/>
        </w:rPr>
        <w:t xml:space="preserve"> (</w:t>
      </w:r>
      <w:proofErr w:type="spellStart"/>
      <w:r>
        <w:rPr>
          <w:rFonts w:cs="Times New Roman"/>
          <w:sz w:val="24"/>
        </w:rPr>
        <w:t>Cendari</w:t>
      </w:r>
      <w:proofErr w:type="spellEnd"/>
      <w:r>
        <w:rPr>
          <w:rFonts w:cs="Times New Roman"/>
          <w:sz w:val="24"/>
        </w:rPr>
        <w:t xml:space="preserve">, </w:t>
      </w:r>
      <w:proofErr w:type="spellStart"/>
      <w:r>
        <w:rPr>
          <w:rFonts w:cs="Times New Roman"/>
          <w:sz w:val="24"/>
        </w:rPr>
        <w:t>n.d.</w:t>
      </w:r>
      <w:proofErr w:type="spellEnd"/>
      <w:r>
        <w:rPr>
          <w:rFonts w:cs="Times New Roman"/>
          <w:sz w:val="24"/>
        </w:rPr>
        <w:t xml:space="preserve">; </w:t>
      </w:r>
      <w:proofErr w:type="spellStart"/>
      <w:r>
        <w:rPr>
          <w:rFonts w:cs="Times New Roman"/>
          <w:sz w:val="24"/>
        </w:rPr>
        <w:t>Cendari</w:t>
      </w:r>
      <w:proofErr w:type="spellEnd"/>
      <w:r>
        <w:rPr>
          <w:rFonts w:cs="Times New Roman"/>
          <w:sz w:val="24"/>
        </w:rPr>
        <w:t xml:space="preserve"> WP6 Team, 2014)</w:t>
      </w:r>
      <w:r w:rsidRPr="00185F4E">
        <w:rPr>
          <w:rFonts w:cs="Times New Roman"/>
          <w:sz w:val="24"/>
        </w:rPr>
        <w:t>. The Fellowship project aimed to create tools to provide more context for a given battalion or regiment name by providing information on related higher military units (brigades, divisions, armies</w:t>
      </w:r>
      <w:r>
        <w:rPr>
          <w:rFonts w:cs="Times New Roman"/>
          <w:sz w:val="24"/>
        </w:rPr>
        <w:t>,</w:t>
      </w:r>
      <w:r w:rsidRPr="00185F4E">
        <w:rPr>
          <w:rFonts w:cs="Times New Roman"/>
          <w:sz w:val="24"/>
        </w:rPr>
        <w:t xml:space="preserve"> and theatre of war) and the related places and activities in which they were engaged.</w:t>
      </w:r>
    </w:p>
    <w:p w:rsidR="00AB10A1" w:rsidRPr="00185F4E"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 xml:space="preserve">However, the project quickly uncovered the lack of structured, openly available datasets online that would support such a tool. There are several reasons for this. The development of machine-readable datasets (through application programming interfaces, or APIs) is often promised as part of </w:t>
      </w:r>
      <w:r>
        <w:rPr>
          <w:rFonts w:cs="Times New Roman"/>
          <w:sz w:val="24"/>
        </w:rPr>
        <w:t xml:space="preserve">a </w:t>
      </w:r>
      <w:r w:rsidRPr="00185F4E">
        <w:rPr>
          <w:rFonts w:cs="Times New Roman"/>
          <w:sz w:val="24"/>
        </w:rPr>
        <w:t>museum</w:t>
      </w:r>
      <w:r>
        <w:rPr>
          <w:rFonts w:cs="Times New Roman"/>
          <w:sz w:val="24"/>
        </w:rPr>
        <w:t>’s</w:t>
      </w:r>
      <w:r w:rsidRPr="00185F4E">
        <w:rPr>
          <w:rFonts w:cs="Times New Roman"/>
          <w:sz w:val="24"/>
        </w:rPr>
        <w:t>, library</w:t>
      </w:r>
      <w:r>
        <w:rPr>
          <w:rFonts w:cs="Times New Roman"/>
          <w:sz w:val="24"/>
        </w:rPr>
        <w:t>’s,</w:t>
      </w:r>
      <w:r w:rsidRPr="00185F4E">
        <w:rPr>
          <w:rFonts w:cs="Times New Roman"/>
          <w:sz w:val="24"/>
        </w:rPr>
        <w:t xml:space="preserve"> and archive projects</w:t>
      </w:r>
      <w:r>
        <w:rPr>
          <w:rFonts w:cs="Times New Roman"/>
          <w:sz w:val="24"/>
        </w:rPr>
        <w:t>’</w:t>
      </w:r>
      <w:r w:rsidRPr="00185F4E">
        <w:rPr>
          <w:rFonts w:cs="Times New Roman"/>
          <w:sz w:val="24"/>
        </w:rPr>
        <w:t xml:space="preserve"> published WWI records, but sometimes fails to appear. The amateur historians and special interest groups that have created much pre-existing material on WWI do not have the skills or access to infrastructure that would allow them to link their data to formal linked data vocabularies. Those few projects that have published their ontologies (models of concepts or relationships) for WWI are often highly context-specific, developed following close reading of historical sources and designed to meet the needs of particular projects</w:t>
      </w:r>
      <w:r>
        <w:rPr>
          <w:rFonts w:cs="Times New Roman"/>
          <w:sz w:val="24"/>
        </w:rPr>
        <w:t xml:space="preserve"> (Gruber, 1995; </w:t>
      </w:r>
      <w:proofErr w:type="spellStart"/>
      <w:r>
        <w:rPr>
          <w:rFonts w:cs="Times New Roman"/>
          <w:sz w:val="24"/>
        </w:rPr>
        <w:t>Törnroos</w:t>
      </w:r>
      <w:proofErr w:type="spellEnd"/>
      <w:r>
        <w:rPr>
          <w:rFonts w:cs="Times New Roman"/>
          <w:sz w:val="24"/>
        </w:rPr>
        <w:t xml:space="preserve"> et al., 2013)</w:t>
      </w:r>
      <w:r w:rsidRPr="00185F4E">
        <w:rPr>
          <w:rFonts w:cs="Times New Roman"/>
          <w:sz w:val="24"/>
        </w:rPr>
        <w:t>. Once relevant ontologies have been found, it is often difficult to obtain the contextual information that would enable other researcher</w:t>
      </w:r>
      <w:r>
        <w:rPr>
          <w:rFonts w:cs="Times New Roman"/>
          <w:sz w:val="24"/>
        </w:rPr>
        <w:t>s</w:t>
      </w:r>
      <w:r w:rsidRPr="00185F4E">
        <w:rPr>
          <w:rFonts w:cs="Times New Roman"/>
          <w:sz w:val="24"/>
        </w:rPr>
        <w:t xml:space="preserve"> to assess an ontology against their own requirements. Is this an inherent property of linked open data platforms, or can it be ameliorated with more thoughtful documentation? In 2009 David Weinb</w:t>
      </w:r>
      <w:r>
        <w:rPr>
          <w:rFonts w:cs="Times New Roman"/>
          <w:sz w:val="24"/>
        </w:rPr>
        <w:t>e</w:t>
      </w:r>
      <w:r w:rsidRPr="00185F4E">
        <w:rPr>
          <w:rFonts w:cs="Times New Roman"/>
          <w:sz w:val="24"/>
        </w:rPr>
        <w:t xml:space="preserve">rger wrote, </w:t>
      </w:r>
      <w:r>
        <w:rPr>
          <w:rFonts w:cs="Times New Roman"/>
          <w:sz w:val="24"/>
        </w:rPr>
        <w:t>‘A</w:t>
      </w:r>
      <w:r w:rsidRPr="00185F4E">
        <w:rPr>
          <w:rFonts w:cs="Times New Roman"/>
          <w:sz w:val="24"/>
        </w:rPr>
        <w:t xml:space="preserve"> system that is composed of lots of small ontologies loosely joined and multiple ontologies covering the same fields in different ways will capture more knowledge and be more robust than single ontologies that cover huge fields’. To what extent does the state of linked open data about World War </w:t>
      </w:r>
      <w:r>
        <w:rPr>
          <w:rFonts w:cs="Times New Roman"/>
          <w:sz w:val="24"/>
        </w:rPr>
        <w:t>I</w:t>
      </w:r>
      <w:r w:rsidRPr="00185F4E">
        <w:rPr>
          <w:rFonts w:cs="Times New Roman"/>
          <w:sz w:val="24"/>
        </w:rPr>
        <w:t xml:space="preserve"> confirm or </w:t>
      </w:r>
      <w:proofErr w:type="spellStart"/>
      <w:r w:rsidRPr="00185F4E">
        <w:rPr>
          <w:rFonts w:cs="Times New Roman"/>
          <w:sz w:val="24"/>
        </w:rPr>
        <w:t>problematise</w:t>
      </w:r>
      <w:proofErr w:type="spellEnd"/>
      <w:r w:rsidRPr="00185F4E">
        <w:rPr>
          <w:rFonts w:cs="Times New Roman"/>
          <w:sz w:val="24"/>
        </w:rPr>
        <w:t xml:space="preserve"> this statement?</w:t>
      </w:r>
    </w:p>
    <w:p w:rsidR="00AB10A1" w:rsidRPr="00185F4E"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 xml:space="preserve">This paper reports on the success (or otherwise) of an attempt to develop a linked open dataset of information about Allied battalions in World War </w:t>
      </w:r>
      <w:r>
        <w:rPr>
          <w:rFonts w:cs="Times New Roman"/>
          <w:sz w:val="24"/>
        </w:rPr>
        <w:t xml:space="preserve">I </w:t>
      </w:r>
      <w:r w:rsidRPr="00185F4E">
        <w:rPr>
          <w:rFonts w:cs="Times New Roman"/>
          <w:sz w:val="24"/>
        </w:rPr>
        <w:t xml:space="preserve">through a combination of collaboratively developing an ontology for modelling military units, the </w:t>
      </w:r>
      <w:r w:rsidRPr="00185F4E">
        <w:rPr>
          <w:rFonts w:cs="Times New Roman"/>
          <w:sz w:val="24"/>
        </w:rPr>
        <w:lastRenderedPageBreak/>
        <w:t xml:space="preserve">close reading of a range of historical sources, and crowdsourcing the task of populating the resulting ontology. It will discuss the tools currently available for designing and populating ontologies and consider the impact of the chosen platform on the project and collaborators. Is it possible to capture the deep knowledge of citizen historians about often highly specialised aspects of military history and World War </w:t>
      </w:r>
      <w:r>
        <w:rPr>
          <w:rFonts w:cs="Times New Roman"/>
          <w:sz w:val="24"/>
        </w:rPr>
        <w:t xml:space="preserve">I </w:t>
      </w:r>
      <w:r w:rsidRPr="00185F4E">
        <w:rPr>
          <w:rFonts w:cs="Times New Roman"/>
          <w:sz w:val="24"/>
        </w:rPr>
        <w:t xml:space="preserve">with technologies currently available? In many ways, the creation of ontologies to describe WWI is a process of turning closely read </w:t>
      </w:r>
      <w:r>
        <w:rPr>
          <w:rFonts w:cs="Times New Roman"/>
          <w:sz w:val="24"/>
        </w:rPr>
        <w:t>‘</w:t>
      </w:r>
      <w:r w:rsidRPr="00185F4E">
        <w:rPr>
          <w:rFonts w:cs="Times New Roman"/>
          <w:sz w:val="24"/>
        </w:rPr>
        <w:t>little data</w:t>
      </w:r>
      <w:r>
        <w:rPr>
          <w:rFonts w:cs="Times New Roman"/>
          <w:sz w:val="24"/>
        </w:rPr>
        <w:t>’</w:t>
      </w:r>
      <w:r w:rsidRPr="00185F4E">
        <w:rPr>
          <w:rFonts w:cs="Times New Roman"/>
          <w:sz w:val="24"/>
        </w:rPr>
        <w:t xml:space="preserve"> into </w:t>
      </w:r>
      <w:r>
        <w:rPr>
          <w:rFonts w:cs="Times New Roman"/>
          <w:sz w:val="24"/>
        </w:rPr>
        <w:t>‘</w:t>
      </w:r>
      <w:r w:rsidRPr="00185F4E">
        <w:rPr>
          <w:rFonts w:cs="Times New Roman"/>
          <w:sz w:val="24"/>
        </w:rPr>
        <w:t>big data</w:t>
      </w:r>
      <w:r>
        <w:rPr>
          <w:rFonts w:cs="Times New Roman"/>
          <w:sz w:val="24"/>
        </w:rPr>
        <w:t>’</w:t>
      </w:r>
      <w:r w:rsidRPr="00185F4E">
        <w:rPr>
          <w:rFonts w:cs="Times New Roman"/>
          <w:sz w:val="24"/>
        </w:rPr>
        <w:t xml:space="preserve">. If each of these specialised ontologies focus on a particular aspect of WWI history, can they be linked to each other in ways </w:t>
      </w:r>
      <w:r>
        <w:rPr>
          <w:rFonts w:cs="Times New Roman"/>
          <w:sz w:val="24"/>
        </w:rPr>
        <w:t xml:space="preserve">that </w:t>
      </w:r>
      <w:r w:rsidRPr="00185F4E">
        <w:rPr>
          <w:rFonts w:cs="Times New Roman"/>
          <w:sz w:val="24"/>
        </w:rPr>
        <w:t xml:space="preserve">respect the historical contingency and </w:t>
      </w:r>
      <w:r>
        <w:rPr>
          <w:rFonts w:cs="Times New Roman"/>
          <w:sz w:val="24"/>
        </w:rPr>
        <w:t>‘</w:t>
      </w:r>
      <w:r w:rsidRPr="00185F4E">
        <w:rPr>
          <w:rFonts w:cs="Times New Roman"/>
          <w:sz w:val="24"/>
        </w:rPr>
        <w:t>messiness</w:t>
      </w:r>
      <w:r>
        <w:rPr>
          <w:rFonts w:cs="Times New Roman"/>
          <w:sz w:val="24"/>
        </w:rPr>
        <w:t>’</w:t>
      </w:r>
      <w:r w:rsidRPr="00185F4E">
        <w:rPr>
          <w:rFonts w:cs="Times New Roman"/>
          <w:sz w:val="24"/>
        </w:rPr>
        <w:t xml:space="preserve"> of their original sources and research questions? And why have so few </w:t>
      </w:r>
      <w:r>
        <w:rPr>
          <w:rFonts w:cs="Times New Roman"/>
          <w:sz w:val="24"/>
        </w:rPr>
        <w:t>‘</w:t>
      </w:r>
      <w:r w:rsidRPr="00185F4E">
        <w:rPr>
          <w:rFonts w:cs="Times New Roman"/>
          <w:sz w:val="24"/>
        </w:rPr>
        <w:t>official</w:t>
      </w:r>
      <w:r>
        <w:rPr>
          <w:rFonts w:cs="Times New Roman"/>
          <w:sz w:val="24"/>
        </w:rPr>
        <w:t>’</w:t>
      </w:r>
      <w:r w:rsidRPr="00185F4E">
        <w:rPr>
          <w:rFonts w:cs="Times New Roman"/>
          <w:sz w:val="24"/>
        </w:rPr>
        <w:t xml:space="preserve"> WWI projects in museums, libraries</w:t>
      </w:r>
      <w:r>
        <w:rPr>
          <w:rFonts w:cs="Times New Roman"/>
          <w:sz w:val="24"/>
        </w:rPr>
        <w:t>,</w:t>
      </w:r>
      <w:r w:rsidRPr="00185F4E">
        <w:rPr>
          <w:rFonts w:cs="Times New Roman"/>
          <w:sz w:val="24"/>
        </w:rPr>
        <w:t xml:space="preserve"> and archives published the authority files or simple lists of names that underlie their projects as structured data for re-use by other projects, when it could be a relatively simple task? What tools are required to support the publication of the specialised ontologies that would help link individual WWI projects into a wider </w:t>
      </w:r>
      <w:r>
        <w:rPr>
          <w:rFonts w:cs="Times New Roman"/>
          <w:sz w:val="24"/>
        </w:rPr>
        <w:t>‘</w:t>
      </w:r>
      <w:r w:rsidRPr="00185F4E">
        <w:rPr>
          <w:rFonts w:cs="Times New Roman"/>
          <w:sz w:val="24"/>
        </w:rPr>
        <w:t>cloud</w:t>
      </w:r>
      <w:r>
        <w:rPr>
          <w:rFonts w:cs="Times New Roman"/>
          <w:sz w:val="24"/>
        </w:rPr>
        <w:t>’</w:t>
      </w:r>
      <w:r w:rsidRPr="00185F4E">
        <w:rPr>
          <w:rFonts w:cs="Times New Roman"/>
          <w:sz w:val="24"/>
        </w:rPr>
        <w:t xml:space="preserve"> of linked open data about the First World War? Finally, what tensions and expectations between the neat world of computer science and ’big data’, and the untidy, small, localised, specialised practices of history are revealed or concealed when turning small pieces into big data?</w:t>
      </w:r>
    </w:p>
    <w:p w:rsidR="00AB10A1" w:rsidRDefault="00AB10A1" w:rsidP="00C13124">
      <w:pPr>
        <w:pStyle w:val="Heading2"/>
        <w:keepNext w:val="0"/>
        <w:widowControl w:val="0"/>
        <w:spacing w:before="0" w:after="0" w:line="320" w:lineRule="exact"/>
        <w:ind w:left="0" w:firstLine="0"/>
        <w:rPr>
          <w:rFonts w:cs="Times New Roman"/>
          <w:sz w:val="24"/>
        </w:rPr>
      </w:pPr>
    </w:p>
    <w:p w:rsidR="00AB10A1" w:rsidRPr="00185F4E" w:rsidRDefault="00AB10A1" w:rsidP="00C13124">
      <w:pPr>
        <w:pStyle w:val="Heading2"/>
        <w:keepNext w:val="0"/>
        <w:widowControl w:val="0"/>
        <w:spacing w:before="0" w:after="0" w:line="320" w:lineRule="exact"/>
        <w:ind w:left="0" w:firstLine="0"/>
        <w:rPr>
          <w:rFonts w:cs="Times New Roman"/>
          <w:sz w:val="24"/>
        </w:rPr>
      </w:pPr>
      <w:r w:rsidRPr="00185F4E">
        <w:rPr>
          <w:rFonts w:cs="Times New Roman"/>
          <w:sz w:val="24"/>
        </w:rPr>
        <w:t>References</w:t>
      </w:r>
    </w:p>
    <w:p w:rsidR="00AB10A1" w:rsidRPr="007F289E" w:rsidRDefault="00AB10A1" w:rsidP="00C13124">
      <w:pPr>
        <w:pStyle w:val="centerpar"/>
        <w:keepLines w:val="0"/>
        <w:widowControl w:val="0"/>
        <w:spacing w:before="0" w:after="0" w:line="320" w:lineRule="exact"/>
        <w:jc w:val="left"/>
        <w:rPr>
          <w:rFonts w:cs="Times New Roman"/>
          <w:sz w:val="24"/>
          <w:lang w:val="it-IT"/>
        </w:rPr>
      </w:pPr>
      <w:proofErr w:type="spellStart"/>
      <w:r w:rsidRPr="00720A14">
        <w:rPr>
          <w:rFonts w:cs="Times New Roman"/>
          <w:b/>
          <w:sz w:val="24"/>
        </w:rPr>
        <w:t>Cendari</w:t>
      </w:r>
      <w:proofErr w:type="spellEnd"/>
      <w:r w:rsidRPr="00720A14">
        <w:rPr>
          <w:rFonts w:cs="Times New Roman"/>
          <w:b/>
          <w:sz w:val="24"/>
        </w:rPr>
        <w:t>.</w:t>
      </w:r>
      <w:r w:rsidRPr="00185F4E">
        <w:rPr>
          <w:rFonts w:cs="Times New Roman"/>
          <w:sz w:val="24"/>
        </w:rPr>
        <w:t xml:space="preserve"> </w:t>
      </w:r>
      <w:r>
        <w:rPr>
          <w:rFonts w:cs="Times New Roman"/>
          <w:sz w:val="24"/>
        </w:rPr>
        <w:t>(</w:t>
      </w:r>
      <w:proofErr w:type="spellStart"/>
      <w:r>
        <w:rPr>
          <w:rFonts w:cs="Times New Roman"/>
          <w:sz w:val="24"/>
        </w:rPr>
        <w:t>n.d.</w:t>
      </w:r>
      <w:proofErr w:type="spellEnd"/>
      <w:r>
        <w:rPr>
          <w:rFonts w:cs="Times New Roman"/>
          <w:sz w:val="24"/>
        </w:rPr>
        <w:t xml:space="preserve">). </w:t>
      </w:r>
      <w:r w:rsidRPr="00185F4E">
        <w:rPr>
          <w:rFonts w:cs="Times New Roman"/>
          <w:sz w:val="24"/>
        </w:rPr>
        <w:t xml:space="preserve">First World War. </w:t>
      </w:r>
      <w:proofErr w:type="spellStart"/>
      <w:r w:rsidRPr="007F289E">
        <w:rPr>
          <w:rFonts w:cs="Times New Roman"/>
          <w:sz w:val="24"/>
          <w:lang w:val="it-IT"/>
        </w:rPr>
        <w:t>Cendari</w:t>
      </w:r>
      <w:proofErr w:type="spellEnd"/>
      <w:r w:rsidRPr="007F289E">
        <w:rPr>
          <w:rFonts w:cs="Times New Roman"/>
          <w:sz w:val="24"/>
          <w:lang w:val="it-IT"/>
        </w:rPr>
        <w:t xml:space="preserve">: Collaborative </w:t>
      </w:r>
      <w:proofErr w:type="spellStart"/>
      <w:r w:rsidRPr="007F289E">
        <w:rPr>
          <w:rFonts w:cs="Times New Roman"/>
          <w:sz w:val="24"/>
          <w:lang w:val="it-IT"/>
        </w:rPr>
        <w:t>European</w:t>
      </w:r>
      <w:proofErr w:type="spellEnd"/>
      <w:r w:rsidRPr="007F289E">
        <w:rPr>
          <w:rFonts w:cs="Times New Roman"/>
          <w:sz w:val="24"/>
          <w:lang w:val="it-IT"/>
        </w:rPr>
        <w:t xml:space="preserve"> Digital Archive </w:t>
      </w:r>
      <w:proofErr w:type="spellStart"/>
      <w:r w:rsidRPr="007F289E">
        <w:rPr>
          <w:rFonts w:cs="Times New Roman"/>
          <w:sz w:val="24"/>
          <w:lang w:val="it-IT"/>
        </w:rPr>
        <w:t>Infrastructure</w:t>
      </w:r>
      <w:proofErr w:type="spellEnd"/>
      <w:r w:rsidRPr="007F289E">
        <w:rPr>
          <w:rFonts w:cs="Times New Roman"/>
          <w:sz w:val="24"/>
          <w:lang w:val="it-IT"/>
        </w:rPr>
        <w:t xml:space="preserve">, </w:t>
      </w:r>
      <w:r w:rsidRPr="007F289E">
        <w:rPr>
          <w:rStyle w:val="InternetLink"/>
          <w:rFonts w:cs="Times New Roman"/>
          <w:color w:val="auto"/>
          <w:sz w:val="24"/>
          <w:u w:val="none"/>
          <w:lang w:val="it-IT"/>
        </w:rPr>
        <w:t>http://www.cendari.eu/research/first-world-war-studies/</w:t>
      </w:r>
      <w:r w:rsidRPr="007F289E">
        <w:rPr>
          <w:rFonts w:cs="Times New Roman"/>
          <w:sz w:val="24"/>
          <w:lang w:val="it-IT"/>
        </w:rPr>
        <w:t>.</w:t>
      </w:r>
    </w:p>
    <w:p w:rsidR="00AB10A1" w:rsidRPr="007F289E" w:rsidRDefault="00AB10A1" w:rsidP="00720A14">
      <w:pPr>
        <w:pStyle w:val="centerpar"/>
        <w:keepLines w:val="0"/>
        <w:widowControl w:val="0"/>
        <w:spacing w:before="0" w:after="0" w:line="320" w:lineRule="exact"/>
        <w:jc w:val="left"/>
        <w:rPr>
          <w:rFonts w:cs="Times New Roman"/>
          <w:sz w:val="24"/>
          <w:lang w:val="it-IT"/>
        </w:rPr>
      </w:pPr>
      <w:proofErr w:type="spellStart"/>
      <w:r w:rsidRPr="00720A14">
        <w:rPr>
          <w:rFonts w:cs="Times New Roman"/>
          <w:b/>
          <w:sz w:val="24"/>
        </w:rPr>
        <w:t>Cendari</w:t>
      </w:r>
      <w:proofErr w:type="spellEnd"/>
      <w:r w:rsidRPr="00720A14">
        <w:rPr>
          <w:rFonts w:cs="Times New Roman"/>
          <w:b/>
          <w:sz w:val="24"/>
        </w:rPr>
        <w:t xml:space="preserve"> WP6 Team.</w:t>
      </w:r>
      <w:r>
        <w:rPr>
          <w:rFonts w:cs="Times New Roman"/>
          <w:sz w:val="24"/>
        </w:rPr>
        <w:t xml:space="preserve"> (2014). </w:t>
      </w:r>
      <w:r w:rsidRPr="00185F4E">
        <w:rPr>
          <w:rFonts w:cs="Times New Roman"/>
          <w:sz w:val="24"/>
        </w:rPr>
        <w:t xml:space="preserve">Guidelines for Ontology Building. </w:t>
      </w:r>
      <w:proofErr w:type="spellStart"/>
      <w:r w:rsidRPr="007F289E">
        <w:rPr>
          <w:rFonts w:cs="Times New Roman"/>
          <w:sz w:val="24"/>
          <w:lang w:val="it-IT"/>
        </w:rPr>
        <w:t>Cendari</w:t>
      </w:r>
      <w:proofErr w:type="spellEnd"/>
      <w:r w:rsidRPr="007F289E">
        <w:rPr>
          <w:rFonts w:cs="Times New Roman"/>
          <w:sz w:val="24"/>
          <w:lang w:val="it-IT"/>
        </w:rPr>
        <w:t xml:space="preserve">: Collaborative </w:t>
      </w:r>
      <w:proofErr w:type="spellStart"/>
      <w:r w:rsidRPr="007F289E">
        <w:rPr>
          <w:rFonts w:cs="Times New Roman"/>
          <w:sz w:val="24"/>
          <w:lang w:val="it-IT"/>
        </w:rPr>
        <w:t>European</w:t>
      </w:r>
      <w:proofErr w:type="spellEnd"/>
      <w:r w:rsidRPr="007F289E">
        <w:rPr>
          <w:rFonts w:cs="Times New Roman"/>
          <w:sz w:val="24"/>
          <w:lang w:val="it-IT"/>
        </w:rPr>
        <w:t xml:space="preserve"> Digital Archive </w:t>
      </w:r>
      <w:proofErr w:type="spellStart"/>
      <w:r w:rsidRPr="007F289E">
        <w:rPr>
          <w:rFonts w:cs="Times New Roman"/>
          <w:sz w:val="24"/>
          <w:lang w:val="it-IT"/>
        </w:rPr>
        <w:t>Infrastructure</w:t>
      </w:r>
      <w:proofErr w:type="spellEnd"/>
      <w:r w:rsidRPr="007F289E">
        <w:rPr>
          <w:rFonts w:cs="Times New Roman"/>
          <w:sz w:val="24"/>
          <w:lang w:val="it-IT"/>
        </w:rPr>
        <w:t>.</w:t>
      </w:r>
    </w:p>
    <w:p w:rsidR="00AB10A1" w:rsidRPr="00185F4E" w:rsidRDefault="00AB10A1" w:rsidP="00720A14">
      <w:pPr>
        <w:pStyle w:val="centerpar"/>
        <w:keepLines w:val="0"/>
        <w:widowControl w:val="0"/>
        <w:spacing w:before="0" w:after="0" w:line="320" w:lineRule="exact"/>
        <w:jc w:val="left"/>
        <w:rPr>
          <w:rFonts w:cs="Times New Roman"/>
          <w:sz w:val="24"/>
        </w:rPr>
      </w:pPr>
      <w:r w:rsidRPr="00720A14">
        <w:rPr>
          <w:rFonts w:cs="Times New Roman"/>
          <w:b/>
          <w:sz w:val="24"/>
        </w:rPr>
        <w:t>Gruber, T. R.</w:t>
      </w:r>
      <w:r w:rsidRPr="00185F4E">
        <w:rPr>
          <w:rFonts w:cs="Times New Roman"/>
          <w:sz w:val="24"/>
        </w:rPr>
        <w:t xml:space="preserve"> </w:t>
      </w:r>
      <w:r>
        <w:rPr>
          <w:rFonts w:cs="Times New Roman"/>
          <w:sz w:val="24"/>
        </w:rPr>
        <w:t>(</w:t>
      </w:r>
      <w:r w:rsidRPr="00185F4E">
        <w:rPr>
          <w:rFonts w:cs="Times New Roman"/>
          <w:sz w:val="24"/>
        </w:rPr>
        <w:t>1995</w:t>
      </w:r>
      <w:r>
        <w:rPr>
          <w:rFonts w:cs="Times New Roman"/>
          <w:sz w:val="24"/>
        </w:rPr>
        <w:t>)</w:t>
      </w:r>
      <w:r w:rsidRPr="00185F4E">
        <w:rPr>
          <w:rFonts w:cs="Times New Roman"/>
          <w:sz w:val="24"/>
        </w:rPr>
        <w:t xml:space="preserve">. Toward Principles for the Design of Ontologies Used for Knowledge Sharing? </w:t>
      </w:r>
      <w:r w:rsidRPr="00720A14">
        <w:rPr>
          <w:rFonts w:cs="Times New Roman"/>
          <w:i/>
          <w:sz w:val="24"/>
        </w:rPr>
        <w:t>International Journal of Human-Computer Studies,</w:t>
      </w:r>
      <w:r w:rsidRPr="00185F4E">
        <w:rPr>
          <w:rFonts w:cs="Times New Roman"/>
          <w:sz w:val="24"/>
        </w:rPr>
        <w:t xml:space="preserve"> </w:t>
      </w:r>
      <w:r w:rsidRPr="00720A14">
        <w:rPr>
          <w:rFonts w:cs="Times New Roman"/>
          <w:b/>
          <w:sz w:val="24"/>
        </w:rPr>
        <w:t>43</w:t>
      </w:r>
      <w:r w:rsidRPr="00185F4E">
        <w:rPr>
          <w:rFonts w:cs="Times New Roman"/>
          <w:sz w:val="24"/>
        </w:rPr>
        <w:t>(5</w:t>
      </w:r>
      <w:r>
        <w:rPr>
          <w:rFonts w:cs="Times New Roman"/>
          <w:sz w:val="24"/>
        </w:rPr>
        <w:t>–</w:t>
      </w:r>
      <w:r w:rsidRPr="00185F4E">
        <w:rPr>
          <w:rFonts w:cs="Times New Roman"/>
          <w:sz w:val="24"/>
        </w:rPr>
        <w:t>6): 907</w:t>
      </w:r>
      <w:r>
        <w:rPr>
          <w:rFonts w:cs="Times New Roman"/>
          <w:sz w:val="24"/>
        </w:rPr>
        <w:t>–</w:t>
      </w:r>
      <w:r w:rsidRPr="00185F4E">
        <w:rPr>
          <w:rFonts w:cs="Times New Roman"/>
          <w:sz w:val="24"/>
        </w:rPr>
        <w:t>28</w:t>
      </w:r>
      <w:r>
        <w:rPr>
          <w:rFonts w:cs="Times New Roman"/>
          <w:sz w:val="24"/>
        </w:rPr>
        <w:t>,</w:t>
      </w:r>
      <w:r w:rsidRPr="00185F4E">
        <w:rPr>
          <w:rFonts w:cs="Times New Roman"/>
          <w:sz w:val="24"/>
        </w:rPr>
        <w:t xml:space="preserve"> doi:10.1006/ijhc.1995.1081.</w:t>
      </w:r>
    </w:p>
    <w:p w:rsidR="00AB10A1" w:rsidRPr="00185F4E" w:rsidRDefault="00AB10A1" w:rsidP="00720A14">
      <w:pPr>
        <w:pStyle w:val="centerpar"/>
        <w:keepLines w:val="0"/>
        <w:widowControl w:val="0"/>
        <w:spacing w:before="0" w:after="0" w:line="320" w:lineRule="exact"/>
        <w:jc w:val="left"/>
        <w:rPr>
          <w:rFonts w:cs="Times New Roman"/>
          <w:sz w:val="24"/>
        </w:rPr>
      </w:pPr>
      <w:proofErr w:type="spellStart"/>
      <w:r w:rsidRPr="00720A14">
        <w:rPr>
          <w:rFonts w:cs="Times New Roman"/>
          <w:b/>
          <w:sz w:val="24"/>
        </w:rPr>
        <w:t>Törnroos</w:t>
      </w:r>
      <w:proofErr w:type="spellEnd"/>
      <w:r w:rsidRPr="00720A14">
        <w:rPr>
          <w:rFonts w:cs="Times New Roman"/>
          <w:b/>
          <w:sz w:val="24"/>
        </w:rPr>
        <w:t xml:space="preserve">, J., </w:t>
      </w:r>
      <w:proofErr w:type="spellStart"/>
      <w:r w:rsidRPr="00720A14">
        <w:rPr>
          <w:rFonts w:cs="Times New Roman"/>
          <w:b/>
          <w:sz w:val="24"/>
        </w:rPr>
        <w:t>Mäkelä</w:t>
      </w:r>
      <w:proofErr w:type="spellEnd"/>
      <w:r w:rsidRPr="00720A14">
        <w:rPr>
          <w:rFonts w:cs="Times New Roman"/>
          <w:b/>
          <w:sz w:val="24"/>
        </w:rPr>
        <w:t xml:space="preserve">, E., Lindquist, T. and </w:t>
      </w:r>
      <w:proofErr w:type="spellStart"/>
      <w:r w:rsidRPr="00720A14">
        <w:rPr>
          <w:rFonts w:cs="Times New Roman"/>
          <w:b/>
          <w:sz w:val="24"/>
        </w:rPr>
        <w:t>Hyvönen</w:t>
      </w:r>
      <w:proofErr w:type="spellEnd"/>
      <w:r w:rsidRPr="00720A14">
        <w:rPr>
          <w:rFonts w:cs="Times New Roman"/>
          <w:b/>
          <w:sz w:val="24"/>
        </w:rPr>
        <w:t>, E.</w:t>
      </w:r>
      <w:r w:rsidRPr="00185F4E">
        <w:rPr>
          <w:rFonts w:cs="Times New Roman"/>
          <w:sz w:val="24"/>
        </w:rPr>
        <w:t xml:space="preserve"> </w:t>
      </w:r>
      <w:r>
        <w:rPr>
          <w:rFonts w:cs="Times New Roman"/>
          <w:sz w:val="24"/>
        </w:rPr>
        <w:t>(</w:t>
      </w:r>
      <w:r w:rsidRPr="00185F4E">
        <w:rPr>
          <w:rFonts w:cs="Times New Roman"/>
          <w:sz w:val="24"/>
        </w:rPr>
        <w:t>2013</w:t>
      </w:r>
      <w:r>
        <w:rPr>
          <w:rFonts w:cs="Times New Roman"/>
          <w:sz w:val="24"/>
        </w:rPr>
        <w:t>)</w:t>
      </w:r>
      <w:r w:rsidRPr="00185F4E">
        <w:rPr>
          <w:rFonts w:cs="Times New Roman"/>
          <w:sz w:val="24"/>
        </w:rPr>
        <w:t xml:space="preserve">. World War 1 as Linked Open Data. Submitted for review at </w:t>
      </w:r>
      <w:r w:rsidRPr="00720A14">
        <w:rPr>
          <w:rFonts w:cs="Times New Roman"/>
          <w:i/>
          <w:sz w:val="24"/>
        </w:rPr>
        <w:t xml:space="preserve">Semantic Web—Interoperability, Usability, Applicability, </w:t>
      </w:r>
      <w:r w:rsidRPr="00720A14">
        <w:rPr>
          <w:rStyle w:val="InternetLink"/>
          <w:rFonts w:cs="Times New Roman"/>
          <w:color w:val="auto"/>
          <w:sz w:val="24"/>
          <w:u w:val="none"/>
        </w:rPr>
        <w:t>http://www.semantic-web-journal.net/content/world-war-1-linked-open-data</w:t>
      </w:r>
      <w:r w:rsidRPr="00720A14">
        <w:rPr>
          <w:rFonts w:cs="Times New Roman"/>
          <w:sz w:val="24"/>
        </w:rPr>
        <w:t>.</w:t>
      </w:r>
    </w:p>
    <w:p w:rsidR="00AB10A1" w:rsidRPr="00720A14" w:rsidRDefault="00AB10A1" w:rsidP="00720A14">
      <w:pPr>
        <w:pStyle w:val="centerpar"/>
        <w:keepLines w:val="0"/>
        <w:widowControl w:val="0"/>
        <w:spacing w:before="0" w:after="0" w:line="320" w:lineRule="exact"/>
        <w:jc w:val="left"/>
        <w:rPr>
          <w:rFonts w:cs="Times New Roman"/>
          <w:sz w:val="24"/>
        </w:rPr>
      </w:pPr>
      <w:r w:rsidRPr="00720A14">
        <w:rPr>
          <w:rFonts w:cs="Times New Roman"/>
          <w:b/>
          <w:sz w:val="24"/>
        </w:rPr>
        <w:t>Weinberger, D.</w:t>
      </w:r>
      <w:r w:rsidRPr="00185F4E">
        <w:rPr>
          <w:rFonts w:cs="Times New Roman"/>
          <w:sz w:val="24"/>
        </w:rPr>
        <w:t xml:space="preserve"> </w:t>
      </w:r>
      <w:r>
        <w:rPr>
          <w:rFonts w:cs="Times New Roman"/>
          <w:sz w:val="24"/>
        </w:rPr>
        <w:t>(</w:t>
      </w:r>
      <w:r w:rsidRPr="00185F4E">
        <w:rPr>
          <w:rFonts w:cs="Times New Roman"/>
          <w:sz w:val="24"/>
        </w:rPr>
        <w:t>2009</w:t>
      </w:r>
      <w:r>
        <w:rPr>
          <w:rFonts w:cs="Times New Roman"/>
          <w:sz w:val="24"/>
        </w:rPr>
        <w:t>)</w:t>
      </w:r>
      <w:r w:rsidRPr="00185F4E">
        <w:rPr>
          <w:rFonts w:cs="Times New Roman"/>
          <w:sz w:val="24"/>
        </w:rPr>
        <w:t>. The Dream of the Semantic Web</w:t>
      </w:r>
      <w:r>
        <w:rPr>
          <w:rFonts w:cs="Times New Roman"/>
          <w:sz w:val="24"/>
        </w:rPr>
        <w:t xml:space="preserve">. </w:t>
      </w:r>
      <w:proofErr w:type="spellStart"/>
      <w:r w:rsidRPr="00720A14">
        <w:rPr>
          <w:rFonts w:cs="Times New Roman"/>
          <w:i/>
          <w:sz w:val="24"/>
        </w:rPr>
        <w:t>KMWorld</w:t>
      </w:r>
      <w:proofErr w:type="spellEnd"/>
      <w:r w:rsidRPr="00720A14">
        <w:rPr>
          <w:rFonts w:cs="Times New Roman"/>
          <w:i/>
          <w:sz w:val="24"/>
        </w:rPr>
        <w:t xml:space="preserve"> Magazine</w:t>
      </w:r>
      <w:r>
        <w:rPr>
          <w:rFonts w:cs="Times New Roman"/>
          <w:sz w:val="24"/>
        </w:rPr>
        <w:t xml:space="preserve">, March, </w:t>
      </w:r>
      <w:r w:rsidRPr="00720A14">
        <w:rPr>
          <w:rStyle w:val="InternetLink"/>
          <w:rFonts w:cs="Times New Roman"/>
          <w:color w:val="auto"/>
          <w:sz w:val="24"/>
          <w:u w:val="none"/>
        </w:rPr>
        <w:t>http://www.kmworld.com/Articles/News/News-Analysis/The-dream-of-the-Semantic-Web-52764.aspx</w:t>
      </w:r>
      <w:r w:rsidRPr="00720A14">
        <w:rPr>
          <w:rFonts w:cs="Times New Roman"/>
          <w:sz w:val="24"/>
        </w:rPr>
        <w:t>.</w:t>
      </w:r>
    </w:p>
    <w:p w:rsidR="00AB10A1" w:rsidRPr="00720A14" w:rsidRDefault="00AB10A1" w:rsidP="00720A14">
      <w:pPr>
        <w:pStyle w:val="centerpar"/>
        <w:keepLines w:val="0"/>
        <w:widowControl w:val="0"/>
        <w:spacing w:before="0" w:after="0" w:line="320" w:lineRule="exact"/>
        <w:jc w:val="left"/>
      </w:pPr>
      <w:r w:rsidRPr="00720A14">
        <w:rPr>
          <w:rFonts w:cs="Times New Roman"/>
          <w:b/>
          <w:sz w:val="24"/>
        </w:rPr>
        <w:t>World Wide Web Consortium (W3C).</w:t>
      </w:r>
      <w:r w:rsidRPr="00185F4E">
        <w:rPr>
          <w:rFonts w:cs="Times New Roman"/>
          <w:sz w:val="24"/>
        </w:rPr>
        <w:t xml:space="preserve"> </w:t>
      </w:r>
      <w:r>
        <w:rPr>
          <w:rFonts w:cs="Times New Roman"/>
          <w:sz w:val="24"/>
        </w:rPr>
        <w:t>(</w:t>
      </w:r>
      <w:proofErr w:type="spellStart"/>
      <w:r>
        <w:rPr>
          <w:rFonts w:cs="Times New Roman"/>
          <w:sz w:val="24"/>
        </w:rPr>
        <w:t>n.d.</w:t>
      </w:r>
      <w:proofErr w:type="spellEnd"/>
      <w:r>
        <w:rPr>
          <w:rFonts w:cs="Times New Roman"/>
          <w:sz w:val="24"/>
        </w:rPr>
        <w:t xml:space="preserve">). </w:t>
      </w:r>
      <w:r w:rsidRPr="00185F4E">
        <w:rPr>
          <w:rFonts w:cs="Times New Roman"/>
          <w:sz w:val="24"/>
        </w:rPr>
        <w:t>Linked Data</w:t>
      </w:r>
      <w:r w:rsidR="00F43BB1">
        <w:rPr>
          <w:rFonts w:cs="Times New Roman"/>
          <w:sz w:val="24"/>
        </w:rPr>
        <w:t>.</w:t>
      </w:r>
      <w:r>
        <w:rPr>
          <w:rFonts w:cs="Times New Roman"/>
          <w:sz w:val="24"/>
        </w:rPr>
        <w:t xml:space="preserve"> </w:t>
      </w:r>
      <w:r w:rsidRPr="00720A14">
        <w:rPr>
          <w:rStyle w:val="InternetLink"/>
          <w:rFonts w:cs="Times New Roman"/>
          <w:color w:val="auto"/>
          <w:sz w:val="24"/>
          <w:u w:val="none"/>
        </w:rPr>
        <w:t>http://www.w3.org/standards/semanticweb/data.html</w:t>
      </w:r>
      <w:r w:rsidRPr="00720A14">
        <w:rPr>
          <w:rFonts w:cs="Times New Roman"/>
          <w:sz w:val="24"/>
        </w:rPr>
        <w:t>.</w:t>
      </w:r>
    </w:p>
    <w:p w:rsidR="00AB10A1" w:rsidRPr="00185F4E" w:rsidRDefault="00AB10A1" w:rsidP="00C13124">
      <w:pPr>
        <w:widowControl w:val="0"/>
        <w:spacing w:line="320" w:lineRule="exact"/>
        <w:jc w:val="left"/>
        <w:rPr>
          <w:rFonts w:cs="Times New Roman"/>
          <w:sz w:val="24"/>
        </w:rPr>
      </w:pPr>
    </w:p>
    <w:p w:rsidR="00AB10A1" w:rsidRPr="00185F4E" w:rsidRDefault="00AB10A1" w:rsidP="00C13124">
      <w:pPr>
        <w:widowControl w:val="0"/>
        <w:spacing w:line="320" w:lineRule="exact"/>
        <w:jc w:val="left"/>
        <w:rPr>
          <w:rFonts w:cs="Times New Roman"/>
          <w:b/>
          <w:sz w:val="24"/>
        </w:rPr>
      </w:pPr>
    </w:p>
    <w:p w:rsidR="00AB10A1" w:rsidRPr="00185F4E" w:rsidRDefault="00AB10A1" w:rsidP="00C13124">
      <w:pPr>
        <w:pStyle w:val="Heading1"/>
        <w:keepNext w:val="0"/>
        <w:widowControl w:val="0"/>
        <w:spacing w:before="0" w:after="0" w:line="320" w:lineRule="exact"/>
        <w:ind w:left="0" w:firstLine="0"/>
        <w:rPr>
          <w:rFonts w:cs="Times New Roman"/>
          <w:sz w:val="24"/>
        </w:rPr>
      </w:pPr>
      <w:r>
        <w:rPr>
          <w:rFonts w:cs="Times New Roman"/>
          <w:sz w:val="24"/>
        </w:rPr>
        <w:t xml:space="preserve">3. </w:t>
      </w:r>
      <w:r w:rsidRPr="00185F4E">
        <w:rPr>
          <w:rFonts w:cs="Times New Roman"/>
          <w:sz w:val="24"/>
        </w:rPr>
        <w:t>Mapping the Western Front: Using British and German Coordinates Systems to Cross-Reference Archival Resources</w:t>
      </w:r>
    </w:p>
    <w:p w:rsidR="00AB10A1" w:rsidRPr="00185F4E" w:rsidRDefault="00AB10A1" w:rsidP="00C13124">
      <w:pPr>
        <w:widowControl w:val="0"/>
        <w:spacing w:line="320" w:lineRule="exact"/>
        <w:jc w:val="left"/>
        <w:rPr>
          <w:rFonts w:cs="Times New Roman"/>
          <w:color w:val="000000"/>
          <w:sz w:val="24"/>
        </w:rPr>
      </w:pPr>
      <w:r w:rsidRPr="00185F4E">
        <w:rPr>
          <w:rFonts w:cs="Times New Roman"/>
          <w:color w:val="000000"/>
          <w:sz w:val="24"/>
        </w:rPr>
        <w:lastRenderedPageBreak/>
        <w:t>Rob Warren</w:t>
      </w:r>
    </w:p>
    <w:p w:rsidR="00AB10A1" w:rsidRPr="00185F4E" w:rsidRDefault="00AB10A1" w:rsidP="00C131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20" w:lineRule="exact"/>
        <w:rPr>
          <w:rFonts w:cs="Times New Roman"/>
          <w:color w:val="000000"/>
          <w:sz w:val="24"/>
        </w:rPr>
      </w:pPr>
      <w:r w:rsidRPr="00185F4E">
        <w:rPr>
          <w:rFonts w:cs="Times New Roman"/>
          <w:color w:val="000000"/>
          <w:sz w:val="24"/>
        </w:rPr>
        <w:t>Big Data Institute</w:t>
      </w:r>
    </w:p>
    <w:p w:rsidR="00AB10A1" w:rsidRPr="00185F4E" w:rsidRDefault="00AB10A1" w:rsidP="00C131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20" w:lineRule="exact"/>
        <w:rPr>
          <w:rFonts w:cs="Times New Roman"/>
          <w:color w:val="000000"/>
          <w:sz w:val="24"/>
        </w:rPr>
      </w:pPr>
      <w:r w:rsidRPr="00185F4E">
        <w:rPr>
          <w:rFonts w:cs="Times New Roman"/>
          <w:color w:val="000000"/>
          <w:sz w:val="24"/>
        </w:rPr>
        <w:t>Halifax, NS, Canada</w:t>
      </w:r>
    </w:p>
    <w:p w:rsidR="00AB10A1" w:rsidRPr="00185F4E" w:rsidRDefault="00AB10A1" w:rsidP="00C131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20" w:lineRule="exact"/>
        <w:rPr>
          <w:rFonts w:cs="Times New Roman"/>
          <w:color w:val="000000"/>
          <w:sz w:val="24"/>
        </w:rPr>
      </w:pPr>
      <w:r w:rsidRPr="00185F4E">
        <w:rPr>
          <w:rFonts w:cs="Times New Roman"/>
          <w:color w:val="000000"/>
          <w:sz w:val="24"/>
        </w:rPr>
        <w:t>rhwarren@dal.ca</w:t>
      </w:r>
    </w:p>
    <w:p w:rsidR="00AB10A1" w:rsidRPr="00C13124" w:rsidRDefault="00AB10A1" w:rsidP="00C131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20" w:lineRule="exact"/>
        <w:rPr>
          <w:rStyle w:val="InternetLink"/>
          <w:rFonts w:cs="Times New Roman"/>
          <w:color w:val="000000"/>
          <w:sz w:val="24"/>
          <w:u w:val="none"/>
        </w:rPr>
      </w:pPr>
      <w:r w:rsidRPr="00C13124">
        <w:rPr>
          <w:rStyle w:val="InternetLink"/>
          <w:rFonts w:cs="Times New Roman"/>
          <w:color w:val="000000"/>
          <w:sz w:val="24"/>
          <w:u w:val="none"/>
        </w:rPr>
        <w:t>http://rdf.muninn-project.org/</w:t>
      </w:r>
    </w:p>
    <w:p w:rsidR="00AB10A1" w:rsidRPr="00185F4E" w:rsidRDefault="00AB10A1" w:rsidP="00C13124">
      <w:pPr>
        <w:pStyle w:val="centerpar"/>
        <w:keepLines w:val="0"/>
        <w:widowControl w:val="0"/>
        <w:spacing w:before="0" w:after="0" w:line="320" w:lineRule="exact"/>
        <w:jc w:val="left"/>
        <w:rPr>
          <w:rFonts w:cs="Times New Roman"/>
          <w:sz w:val="24"/>
        </w:rPr>
      </w:pPr>
    </w:p>
    <w:p w:rsidR="00AB10A1" w:rsidRPr="00185F4E" w:rsidRDefault="00AB10A1" w:rsidP="00C13124">
      <w:pPr>
        <w:pStyle w:val="centerpar"/>
        <w:keepLines w:val="0"/>
        <w:widowControl w:val="0"/>
        <w:spacing w:before="0" w:after="0" w:line="320" w:lineRule="exact"/>
        <w:jc w:val="left"/>
        <w:rPr>
          <w:rFonts w:cs="Times New Roman"/>
          <w:sz w:val="24"/>
        </w:rPr>
      </w:pPr>
      <w:r w:rsidRPr="00185F4E">
        <w:rPr>
          <w:rFonts w:cs="Times New Roman"/>
          <w:sz w:val="24"/>
        </w:rPr>
        <w:t>The Western Front is one of the well</w:t>
      </w:r>
      <w:r>
        <w:rPr>
          <w:rFonts w:cs="Times New Roman"/>
          <w:sz w:val="24"/>
        </w:rPr>
        <w:t>-</w:t>
      </w:r>
      <w:r w:rsidRPr="00185F4E">
        <w:rPr>
          <w:rFonts w:cs="Times New Roman"/>
          <w:sz w:val="24"/>
        </w:rPr>
        <w:t>known locations of the Great War</w:t>
      </w:r>
      <w:r>
        <w:rPr>
          <w:rFonts w:cs="Times New Roman"/>
          <w:sz w:val="24"/>
        </w:rPr>
        <w:t>,</w:t>
      </w:r>
      <w:r w:rsidRPr="00185F4E">
        <w:rPr>
          <w:rFonts w:cs="Times New Roman"/>
          <w:sz w:val="24"/>
        </w:rPr>
        <w:t xml:space="preserve"> where several armies engaged in </w:t>
      </w:r>
      <w:r>
        <w:rPr>
          <w:rFonts w:cs="Times New Roman"/>
          <w:sz w:val="24"/>
        </w:rPr>
        <w:t>t</w:t>
      </w:r>
      <w:r w:rsidRPr="00185F4E">
        <w:rPr>
          <w:rFonts w:cs="Times New Roman"/>
          <w:sz w:val="24"/>
        </w:rPr>
        <w:t xml:space="preserve">rench </w:t>
      </w:r>
      <w:r>
        <w:rPr>
          <w:rFonts w:cs="Times New Roman"/>
          <w:sz w:val="24"/>
        </w:rPr>
        <w:t>w</w:t>
      </w:r>
      <w:r w:rsidRPr="00185F4E">
        <w:rPr>
          <w:rFonts w:cs="Times New Roman"/>
          <w:sz w:val="24"/>
        </w:rPr>
        <w:t>arfare over the course of several years.</w:t>
      </w:r>
    </w:p>
    <w:p w:rsidR="00AB10A1" w:rsidRPr="00185F4E"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 xml:space="preserve">Mapping </w:t>
      </w:r>
      <w:r>
        <w:rPr>
          <w:rFonts w:cs="Times New Roman"/>
          <w:sz w:val="24"/>
        </w:rPr>
        <w:t>wa</w:t>
      </w:r>
      <w:r w:rsidRPr="00185F4E">
        <w:rPr>
          <w:rFonts w:cs="Times New Roman"/>
          <w:sz w:val="24"/>
        </w:rPr>
        <w:t>s still at its infancy in this age, with cavalrymen still carrying a sketch board onto which they were supposed to record enemy dispositions as they skirted and flanked enemy lines. Maps, if available at all commercially, would be at a very large scale, recording only major features or towns. With the fighting now occurring within entrenched position</w:t>
      </w:r>
      <w:r>
        <w:rPr>
          <w:rFonts w:cs="Times New Roman"/>
          <w:sz w:val="24"/>
        </w:rPr>
        <w:t>s</w:t>
      </w:r>
      <w:r w:rsidRPr="00185F4E">
        <w:rPr>
          <w:rFonts w:cs="Times New Roman"/>
          <w:sz w:val="24"/>
        </w:rPr>
        <w:t xml:space="preserve">, British and German high commands </w:t>
      </w:r>
      <w:r>
        <w:rPr>
          <w:rFonts w:cs="Times New Roman"/>
          <w:sz w:val="24"/>
        </w:rPr>
        <w:t xml:space="preserve">both </w:t>
      </w:r>
      <w:r w:rsidRPr="00185F4E">
        <w:rPr>
          <w:rFonts w:cs="Times New Roman"/>
          <w:sz w:val="24"/>
        </w:rPr>
        <w:t>needed small</w:t>
      </w:r>
      <w:r>
        <w:rPr>
          <w:rFonts w:cs="Times New Roman"/>
          <w:sz w:val="24"/>
        </w:rPr>
        <w:t>-</w:t>
      </w:r>
      <w:r w:rsidRPr="00185F4E">
        <w:rPr>
          <w:rFonts w:cs="Times New Roman"/>
          <w:sz w:val="24"/>
        </w:rPr>
        <w:t>scale maps with which to coordinate operations.</w:t>
      </w:r>
    </w:p>
    <w:p w:rsidR="00AB10A1" w:rsidRPr="00185F4E"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 xml:space="preserve">The British enjoyed the advantages of defending a friendly country and obtained a set of official plates from the Belgian government in exile. From this, they extended the projection into France on an as-needed basis. The British General Staff Geographic Section grew organically from elements of the British Ordnance Survey, which meant that a group of specialists was available to produce maps standardized across all British and Dominion units. While some baffling errors remain unexplained, an imperial grid was used over a metric map, </w:t>
      </w:r>
      <w:r>
        <w:rPr>
          <w:rFonts w:cs="Times New Roman"/>
          <w:sz w:val="24"/>
        </w:rPr>
        <w:t xml:space="preserve">and </w:t>
      </w:r>
      <w:r w:rsidRPr="00185F4E">
        <w:rPr>
          <w:rFonts w:cs="Times New Roman"/>
          <w:sz w:val="24"/>
        </w:rPr>
        <w:t>the trench map proved to be useful tool to the British and Dominion forces.</w:t>
      </w:r>
    </w:p>
    <w:p w:rsidR="00AB10A1" w:rsidRPr="00185F4E"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The Germans were handicapped by having to create a mapping system from scratch using whatever cartographic material was captured or confiscated. Further, each German Army had to fend for itself in terms of mapping material for its area of operation</w:t>
      </w:r>
      <w:r>
        <w:rPr>
          <w:rFonts w:cs="Times New Roman"/>
          <w:sz w:val="24"/>
        </w:rPr>
        <w:t>,</w:t>
      </w:r>
      <w:r w:rsidRPr="00185F4E">
        <w:rPr>
          <w:rFonts w:cs="Times New Roman"/>
          <w:sz w:val="24"/>
        </w:rPr>
        <w:t xml:space="preserve"> which resulted in three different mapping systems being in use, including one coordinate system that was occasionally used backwards by a neighbouring army. Eventual support through the general staff does not seem to have helped the situation, nor were the initial map sets extended past immediate tactical necessities, which may be indicative of the mindset of the General Staff. </w:t>
      </w:r>
    </w:p>
    <w:p w:rsidR="00AB10A1" w:rsidRPr="00185F4E"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This paper explores the notion of place, feature</w:t>
      </w:r>
      <w:r>
        <w:rPr>
          <w:rFonts w:cs="Times New Roman"/>
          <w:sz w:val="24"/>
        </w:rPr>
        <w:t>,</w:t>
      </w:r>
      <w:r w:rsidRPr="00185F4E">
        <w:rPr>
          <w:rFonts w:cs="Times New Roman"/>
          <w:sz w:val="24"/>
        </w:rPr>
        <w:t xml:space="preserve"> and geometry in the context of the Great War using Linked Open Data. In previous works </w:t>
      </w:r>
      <w:r>
        <w:rPr>
          <w:rFonts w:cs="Times New Roman"/>
          <w:sz w:val="24"/>
        </w:rPr>
        <w:t>(Warren and Evans, 2014a; 2014b; Warren and Liu, 2014)</w:t>
      </w:r>
      <w:r w:rsidRPr="00185F4E">
        <w:rPr>
          <w:rFonts w:cs="Times New Roman"/>
          <w:sz w:val="24"/>
        </w:rPr>
        <w:t>, the translation of obsolete military coordinates through APIs (</w:t>
      </w:r>
      <w:r>
        <w:rPr>
          <w:rFonts w:cs="Times New Roman"/>
          <w:sz w:val="24"/>
        </w:rPr>
        <w:t>a</w:t>
      </w:r>
      <w:r w:rsidRPr="00185F4E">
        <w:rPr>
          <w:rFonts w:cs="Times New Roman"/>
          <w:sz w:val="24"/>
        </w:rPr>
        <w:t xml:space="preserve">pplication </w:t>
      </w:r>
      <w:r>
        <w:rPr>
          <w:rFonts w:cs="Times New Roman"/>
          <w:sz w:val="24"/>
        </w:rPr>
        <w:t>p</w:t>
      </w:r>
      <w:r w:rsidRPr="00185F4E">
        <w:rPr>
          <w:rFonts w:cs="Times New Roman"/>
          <w:sz w:val="24"/>
        </w:rPr>
        <w:t xml:space="preserve">rogram </w:t>
      </w:r>
      <w:r>
        <w:rPr>
          <w:rFonts w:cs="Times New Roman"/>
          <w:sz w:val="24"/>
        </w:rPr>
        <w:t>i</w:t>
      </w:r>
      <w:r w:rsidRPr="00185F4E">
        <w:rPr>
          <w:rFonts w:cs="Times New Roman"/>
          <w:sz w:val="24"/>
        </w:rPr>
        <w:t>nterface</w:t>
      </w:r>
      <w:r>
        <w:rPr>
          <w:rFonts w:cs="Times New Roman"/>
          <w:sz w:val="24"/>
        </w:rPr>
        <w:t>s</w:t>
      </w:r>
      <w:r w:rsidRPr="00185F4E">
        <w:rPr>
          <w:rFonts w:cs="Times New Roman"/>
          <w:sz w:val="24"/>
        </w:rPr>
        <w:t>) was previously covered. We review here their use as an efficient and effective means of indexing archival documents about the war. Most war diaries, operations orders</w:t>
      </w:r>
      <w:r>
        <w:rPr>
          <w:rFonts w:cs="Times New Roman"/>
          <w:sz w:val="24"/>
        </w:rPr>
        <w:t>,</w:t>
      </w:r>
      <w:r w:rsidRPr="00185F4E">
        <w:rPr>
          <w:rFonts w:cs="Times New Roman"/>
          <w:sz w:val="24"/>
        </w:rPr>
        <w:t xml:space="preserve"> and dispatches in British and Dominion records refer to locations using both named features and coordinates. This permits the geo-referencing of each statement within a document to find the current location in question while segmenting the document according to different spatial component</w:t>
      </w:r>
      <w:r>
        <w:rPr>
          <w:rFonts w:cs="Times New Roman"/>
          <w:sz w:val="24"/>
        </w:rPr>
        <w:t>s</w:t>
      </w:r>
      <w:r w:rsidRPr="00185F4E">
        <w:rPr>
          <w:rFonts w:cs="Times New Roman"/>
          <w:sz w:val="24"/>
        </w:rPr>
        <w:t>. This allows for distant reading of documents by the location of interest instead of as a linear document.</w:t>
      </w:r>
    </w:p>
    <w:p w:rsidR="00AB10A1"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lastRenderedPageBreak/>
        <w:t>This geo-referencing also allows for the translation from one coordinate system to another, linking the archival sources of different organisations together through features referenced instead of topic or keyword. Currently most of the data being referenced in this way deals with British and Canadian units</w:t>
      </w:r>
      <w:r>
        <w:rPr>
          <w:rFonts w:cs="Times New Roman"/>
          <w:sz w:val="24"/>
        </w:rPr>
        <w:t>,</w:t>
      </w:r>
      <w:r w:rsidRPr="00185F4E">
        <w:rPr>
          <w:rFonts w:cs="Times New Roman"/>
          <w:sz w:val="24"/>
        </w:rPr>
        <w:t xml:space="preserve"> owing to the limited amount of German Army documentation available digitally.</w:t>
      </w:r>
    </w:p>
    <w:p w:rsidR="00AB10A1" w:rsidRDefault="007F289E" w:rsidP="00C13124">
      <w:pPr>
        <w:pStyle w:val="centerpar"/>
        <w:keepLines w:val="0"/>
        <w:widowControl w:val="0"/>
        <w:spacing w:before="0" w:after="0" w:line="320" w:lineRule="exact"/>
        <w:ind w:firstLine="300"/>
        <w:jc w:val="left"/>
        <w:rPr>
          <w:rFonts w:cs="Times New Roman"/>
          <w:sz w:val="24"/>
        </w:rPr>
      </w:pPr>
      <w:r>
        <w:rPr>
          <w:noProof/>
          <w:lang w:val="en-AU" w:eastAsia="en-AU" w:bidi="ar-SA"/>
        </w:rPr>
        <w:drawing>
          <wp:anchor distT="0" distB="0" distL="114300" distR="114300" simplePos="0" relativeHeight="251658240" behindDoc="0" locked="0" layoutInCell="1" allowOverlap="1">
            <wp:simplePos x="0" y="0"/>
            <wp:positionH relativeFrom="column">
              <wp:posOffset>-182880</wp:posOffset>
            </wp:positionH>
            <wp:positionV relativeFrom="paragraph">
              <wp:posOffset>741680</wp:posOffset>
            </wp:positionV>
            <wp:extent cx="4954270" cy="2510155"/>
            <wp:effectExtent l="0" t="0" r="0" b="4445"/>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4270" cy="2510155"/>
                    </a:xfrm>
                    <a:prstGeom prst="rect">
                      <a:avLst/>
                    </a:prstGeom>
                    <a:noFill/>
                  </pic:spPr>
                </pic:pic>
              </a:graphicData>
            </a:graphic>
            <wp14:sizeRelH relativeFrom="page">
              <wp14:pctWidth>0</wp14:pctWidth>
            </wp14:sizeRelH>
            <wp14:sizeRelV relativeFrom="page">
              <wp14:pctHeight>0</wp14:pctHeight>
            </wp14:sizeRelV>
          </wp:anchor>
        </w:drawing>
      </w:r>
    </w:p>
    <w:p w:rsidR="00AB10A1" w:rsidRPr="00185F4E" w:rsidRDefault="00AB10A1" w:rsidP="00C13124">
      <w:pPr>
        <w:pStyle w:val="centerpar"/>
        <w:keepLines w:val="0"/>
        <w:widowControl w:val="0"/>
        <w:spacing w:before="0" w:after="0" w:line="320" w:lineRule="exact"/>
        <w:ind w:firstLine="300"/>
        <w:jc w:val="left"/>
        <w:rPr>
          <w:rFonts w:cs="Times New Roman"/>
          <w:sz w:val="24"/>
        </w:rPr>
      </w:pPr>
    </w:p>
    <w:p w:rsidR="00AB10A1" w:rsidRPr="00185F4E" w:rsidRDefault="00F43BB1" w:rsidP="00C13124">
      <w:pPr>
        <w:pStyle w:val="Figure"/>
        <w:keepLines w:val="0"/>
        <w:widowControl w:val="0"/>
        <w:spacing w:before="0" w:line="320" w:lineRule="exact"/>
        <w:ind w:firstLine="300"/>
        <w:jc w:val="left"/>
        <w:rPr>
          <w:rFonts w:cs="Times New Roman"/>
          <w:sz w:val="24"/>
        </w:rPr>
      </w:pPr>
      <w:r>
        <w:rPr>
          <w:rFonts w:cs="Times New Roman"/>
          <w:sz w:val="24"/>
        </w:rPr>
        <w:t xml:space="preserve"> </w:t>
      </w:r>
    </w:p>
    <w:p w:rsidR="00AB10A1" w:rsidRDefault="002853F8" w:rsidP="00C13124">
      <w:pPr>
        <w:pStyle w:val="Caption"/>
        <w:keepLines w:val="0"/>
        <w:widowControl w:val="0"/>
        <w:spacing w:before="0" w:after="0" w:line="320" w:lineRule="exact"/>
        <w:rPr>
          <w:rFonts w:cs="Times New Roman"/>
          <w:sz w:val="24"/>
        </w:rPr>
      </w:pPr>
      <w:r>
        <w:rPr>
          <w:rFonts w:cs="Times New Roman"/>
          <w:sz w:val="24"/>
        </w:rPr>
        <w:pict>
          <v:rect id="_x0000_i1026" style="width:0;height:1.5pt" o:hralign="center" o:hrstd="t" o:hr="t" fillcolor="#a0a0a0" stroked="f"/>
        </w:pict>
      </w:r>
    </w:p>
    <w:p w:rsidR="00AB10A1" w:rsidRDefault="00AB10A1" w:rsidP="00C13124">
      <w:pPr>
        <w:pStyle w:val="Caption"/>
        <w:keepLines w:val="0"/>
        <w:widowControl w:val="0"/>
        <w:spacing w:before="0" w:after="0" w:line="320" w:lineRule="exact"/>
        <w:rPr>
          <w:rFonts w:cs="Times New Roman"/>
          <w:sz w:val="24"/>
        </w:rPr>
      </w:pPr>
      <w:r w:rsidRPr="00185F4E">
        <w:rPr>
          <w:rFonts w:cs="Times New Roman"/>
          <w:sz w:val="24"/>
        </w:rPr>
        <w:t xml:space="preserve">Figure </w:t>
      </w:r>
      <w:bookmarkStart w:id="2" w:name="BMfig_muninn"/>
      <w:r w:rsidRPr="00185F4E">
        <w:rPr>
          <w:rFonts w:cs="Times New Roman"/>
          <w:sz w:val="24"/>
        </w:rPr>
        <w:t>1</w:t>
      </w:r>
      <w:bookmarkEnd w:id="2"/>
      <w:r>
        <w:rPr>
          <w:rFonts w:cs="Times New Roman"/>
          <w:sz w:val="24"/>
        </w:rPr>
        <w:t>.</w:t>
      </w:r>
      <w:r w:rsidRPr="00185F4E">
        <w:rPr>
          <w:rFonts w:cs="Times New Roman"/>
          <w:sz w:val="24"/>
        </w:rPr>
        <w:t xml:space="preserve"> All known geo-referenced points within the </w:t>
      </w:r>
      <w:proofErr w:type="spellStart"/>
      <w:r w:rsidRPr="00167CA8">
        <w:rPr>
          <w:rStyle w:val="InternetLink"/>
          <w:rFonts w:cs="Times New Roman"/>
          <w:color w:val="auto"/>
          <w:sz w:val="24"/>
          <w:u w:val="none"/>
        </w:rPr>
        <w:t>Muninn</w:t>
      </w:r>
      <w:proofErr w:type="spellEnd"/>
      <w:r w:rsidRPr="00167CA8">
        <w:rPr>
          <w:rStyle w:val="InternetLink"/>
          <w:rFonts w:cs="Times New Roman"/>
          <w:color w:val="auto"/>
          <w:sz w:val="24"/>
          <w:u w:val="none"/>
        </w:rPr>
        <w:t xml:space="preserve"> SPARQL endpoint</w:t>
      </w:r>
      <w:r w:rsidRPr="00167CA8">
        <w:rPr>
          <w:rFonts w:cs="Times New Roman"/>
          <w:sz w:val="24"/>
        </w:rPr>
        <w:t>.</w:t>
      </w:r>
    </w:p>
    <w:p w:rsidR="00AB10A1" w:rsidRPr="00185F4E" w:rsidRDefault="00AB10A1" w:rsidP="00C13124">
      <w:pPr>
        <w:pStyle w:val="Caption"/>
        <w:keepLines w:val="0"/>
        <w:widowControl w:val="0"/>
        <w:spacing w:before="0" w:after="0" w:line="320" w:lineRule="exact"/>
        <w:rPr>
          <w:rFonts w:cs="Times New Roman"/>
          <w:sz w:val="24"/>
        </w:rPr>
      </w:pPr>
      <w:r>
        <w:rPr>
          <w:rFonts w:cs="Times New Roman"/>
          <w:sz w:val="24"/>
        </w:rPr>
        <w:fldChar w:fldCharType="begin"/>
      </w:r>
      <w:r w:rsidRPr="00185F4E">
        <w:rPr>
          <w:rFonts w:cs="Times New Roman"/>
          <w:sz w:val="24"/>
        </w:rPr>
        <w:instrText>tc " " \l 1</w:instrText>
      </w:r>
      <w:r>
        <w:rPr>
          <w:rFonts w:cs="Times New Roman"/>
          <w:sz w:val="24"/>
        </w:rPr>
        <w:fldChar w:fldCharType="end"/>
      </w:r>
    </w:p>
    <w:p w:rsidR="00AB10A1" w:rsidRPr="00185F4E"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 xml:space="preserve">To visually explain the scale of the problem, Figure 1 plots of all of the locations within the </w:t>
      </w:r>
      <w:proofErr w:type="spellStart"/>
      <w:r w:rsidRPr="00185F4E">
        <w:rPr>
          <w:rFonts w:cs="Times New Roman"/>
          <w:sz w:val="24"/>
        </w:rPr>
        <w:t>Muninn</w:t>
      </w:r>
      <w:proofErr w:type="spellEnd"/>
      <w:r w:rsidRPr="00185F4E">
        <w:rPr>
          <w:rFonts w:cs="Times New Roman"/>
          <w:sz w:val="24"/>
        </w:rPr>
        <w:t xml:space="preserve"> database. As the database deals with multiple units, countries</w:t>
      </w:r>
      <w:r>
        <w:rPr>
          <w:rFonts w:cs="Times New Roman"/>
          <w:sz w:val="24"/>
        </w:rPr>
        <w:t>,</w:t>
      </w:r>
      <w:r w:rsidRPr="00185F4E">
        <w:rPr>
          <w:rFonts w:cs="Times New Roman"/>
          <w:sz w:val="24"/>
        </w:rPr>
        <w:t xml:space="preserve"> and theatres of war, not all of this information is of interest to scholars</w:t>
      </w:r>
      <w:r>
        <w:rPr>
          <w:rFonts w:cs="Times New Roman"/>
          <w:sz w:val="24"/>
        </w:rPr>
        <w:t>,</w:t>
      </w:r>
      <w:r w:rsidRPr="00185F4E">
        <w:rPr>
          <w:rFonts w:cs="Times New Roman"/>
          <w:sz w:val="24"/>
        </w:rPr>
        <w:t xml:space="preserve"> and the absolute amount of data that is not relevant to the scholar’s needs increases. Thus, the ability to index information geographically enables us to reduce the cost of this search for relevancy.</w:t>
      </w:r>
    </w:p>
    <w:p w:rsidR="00AB10A1" w:rsidRPr="00185F4E"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Unlike modern longitude and latitude references</w:t>
      </w:r>
      <w:r>
        <w:rPr>
          <w:rFonts w:cs="Times New Roman"/>
          <w:sz w:val="24"/>
        </w:rPr>
        <w:t>,</w:t>
      </w:r>
      <w:r w:rsidRPr="00185F4E">
        <w:rPr>
          <w:rFonts w:cs="Times New Roman"/>
          <w:sz w:val="24"/>
        </w:rPr>
        <w:t xml:space="preserve"> the coordinate system of the British Army was hierarchical</w:t>
      </w:r>
      <w:r>
        <w:rPr>
          <w:rFonts w:cs="Times New Roman"/>
          <w:sz w:val="24"/>
        </w:rPr>
        <w:t>,</w:t>
      </w:r>
      <w:r w:rsidRPr="00185F4E">
        <w:rPr>
          <w:rFonts w:cs="Times New Roman"/>
          <w:sz w:val="24"/>
        </w:rPr>
        <w:t xml:space="preserve"> and the length of the coordinate determined the precision of the location being given. This feature of the coordinate system in use further provides a means of searching for a particular location within documents of the Great War since through a Linked Open Data interface the specification of a large area coordinate, such as 36C.S, would contain coordinates 36C.S.22 and 36C.S.24 and retrieve documents referencing both locations.</w:t>
      </w:r>
    </w:p>
    <w:p w:rsidR="00AB10A1"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 xml:space="preserve">It is interesting to note that this effectively clusters the information contained within documents by providing a relative importance to different locations within the battlefield according to each document being inspected. The talk will feature examples </w:t>
      </w:r>
      <w:r w:rsidRPr="00185F4E">
        <w:rPr>
          <w:rFonts w:cs="Times New Roman"/>
          <w:sz w:val="24"/>
        </w:rPr>
        <w:lastRenderedPageBreak/>
        <w:t xml:space="preserve">based on the battles of Regina trench and </w:t>
      </w:r>
      <w:proofErr w:type="spellStart"/>
      <w:r w:rsidRPr="00185F4E">
        <w:rPr>
          <w:rFonts w:cs="Times New Roman"/>
          <w:sz w:val="24"/>
        </w:rPr>
        <w:t>Vimy</w:t>
      </w:r>
      <w:proofErr w:type="spellEnd"/>
      <w:r w:rsidRPr="00185F4E">
        <w:rPr>
          <w:rFonts w:cs="Times New Roman"/>
          <w:sz w:val="24"/>
        </w:rPr>
        <w:t xml:space="preserve"> Ridge.</w:t>
      </w:r>
    </w:p>
    <w:p w:rsidR="00AB10A1" w:rsidRPr="00185F4E" w:rsidRDefault="00AB10A1" w:rsidP="00C13124">
      <w:pPr>
        <w:pStyle w:val="centerpar"/>
        <w:keepLines w:val="0"/>
        <w:widowControl w:val="0"/>
        <w:spacing w:before="0" w:after="0" w:line="320" w:lineRule="exact"/>
        <w:ind w:firstLine="720"/>
        <w:jc w:val="left"/>
        <w:rPr>
          <w:rFonts w:cs="Times New Roman"/>
          <w:sz w:val="24"/>
        </w:rPr>
      </w:pPr>
    </w:p>
    <w:p w:rsidR="00AB10A1" w:rsidRPr="00185F4E" w:rsidRDefault="00AB10A1" w:rsidP="00C13124">
      <w:pPr>
        <w:pStyle w:val="bibheading"/>
        <w:keepNext w:val="0"/>
        <w:widowControl w:val="0"/>
        <w:spacing w:before="0" w:after="0" w:line="320" w:lineRule="exact"/>
        <w:rPr>
          <w:rFonts w:cs="Times New Roman"/>
          <w:sz w:val="24"/>
        </w:rPr>
      </w:pPr>
      <w:r>
        <w:rPr>
          <w:rFonts w:cs="Times New Roman"/>
          <w:sz w:val="24"/>
        </w:rPr>
        <w:t>R</w:t>
      </w:r>
      <w:r w:rsidRPr="00185F4E">
        <w:rPr>
          <w:rFonts w:cs="Times New Roman"/>
          <w:sz w:val="24"/>
        </w:rPr>
        <w:t>eferences</w:t>
      </w:r>
    </w:p>
    <w:p w:rsidR="00AB10A1" w:rsidRPr="00185F4E" w:rsidRDefault="00AB10A1" w:rsidP="00167CA8">
      <w:pPr>
        <w:pStyle w:val="bibitem"/>
        <w:widowControl w:val="0"/>
        <w:spacing w:line="320" w:lineRule="exact"/>
        <w:ind w:left="0" w:firstLine="0"/>
        <w:rPr>
          <w:rFonts w:cs="Times New Roman"/>
          <w:sz w:val="24"/>
        </w:rPr>
      </w:pPr>
      <w:r w:rsidRPr="00167CA8">
        <w:rPr>
          <w:rFonts w:cs="Times New Roman"/>
          <w:b/>
          <w:sz w:val="24"/>
        </w:rPr>
        <w:t>Warren, R. and Evans, D.</w:t>
      </w:r>
      <w:r w:rsidRPr="00185F4E">
        <w:rPr>
          <w:rFonts w:cs="Times New Roman"/>
          <w:sz w:val="24"/>
        </w:rPr>
        <w:t xml:space="preserve"> </w:t>
      </w:r>
      <w:r>
        <w:rPr>
          <w:rFonts w:cs="Times New Roman"/>
          <w:sz w:val="24"/>
        </w:rPr>
        <w:t xml:space="preserve">(2014a). </w:t>
      </w:r>
      <w:r w:rsidRPr="00185F4E">
        <w:rPr>
          <w:rFonts w:cs="Times New Roman"/>
          <w:sz w:val="24"/>
        </w:rPr>
        <w:t xml:space="preserve">From the </w:t>
      </w:r>
      <w:r>
        <w:rPr>
          <w:rFonts w:cs="Times New Roman"/>
          <w:sz w:val="24"/>
        </w:rPr>
        <w:t>T</w:t>
      </w:r>
      <w:r w:rsidRPr="00185F4E">
        <w:rPr>
          <w:rFonts w:cs="Times New Roman"/>
          <w:sz w:val="24"/>
        </w:rPr>
        <w:t>renches</w:t>
      </w:r>
      <w:r>
        <w:rPr>
          <w:rFonts w:cs="Times New Roman"/>
          <w:sz w:val="24"/>
        </w:rPr>
        <w:t>—</w:t>
      </w:r>
      <w:r w:rsidRPr="00185F4E">
        <w:rPr>
          <w:rFonts w:cs="Times New Roman"/>
          <w:sz w:val="24"/>
        </w:rPr>
        <w:t xml:space="preserve">API </w:t>
      </w:r>
      <w:r>
        <w:rPr>
          <w:rFonts w:cs="Times New Roman"/>
          <w:sz w:val="24"/>
        </w:rPr>
        <w:t>I</w:t>
      </w:r>
      <w:r w:rsidRPr="00185F4E">
        <w:rPr>
          <w:rFonts w:cs="Times New Roman"/>
          <w:sz w:val="24"/>
        </w:rPr>
        <w:t xml:space="preserve">ssues in </w:t>
      </w:r>
      <w:r>
        <w:rPr>
          <w:rFonts w:cs="Times New Roman"/>
          <w:sz w:val="24"/>
        </w:rPr>
        <w:t>L</w:t>
      </w:r>
      <w:r w:rsidRPr="00185F4E">
        <w:rPr>
          <w:rFonts w:cs="Times New Roman"/>
          <w:sz w:val="24"/>
        </w:rPr>
        <w:t xml:space="preserve">inked </w:t>
      </w:r>
      <w:r>
        <w:rPr>
          <w:rFonts w:cs="Times New Roman"/>
          <w:sz w:val="24"/>
        </w:rPr>
        <w:t>G</w:t>
      </w:r>
      <w:r w:rsidRPr="00185F4E">
        <w:rPr>
          <w:rFonts w:cs="Times New Roman"/>
          <w:sz w:val="24"/>
        </w:rPr>
        <w:t xml:space="preserve">eo </w:t>
      </w:r>
      <w:r>
        <w:rPr>
          <w:rFonts w:cs="Times New Roman"/>
          <w:sz w:val="24"/>
        </w:rPr>
        <w:t>D</w:t>
      </w:r>
      <w:r w:rsidRPr="00185F4E">
        <w:rPr>
          <w:rFonts w:cs="Times New Roman"/>
          <w:sz w:val="24"/>
        </w:rPr>
        <w:t xml:space="preserve">ata. In </w:t>
      </w:r>
      <w:r w:rsidRPr="00185F4E">
        <w:rPr>
          <w:rFonts w:cs="Times New Roman"/>
          <w:i/>
          <w:sz w:val="24"/>
        </w:rPr>
        <w:t>Linking Geospatial Data Workshop</w:t>
      </w:r>
      <w:r w:rsidRPr="00185F4E">
        <w:rPr>
          <w:rFonts w:cs="Times New Roman"/>
          <w:sz w:val="24"/>
        </w:rPr>
        <w:t>, World Wide Web Co</w:t>
      </w:r>
      <w:r>
        <w:rPr>
          <w:rFonts w:cs="Times New Roman"/>
          <w:sz w:val="24"/>
        </w:rPr>
        <w:t xml:space="preserve">nsortium (W3C), </w:t>
      </w:r>
      <w:r w:rsidRPr="00185F4E">
        <w:rPr>
          <w:rFonts w:cs="Times New Roman"/>
          <w:sz w:val="24"/>
        </w:rPr>
        <w:t xml:space="preserve">London, March 2014. </w:t>
      </w:r>
    </w:p>
    <w:p w:rsidR="00AB10A1" w:rsidRPr="00185F4E" w:rsidRDefault="00AB10A1" w:rsidP="00167CA8">
      <w:pPr>
        <w:pStyle w:val="bibitem"/>
        <w:widowControl w:val="0"/>
        <w:spacing w:line="320" w:lineRule="exact"/>
        <w:ind w:left="0" w:firstLine="0"/>
        <w:rPr>
          <w:rFonts w:cs="Times New Roman"/>
          <w:sz w:val="24"/>
        </w:rPr>
      </w:pPr>
      <w:r w:rsidRPr="00167CA8">
        <w:rPr>
          <w:rFonts w:cs="Times New Roman"/>
          <w:b/>
          <w:sz w:val="24"/>
        </w:rPr>
        <w:t>Warren, R. and Evans, D.</w:t>
      </w:r>
      <w:r w:rsidRPr="00185F4E">
        <w:rPr>
          <w:rFonts w:cs="Times New Roman"/>
          <w:sz w:val="24"/>
        </w:rPr>
        <w:t xml:space="preserve"> </w:t>
      </w:r>
      <w:r>
        <w:rPr>
          <w:rFonts w:cs="Times New Roman"/>
          <w:sz w:val="24"/>
        </w:rPr>
        <w:t xml:space="preserve">(2014b). </w:t>
      </w:r>
      <w:r w:rsidRPr="00185F4E">
        <w:rPr>
          <w:rFonts w:cs="Times New Roman"/>
          <w:sz w:val="24"/>
        </w:rPr>
        <w:t xml:space="preserve">Translating </w:t>
      </w:r>
      <w:r>
        <w:rPr>
          <w:rFonts w:cs="Times New Roman"/>
          <w:sz w:val="24"/>
        </w:rPr>
        <w:t>M</w:t>
      </w:r>
      <w:r w:rsidRPr="00185F4E">
        <w:rPr>
          <w:rFonts w:cs="Times New Roman"/>
          <w:sz w:val="24"/>
        </w:rPr>
        <w:t xml:space="preserve">aps and </w:t>
      </w:r>
      <w:r>
        <w:rPr>
          <w:rFonts w:cs="Times New Roman"/>
          <w:sz w:val="24"/>
        </w:rPr>
        <w:t>C</w:t>
      </w:r>
      <w:r w:rsidRPr="00185F4E">
        <w:rPr>
          <w:rFonts w:cs="Times New Roman"/>
          <w:sz w:val="24"/>
        </w:rPr>
        <w:t xml:space="preserve">oordinates from the </w:t>
      </w:r>
      <w:r>
        <w:rPr>
          <w:rFonts w:cs="Times New Roman"/>
          <w:sz w:val="24"/>
        </w:rPr>
        <w:t>G</w:t>
      </w:r>
      <w:r w:rsidRPr="00185F4E">
        <w:rPr>
          <w:rFonts w:cs="Times New Roman"/>
          <w:sz w:val="24"/>
        </w:rPr>
        <w:t xml:space="preserve">reat </w:t>
      </w:r>
      <w:r>
        <w:rPr>
          <w:rFonts w:cs="Times New Roman"/>
          <w:sz w:val="24"/>
        </w:rPr>
        <w:t>W</w:t>
      </w:r>
      <w:r w:rsidRPr="00185F4E">
        <w:rPr>
          <w:rFonts w:cs="Times New Roman"/>
          <w:sz w:val="24"/>
        </w:rPr>
        <w:t xml:space="preserve">ar. In </w:t>
      </w:r>
      <w:r w:rsidRPr="00185F4E">
        <w:rPr>
          <w:rFonts w:cs="Times New Roman"/>
          <w:i/>
          <w:sz w:val="24"/>
        </w:rPr>
        <w:t xml:space="preserve">Proceedings of the Terra </w:t>
      </w:r>
      <w:proofErr w:type="spellStart"/>
      <w:r w:rsidRPr="00185F4E">
        <w:rPr>
          <w:rFonts w:cs="Times New Roman"/>
          <w:i/>
          <w:sz w:val="24"/>
        </w:rPr>
        <w:t>Cognita</w:t>
      </w:r>
      <w:proofErr w:type="spellEnd"/>
      <w:r w:rsidRPr="00185F4E">
        <w:rPr>
          <w:rFonts w:cs="Times New Roman"/>
          <w:i/>
          <w:sz w:val="24"/>
        </w:rPr>
        <w:t xml:space="preserve"> Workshop at ISWC 2014</w:t>
      </w:r>
      <w:r>
        <w:rPr>
          <w:rFonts w:cs="Times New Roman"/>
          <w:i/>
          <w:sz w:val="24"/>
        </w:rPr>
        <w:t>,</w:t>
      </w:r>
      <w:r w:rsidRPr="00185F4E">
        <w:rPr>
          <w:rFonts w:cs="Times New Roman"/>
          <w:sz w:val="24"/>
        </w:rPr>
        <w:t xml:space="preserve"> Riva Del Garda, I</w:t>
      </w:r>
      <w:r>
        <w:rPr>
          <w:rFonts w:cs="Times New Roman"/>
          <w:sz w:val="24"/>
        </w:rPr>
        <w:t>taly</w:t>
      </w:r>
      <w:r w:rsidRPr="00185F4E">
        <w:rPr>
          <w:rFonts w:cs="Times New Roman"/>
          <w:sz w:val="24"/>
        </w:rPr>
        <w:t>, October 2014.</w:t>
      </w:r>
    </w:p>
    <w:p w:rsidR="00AB10A1" w:rsidRPr="00185F4E" w:rsidRDefault="00AB10A1" w:rsidP="00C13124">
      <w:pPr>
        <w:pStyle w:val="bibitem"/>
        <w:widowControl w:val="0"/>
        <w:spacing w:line="320" w:lineRule="exact"/>
        <w:ind w:left="0" w:firstLine="0"/>
        <w:rPr>
          <w:rFonts w:cs="Times New Roman"/>
          <w:sz w:val="24"/>
        </w:rPr>
      </w:pPr>
      <w:r w:rsidRPr="00167CA8">
        <w:rPr>
          <w:rFonts w:cs="Times New Roman"/>
          <w:b/>
          <w:sz w:val="24"/>
        </w:rPr>
        <w:t>Warren, R. H. and Liu, B.</w:t>
      </w:r>
      <w:r>
        <w:rPr>
          <w:rFonts w:cs="Times New Roman"/>
          <w:sz w:val="24"/>
        </w:rPr>
        <w:t xml:space="preserve"> (2014).</w:t>
      </w:r>
      <w:r w:rsidRPr="00185F4E">
        <w:rPr>
          <w:rFonts w:cs="Times New Roman"/>
          <w:sz w:val="24"/>
        </w:rPr>
        <w:t xml:space="preserve"> Language, </w:t>
      </w:r>
      <w:r>
        <w:rPr>
          <w:rFonts w:cs="Times New Roman"/>
          <w:sz w:val="24"/>
        </w:rPr>
        <w:t>C</w:t>
      </w:r>
      <w:r w:rsidRPr="00185F4E">
        <w:rPr>
          <w:rFonts w:cs="Times New Roman"/>
          <w:sz w:val="24"/>
        </w:rPr>
        <w:t>u</w:t>
      </w:r>
      <w:r>
        <w:rPr>
          <w:rFonts w:cs="Times New Roman"/>
          <w:sz w:val="24"/>
        </w:rPr>
        <w:t>l</w:t>
      </w:r>
      <w:r w:rsidRPr="00185F4E">
        <w:rPr>
          <w:rFonts w:cs="Times New Roman"/>
          <w:sz w:val="24"/>
        </w:rPr>
        <w:t xml:space="preserve">tural </w:t>
      </w:r>
      <w:r>
        <w:rPr>
          <w:rFonts w:cs="Times New Roman"/>
          <w:sz w:val="24"/>
        </w:rPr>
        <w:t>I</w:t>
      </w:r>
      <w:r w:rsidRPr="00185F4E">
        <w:rPr>
          <w:rFonts w:cs="Times New Roman"/>
          <w:sz w:val="24"/>
        </w:rPr>
        <w:t>nfluences</w:t>
      </w:r>
      <w:r>
        <w:rPr>
          <w:rFonts w:cs="Times New Roman"/>
          <w:sz w:val="24"/>
        </w:rPr>
        <w:t>,</w:t>
      </w:r>
      <w:r w:rsidRPr="00185F4E">
        <w:rPr>
          <w:rFonts w:cs="Times New Roman"/>
          <w:sz w:val="24"/>
        </w:rPr>
        <w:t xml:space="preserve"> and </w:t>
      </w:r>
      <w:r>
        <w:rPr>
          <w:rFonts w:cs="Times New Roman"/>
          <w:sz w:val="24"/>
        </w:rPr>
        <w:t>I</w:t>
      </w:r>
      <w:r w:rsidRPr="00185F4E">
        <w:rPr>
          <w:rFonts w:cs="Times New Roman"/>
          <w:sz w:val="24"/>
        </w:rPr>
        <w:t xml:space="preserve">ntelligence in </w:t>
      </w:r>
      <w:r>
        <w:rPr>
          <w:rFonts w:cs="Times New Roman"/>
          <w:sz w:val="24"/>
        </w:rPr>
        <w:t>H</w:t>
      </w:r>
      <w:r w:rsidRPr="00185F4E">
        <w:rPr>
          <w:rFonts w:cs="Times New Roman"/>
          <w:sz w:val="24"/>
        </w:rPr>
        <w:t xml:space="preserve">istorical </w:t>
      </w:r>
      <w:r>
        <w:rPr>
          <w:rFonts w:cs="Times New Roman"/>
          <w:sz w:val="24"/>
        </w:rPr>
        <w:t>G</w:t>
      </w:r>
      <w:r w:rsidRPr="00185F4E">
        <w:rPr>
          <w:rFonts w:cs="Times New Roman"/>
          <w:sz w:val="24"/>
        </w:rPr>
        <w:t xml:space="preserve">azetteers of the </w:t>
      </w:r>
      <w:r>
        <w:rPr>
          <w:rFonts w:cs="Times New Roman"/>
          <w:sz w:val="24"/>
        </w:rPr>
        <w:t>G</w:t>
      </w:r>
      <w:r w:rsidRPr="00185F4E">
        <w:rPr>
          <w:rFonts w:cs="Times New Roman"/>
          <w:sz w:val="24"/>
        </w:rPr>
        <w:t xml:space="preserve">reat </w:t>
      </w:r>
      <w:r>
        <w:rPr>
          <w:rFonts w:cs="Times New Roman"/>
          <w:sz w:val="24"/>
        </w:rPr>
        <w:t>W</w:t>
      </w:r>
      <w:r w:rsidRPr="00185F4E">
        <w:rPr>
          <w:rFonts w:cs="Times New Roman"/>
          <w:sz w:val="24"/>
        </w:rPr>
        <w:t xml:space="preserve">ar. In </w:t>
      </w:r>
      <w:r w:rsidRPr="00185F4E">
        <w:rPr>
          <w:rFonts w:cs="Times New Roman"/>
          <w:i/>
          <w:sz w:val="24"/>
        </w:rPr>
        <w:t xml:space="preserve">Proceedings of the IEEE International Conference on Big Data 2014 (IEEE </w:t>
      </w:r>
      <w:proofErr w:type="spellStart"/>
      <w:r w:rsidRPr="00185F4E">
        <w:rPr>
          <w:rFonts w:cs="Times New Roman"/>
          <w:i/>
          <w:sz w:val="24"/>
        </w:rPr>
        <w:t>BigData</w:t>
      </w:r>
      <w:proofErr w:type="spellEnd"/>
      <w:r w:rsidRPr="00185F4E">
        <w:rPr>
          <w:rFonts w:cs="Times New Roman"/>
          <w:i/>
          <w:sz w:val="24"/>
        </w:rPr>
        <w:t xml:space="preserve"> 2014)</w:t>
      </w:r>
      <w:r w:rsidRPr="00185F4E">
        <w:rPr>
          <w:rFonts w:cs="Times New Roman"/>
          <w:sz w:val="24"/>
        </w:rPr>
        <w:t>, Washington, DC, October 2014</w:t>
      </w:r>
      <w:r>
        <w:rPr>
          <w:rFonts w:cs="Times New Roman"/>
          <w:sz w:val="24"/>
        </w:rPr>
        <w:t>.</w:t>
      </w:r>
    </w:p>
    <w:p w:rsidR="00AB10A1" w:rsidRDefault="00AB10A1" w:rsidP="00C13124">
      <w:pPr>
        <w:pStyle w:val="Heading1"/>
        <w:keepNext w:val="0"/>
        <w:widowControl w:val="0"/>
        <w:spacing w:before="0" w:after="0" w:line="320" w:lineRule="exact"/>
        <w:ind w:left="0" w:firstLine="0"/>
        <w:rPr>
          <w:rFonts w:cs="Times New Roman"/>
          <w:sz w:val="24"/>
        </w:rPr>
      </w:pPr>
    </w:p>
    <w:p w:rsidR="00AB10A1" w:rsidRDefault="00AB10A1" w:rsidP="00C13124">
      <w:pPr>
        <w:pStyle w:val="Heading1"/>
        <w:keepNext w:val="0"/>
        <w:widowControl w:val="0"/>
        <w:spacing w:before="0" w:after="0" w:line="320" w:lineRule="exact"/>
        <w:ind w:left="0" w:firstLine="0"/>
        <w:rPr>
          <w:rFonts w:cs="Times New Roman"/>
          <w:sz w:val="24"/>
        </w:rPr>
      </w:pPr>
    </w:p>
    <w:p w:rsidR="00AB10A1" w:rsidRDefault="00AB10A1" w:rsidP="00C13124">
      <w:pPr>
        <w:pStyle w:val="Heading1"/>
        <w:keepNext w:val="0"/>
        <w:widowControl w:val="0"/>
        <w:spacing w:before="0" w:after="0" w:line="320" w:lineRule="exact"/>
        <w:ind w:left="0" w:firstLine="0"/>
        <w:rPr>
          <w:rFonts w:cs="Times New Roman"/>
          <w:sz w:val="24"/>
        </w:rPr>
      </w:pPr>
      <w:r>
        <w:rPr>
          <w:rFonts w:cs="Times New Roman"/>
          <w:sz w:val="24"/>
        </w:rPr>
        <w:t xml:space="preserve">4. </w:t>
      </w:r>
      <w:proofErr w:type="spellStart"/>
      <w:r w:rsidRPr="00185F4E">
        <w:rPr>
          <w:rFonts w:cs="Times New Roman"/>
          <w:sz w:val="24"/>
        </w:rPr>
        <w:t>Europeana</w:t>
      </w:r>
      <w:proofErr w:type="spellEnd"/>
      <w:r w:rsidRPr="00185F4E">
        <w:rPr>
          <w:rFonts w:cs="Times New Roman"/>
          <w:sz w:val="24"/>
        </w:rPr>
        <w:t xml:space="preserve"> 1914</w:t>
      </w:r>
      <w:r>
        <w:rPr>
          <w:rFonts w:cs="Times New Roman"/>
          <w:sz w:val="24"/>
        </w:rPr>
        <w:t>–</w:t>
      </w:r>
      <w:r w:rsidRPr="00185F4E">
        <w:rPr>
          <w:rFonts w:cs="Times New Roman"/>
          <w:sz w:val="24"/>
        </w:rPr>
        <w:t>1918, User-Generated Content</w:t>
      </w:r>
      <w:r>
        <w:rPr>
          <w:rFonts w:cs="Times New Roman"/>
          <w:sz w:val="24"/>
        </w:rPr>
        <w:t>,</w:t>
      </w:r>
      <w:r w:rsidRPr="00185F4E">
        <w:rPr>
          <w:rFonts w:cs="Times New Roman"/>
          <w:sz w:val="24"/>
        </w:rPr>
        <w:t xml:space="preserve"> and Linked Open Data</w:t>
      </w:r>
    </w:p>
    <w:p w:rsidR="00AB10A1" w:rsidRPr="00185F4E" w:rsidRDefault="003026B6" w:rsidP="00C13124">
      <w:pPr>
        <w:pStyle w:val="centerpar"/>
        <w:keepLines w:val="0"/>
        <w:widowControl w:val="0"/>
        <w:spacing w:before="0" w:after="0" w:line="320" w:lineRule="exact"/>
        <w:jc w:val="left"/>
        <w:rPr>
          <w:rFonts w:cs="Times New Roman"/>
          <w:sz w:val="24"/>
        </w:rPr>
      </w:pPr>
      <w:r>
        <w:rPr>
          <w:rFonts w:cs="Times New Roman"/>
          <w:sz w:val="24"/>
        </w:rPr>
        <w:t>Valentine Charles</w:t>
      </w:r>
    </w:p>
    <w:p w:rsidR="00AB10A1" w:rsidRPr="00185F4E" w:rsidRDefault="00AB10A1" w:rsidP="00C13124">
      <w:pPr>
        <w:pStyle w:val="centerpar"/>
        <w:keepLines w:val="0"/>
        <w:widowControl w:val="0"/>
        <w:spacing w:before="0" w:after="0" w:line="320" w:lineRule="exact"/>
        <w:jc w:val="left"/>
        <w:rPr>
          <w:rFonts w:cs="Times New Roman"/>
          <w:sz w:val="24"/>
        </w:rPr>
      </w:pPr>
      <w:proofErr w:type="spellStart"/>
      <w:r w:rsidRPr="00185F4E">
        <w:rPr>
          <w:rFonts w:cs="Times New Roman"/>
          <w:sz w:val="24"/>
        </w:rPr>
        <w:t>Europeana</w:t>
      </w:r>
      <w:proofErr w:type="spellEnd"/>
      <w:r w:rsidRPr="00185F4E">
        <w:rPr>
          <w:rFonts w:cs="Times New Roman"/>
          <w:sz w:val="24"/>
        </w:rPr>
        <w:t xml:space="preserve"> Foundation</w:t>
      </w:r>
    </w:p>
    <w:p w:rsidR="00AB10A1" w:rsidRPr="00185F4E" w:rsidRDefault="00AB10A1" w:rsidP="00C13124">
      <w:pPr>
        <w:pStyle w:val="centerpar"/>
        <w:keepLines w:val="0"/>
        <w:widowControl w:val="0"/>
        <w:spacing w:before="0" w:after="0" w:line="320" w:lineRule="exact"/>
        <w:jc w:val="left"/>
        <w:rPr>
          <w:rFonts w:cs="Times New Roman"/>
          <w:sz w:val="24"/>
        </w:rPr>
      </w:pPr>
      <w:r w:rsidRPr="00185F4E">
        <w:rPr>
          <w:rFonts w:cs="Times New Roman"/>
          <w:sz w:val="24"/>
        </w:rPr>
        <w:t>The Hague, The Netherlands</w:t>
      </w:r>
    </w:p>
    <w:p w:rsidR="00AB10A1" w:rsidRPr="00185F4E" w:rsidRDefault="003026B6" w:rsidP="00C13124">
      <w:pPr>
        <w:pStyle w:val="centerpar"/>
        <w:keepLines w:val="0"/>
        <w:widowControl w:val="0"/>
        <w:spacing w:before="0" w:after="0" w:line="320" w:lineRule="exact"/>
        <w:jc w:val="left"/>
        <w:rPr>
          <w:rFonts w:cs="Times New Roman"/>
          <w:sz w:val="24"/>
        </w:rPr>
      </w:pPr>
      <w:r>
        <w:rPr>
          <w:rFonts w:cs="Times New Roman"/>
          <w:sz w:val="24"/>
        </w:rPr>
        <w:t>V</w:t>
      </w:r>
      <w:r>
        <w:rPr>
          <w:rFonts w:cs="Times New Roman"/>
          <w:sz w:val="24"/>
        </w:rPr>
        <w:t>alentine.</w:t>
      </w:r>
      <w:r>
        <w:rPr>
          <w:rFonts w:cs="Times New Roman"/>
          <w:sz w:val="24"/>
        </w:rPr>
        <w:t>Charles</w:t>
      </w:r>
      <w:r w:rsidR="00AB10A1" w:rsidRPr="00185F4E">
        <w:rPr>
          <w:rFonts w:cs="Times New Roman"/>
          <w:sz w:val="24"/>
        </w:rPr>
        <w:t>@europeana.eu</w:t>
      </w:r>
    </w:p>
    <w:p w:rsidR="00AB10A1" w:rsidRPr="00167CA8" w:rsidRDefault="00AB10A1" w:rsidP="00C13124">
      <w:pPr>
        <w:pStyle w:val="centerpar"/>
        <w:keepLines w:val="0"/>
        <w:widowControl w:val="0"/>
        <w:spacing w:before="0" w:after="0" w:line="320" w:lineRule="exact"/>
        <w:jc w:val="left"/>
        <w:rPr>
          <w:rStyle w:val="InternetLink"/>
          <w:rFonts w:cs="Times New Roman"/>
          <w:color w:val="auto"/>
          <w:sz w:val="24"/>
          <w:u w:val="none"/>
        </w:rPr>
      </w:pPr>
      <w:r w:rsidRPr="00167CA8">
        <w:rPr>
          <w:rStyle w:val="InternetLink"/>
          <w:rFonts w:cs="Times New Roman"/>
          <w:color w:val="auto"/>
          <w:sz w:val="24"/>
          <w:u w:val="none"/>
        </w:rPr>
        <w:t>http://www.europeana1914-1918.eu/</w:t>
      </w:r>
    </w:p>
    <w:p w:rsidR="00AB10A1" w:rsidRDefault="00AB10A1" w:rsidP="00C13124">
      <w:pPr>
        <w:pStyle w:val="Heading2"/>
        <w:keepNext w:val="0"/>
        <w:widowControl w:val="0"/>
        <w:spacing w:before="0" w:after="0" w:line="320" w:lineRule="exact"/>
        <w:ind w:left="0" w:firstLine="0"/>
        <w:rPr>
          <w:rFonts w:cs="Times New Roman"/>
          <w:sz w:val="24"/>
        </w:rPr>
      </w:pPr>
    </w:p>
    <w:p w:rsidR="00AB10A1" w:rsidRPr="00185F4E" w:rsidRDefault="00AB10A1" w:rsidP="00C13124">
      <w:pPr>
        <w:pStyle w:val="centerpar"/>
        <w:keepLines w:val="0"/>
        <w:widowControl w:val="0"/>
        <w:spacing w:before="0" w:after="0" w:line="320" w:lineRule="exact"/>
        <w:jc w:val="left"/>
        <w:rPr>
          <w:rFonts w:cs="Times New Roman"/>
          <w:sz w:val="24"/>
        </w:rPr>
      </w:pPr>
      <w:proofErr w:type="spellStart"/>
      <w:r w:rsidRPr="00185F4E">
        <w:rPr>
          <w:rFonts w:cs="Times New Roman"/>
          <w:sz w:val="24"/>
        </w:rPr>
        <w:t>Europeana</w:t>
      </w:r>
      <w:proofErr w:type="spellEnd"/>
      <w:r w:rsidRPr="00185F4E">
        <w:rPr>
          <w:rFonts w:cs="Times New Roman"/>
          <w:sz w:val="24"/>
        </w:rPr>
        <w:t xml:space="preserve"> 1914</w:t>
      </w:r>
      <w:r>
        <w:rPr>
          <w:rFonts w:cs="Times New Roman"/>
          <w:sz w:val="24"/>
        </w:rPr>
        <w:t>–</w:t>
      </w:r>
      <w:r w:rsidRPr="00185F4E">
        <w:rPr>
          <w:rFonts w:cs="Times New Roman"/>
          <w:sz w:val="24"/>
        </w:rPr>
        <w:t>1918</w:t>
      </w:r>
      <w:r w:rsidR="007327A7">
        <w:rPr>
          <w:rFonts w:cs="Times New Roman"/>
          <w:sz w:val="24"/>
          <w:vertAlign w:val="superscript"/>
        </w:rPr>
        <w:t>1</w:t>
      </w:r>
      <w:r w:rsidRPr="00185F4E">
        <w:rPr>
          <w:rFonts w:cs="Times New Roman"/>
          <w:sz w:val="24"/>
        </w:rPr>
        <w:t xml:space="preserve"> is an ongoing project that gathers and digitizes European resources on the First World War. Our cultural heritage material comes partly from national collection</w:t>
      </w:r>
      <w:bookmarkStart w:id="3" w:name="_GoBack"/>
      <w:bookmarkEnd w:id="3"/>
      <w:r w:rsidRPr="00185F4E">
        <w:rPr>
          <w:rFonts w:cs="Times New Roman"/>
          <w:sz w:val="24"/>
        </w:rPr>
        <w:t xml:space="preserve">s (the </w:t>
      </w:r>
      <w:proofErr w:type="spellStart"/>
      <w:r w:rsidRPr="00185F4E">
        <w:rPr>
          <w:rFonts w:cs="Times New Roman"/>
          <w:sz w:val="24"/>
        </w:rPr>
        <w:t>Europeana</w:t>
      </w:r>
      <w:proofErr w:type="spellEnd"/>
      <w:r w:rsidRPr="00185F4E">
        <w:rPr>
          <w:rFonts w:cs="Times New Roman"/>
          <w:sz w:val="24"/>
        </w:rPr>
        <w:t xml:space="preserve"> Collections 1914</w:t>
      </w:r>
      <w:r>
        <w:rPr>
          <w:rFonts w:cs="Times New Roman"/>
          <w:sz w:val="24"/>
        </w:rPr>
        <w:t>–</w:t>
      </w:r>
      <w:r w:rsidRPr="00185F4E">
        <w:rPr>
          <w:rFonts w:cs="Times New Roman"/>
          <w:sz w:val="24"/>
        </w:rPr>
        <w:t>1918 project</w:t>
      </w:r>
      <w:r w:rsidR="007327A7">
        <w:rPr>
          <w:rFonts w:cs="Times New Roman"/>
          <w:sz w:val="24"/>
          <w:vertAlign w:val="superscript"/>
        </w:rPr>
        <w:t>2</w:t>
      </w:r>
      <w:r w:rsidRPr="00185F4E">
        <w:rPr>
          <w:rFonts w:cs="Times New Roman"/>
          <w:sz w:val="24"/>
        </w:rPr>
        <w:t>) and institutional film archives (the European Film Gateway 1914</w:t>
      </w:r>
      <w:r>
        <w:rPr>
          <w:rFonts w:cs="Times New Roman"/>
          <w:sz w:val="24"/>
        </w:rPr>
        <w:t>–</w:t>
      </w:r>
      <w:r w:rsidRPr="00185F4E">
        <w:rPr>
          <w:rFonts w:cs="Times New Roman"/>
          <w:sz w:val="24"/>
        </w:rPr>
        <w:t>1918 project</w:t>
      </w:r>
      <w:r w:rsidR="007327A7">
        <w:rPr>
          <w:rFonts w:cs="Times New Roman"/>
          <w:sz w:val="24"/>
          <w:vertAlign w:val="superscript"/>
        </w:rPr>
        <w:t>3</w:t>
      </w:r>
      <w:r w:rsidRPr="00185F4E">
        <w:rPr>
          <w:rFonts w:cs="Times New Roman"/>
          <w:sz w:val="24"/>
        </w:rPr>
        <w:t xml:space="preserve">). It is also being contributed by citizens from all over Europe, who contribute their own stories and objects during history road shows organized by the </w:t>
      </w:r>
      <w:proofErr w:type="spellStart"/>
      <w:r w:rsidRPr="00185F4E">
        <w:rPr>
          <w:rFonts w:cs="Times New Roman"/>
          <w:sz w:val="24"/>
        </w:rPr>
        <w:t>Europeana</w:t>
      </w:r>
      <w:proofErr w:type="spellEnd"/>
      <w:r w:rsidRPr="00185F4E">
        <w:rPr>
          <w:rFonts w:cs="Times New Roman"/>
          <w:sz w:val="24"/>
        </w:rPr>
        <w:t xml:space="preserve"> Foundation, the University of Oxford</w:t>
      </w:r>
      <w:r>
        <w:rPr>
          <w:rFonts w:cs="Times New Roman"/>
          <w:sz w:val="24"/>
        </w:rPr>
        <w:t>,</w:t>
      </w:r>
      <w:r w:rsidRPr="00185F4E">
        <w:rPr>
          <w:rFonts w:cs="Times New Roman"/>
          <w:sz w:val="24"/>
        </w:rPr>
        <w:t xml:space="preserve"> and local partners such as libraries and museums. To date, the </w:t>
      </w:r>
      <w:proofErr w:type="spellStart"/>
      <w:r w:rsidRPr="00185F4E">
        <w:rPr>
          <w:rFonts w:cs="Times New Roman"/>
          <w:sz w:val="24"/>
        </w:rPr>
        <w:t>Europeana</w:t>
      </w:r>
      <w:proofErr w:type="spellEnd"/>
      <w:r w:rsidRPr="00185F4E">
        <w:rPr>
          <w:rFonts w:cs="Times New Roman"/>
          <w:sz w:val="24"/>
        </w:rPr>
        <w:t xml:space="preserve"> 1914</w:t>
      </w:r>
      <w:r>
        <w:rPr>
          <w:rFonts w:cs="Times New Roman"/>
          <w:sz w:val="24"/>
        </w:rPr>
        <w:t>–</w:t>
      </w:r>
      <w:r w:rsidRPr="00185F4E">
        <w:rPr>
          <w:rFonts w:cs="Times New Roman"/>
          <w:sz w:val="24"/>
        </w:rPr>
        <w:t>1918 portal gathers over 350,000 items, and almost 12,000 user-contributed stories. The portal also aims to provide an integrated access to resources coming from New Zealand, Australia, Canada</w:t>
      </w:r>
      <w:r>
        <w:rPr>
          <w:rFonts w:cs="Times New Roman"/>
          <w:sz w:val="24"/>
        </w:rPr>
        <w:t>,</w:t>
      </w:r>
      <w:r w:rsidRPr="00185F4E">
        <w:rPr>
          <w:rFonts w:cs="Times New Roman"/>
          <w:sz w:val="24"/>
        </w:rPr>
        <w:t xml:space="preserve"> and America, through the APIs of DigitalNZ, Trove, </w:t>
      </w:r>
      <w:proofErr w:type="spellStart"/>
      <w:r w:rsidRPr="00185F4E">
        <w:rPr>
          <w:rFonts w:cs="Times New Roman"/>
          <w:sz w:val="24"/>
        </w:rPr>
        <w:t>Canadiana</w:t>
      </w:r>
      <w:proofErr w:type="spellEnd"/>
      <w:r>
        <w:rPr>
          <w:rFonts w:cs="Times New Roman"/>
          <w:sz w:val="24"/>
        </w:rPr>
        <w:t>,</w:t>
      </w:r>
      <w:r w:rsidRPr="00185F4E">
        <w:rPr>
          <w:rFonts w:cs="Times New Roman"/>
          <w:sz w:val="24"/>
        </w:rPr>
        <w:t xml:space="preserve"> and DPLA, respectively.</w:t>
      </w:r>
    </w:p>
    <w:p w:rsidR="00AB10A1" w:rsidRPr="00185F4E"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 xml:space="preserve">This presentation will explain how we have started to tackle the non-trivial problems of providing such integrated access on top of highly heterogeneous resources. </w:t>
      </w:r>
      <w:proofErr w:type="spellStart"/>
      <w:r w:rsidRPr="00185F4E">
        <w:rPr>
          <w:rFonts w:cs="Times New Roman"/>
          <w:sz w:val="24"/>
        </w:rPr>
        <w:t>Europeana</w:t>
      </w:r>
      <w:proofErr w:type="spellEnd"/>
      <w:r w:rsidRPr="00185F4E">
        <w:rPr>
          <w:rFonts w:cs="Times New Roman"/>
          <w:sz w:val="24"/>
        </w:rPr>
        <w:t xml:space="preserve"> 1914</w:t>
      </w:r>
      <w:r>
        <w:rPr>
          <w:rFonts w:cs="Times New Roman"/>
          <w:sz w:val="24"/>
        </w:rPr>
        <w:t>–</w:t>
      </w:r>
      <w:r w:rsidRPr="00185F4E">
        <w:rPr>
          <w:rFonts w:cs="Times New Roman"/>
          <w:sz w:val="24"/>
        </w:rPr>
        <w:t xml:space="preserve">1918 items are of a very different nature (films, pictures, postcards, shells, </w:t>
      </w:r>
      <w:r>
        <w:rPr>
          <w:rFonts w:cs="Times New Roman"/>
          <w:sz w:val="24"/>
        </w:rPr>
        <w:t>B</w:t>
      </w:r>
      <w:r w:rsidRPr="00185F4E">
        <w:rPr>
          <w:rFonts w:cs="Times New Roman"/>
          <w:sz w:val="24"/>
        </w:rPr>
        <w:t>ibles</w:t>
      </w:r>
      <w:r>
        <w:rPr>
          <w:rFonts w:cs="Times New Roman"/>
          <w:sz w:val="24"/>
        </w:rPr>
        <w:t xml:space="preserve"> </w:t>
      </w:r>
      <w:r w:rsidRPr="00185F4E">
        <w:rPr>
          <w:rFonts w:cs="Times New Roman"/>
          <w:sz w:val="24"/>
        </w:rPr>
        <w:t>.</w:t>
      </w:r>
      <w:r>
        <w:rPr>
          <w:rFonts w:cs="Times New Roman"/>
          <w:sz w:val="24"/>
        </w:rPr>
        <w:t xml:space="preserve"> </w:t>
      </w:r>
      <w:r w:rsidRPr="00185F4E">
        <w:rPr>
          <w:rFonts w:cs="Times New Roman"/>
          <w:sz w:val="24"/>
        </w:rPr>
        <w:t>.</w:t>
      </w:r>
      <w:r>
        <w:rPr>
          <w:rFonts w:cs="Times New Roman"/>
          <w:sz w:val="24"/>
        </w:rPr>
        <w:t xml:space="preserve"> </w:t>
      </w:r>
      <w:r w:rsidRPr="00185F4E">
        <w:rPr>
          <w:rFonts w:cs="Times New Roman"/>
          <w:sz w:val="24"/>
        </w:rPr>
        <w:t xml:space="preserve">.). They also come from different countries, which imply that the definitions (meta-data) are in many European languages. To provide a streamlined search and browsing experience, the partners of the </w:t>
      </w:r>
      <w:proofErr w:type="spellStart"/>
      <w:r w:rsidRPr="00185F4E">
        <w:rPr>
          <w:rFonts w:cs="Times New Roman"/>
          <w:sz w:val="24"/>
        </w:rPr>
        <w:t>Europeana</w:t>
      </w:r>
      <w:proofErr w:type="spellEnd"/>
      <w:r w:rsidRPr="00185F4E">
        <w:rPr>
          <w:rFonts w:cs="Times New Roman"/>
          <w:sz w:val="24"/>
        </w:rPr>
        <w:t xml:space="preserve"> 1914</w:t>
      </w:r>
      <w:r>
        <w:rPr>
          <w:rFonts w:cs="Times New Roman"/>
          <w:sz w:val="24"/>
        </w:rPr>
        <w:t>–</w:t>
      </w:r>
      <w:r w:rsidRPr="00185F4E">
        <w:rPr>
          <w:rFonts w:cs="Times New Roman"/>
          <w:sz w:val="24"/>
        </w:rPr>
        <w:t>1918 project have created a small</w:t>
      </w:r>
      <w:r>
        <w:rPr>
          <w:rFonts w:cs="Times New Roman"/>
          <w:sz w:val="24"/>
        </w:rPr>
        <w:t>,</w:t>
      </w:r>
      <w:r w:rsidRPr="00185F4E">
        <w:rPr>
          <w:rFonts w:cs="Times New Roman"/>
          <w:sz w:val="24"/>
        </w:rPr>
        <w:t xml:space="preserve"> controlled, multilingual vocabulary that gathers the main topics of interest they could identify, like ‘Western front’, ‘propaganda’, </w:t>
      </w:r>
      <w:r>
        <w:rPr>
          <w:rFonts w:cs="Times New Roman"/>
          <w:sz w:val="24"/>
        </w:rPr>
        <w:t xml:space="preserve">and </w:t>
      </w:r>
      <w:r w:rsidRPr="00185F4E">
        <w:rPr>
          <w:rFonts w:cs="Times New Roman"/>
          <w:sz w:val="24"/>
        </w:rPr>
        <w:t xml:space="preserve">‘trench life’. The creation of the </w:t>
      </w:r>
      <w:r w:rsidRPr="00185F4E">
        <w:rPr>
          <w:rFonts w:cs="Times New Roman"/>
          <w:sz w:val="24"/>
        </w:rPr>
        <w:lastRenderedPageBreak/>
        <w:t>vocabulary has been facilitated by the availability of the Library of Congress headings as linked data</w:t>
      </w:r>
      <w:r>
        <w:rPr>
          <w:rFonts w:cs="Times New Roman"/>
          <w:sz w:val="24"/>
        </w:rPr>
        <w:t>.</w:t>
      </w:r>
      <w:r w:rsidR="007327A7">
        <w:rPr>
          <w:rFonts w:cs="Times New Roman"/>
          <w:sz w:val="24"/>
          <w:vertAlign w:val="superscript"/>
        </w:rPr>
        <w:t>4</w:t>
      </w:r>
      <w:r w:rsidRPr="00185F4E">
        <w:rPr>
          <w:rFonts w:cs="Times New Roman"/>
          <w:sz w:val="24"/>
        </w:rPr>
        <w:t xml:space="preserve"> The partners can start gathering concepts and English label data by re-using what LoC made available, and completing it by adding translations in the main languages used by the projects. These concepts are then used for browsing through the collections, while the semantic and multilingual data are used in the search engine for completion of user queries, especially their translations in other languages. Such semantic and multilingual auto-completion allows users to find in a trustful way objects</w:t>
      </w:r>
      <w:r>
        <w:rPr>
          <w:rFonts w:cs="Times New Roman"/>
          <w:sz w:val="24"/>
        </w:rPr>
        <w:t xml:space="preserve"> that </w:t>
      </w:r>
      <w:r w:rsidRPr="00185F4E">
        <w:rPr>
          <w:rFonts w:cs="Times New Roman"/>
          <w:sz w:val="24"/>
        </w:rPr>
        <w:t xml:space="preserve">they would have missed otherwise. </w:t>
      </w:r>
    </w:p>
    <w:p w:rsidR="00AB10A1" w:rsidRPr="00185F4E"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 xml:space="preserve">The exploitation of the vocabulary largely relies </w:t>
      </w:r>
      <w:r>
        <w:rPr>
          <w:rFonts w:cs="Times New Roman"/>
          <w:sz w:val="24"/>
        </w:rPr>
        <w:t xml:space="preserve">for </w:t>
      </w:r>
      <w:r w:rsidRPr="00185F4E">
        <w:rPr>
          <w:rFonts w:cs="Times New Roman"/>
          <w:sz w:val="24"/>
        </w:rPr>
        <w:t xml:space="preserve">its availability </w:t>
      </w:r>
      <w:r>
        <w:rPr>
          <w:rFonts w:cs="Times New Roman"/>
          <w:sz w:val="24"/>
        </w:rPr>
        <w:t xml:space="preserve">on </w:t>
      </w:r>
      <w:r w:rsidRPr="00185F4E">
        <w:rPr>
          <w:rFonts w:cs="Times New Roman"/>
          <w:sz w:val="24"/>
        </w:rPr>
        <w:t xml:space="preserve">a semantic repository service, which </w:t>
      </w:r>
      <w:proofErr w:type="spellStart"/>
      <w:r w:rsidRPr="00185F4E">
        <w:rPr>
          <w:rFonts w:cs="Times New Roman"/>
          <w:sz w:val="24"/>
        </w:rPr>
        <w:t>Europeana</w:t>
      </w:r>
      <w:proofErr w:type="spellEnd"/>
      <w:r w:rsidRPr="00185F4E">
        <w:rPr>
          <w:rFonts w:cs="Times New Roman"/>
          <w:sz w:val="24"/>
        </w:rPr>
        <w:t xml:space="preserve"> has deployed using the </w:t>
      </w:r>
      <w:proofErr w:type="spellStart"/>
      <w:r w:rsidRPr="00185F4E">
        <w:rPr>
          <w:rFonts w:cs="Times New Roman"/>
          <w:sz w:val="24"/>
        </w:rPr>
        <w:t>OpenSKOS</w:t>
      </w:r>
      <w:proofErr w:type="spellEnd"/>
      <w:r w:rsidRPr="00185F4E">
        <w:rPr>
          <w:rFonts w:cs="Times New Roman"/>
          <w:sz w:val="24"/>
        </w:rPr>
        <w:t xml:space="preserve"> concept server</w:t>
      </w:r>
      <w:r>
        <w:rPr>
          <w:rFonts w:cs="Times New Roman"/>
          <w:sz w:val="24"/>
        </w:rPr>
        <w:t>.</w:t>
      </w:r>
      <w:r w:rsidR="007327A7">
        <w:rPr>
          <w:rFonts w:cs="Times New Roman"/>
          <w:sz w:val="24"/>
          <w:vertAlign w:val="superscript"/>
        </w:rPr>
        <w:t>5</w:t>
      </w:r>
      <w:r w:rsidRPr="00185F4E">
        <w:rPr>
          <w:rFonts w:cs="Times New Roman"/>
          <w:sz w:val="24"/>
        </w:rPr>
        <w:t xml:space="preserve"> </w:t>
      </w:r>
      <w:proofErr w:type="spellStart"/>
      <w:r w:rsidRPr="00185F4E">
        <w:rPr>
          <w:rFonts w:cs="Times New Roman"/>
          <w:sz w:val="24"/>
        </w:rPr>
        <w:t>Europeana</w:t>
      </w:r>
      <w:proofErr w:type="spellEnd"/>
      <w:r w:rsidRPr="00185F4E">
        <w:rPr>
          <w:rFonts w:cs="Times New Roman"/>
          <w:sz w:val="24"/>
        </w:rPr>
        <w:t xml:space="preserve"> 1914</w:t>
      </w:r>
      <w:r>
        <w:rPr>
          <w:rFonts w:cs="Times New Roman"/>
          <w:sz w:val="24"/>
        </w:rPr>
        <w:t>–</w:t>
      </w:r>
      <w:r w:rsidRPr="00185F4E">
        <w:rPr>
          <w:rFonts w:cs="Times New Roman"/>
          <w:sz w:val="24"/>
        </w:rPr>
        <w:t xml:space="preserve">1918 has served as a prototype for introducing in the more general </w:t>
      </w:r>
      <w:proofErr w:type="spellStart"/>
      <w:r w:rsidRPr="00185F4E">
        <w:rPr>
          <w:rFonts w:cs="Times New Roman"/>
          <w:sz w:val="24"/>
        </w:rPr>
        <w:t>Europeana</w:t>
      </w:r>
      <w:proofErr w:type="spellEnd"/>
      <w:r w:rsidRPr="00185F4E">
        <w:rPr>
          <w:rFonts w:cs="Times New Roman"/>
          <w:sz w:val="24"/>
        </w:rPr>
        <w:t xml:space="preserve"> portal some enhancements that are inspired from leading semantic web-based digital heritage projects. On the other hand, as </w:t>
      </w:r>
      <w:r>
        <w:rPr>
          <w:rFonts w:cs="Times New Roman"/>
          <w:sz w:val="24"/>
        </w:rPr>
        <w:t xml:space="preserve">with </w:t>
      </w:r>
      <w:r w:rsidRPr="00185F4E">
        <w:rPr>
          <w:rFonts w:cs="Times New Roman"/>
          <w:sz w:val="24"/>
        </w:rPr>
        <w:t xml:space="preserve">other </w:t>
      </w:r>
      <w:proofErr w:type="spellStart"/>
      <w:r w:rsidRPr="00185F4E">
        <w:rPr>
          <w:rFonts w:cs="Times New Roman"/>
          <w:sz w:val="24"/>
        </w:rPr>
        <w:t>Europeana</w:t>
      </w:r>
      <w:proofErr w:type="spellEnd"/>
      <w:r w:rsidRPr="00185F4E">
        <w:rPr>
          <w:rFonts w:cs="Times New Roman"/>
          <w:sz w:val="24"/>
        </w:rPr>
        <w:t xml:space="preserve"> objects, the items of </w:t>
      </w:r>
      <w:proofErr w:type="spellStart"/>
      <w:r w:rsidRPr="00185F4E">
        <w:rPr>
          <w:rFonts w:cs="Times New Roman"/>
          <w:sz w:val="24"/>
        </w:rPr>
        <w:t>Europeana</w:t>
      </w:r>
      <w:proofErr w:type="spellEnd"/>
      <w:r w:rsidRPr="00185F4E">
        <w:rPr>
          <w:rFonts w:cs="Times New Roman"/>
          <w:sz w:val="24"/>
        </w:rPr>
        <w:t xml:space="preserve"> 1914</w:t>
      </w:r>
      <w:r>
        <w:rPr>
          <w:rFonts w:cs="Times New Roman"/>
          <w:sz w:val="24"/>
        </w:rPr>
        <w:t>–</w:t>
      </w:r>
      <w:r w:rsidRPr="00185F4E">
        <w:rPr>
          <w:rFonts w:cs="Times New Roman"/>
          <w:sz w:val="24"/>
        </w:rPr>
        <w:t xml:space="preserve">1918 benefit from the open access settings via the main </w:t>
      </w:r>
      <w:proofErr w:type="spellStart"/>
      <w:r w:rsidRPr="00185F4E">
        <w:rPr>
          <w:rFonts w:cs="Times New Roman"/>
          <w:sz w:val="24"/>
        </w:rPr>
        <w:t>Europeana</w:t>
      </w:r>
      <w:proofErr w:type="spellEnd"/>
      <w:r w:rsidRPr="00185F4E">
        <w:rPr>
          <w:rFonts w:cs="Times New Roman"/>
          <w:sz w:val="24"/>
        </w:rPr>
        <w:t xml:space="preserve"> API</w:t>
      </w:r>
      <w:r>
        <w:rPr>
          <w:rFonts w:cs="Times New Roman"/>
          <w:sz w:val="24"/>
        </w:rPr>
        <w:t>.</w:t>
      </w:r>
      <w:r w:rsidR="007327A7">
        <w:rPr>
          <w:rFonts w:cs="Times New Roman"/>
          <w:sz w:val="24"/>
          <w:vertAlign w:val="superscript"/>
        </w:rPr>
        <w:t>6</w:t>
      </w:r>
      <w:r w:rsidRPr="00185F4E">
        <w:rPr>
          <w:rFonts w:cs="Times New Roman"/>
          <w:sz w:val="24"/>
        </w:rPr>
        <w:t xml:space="preserve"> They also undergo a semantic enrichment process that is applied to all meta-data aggregated in </w:t>
      </w:r>
      <w:proofErr w:type="spellStart"/>
      <w:r w:rsidRPr="00185F4E">
        <w:rPr>
          <w:rFonts w:cs="Times New Roman"/>
          <w:sz w:val="24"/>
        </w:rPr>
        <w:t>Europeana</w:t>
      </w:r>
      <w:proofErr w:type="spellEnd"/>
      <w:r w:rsidRPr="00185F4E">
        <w:rPr>
          <w:rFonts w:cs="Times New Roman"/>
          <w:sz w:val="24"/>
        </w:rPr>
        <w:t>. For example, items are connected to related places with the corresponding co-ordinates by means of enrichment with the data made available in the GeoNames</w:t>
      </w:r>
      <w:r w:rsidR="007327A7">
        <w:rPr>
          <w:rFonts w:cs="Times New Roman"/>
          <w:sz w:val="24"/>
          <w:vertAlign w:val="superscript"/>
        </w:rPr>
        <w:t>7</w:t>
      </w:r>
      <w:r w:rsidRPr="00185F4E">
        <w:rPr>
          <w:rFonts w:cs="Times New Roman"/>
          <w:sz w:val="24"/>
        </w:rPr>
        <w:t xml:space="preserve"> </w:t>
      </w:r>
      <w:r>
        <w:rPr>
          <w:rFonts w:cs="Times New Roman"/>
          <w:sz w:val="24"/>
        </w:rPr>
        <w:t>L</w:t>
      </w:r>
      <w:r w:rsidRPr="00185F4E">
        <w:rPr>
          <w:rFonts w:cs="Times New Roman"/>
          <w:sz w:val="24"/>
        </w:rPr>
        <w:t xml:space="preserve">inked </w:t>
      </w:r>
      <w:r>
        <w:rPr>
          <w:rFonts w:cs="Times New Roman"/>
          <w:sz w:val="24"/>
        </w:rPr>
        <w:t>O</w:t>
      </w:r>
      <w:r w:rsidRPr="00185F4E">
        <w:rPr>
          <w:rFonts w:cs="Times New Roman"/>
          <w:sz w:val="24"/>
        </w:rPr>
        <w:t xml:space="preserve">pen </w:t>
      </w:r>
      <w:r>
        <w:rPr>
          <w:rFonts w:cs="Times New Roman"/>
          <w:sz w:val="24"/>
        </w:rPr>
        <w:t>D</w:t>
      </w:r>
      <w:r w:rsidRPr="00185F4E">
        <w:rPr>
          <w:rFonts w:cs="Times New Roman"/>
          <w:sz w:val="24"/>
        </w:rPr>
        <w:t xml:space="preserve">ata service. </w:t>
      </w:r>
    </w:p>
    <w:p w:rsidR="00AB10A1" w:rsidRDefault="00AB10A1" w:rsidP="00C13124">
      <w:pPr>
        <w:pStyle w:val="centerpar"/>
        <w:keepLines w:val="0"/>
        <w:widowControl w:val="0"/>
        <w:spacing w:before="0" w:after="0" w:line="320" w:lineRule="exact"/>
        <w:ind w:firstLine="720"/>
        <w:jc w:val="left"/>
        <w:rPr>
          <w:rFonts w:cs="Times New Roman"/>
          <w:sz w:val="24"/>
        </w:rPr>
      </w:pPr>
      <w:r w:rsidRPr="00185F4E">
        <w:rPr>
          <w:rFonts w:cs="Times New Roman"/>
          <w:sz w:val="24"/>
        </w:rPr>
        <w:t xml:space="preserve">We will continue similar efforts, connecting our data to other semantic resources made available in the Linked Open Data cloud, notably connecting to datasets that can make the </w:t>
      </w:r>
      <w:proofErr w:type="spellStart"/>
      <w:r w:rsidRPr="00185F4E">
        <w:rPr>
          <w:rFonts w:cs="Times New Roman"/>
          <w:sz w:val="24"/>
        </w:rPr>
        <w:t>Europeana</w:t>
      </w:r>
      <w:proofErr w:type="spellEnd"/>
      <w:r w:rsidRPr="00185F4E">
        <w:rPr>
          <w:rFonts w:cs="Times New Roman"/>
          <w:sz w:val="24"/>
        </w:rPr>
        <w:t xml:space="preserve"> 1914</w:t>
      </w:r>
      <w:r>
        <w:rPr>
          <w:rFonts w:cs="Times New Roman"/>
          <w:sz w:val="24"/>
        </w:rPr>
        <w:t>–</w:t>
      </w:r>
      <w:r w:rsidRPr="00185F4E">
        <w:rPr>
          <w:rFonts w:cs="Times New Roman"/>
          <w:sz w:val="24"/>
        </w:rPr>
        <w:t xml:space="preserve">1918 collections better </w:t>
      </w:r>
      <w:r>
        <w:rPr>
          <w:rFonts w:cs="Times New Roman"/>
          <w:sz w:val="24"/>
        </w:rPr>
        <w:t xml:space="preserve">serve </w:t>
      </w:r>
      <w:r w:rsidRPr="00185F4E">
        <w:rPr>
          <w:rFonts w:cs="Times New Roman"/>
          <w:sz w:val="24"/>
        </w:rPr>
        <w:t>the needs of researchers.</w:t>
      </w:r>
    </w:p>
    <w:p w:rsidR="007327A7" w:rsidRDefault="007327A7" w:rsidP="00C13124">
      <w:pPr>
        <w:pStyle w:val="centerpar"/>
        <w:keepLines w:val="0"/>
        <w:widowControl w:val="0"/>
        <w:spacing w:before="0" w:after="0" w:line="320" w:lineRule="exact"/>
        <w:ind w:firstLine="720"/>
        <w:jc w:val="left"/>
        <w:rPr>
          <w:rFonts w:cs="Times New Roman"/>
          <w:sz w:val="24"/>
        </w:rPr>
      </w:pPr>
    </w:p>
    <w:p w:rsidR="007327A7" w:rsidRPr="007327A7" w:rsidRDefault="007327A7" w:rsidP="007327A7">
      <w:pPr>
        <w:pStyle w:val="centerpar"/>
        <w:keepLines w:val="0"/>
        <w:widowControl w:val="0"/>
        <w:spacing w:before="0" w:after="0" w:line="320" w:lineRule="exact"/>
        <w:jc w:val="left"/>
        <w:rPr>
          <w:rFonts w:cs="Times New Roman"/>
          <w:b/>
          <w:sz w:val="24"/>
        </w:rPr>
      </w:pPr>
      <w:r w:rsidRPr="007327A7">
        <w:rPr>
          <w:rFonts w:cs="Times New Roman"/>
          <w:b/>
          <w:sz w:val="24"/>
        </w:rPr>
        <w:t>Notes</w:t>
      </w:r>
    </w:p>
    <w:p w:rsidR="007327A7" w:rsidRPr="007327A7" w:rsidRDefault="007327A7" w:rsidP="007327A7">
      <w:pPr>
        <w:pStyle w:val="Footnote"/>
        <w:ind w:left="0" w:firstLine="0"/>
        <w:rPr>
          <w:sz w:val="24"/>
          <w:szCs w:val="24"/>
        </w:rPr>
      </w:pPr>
      <w:r>
        <w:rPr>
          <w:rFonts w:cs="Times New Roman"/>
          <w:sz w:val="24"/>
          <w:szCs w:val="24"/>
        </w:rPr>
        <w:t>1.</w:t>
      </w:r>
      <w:r w:rsidRPr="007327A7">
        <w:rPr>
          <w:rFonts w:cs="Times New Roman"/>
          <w:sz w:val="24"/>
          <w:szCs w:val="24"/>
        </w:rPr>
        <w:t xml:space="preserve"> </w:t>
      </w:r>
      <w:r w:rsidRPr="007327A7">
        <w:rPr>
          <w:rStyle w:val="InternetLink"/>
          <w:rFonts w:cs="Times New Roman"/>
          <w:color w:val="auto"/>
          <w:sz w:val="24"/>
          <w:szCs w:val="24"/>
          <w:u w:val="none"/>
        </w:rPr>
        <w:t>http://www.europeana1914-1918.eu/en.</w:t>
      </w:r>
    </w:p>
    <w:p w:rsidR="007327A7" w:rsidRPr="007327A7" w:rsidRDefault="007327A7" w:rsidP="007327A7">
      <w:pPr>
        <w:pStyle w:val="Footnote"/>
        <w:ind w:left="0" w:firstLine="0"/>
        <w:rPr>
          <w:sz w:val="24"/>
          <w:szCs w:val="24"/>
        </w:rPr>
      </w:pPr>
      <w:r>
        <w:rPr>
          <w:rFonts w:cs="Times New Roman"/>
          <w:sz w:val="24"/>
          <w:szCs w:val="24"/>
        </w:rPr>
        <w:t>2.</w:t>
      </w:r>
      <w:r w:rsidRPr="007327A7">
        <w:rPr>
          <w:rFonts w:cs="Times New Roman"/>
          <w:sz w:val="24"/>
          <w:szCs w:val="24"/>
        </w:rPr>
        <w:t xml:space="preserve"> </w:t>
      </w:r>
      <w:r w:rsidRPr="007327A7">
        <w:rPr>
          <w:rStyle w:val="InternetLink"/>
          <w:rFonts w:cs="Times New Roman"/>
          <w:color w:val="auto"/>
          <w:sz w:val="24"/>
          <w:szCs w:val="24"/>
          <w:u w:val="none"/>
        </w:rPr>
        <w:t>http://pro.europeana.eu/web/europeana-collections-1914-1918.</w:t>
      </w:r>
    </w:p>
    <w:p w:rsidR="007327A7" w:rsidRPr="007327A7" w:rsidRDefault="007327A7" w:rsidP="007327A7">
      <w:pPr>
        <w:pStyle w:val="Footnote"/>
        <w:ind w:left="0" w:firstLine="0"/>
        <w:rPr>
          <w:sz w:val="24"/>
          <w:szCs w:val="24"/>
        </w:rPr>
      </w:pPr>
      <w:r>
        <w:rPr>
          <w:rFonts w:cs="Times New Roman"/>
          <w:sz w:val="24"/>
          <w:szCs w:val="24"/>
        </w:rPr>
        <w:t>3.</w:t>
      </w:r>
      <w:r w:rsidRPr="007327A7">
        <w:rPr>
          <w:rFonts w:cs="Times New Roman"/>
          <w:sz w:val="24"/>
          <w:szCs w:val="24"/>
        </w:rPr>
        <w:t xml:space="preserve"> </w:t>
      </w:r>
      <w:r w:rsidRPr="007327A7">
        <w:rPr>
          <w:rStyle w:val="InternetLink"/>
          <w:rFonts w:cs="Times New Roman"/>
          <w:color w:val="auto"/>
          <w:sz w:val="24"/>
          <w:szCs w:val="24"/>
          <w:u w:val="none"/>
        </w:rPr>
        <w:t>http://www.europeanfilmgateway.eu/1914.</w:t>
      </w:r>
    </w:p>
    <w:p w:rsidR="007327A7" w:rsidRPr="007327A7" w:rsidRDefault="007327A7" w:rsidP="007327A7">
      <w:pPr>
        <w:pStyle w:val="Footnote"/>
        <w:ind w:left="0" w:firstLine="0"/>
        <w:rPr>
          <w:sz w:val="24"/>
          <w:szCs w:val="24"/>
        </w:rPr>
      </w:pPr>
      <w:r>
        <w:rPr>
          <w:rFonts w:cs="Times New Roman"/>
          <w:sz w:val="24"/>
          <w:szCs w:val="24"/>
        </w:rPr>
        <w:t>4.</w:t>
      </w:r>
      <w:r w:rsidRPr="007327A7">
        <w:rPr>
          <w:rFonts w:cs="Times New Roman"/>
          <w:sz w:val="24"/>
          <w:szCs w:val="24"/>
        </w:rPr>
        <w:t xml:space="preserve"> </w:t>
      </w:r>
      <w:r w:rsidRPr="007327A7">
        <w:rPr>
          <w:rStyle w:val="InternetLink"/>
          <w:rFonts w:cs="Times New Roman"/>
          <w:color w:val="auto"/>
          <w:sz w:val="24"/>
          <w:szCs w:val="24"/>
          <w:u w:val="none"/>
        </w:rPr>
        <w:t>http://id.loc.gov</w:t>
      </w:r>
      <w:r w:rsidRPr="007327A7">
        <w:rPr>
          <w:rFonts w:cs="Times New Roman"/>
          <w:sz w:val="24"/>
          <w:szCs w:val="24"/>
        </w:rPr>
        <w:t>.</w:t>
      </w:r>
    </w:p>
    <w:p w:rsidR="007327A7" w:rsidRPr="007327A7" w:rsidRDefault="007327A7" w:rsidP="007327A7">
      <w:pPr>
        <w:pStyle w:val="Footnote"/>
        <w:ind w:left="0" w:firstLine="0"/>
        <w:rPr>
          <w:sz w:val="24"/>
          <w:szCs w:val="24"/>
        </w:rPr>
      </w:pPr>
      <w:r>
        <w:rPr>
          <w:rFonts w:cs="Times New Roman"/>
          <w:sz w:val="24"/>
          <w:szCs w:val="24"/>
        </w:rPr>
        <w:t xml:space="preserve">5. </w:t>
      </w:r>
      <w:r w:rsidRPr="007327A7">
        <w:rPr>
          <w:rStyle w:val="InternetLink"/>
          <w:rFonts w:cs="Times New Roman"/>
          <w:color w:val="auto"/>
          <w:sz w:val="24"/>
          <w:szCs w:val="24"/>
          <w:u w:val="none"/>
        </w:rPr>
        <w:t>http://openskos.org/</w:t>
      </w:r>
      <w:r w:rsidRPr="007327A7">
        <w:rPr>
          <w:rFonts w:cs="Times New Roman"/>
          <w:sz w:val="24"/>
          <w:szCs w:val="24"/>
        </w:rPr>
        <w:t>.</w:t>
      </w:r>
    </w:p>
    <w:p w:rsidR="007327A7" w:rsidRPr="007327A7" w:rsidRDefault="007327A7" w:rsidP="007327A7">
      <w:pPr>
        <w:pStyle w:val="Footnote"/>
        <w:ind w:left="0" w:firstLine="0"/>
        <w:rPr>
          <w:sz w:val="24"/>
          <w:szCs w:val="24"/>
        </w:rPr>
      </w:pPr>
      <w:r>
        <w:rPr>
          <w:rFonts w:cs="Times New Roman"/>
          <w:sz w:val="24"/>
          <w:szCs w:val="24"/>
        </w:rPr>
        <w:t>6.</w:t>
      </w:r>
      <w:r w:rsidRPr="007327A7">
        <w:rPr>
          <w:rFonts w:cs="Times New Roman"/>
          <w:sz w:val="24"/>
          <w:szCs w:val="24"/>
        </w:rPr>
        <w:t xml:space="preserve"> </w:t>
      </w:r>
      <w:r w:rsidRPr="007327A7">
        <w:rPr>
          <w:rStyle w:val="InternetLink"/>
          <w:rFonts w:cs="Times New Roman"/>
          <w:color w:val="auto"/>
          <w:sz w:val="24"/>
          <w:szCs w:val="24"/>
          <w:u w:val="none"/>
        </w:rPr>
        <w:t>http://pro.europeana.eu/api</w:t>
      </w:r>
      <w:r w:rsidRPr="007327A7">
        <w:rPr>
          <w:rFonts w:cs="Times New Roman"/>
          <w:sz w:val="24"/>
          <w:szCs w:val="24"/>
        </w:rPr>
        <w:t>.</w:t>
      </w:r>
    </w:p>
    <w:p w:rsidR="007327A7" w:rsidRPr="007327A7" w:rsidRDefault="007327A7" w:rsidP="007327A7">
      <w:pPr>
        <w:pStyle w:val="Footnote"/>
        <w:ind w:left="0" w:firstLine="0"/>
        <w:rPr>
          <w:sz w:val="24"/>
          <w:szCs w:val="24"/>
        </w:rPr>
      </w:pPr>
      <w:r>
        <w:rPr>
          <w:rFonts w:cs="Times New Roman"/>
          <w:sz w:val="24"/>
          <w:szCs w:val="24"/>
        </w:rPr>
        <w:t>7.</w:t>
      </w:r>
      <w:r w:rsidRPr="007327A7">
        <w:rPr>
          <w:rFonts w:cs="Times New Roman"/>
          <w:sz w:val="24"/>
          <w:szCs w:val="24"/>
        </w:rPr>
        <w:t xml:space="preserve"> </w:t>
      </w:r>
      <w:r w:rsidRPr="007327A7">
        <w:rPr>
          <w:rStyle w:val="InternetLink"/>
          <w:rFonts w:cs="Times New Roman"/>
          <w:color w:val="auto"/>
          <w:sz w:val="24"/>
          <w:szCs w:val="24"/>
          <w:u w:val="none"/>
        </w:rPr>
        <w:t>http://geonames.org/</w:t>
      </w:r>
      <w:r w:rsidRPr="007327A7">
        <w:rPr>
          <w:rFonts w:cs="Times New Roman"/>
          <w:sz w:val="24"/>
          <w:szCs w:val="24"/>
        </w:rPr>
        <w:t>.</w:t>
      </w:r>
    </w:p>
    <w:p w:rsidR="007327A7" w:rsidRPr="007327A7" w:rsidRDefault="007327A7" w:rsidP="00C13124">
      <w:pPr>
        <w:pStyle w:val="centerpar"/>
        <w:keepLines w:val="0"/>
        <w:widowControl w:val="0"/>
        <w:spacing w:before="0" w:after="0" w:line="320" w:lineRule="exact"/>
        <w:ind w:firstLine="720"/>
        <w:jc w:val="left"/>
        <w:rPr>
          <w:rFonts w:cs="Times New Roman"/>
          <w:b/>
          <w:sz w:val="24"/>
        </w:rPr>
      </w:pPr>
    </w:p>
    <w:sectPr w:rsidR="007327A7" w:rsidRPr="007327A7" w:rsidSect="00185F4E">
      <w:footerReference w:type="even" r:id="rId9"/>
      <w:footerReference w:type="default" r:id="rId10"/>
      <w:pgSz w:w="12240" w:h="15840" w:code="1"/>
      <w:pgMar w:top="1440" w:right="1800" w:bottom="1440" w:left="1800" w:header="0" w:footer="720" w:gutter="0"/>
      <w:cols w:space="720"/>
      <w:formProt w:val="0"/>
      <w:docGrid w:linePitch="20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53F8" w:rsidRDefault="002853F8" w:rsidP="00893FFC">
      <w:r>
        <w:separator/>
      </w:r>
    </w:p>
  </w:endnote>
  <w:endnote w:type="continuationSeparator" w:id="0">
    <w:p w:rsidR="002853F8" w:rsidRDefault="002853F8" w:rsidP="00893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Liberation Serif">
    <w:altName w:val="Times New Roman"/>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0A1" w:rsidRDefault="00AB10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10A1" w:rsidRDefault="00DB799A">
    <w:pPr>
      <w:jc w:val="center"/>
    </w:pPr>
    <w:r>
      <w:fldChar w:fldCharType="begin"/>
    </w:r>
    <w:r>
      <w:instrText>PAGE</w:instrText>
    </w:r>
    <w:r>
      <w:fldChar w:fldCharType="separate"/>
    </w:r>
    <w:r w:rsidR="003026B6">
      <w:rPr>
        <w:noProof/>
      </w:rPr>
      <w:t>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53F8" w:rsidRDefault="002853F8"/>
  </w:footnote>
  <w:footnote w:type="continuationSeparator" w:id="0">
    <w:p w:rsidR="002853F8" w:rsidRDefault="002853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FD5A0F"/>
    <w:multiLevelType w:val="multilevel"/>
    <w:tmpl w:val="FFFFFFFF"/>
    <w:lvl w:ilvl="0">
      <w:start w:val="1"/>
      <w:numFmt w:val="none"/>
      <w:pStyle w:val="Heading1"/>
      <w:suff w:val="nothing"/>
      <w:lvlText w:val=""/>
      <w:lvlJc w:val="left"/>
      <w:pPr>
        <w:tabs>
          <w:tab w:val="num" w:pos="432"/>
        </w:tabs>
        <w:ind w:left="432" w:hanging="432"/>
      </w:pPr>
      <w:rPr>
        <w:rFonts w:cs="Times New Roman"/>
      </w:rPr>
    </w:lvl>
    <w:lvl w:ilvl="1">
      <w:start w:val="1"/>
      <w:numFmt w:val="none"/>
      <w:pStyle w:val="Heading2"/>
      <w:suff w:val="nothing"/>
      <w:lvlText w:val=""/>
      <w:lvlJc w:val="left"/>
      <w:pPr>
        <w:tabs>
          <w:tab w:val="num" w:pos="576"/>
        </w:tabs>
        <w:ind w:left="576" w:hanging="576"/>
      </w:pPr>
      <w:rPr>
        <w:rFonts w:cs="Times New Roman"/>
      </w:rPr>
    </w:lvl>
    <w:lvl w:ilvl="2">
      <w:start w:val="1"/>
      <w:numFmt w:val="none"/>
      <w:pStyle w:val="Heading3"/>
      <w:suff w:val="nothing"/>
      <w:lvlText w:val=""/>
      <w:lvlJc w:val="left"/>
      <w:pPr>
        <w:tabs>
          <w:tab w:val="num" w:pos="720"/>
        </w:tabs>
        <w:ind w:left="720" w:hanging="720"/>
      </w:pPr>
      <w:rPr>
        <w:rFonts w:cs="Times New Roman"/>
      </w:rPr>
    </w:lvl>
    <w:lvl w:ilvl="3">
      <w:start w:val="1"/>
      <w:numFmt w:val="none"/>
      <w:pStyle w:val="Heading4"/>
      <w:suff w:val="nothing"/>
      <w:lvlText w:val=""/>
      <w:lvlJc w:val="left"/>
      <w:pPr>
        <w:tabs>
          <w:tab w:val="num" w:pos="864"/>
        </w:tabs>
        <w:ind w:left="864" w:hanging="864"/>
      </w:pPr>
      <w:rPr>
        <w:rFonts w:cs="Times New Roman"/>
      </w:rPr>
    </w:lvl>
    <w:lvl w:ilvl="4">
      <w:start w:val="1"/>
      <w:numFmt w:val="none"/>
      <w:pStyle w:val="Heading5"/>
      <w:suff w:val="nothing"/>
      <w:lvlText w:val=""/>
      <w:lvlJc w:val="left"/>
      <w:pPr>
        <w:tabs>
          <w:tab w:val="num" w:pos="1008"/>
        </w:tabs>
        <w:ind w:left="1008" w:hanging="1008"/>
      </w:pPr>
      <w:rPr>
        <w:rFonts w:cs="Times New Roman"/>
      </w:rPr>
    </w:lvl>
    <w:lvl w:ilvl="5">
      <w:start w:val="1"/>
      <w:numFmt w:val="none"/>
      <w:pStyle w:val="Heading6"/>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FFC"/>
    <w:rsid w:val="000E2CC5"/>
    <w:rsid w:val="00130EC3"/>
    <w:rsid w:val="00167CA8"/>
    <w:rsid w:val="00185F4E"/>
    <w:rsid w:val="002853F8"/>
    <w:rsid w:val="003026B6"/>
    <w:rsid w:val="003E301C"/>
    <w:rsid w:val="00672AF2"/>
    <w:rsid w:val="00720A14"/>
    <w:rsid w:val="007327A7"/>
    <w:rsid w:val="00764838"/>
    <w:rsid w:val="007F289E"/>
    <w:rsid w:val="00886814"/>
    <w:rsid w:val="00893FFC"/>
    <w:rsid w:val="008D1D4D"/>
    <w:rsid w:val="00AB10A1"/>
    <w:rsid w:val="00C13124"/>
    <w:rsid w:val="00C37373"/>
    <w:rsid w:val="00DB799A"/>
    <w:rsid w:val="00DF4437"/>
    <w:rsid w:val="00F43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Arial Unicode MS" w:hAnsi="Liberation Serif" w:cs="Arial Unicode MS"/>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FFC"/>
    <w:pPr>
      <w:suppressAutoHyphens/>
      <w:jc w:val="both"/>
    </w:pPr>
    <w:rPr>
      <w:rFonts w:ascii="Times New Roman" w:hAnsi="Times New Roman" w:cs="Courier New"/>
      <w:sz w:val="20"/>
      <w:szCs w:val="24"/>
      <w:lang w:val="en-CA" w:eastAsia="zh-CN" w:bidi="hi-IN"/>
    </w:rPr>
  </w:style>
  <w:style w:type="paragraph" w:styleId="Heading1">
    <w:name w:val="heading 1"/>
    <w:basedOn w:val="Normal"/>
    <w:next w:val="TextBody"/>
    <w:link w:val="Heading1Char"/>
    <w:uiPriority w:val="99"/>
    <w:qFormat/>
    <w:rsid w:val="00893FFC"/>
    <w:pPr>
      <w:keepNext/>
      <w:numPr>
        <w:numId w:val="1"/>
      </w:numPr>
      <w:spacing w:before="240" w:after="120"/>
      <w:jc w:val="left"/>
      <w:outlineLvl w:val="0"/>
    </w:pPr>
    <w:rPr>
      <w:b/>
      <w:sz w:val="40"/>
    </w:rPr>
  </w:style>
  <w:style w:type="paragraph" w:styleId="Heading2">
    <w:name w:val="heading 2"/>
    <w:basedOn w:val="Normal"/>
    <w:next w:val="TextBody"/>
    <w:link w:val="Heading2Char"/>
    <w:uiPriority w:val="99"/>
    <w:qFormat/>
    <w:rsid w:val="00893FFC"/>
    <w:pPr>
      <w:keepNext/>
      <w:numPr>
        <w:ilvl w:val="1"/>
        <w:numId w:val="1"/>
      </w:numPr>
      <w:spacing w:before="240" w:after="120"/>
      <w:jc w:val="left"/>
      <w:outlineLvl w:val="1"/>
    </w:pPr>
    <w:rPr>
      <w:b/>
      <w:sz w:val="32"/>
    </w:rPr>
  </w:style>
  <w:style w:type="paragraph" w:styleId="Heading3">
    <w:name w:val="heading 3"/>
    <w:basedOn w:val="Normal"/>
    <w:next w:val="TextBody"/>
    <w:link w:val="Heading3Char"/>
    <w:uiPriority w:val="99"/>
    <w:qFormat/>
    <w:rsid w:val="00893FFC"/>
    <w:pPr>
      <w:keepNext/>
      <w:numPr>
        <w:ilvl w:val="2"/>
        <w:numId w:val="1"/>
      </w:numPr>
      <w:spacing w:before="240" w:after="120"/>
      <w:jc w:val="left"/>
      <w:outlineLvl w:val="2"/>
    </w:pPr>
    <w:rPr>
      <w:b/>
      <w:color w:val="808080"/>
      <w:sz w:val="32"/>
    </w:rPr>
  </w:style>
  <w:style w:type="paragraph" w:styleId="Heading4">
    <w:name w:val="heading 4"/>
    <w:basedOn w:val="Normal"/>
    <w:next w:val="TextBody"/>
    <w:link w:val="Heading4Char"/>
    <w:uiPriority w:val="99"/>
    <w:qFormat/>
    <w:rsid w:val="00893FFC"/>
    <w:pPr>
      <w:keepNext/>
      <w:numPr>
        <w:ilvl w:val="3"/>
        <w:numId w:val="1"/>
      </w:numPr>
      <w:spacing w:before="240" w:after="120"/>
      <w:jc w:val="left"/>
      <w:outlineLvl w:val="3"/>
    </w:pPr>
    <w:rPr>
      <w:b/>
      <w:color w:val="808080"/>
      <w:sz w:val="24"/>
    </w:rPr>
  </w:style>
  <w:style w:type="paragraph" w:styleId="Heading5">
    <w:name w:val="heading 5"/>
    <w:basedOn w:val="Normal"/>
    <w:next w:val="TextBody"/>
    <w:link w:val="Heading5Char"/>
    <w:uiPriority w:val="99"/>
    <w:qFormat/>
    <w:rsid w:val="00893FFC"/>
    <w:pPr>
      <w:keepNext/>
      <w:numPr>
        <w:ilvl w:val="4"/>
        <w:numId w:val="1"/>
      </w:numPr>
      <w:spacing w:before="240" w:after="120"/>
      <w:jc w:val="left"/>
      <w:outlineLvl w:val="4"/>
    </w:pPr>
    <w:rPr>
      <w:b/>
      <w:sz w:val="24"/>
    </w:rPr>
  </w:style>
  <w:style w:type="paragraph" w:styleId="Heading6">
    <w:name w:val="heading 6"/>
    <w:basedOn w:val="Normal"/>
    <w:next w:val="TextBody"/>
    <w:link w:val="Heading6Char"/>
    <w:uiPriority w:val="99"/>
    <w:qFormat/>
    <w:rsid w:val="00893FFC"/>
    <w:pPr>
      <w:keepNext/>
      <w:numPr>
        <w:ilvl w:val="5"/>
        <w:numId w:val="1"/>
      </w:numPr>
      <w:spacing w:before="240" w:after="120"/>
      <w:jc w:val="left"/>
      <w:outlineLvl w:val="5"/>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FA8"/>
    <w:rPr>
      <w:rFonts w:asciiTheme="majorHAnsi" w:eastAsiaTheme="majorEastAsia" w:hAnsiTheme="majorHAnsi" w:cs="Mangal"/>
      <w:b/>
      <w:bCs/>
      <w:kern w:val="32"/>
      <w:sz w:val="32"/>
      <w:szCs w:val="29"/>
      <w:lang w:val="en-CA" w:eastAsia="zh-CN" w:bidi="hi-IN"/>
    </w:rPr>
  </w:style>
  <w:style w:type="character" w:customStyle="1" w:styleId="Heading2Char">
    <w:name w:val="Heading 2 Char"/>
    <w:basedOn w:val="DefaultParagraphFont"/>
    <w:link w:val="Heading2"/>
    <w:uiPriority w:val="9"/>
    <w:semiHidden/>
    <w:rsid w:val="00DC7FA8"/>
    <w:rPr>
      <w:rFonts w:asciiTheme="majorHAnsi" w:eastAsiaTheme="majorEastAsia" w:hAnsiTheme="majorHAnsi" w:cs="Mangal"/>
      <w:b/>
      <w:bCs/>
      <w:i/>
      <w:iCs/>
      <w:sz w:val="28"/>
      <w:szCs w:val="25"/>
      <w:lang w:val="en-CA" w:eastAsia="zh-CN" w:bidi="hi-IN"/>
    </w:rPr>
  </w:style>
  <w:style w:type="character" w:customStyle="1" w:styleId="Heading3Char">
    <w:name w:val="Heading 3 Char"/>
    <w:basedOn w:val="DefaultParagraphFont"/>
    <w:link w:val="Heading3"/>
    <w:uiPriority w:val="9"/>
    <w:semiHidden/>
    <w:rsid w:val="00DC7FA8"/>
    <w:rPr>
      <w:rFonts w:asciiTheme="majorHAnsi" w:eastAsiaTheme="majorEastAsia" w:hAnsiTheme="majorHAnsi" w:cs="Mangal"/>
      <w:b/>
      <w:bCs/>
      <w:sz w:val="26"/>
      <w:szCs w:val="23"/>
      <w:lang w:val="en-CA" w:eastAsia="zh-CN" w:bidi="hi-IN"/>
    </w:rPr>
  </w:style>
  <w:style w:type="character" w:customStyle="1" w:styleId="Heading4Char">
    <w:name w:val="Heading 4 Char"/>
    <w:basedOn w:val="DefaultParagraphFont"/>
    <w:link w:val="Heading4"/>
    <w:uiPriority w:val="9"/>
    <w:semiHidden/>
    <w:rsid w:val="00DC7FA8"/>
    <w:rPr>
      <w:rFonts w:asciiTheme="minorHAnsi" w:eastAsiaTheme="minorEastAsia" w:hAnsiTheme="minorHAnsi" w:cs="Mangal"/>
      <w:b/>
      <w:bCs/>
      <w:sz w:val="28"/>
      <w:szCs w:val="25"/>
      <w:lang w:val="en-CA" w:eastAsia="zh-CN" w:bidi="hi-IN"/>
    </w:rPr>
  </w:style>
  <w:style w:type="character" w:customStyle="1" w:styleId="Heading5Char">
    <w:name w:val="Heading 5 Char"/>
    <w:basedOn w:val="DefaultParagraphFont"/>
    <w:link w:val="Heading5"/>
    <w:uiPriority w:val="9"/>
    <w:semiHidden/>
    <w:rsid w:val="00DC7FA8"/>
    <w:rPr>
      <w:rFonts w:asciiTheme="minorHAnsi" w:eastAsiaTheme="minorEastAsia" w:hAnsiTheme="minorHAnsi" w:cs="Mangal"/>
      <w:b/>
      <w:bCs/>
      <w:i/>
      <w:iCs/>
      <w:sz w:val="26"/>
      <w:szCs w:val="23"/>
      <w:lang w:val="en-CA" w:eastAsia="zh-CN" w:bidi="hi-IN"/>
    </w:rPr>
  </w:style>
  <w:style w:type="character" w:customStyle="1" w:styleId="Heading6Char">
    <w:name w:val="Heading 6 Char"/>
    <w:basedOn w:val="DefaultParagraphFont"/>
    <w:link w:val="Heading6"/>
    <w:uiPriority w:val="9"/>
    <w:semiHidden/>
    <w:rsid w:val="00DC7FA8"/>
    <w:rPr>
      <w:rFonts w:asciiTheme="minorHAnsi" w:eastAsiaTheme="minorEastAsia" w:hAnsiTheme="minorHAnsi" w:cs="Mangal"/>
      <w:b/>
      <w:bCs/>
      <w:szCs w:val="20"/>
      <w:lang w:val="en-CA" w:eastAsia="zh-CN" w:bidi="hi-IN"/>
    </w:rPr>
  </w:style>
  <w:style w:type="character" w:styleId="EndnoteReference">
    <w:name w:val="endnote reference"/>
    <w:basedOn w:val="DefaultParagraphFont"/>
    <w:uiPriority w:val="99"/>
    <w:rsid w:val="00893FFC"/>
    <w:rPr>
      <w:rFonts w:cs="Times New Roman"/>
      <w:vertAlign w:val="superscript"/>
    </w:rPr>
  </w:style>
  <w:style w:type="character" w:customStyle="1" w:styleId="EndnoteCharacters">
    <w:name w:val="Endnote Characters"/>
    <w:uiPriority w:val="99"/>
    <w:rsid w:val="00893FFC"/>
  </w:style>
  <w:style w:type="character" w:customStyle="1" w:styleId="InternetLink">
    <w:name w:val="Internet Link"/>
    <w:uiPriority w:val="99"/>
    <w:rsid w:val="00893FFC"/>
    <w:rPr>
      <w:color w:val="000080"/>
      <w:u w:val="single"/>
    </w:rPr>
  </w:style>
  <w:style w:type="character" w:customStyle="1" w:styleId="FootnoteCharacters">
    <w:name w:val="Footnote Characters"/>
    <w:uiPriority w:val="99"/>
    <w:rsid w:val="00893FFC"/>
  </w:style>
  <w:style w:type="character" w:customStyle="1" w:styleId="FootnoteAnchor">
    <w:name w:val="Footnote Anchor"/>
    <w:uiPriority w:val="99"/>
    <w:rsid w:val="00893FFC"/>
    <w:rPr>
      <w:vertAlign w:val="superscript"/>
    </w:rPr>
  </w:style>
  <w:style w:type="character" w:customStyle="1" w:styleId="EndnoteAnchor">
    <w:name w:val="Endnote Anchor"/>
    <w:uiPriority w:val="99"/>
    <w:rsid w:val="00893FFC"/>
    <w:rPr>
      <w:vertAlign w:val="superscript"/>
    </w:rPr>
  </w:style>
  <w:style w:type="paragraph" w:customStyle="1" w:styleId="Heading">
    <w:name w:val="Heading"/>
    <w:basedOn w:val="Normal"/>
    <w:next w:val="TextBody"/>
    <w:uiPriority w:val="99"/>
    <w:rsid w:val="00893FFC"/>
    <w:pPr>
      <w:keepNext/>
      <w:spacing w:before="240" w:after="120"/>
    </w:pPr>
    <w:rPr>
      <w:rFonts w:ascii="Liberation Sans" w:hAnsi="Liberation Sans" w:cs="Arial Unicode MS"/>
      <w:sz w:val="28"/>
      <w:szCs w:val="28"/>
    </w:rPr>
  </w:style>
  <w:style w:type="paragraph" w:customStyle="1" w:styleId="TextBody">
    <w:name w:val="Text Body"/>
    <w:basedOn w:val="Normal"/>
    <w:uiPriority w:val="99"/>
    <w:rsid w:val="00893FFC"/>
    <w:pPr>
      <w:spacing w:after="140" w:line="288" w:lineRule="auto"/>
    </w:pPr>
  </w:style>
  <w:style w:type="paragraph" w:styleId="List">
    <w:name w:val="List"/>
    <w:basedOn w:val="Normal"/>
    <w:uiPriority w:val="99"/>
    <w:rsid w:val="00893FFC"/>
    <w:pPr>
      <w:tabs>
        <w:tab w:val="left" w:pos="283"/>
      </w:tabs>
      <w:spacing w:after="120"/>
      <w:ind w:left="283" w:hanging="283"/>
      <w:jc w:val="left"/>
    </w:pPr>
  </w:style>
  <w:style w:type="paragraph" w:styleId="Caption">
    <w:name w:val="caption"/>
    <w:basedOn w:val="Normal"/>
    <w:uiPriority w:val="99"/>
    <w:qFormat/>
    <w:rsid w:val="00893FFC"/>
    <w:pPr>
      <w:keepLines/>
      <w:spacing w:before="120" w:after="120"/>
      <w:jc w:val="left"/>
    </w:pPr>
  </w:style>
  <w:style w:type="paragraph" w:customStyle="1" w:styleId="Index">
    <w:name w:val="Index"/>
    <w:basedOn w:val="Normal"/>
    <w:uiPriority w:val="99"/>
    <w:rsid w:val="00893FFC"/>
    <w:pPr>
      <w:suppressLineNumbers/>
    </w:pPr>
  </w:style>
  <w:style w:type="paragraph" w:customStyle="1" w:styleId="Part">
    <w:name w:val="Part"/>
    <w:basedOn w:val="Normal"/>
    <w:uiPriority w:val="99"/>
    <w:rsid w:val="00893FFC"/>
    <w:pPr>
      <w:keepNext/>
      <w:spacing w:before="240" w:after="120"/>
      <w:jc w:val="center"/>
    </w:pPr>
    <w:rPr>
      <w:b/>
      <w:sz w:val="40"/>
    </w:rPr>
  </w:style>
  <w:style w:type="paragraph" w:customStyle="1" w:styleId="rightpar">
    <w:name w:val="rightpar"/>
    <w:basedOn w:val="Normal"/>
    <w:uiPriority w:val="99"/>
    <w:rsid w:val="00893FFC"/>
    <w:pPr>
      <w:keepLines/>
      <w:spacing w:before="120" w:after="120"/>
      <w:jc w:val="right"/>
    </w:pPr>
  </w:style>
  <w:style w:type="paragraph" w:customStyle="1" w:styleId="centerpar">
    <w:name w:val="centerpar"/>
    <w:basedOn w:val="Normal"/>
    <w:uiPriority w:val="99"/>
    <w:rsid w:val="00893FFC"/>
    <w:pPr>
      <w:keepLines/>
      <w:spacing w:before="120" w:after="120"/>
      <w:jc w:val="center"/>
    </w:pPr>
  </w:style>
  <w:style w:type="paragraph" w:customStyle="1" w:styleId="equation">
    <w:name w:val="equation"/>
    <w:basedOn w:val="Normal"/>
    <w:uiPriority w:val="99"/>
    <w:rsid w:val="00893FFC"/>
    <w:pPr>
      <w:keepLines/>
      <w:spacing w:before="120" w:after="120"/>
      <w:jc w:val="left"/>
    </w:pPr>
  </w:style>
  <w:style w:type="paragraph" w:customStyle="1" w:styleId="equationNum">
    <w:name w:val="equationNum"/>
    <w:basedOn w:val="Normal"/>
    <w:uiPriority w:val="99"/>
    <w:rsid w:val="00893FFC"/>
    <w:pPr>
      <w:keepLines/>
      <w:spacing w:before="120" w:after="120"/>
      <w:jc w:val="left"/>
    </w:pPr>
  </w:style>
  <w:style w:type="paragraph" w:customStyle="1" w:styleId="equationAlign">
    <w:name w:val="equationAlign"/>
    <w:basedOn w:val="Normal"/>
    <w:uiPriority w:val="99"/>
    <w:rsid w:val="00893FFC"/>
    <w:pPr>
      <w:keepLines/>
      <w:spacing w:before="120" w:after="120"/>
      <w:jc w:val="left"/>
    </w:pPr>
  </w:style>
  <w:style w:type="paragraph" w:customStyle="1" w:styleId="equationAlignNum">
    <w:name w:val="equationAlignNum"/>
    <w:basedOn w:val="Normal"/>
    <w:uiPriority w:val="99"/>
    <w:rsid w:val="00893FFC"/>
    <w:pPr>
      <w:keepLines/>
      <w:spacing w:before="120" w:after="120"/>
      <w:jc w:val="left"/>
    </w:pPr>
  </w:style>
  <w:style w:type="paragraph" w:customStyle="1" w:styleId="equationArray">
    <w:name w:val="equationArray"/>
    <w:basedOn w:val="Normal"/>
    <w:uiPriority w:val="99"/>
    <w:rsid w:val="00893FFC"/>
    <w:pPr>
      <w:keepLines/>
      <w:spacing w:before="120" w:after="120"/>
      <w:jc w:val="left"/>
    </w:pPr>
  </w:style>
  <w:style w:type="paragraph" w:customStyle="1" w:styleId="equationArrayNum">
    <w:name w:val="equationArrayNum"/>
    <w:basedOn w:val="Normal"/>
    <w:uiPriority w:val="99"/>
    <w:rsid w:val="00893FFC"/>
    <w:pPr>
      <w:keepLines/>
      <w:spacing w:before="120" w:after="120"/>
      <w:jc w:val="left"/>
    </w:pPr>
  </w:style>
  <w:style w:type="paragraph" w:customStyle="1" w:styleId="theorem">
    <w:name w:val="theorem"/>
    <w:basedOn w:val="Normal"/>
    <w:uiPriority w:val="99"/>
    <w:rsid w:val="00893FFC"/>
    <w:pPr>
      <w:keepLines/>
      <w:spacing w:before="120" w:after="120"/>
      <w:jc w:val="left"/>
    </w:pPr>
  </w:style>
  <w:style w:type="paragraph" w:customStyle="1" w:styleId="bitmapCenter">
    <w:name w:val="bitmapCenter"/>
    <w:basedOn w:val="Normal"/>
    <w:uiPriority w:val="99"/>
    <w:rsid w:val="00893FFC"/>
    <w:pPr>
      <w:keepLines/>
      <w:spacing w:before="120" w:after="120"/>
      <w:jc w:val="left"/>
    </w:pPr>
  </w:style>
  <w:style w:type="paragraph" w:styleId="Title">
    <w:name w:val="Title"/>
    <w:basedOn w:val="Normal"/>
    <w:next w:val="TextBody"/>
    <w:link w:val="TitleChar"/>
    <w:uiPriority w:val="99"/>
    <w:qFormat/>
    <w:rsid w:val="00893FFC"/>
    <w:pPr>
      <w:spacing w:before="240" w:after="240"/>
      <w:jc w:val="center"/>
    </w:pPr>
    <w:rPr>
      <w:b/>
      <w:bCs/>
      <w:sz w:val="36"/>
      <w:szCs w:val="56"/>
    </w:rPr>
  </w:style>
  <w:style w:type="character" w:customStyle="1" w:styleId="TitleChar">
    <w:name w:val="Title Char"/>
    <w:basedOn w:val="DefaultParagraphFont"/>
    <w:link w:val="Title"/>
    <w:uiPriority w:val="10"/>
    <w:rsid w:val="00DC7FA8"/>
    <w:rPr>
      <w:rFonts w:asciiTheme="majorHAnsi" w:eastAsiaTheme="majorEastAsia" w:hAnsiTheme="majorHAnsi" w:cs="Mangal"/>
      <w:b/>
      <w:bCs/>
      <w:kern w:val="28"/>
      <w:sz w:val="32"/>
      <w:szCs w:val="29"/>
      <w:lang w:val="en-CA" w:eastAsia="zh-CN" w:bidi="hi-IN"/>
    </w:rPr>
  </w:style>
  <w:style w:type="paragraph" w:customStyle="1" w:styleId="author">
    <w:name w:val="author"/>
    <w:basedOn w:val="Normal"/>
    <w:uiPriority w:val="99"/>
    <w:rsid w:val="00893FFC"/>
    <w:pPr>
      <w:spacing w:after="120"/>
      <w:jc w:val="center"/>
    </w:pPr>
  </w:style>
  <w:style w:type="paragraph" w:styleId="Footer">
    <w:name w:val="footer"/>
    <w:basedOn w:val="Normal"/>
    <w:link w:val="FooterChar"/>
    <w:uiPriority w:val="99"/>
    <w:rsid w:val="00893FFC"/>
    <w:pPr>
      <w:suppressLineNumbers/>
      <w:tabs>
        <w:tab w:val="center" w:pos="4536"/>
        <w:tab w:val="right" w:pos="9072"/>
      </w:tabs>
      <w:jc w:val="left"/>
    </w:pPr>
  </w:style>
  <w:style w:type="character" w:customStyle="1" w:styleId="FooterChar">
    <w:name w:val="Footer Char"/>
    <w:basedOn w:val="DefaultParagraphFont"/>
    <w:link w:val="Footer"/>
    <w:uiPriority w:val="99"/>
    <w:semiHidden/>
    <w:rsid w:val="00DC7FA8"/>
    <w:rPr>
      <w:rFonts w:ascii="Times New Roman" w:hAnsi="Times New Roman" w:cs="Mangal"/>
      <w:sz w:val="20"/>
      <w:szCs w:val="24"/>
      <w:lang w:val="en-CA" w:eastAsia="zh-CN" w:bidi="hi-IN"/>
    </w:rPr>
  </w:style>
  <w:style w:type="paragraph" w:styleId="Header">
    <w:name w:val="header"/>
    <w:basedOn w:val="Normal"/>
    <w:link w:val="HeaderChar"/>
    <w:uiPriority w:val="99"/>
    <w:rsid w:val="00893FFC"/>
    <w:pPr>
      <w:suppressLineNumbers/>
      <w:tabs>
        <w:tab w:val="center" w:pos="4536"/>
        <w:tab w:val="right" w:pos="9072"/>
      </w:tabs>
      <w:jc w:val="left"/>
    </w:pPr>
  </w:style>
  <w:style w:type="character" w:customStyle="1" w:styleId="HeaderChar">
    <w:name w:val="Header Char"/>
    <w:basedOn w:val="DefaultParagraphFont"/>
    <w:link w:val="Header"/>
    <w:uiPriority w:val="99"/>
    <w:semiHidden/>
    <w:rsid w:val="00DC7FA8"/>
    <w:rPr>
      <w:rFonts w:ascii="Times New Roman" w:hAnsi="Times New Roman" w:cs="Mangal"/>
      <w:sz w:val="20"/>
      <w:szCs w:val="24"/>
      <w:lang w:val="en-CA" w:eastAsia="zh-CN" w:bidi="hi-IN"/>
    </w:rPr>
  </w:style>
  <w:style w:type="paragraph" w:customStyle="1" w:styleId="Figure">
    <w:name w:val="Figure"/>
    <w:basedOn w:val="Normal"/>
    <w:uiPriority w:val="99"/>
    <w:rsid w:val="00893FFC"/>
    <w:pPr>
      <w:keepLines/>
      <w:spacing w:before="120"/>
      <w:jc w:val="center"/>
    </w:pPr>
  </w:style>
  <w:style w:type="paragraph" w:customStyle="1" w:styleId="Table">
    <w:name w:val="Table"/>
    <w:basedOn w:val="Normal"/>
    <w:uiPriority w:val="99"/>
    <w:rsid w:val="00893FFC"/>
    <w:pPr>
      <w:keepLines/>
      <w:spacing w:before="120"/>
      <w:jc w:val="center"/>
    </w:pPr>
  </w:style>
  <w:style w:type="paragraph" w:customStyle="1" w:styleId="Tabular">
    <w:name w:val="Tabular"/>
    <w:basedOn w:val="Normal"/>
    <w:uiPriority w:val="99"/>
    <w:rsid w:val="00893FFC"/>
    <w:pPr>
      <w:keepLines/>
      <w:spacing w:before="120"/>
      <w:jc w:val="center"/>
    </w:pPr>
  </w:style>
  <w:style w:type="paragraph" w:customStyle="1" w:styleId="Tabbing">
    <w:name w:val="Tabbing"/>
    <w:basedOn w:val="Normal"/>
    <w:uiPriority w:val="99"/>
    <w:rsid w:val="00893FFC"/>
    <w:pPr>
      <w:keepLines/>
      <w:spacing w:before="120"/>
      <w:jc w:val="center"/>
    </w:pPr>
  </w:style>
  <w:style w:type="paragraph" w:styleId="Quote">
    <w:name w:val="Quote"/>
    <w:basedOn w:val="Normal"/>
    <w:link w:val="QuoteChar"/>
    <w:uiPriority w:val="99"/>
    <w:qFormat/>
    <w:rsid w:val="00893FFC"/>
    <w:pPr>
      <w:ind w:left="1024" w:right="1024" w:firstLine="340"/>
    </w:pPr>
  </w:style>
  <w:style w:type="character" w:customStyle="1" w:styleId="QuoteChar">
    <w:name w:val="Quote Char"/>
    <w:basedOn w:val="DefaultParagraphFont"/>
    <w:link w:val="Quote"/>
    <w:uiPriority w:val="29"/>
    <w:rsid w:val="00DC7FA8"/>
    <w:rPr>
      <w:rFonts w:ascii="Times New Roman" w:hAnsi="Times New Roman" w:cs="Mangal"/>
      <w:i/>
      <w:iCs/>
      <w:color w:val="000000" w:themeColor="text1"/>
      <w:sz w:val="20"/>
      <w:szCs w:val="24"/>
      <w:lang w:val="en-CA" w:eastAsia="zh-CN" w:bidi="hi-IN"/>
    </w:rPr>
  </w:style>
  <w:style w:type="paragraph" w:customStyle="1" w:styleId="verbatim">
    <w:name w:val="verbatim"/>
    <w:uiPriority w:val="99"/>
    <w:rsid w:val="00893FFC"/>
    <w:pPr>
      <w:suppressAutoHyphens/>
    </w:pPr>
    <w:rPr>
      <w:rFonts w:ascii="Courier New" w:hAnsi="Courier New" w:cs="Courier New"/>
      <w:sz w:val="20"/>
      <w:szCs w:val="24"/>
      <w:lang w:val="en-CA" w:eastAsia="zh-CN" w:bidi="hi-IN"/>
    </w:rPr>
  </w:style>
  <w:style w:type="paragraph" w:customStyle="1" w:styleId="List1">
    <w:name w:val="List 1"/>
    <w:basedOn w:val="Normal"/>
    <w:uiPriority w:val="99"/>
    <w:rsid w:val="00893FFC"/>
    <w:pPr>
      <w:tabs>
        <w:tab w:val="left" w:pos="283"/>
      </w:tabs>
      <w:spacing w:after="120"/>
      <w:ind w:left="283" w:hanging="283"/>
      <w:jc w:val="left"/>
    </w:pPr>
  </w:style>
  <w:style w:type="paragraph" w:customStyle="1" w:styleId="latexpicture">
    <w:name w:val="latex picture"/>
    <w:basedOn w:val="Normal"/>
    <w:uiPriority w:val="99"/>
    <w:rsid w:val="00893FFC"/>
    <w:pPr>
      <w:keepLines/>
      <w:spacing w:before="120" w:after="120"/>
      <w:jc w:val="center"/>
    </w:pPr>
  </w:style>
  <w:style w:type="paragraph" w:customStyle="1" w:styleId="subfigure">
    <w:name w:val="subfigure"/>
    <w:basedOn w:val="Normal"/>
    <w:uiPriority w:val="99"/>
    <w:rsid w:val="00893FFC"/>
    <w:pPr>
      <w:keepLines/>
      <w:spacing w:before="120" w:after="120"/>
      <w:jc w:val="center"/>
    </w:pPr>
  </w:style>
  <w:style w:type="paragraph" w:customStyle="1" w:styleId="bibheading">
    <w:name w:val="bibheading"/>
    <w:basedOn w:val="Normal"/>
    <w:uiPriority w:val="99"/>
    <w:rsid w:val="00893FFC"/>
    <w:pPr>
      <w:keepNext/>
      <w:spacing w:before="240" w:after="120"/>
      <w:jc w:val="left"/>
    </w:pPr>
    <w:rPr>
      <w:b/>
      <w:sz w:val="32"/>
    </w:rPr>
  </w:style>
  <w:style w:type="paragraph" w:customStyle="1" w:styleId="bibitem">
    <w:name w:val="bibitem"/>
    <w:basedOn w:val="Normal"/>
    <w:uiPriority w:val="99"/>
    <w:rsid w:val="00893FFC"/>
    <w:pPr>
      <w:ind w:left="567" w:hanging="567"/>
      <w:jc w:val="left"/>
    </w:pPr>
  </w:style>
  <w:style w:type="paragraph" w:customStyle="1" w:styleId="endnotes">
    <w:name w:val="endnotes"/>
    <w:basedOn w:val="Normal"/>
    <w:uiPriority w:val="99"/>
    <w:rsid w:val="00893FFC"/>
    <w:pPr>
      <w:tabs>
        <w:tab w:val="left" w:pos="283"/>
      </w:tabs>
      <w:spacing w:after="120"/>
      <w:ind w:left="283" w:hanging="283"/>
      <w:jc w:val="left"/>
    </w:pPr>
  </w:style>
  <w:style w:type="paragraph" w:styleId="FootnoteText">
    <w:name w:val="footnote text"/>
    <w:basedOn w:val="Normal"/>
    <w:link w:val="FootnoteTextChar"/>
    <w:uiPriority w:val="99"/>
    <w:rsid w:val="00893FFC"/>
    <w:pPr>
      <w:ind w:left="397" w:hanging="113"/>
      <w:jc w:val="left"/>
    </w:pPr>
  </w:style>
  <w:style w:type="character" w:customStyle="1" w:styleId="FootnoteTextChar">
    <w:name w:val="Footnote Text Char"/>
    <w:basedOn w:val="DefaultParagraphFont"/>
    <w:link w:val="FootnoteText"/>
    <w:uiPriority w:val="99"/>
    <w:semiHidden/>
    <w:rsid w:val="00DC7FA8"/>
    <w:rPr>
      <w:rFonts w:ascii="Times New Roman" w:hAnsi="Times New Roman" w:cs="Mangal"/>
      <w:sz w:val="20"/>
      <w:szCs w:val="18"/>
      <w:lang w:val="en-CA" w:eastAsia="zh-CN" w:bidi="hi-IN"/>
    </w:rPr>
  </w:style>
  <w:style w:type="paragraph" w:styleId="EndnoteText">
    <w:name w:val="endnote text"/>
    <w:basedOn w:val="Normal"/>
    <w:link w:val="EndnoteTextChar"/>
    <w:uiPriority w:val="99"/>
    <w:rsid w:val="00893FFC"/>
    <w:pPr>
      <w:ind w:left="454" w:hanging="170"/>
    </w:pPr>
  </w:style>
  <w:style w:type="character" w:customStyle="1" w:styleId="EndnoteTextChar">
    <w:name w:val="Endnote Text Char"/>
    <w:basedOn w:val="DefaultParagraphFont"/>
    <w:link w:val="EndnoteText"/>
    <w:uiPriority w:val="99"/>
    <w:semiHidden/>
    <w:rsid w:val="00DC7FA8"/>
    <w:rPr>
      <w:rFonts w:ascii="Times New Roman" w:hAnsi="Times New Roman" w:cs="Mangal"/>
      <w:sz w:val="20"/>
      <w:szCs w:val="18"/>
      <w:lang w:val="en-CA" w:eastAsia="zh-CN" w:bidi="hi-IN"/>
    </w:rPr>
  </w:style>
  <w:style w:type="paragraph" w:customStyle="1" w:styleId="acronym">
    <w:name w:val="acronym"/>
    <w:basedOn w:val="Normal"/>
    <w:uiPriority w:val="99"/>
    <w:rsid w:val="00893FFC"/>
    <w:pPr>
      <w:keepNext/>
      <w:spacing w:before="60" w:after="60"/>
      <w:jc w:val="left"/>
    </w:pPr>
  </w:style>
  <w:style w:type="paragraph" w:customStyle="1" w:styleId="abstracttitle">
    <w:name w:val="abstract title"/>
    <w:basedOn w:val="Normal"/>
    <w:uiPriority w:val="99"/>
    <w:rsid w:val="00893FFC"/>
    <w:pPr>
      <w:spacing w:after="120"/>
      <w:jc w:val="center"/>
    </w:pPr>
    <w:rPr>
      <w:b/>
    </w:rPr>
  </w:style>
  <w:style w:type="paragraph" w:customStyle="1" w:styleId="abstract">
    <w:name w:val="abstract"/>
    <w:basedOn w:val="Normal"/>
    <w:uiPriority w:val="99"/>
    <w:rsid w:val="00893FFC"/>
    <w:pPr>
      <w:ind w:left="1024" w:right="1024" w:firstLine="340"/>
    </w:pPr>
  </w:style>
  <w:style w:type="paragraph" w:customStyle="1" w:styleId="contentsheading">
    <w:name w:val="contents_heading"/>
    <w:basedOn w:val="Normal"/>
    <w:uiPriority w:val="99"/>
    <w:rsid w:val="00893FFC"/>
    <w:pPr>
      <w:keepNext/>
      <w:spacing w:before="240" w:after="120"/>
      <w:jc w:val="left"/>
    </w:pPr>
    <w:rPr>
      <w:b/>
    </w:rPr>
  </w:style>
  <w:style w:type="paragraph" w:customStyle="1" w:styleId="Contents1">
    <w:name w:val="Contents 1"/>
    <w:basedOn w:val="Normal"/>
    <w:uiPriority w:val="99"/>
    <w:rsid w:val="00893FFC"/>
    <w:pPr>
      <w:keepNext/>
      <w:tabs>
        <w:tab w:val="right" w:leader="dot" w:pos="8222"/>
      </w:tabs>
      <w:spacing w:before="240" w:after="60"/>
      <w:ind w:left="425"/>
      <w:jc w:val="left"/>
    </w:pPr>
    <w:rPr>
      <w:b/>
    </w:rPr>
  </w:style>
  <w:style w:type="paragraph" w:customStyle="1" w:styleId="Contents2">
    <w:name w:val="Contents 2"/>
    <w:basedOn w:val="Normal"/>
    <w:uiPriority w:val="99"/>
    <w:rsid w:val="00893FFC"/>
    <w:pPr>
      <w:keepNext/>
      <w:tabs>
        <w:tab w:val="right" w:leader="dot" w:pos="8222"/>
      </w:tabs>
      <w:spacing w:before="60" w:after="60"/>
      <w:ind w:left="512"/>
      <w:jc w:val="left"/>
    </w:pPr>
  </w:style>
  <w:style w:type="paragraph" w:customStyle="1" w:styleId="Contents3">
    <w:name w:val="Contents 3"/>
    <w:basedOn w:val="Normal"/>
    <w:uiPriority w:val="99"/>
    <w:rsid w:val="00893FFC"/>
    <w:pPr>
      <w:keepNext/>
      <w:tabs>
        <w:tab w:val="right" w:leader="dot" w:pos="8222"/>
      </w:tabs>
      <w:spacing w:before="60" w:after="60"/>
      <w:ind w:left="1024"/>
      <w:jc w:val="left"/>
    </w:pPr>
  </w:style>
  <w:style w:type="paragraph" w:customStyle="1" w:styleId="Contents4">
    <w:name w:val="Contents 4"/>
    <w:basedOn w:val="Normal"/>
    <w:uiPriority w:val="99"/>
    <w:rsid w:val="00893FFC"/>
    <w:pPr>
      <w:keepNext/>
      <w:tabs>
        <w:tab w:val="right" w:leader="dot" w:pos="8222"/>
      </w:tabs>
      <w:spacing w:before="60" w:after="60"/>
      <w:ind w:left="1536"/>
      <w:jc w:val="left"/>
    </w:pPr>
  </w:style>
  <w:style w:type="paragraph" w:customStyle="1" w:styleId="Contents5">
    <w:name w:val="Contents 5"/>
    <w:basedOn w:val="Normal"/>
    <w:uiPriority w:val="99"/>
    <w:rsid w:val="00893FFC"/>
    <w:pPr>
      <w:keepNext/>
      <w:tabs>
        <w:tab w:val="right" w:leader="dot" w:pos="8222"/>
      </w:tabs>
      <w:spacing w:before="60" w:after="60"/>
      <w:ind w:left="2048"/>
      <w:jc w:val="left"/>
    </w:pPr>
  </w:style>
  <w:style w:type="paragraph" w:customStyle="1" w:styleId="Contents6">
    <w:name w:val="Contents 6"/>
    <w:basedOn w:val="Normal"/>
    <w:uiPriority w:val="99"/>
    <w:rsid w:val="00893FFC"/>
    <w:pPr>
      <w:keepNext/>
      <w:tabs>
        <w:tab w:val="right" w:leader="dot" w:pos="8222"/>
      </w:tabs>
      <w:spacing w:before="60" w:after="60"/>
      <w:ind w:left="2560"/>
      <w:jc w:val="left"/>
    </w:pPr>
  </w:style>
  <w:style w:type="paragraph" w:customStyle="1" w:styleId="Footnote">
    <w:name w:val="Footnote"/>
    <w:basedOn w:val="Normal"/>
    <w:uiPriority w:val="99"/>
    <w:rsid w:val="00893FFC"/>
    <w:pPr>
      <w:suppressLineNumbers/>
      <w:ind w:left="339" w:hanging="339"/>
    </w:pPr>
    <w:rPr>
      <w:szCs w:val="20"/>
    </w:rPr>
  </w:style>
  <w:style w:type="character" w:styleId="FootnoteReference">
    <w:name w:val="footnote reference"/>
    <w:basedOn w:val="DefaultParagraphFont"/>
    <w:uiPriority w:val="99"/>
    <w:semiHidden/>
    <w:rsid w:val="003E301C"/>
    <w:rPr>
      <w:rFonts w:cs="Times New Roman"/>
      <w:vertAlign w:val="superscript"/>
    </w:rPr>
  </w:style>
  <w:style w:type="paragraph" w:styleId="BalloonText">
    <w:name w:val="Balloon Text"/>
    <w:basedOn w:val="Normal"/>
    <w:link w:val="BalloonTextChar"/>
    <w:uiPriority w:val="99"/>
    <w:semiHidden/>
    <w:rsid w:val="00C13124"/>
    <w:rPr>
      <w:rFonts w:ascii="Tahoma" w:hAnsi="Tahoma" w:cs="Tahoma"/>
      <w:sz w:val="16"/>
      <w:szCs w:val="16"/>
    </w:rPr>
  </w:style>
  <w:style w:type="character" w:customStyle="1" w:styleId="BalloonTextChar">
    <w:name w:val="Balloon Text Char"/>
    <w:basedOn w:val="DefaultParagraphFont"/>
    <w:link w:val="BalloonText"/>
    <w:uiPriority w:val="99"/>
    <w:semiHidden/>
    <w:rsid w:val="00DC7FA8"/>
    <w:rPr>
      <w:rFonts w:ascii="Times New Roman" w:hAnsi="Times New Roman" w:cs="Mangal"/>
      <w:sz w:val="0"/>
      <w:szCs w:val="0"/>
      <w:lang w:val="en-CA"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Arial Unicode MS" w:hAnsi="Liberation Serif" w:cs="Arial Unicode MS"/>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3FFC"/>
    <w:pPr>
      <w:suppressAutoHyphens/>
      <w:jc w:val="both"/>
    </w:pPr>
    <w:rPr>
      <w:rFonts w:ascii="Times New Roman" w:hAnsi="Times New Roman" w:cs="Courier New"/>
      <w:sz w:val="20"/>
      <w:szCs w:val="24"/>
      <w:lang w:val="en-CA" w:eastAsia="zh-CN" w:bidi="hi-IN"/>
    </w:rPr>
  </w:style>
  <w:style w:type="paragraph" w:styleId="Heading1">
    <w:name w:val="heading 1"/>
    <w:basedOn w:val="Normal"/>
    <w:next w:val="TextBody"/>
    <w:link w:val="Heading1Char"/>
    <w:uiPriority w:val="99"/>
    <w:qFormat/>
    <w:rsid w:val="00893FFC"/>
    <w:pPr>
      <w:keepNext/>
      <w:numPr>
        <w:numId w:val="1"/>
      </w:numPr>
      <w:spacing w:before="240" w:after="120"/>
      <w:jc w:val="left"/>
      <w:outlineLvl w:val="0"/>
    </w:pPr>
    <w:rPr>
      <w:b/>
      <w:sz w:val="40"/>
    </w:rPr>
  </w:style>
  <w:style w:type="paragraph" w:styleId="Heading2">
    <w:name w:val="heading 2"/>
    <w:basedOn w:val="Normal"/>
    <w:next w:val="TextBody"/>
    <w:link w:val="Heading2Char"/>
    <w:uiPriority w:val="99"/>
    <w:qFormat/>
    <w:rsid w:val="00893FFC"/>
    <w:pPr>
      <w:keepNext/>
      <w:numPr>
        <w:ilvl w:val="1"/>
        <w:numId w:val="1"/>
      </w:numPr>
      <w:spacing w:before="240" w:after="120"/>
      <w:jc w:val="left"/>
      <w:outlineLvl w:val="1"/>
    </w:pPr>
    <w:rPr>
      <w:b/>
      <w:sz w:val="32"/>
    </w:rPr>
  </w:style>
  <w:style w:type="paragraph" w:styleId="Heading3">
    <w:name w:val="heading 3"/>
    <w:basedOn w:val="Normal"/>
    <w:next w:val="TextBody"/>
    <w:link w:val="Heading3Char"/>
    <w:uiPriority w:val="99"/>
    <w:qFormat/>
    <w:rsid w:val="00893FFC"/>
    <w:pPr>
      <w:keepNext/>
      <w:numPr>
        <w:ilvl w:val="2"/>
        <w:numId w:val="1"/>
      </w:numPr>
      <w:spacing w:before="240" w:after="120"/>
      <w:jc w:val="left"/>
      <w:outlineLvl w:val="2"/>
    </w:pPr>
    <w:rPr>
      <w:b/>
      <w:color w:val="808080"/>
      <w:sz w:val="32"/>
    </w:rPr>
  </w:style>
  <w:style w:type="paragraph" w:styleId="Heading4">
    <w:name w:val="heading 4"/>
    <w:basedOn w:val="Normal"/>
    <w:next w:val="TextBody"/>
    <w:link w:val="Heading4Char"/>
    <w:uiPriority w:val="99"/>
    <w:qFormat/>
    <w:rsid w:val="00893FFC"/>
    <w:pPr>
      <w:keepNext/>
      <w:numPr>
        <w:ilvl w:val="3"/>
        <w:numId w:val="1"/>
      </w:numPr>
      <w:spacing w:before="240" w:after="120"/>
      <w:jc w:val="left"/>
      <w:outlineLvl w:val="3"/>
    </w:pPr>
    <w:rPr>
      <w:b/>
      <w:color w:val="808080"/>
      <w:sz w:val="24"/>
    </w:rPr>
  </w:style>
  <w:style w:type="paragraph" w:styleId="Heading5">
    <w:name w:val="heading 5"/>
    <w:basedOn w:val="Normal"/>
    <w:next w:val="TextBody"/>
    <w:link w:val="Heading5Char"/>
    <w:uiPriority w:val="99"/>
    <w:qFormat/>
    <w:rsid w:val="00893FFC"/>
    <w:pPr>
      <w:keepNext/>
      <w:numPr>
        <w:ilvl w:val="4"/>
        <w:numId w:val="1"/>
      </w:numPr>
      <w:spacing w:before="240" w:after="120"/>
      <w:jc w:val="left"/>
      <w:outlineLvl w:val="4"/>
    </w:pPr>
    <w:rPr>
      <w:b/>
      <w:sz w:val="24"/>
    </w:rPr>
  </w:style>
  <w:style w:type="paragraph" w:styleId="Heading6">
    <w:name w:val="heading 6"/>
    <w:basedOn w:val="Normal"/>
    <w:next w:val="TextBody"/>
    <w:link w:val="Heading6Char"/>
    <w:uiPriority w:val="99"/>
    <w:qFormat/>
    <w:rsid w:val="00893FFC"/>
    <w:pPr>
      <w:keepNext/>
      <w:numPr>
        <w:ilvl w:val="5"/>
        <w:numId w:val="1"/>
      </w:numPr>
      <w:spacing w:before="240" w:after="120"/>
      <w:jc w:val="left"/>
      <w:outlineLvl w:val="5"/>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FA8"/>
    <w:rPr>
      <w:rFonts w:asciiTheme="majorHAnsi" w:eastAsiaTheme="majorEastAsia" w:hAnsiTheme="majorHAnsi" w:cs="Mangal"/>
      <w:b/>
      <w:bCs/>
      <w:kern w:val="32"/>
      <w:sz w:val="32"/>
      <w:szCs w:val="29"/>
      <w:lang w:val="en-CA" w:eastAsia="zh-CN" w:bidi="hi-IN"/>
    </w:rPr>
  </w:style>
  <w:style w:type="character" w:customStyle="1" w:styleId="Heading2Char">
    <w:name w:val="Heading 2 Char"/>
    <w:basedOn w:val="DefaultParagraphFont"/>
    <w:link w:val="Heading2"/>
    <w:uiPriority w:val="9"/>
    <w:semiHidden/>
    <w:rsid w:val="00DC7FA8"/>
    <w:rPr>
      <w:rFonts w:asciiTheme="majorHAnsi" w:eastAsiaTheme="majorEastAsia" w:hAnsiTheme="majorHAnsi" w:cs="Mangal"/>
      <w:b/>
      <w:bCs/>
      <w:i/>
      <w:iCs/>
      <w:sz w:val="28"/>
      <w:szCs w:val="25"/>
      <w:lang w:val="en-CA" w:eastAsia="zh-CN" w:bidi="hi-IN"/>
    </w:rPr>
  </w:style>
  <w:style w:type="character" w:customStyle="1" w:styleId="Heading3Char">
    <w:name w:val="Heading 3 Char"/>
    <w:basedOn w:val="DefaultParagraphFont"/>
    <w:link w:val="Heading3"/>
    <w:uiPriority w:val="9"/>
    <w:semiHidden/>
    <w:rsid w:val="00DC7FA8"/>
    <w:rPr>
      <w:rFonts w:asciiTheme="majorHAnsi" w:eastAsiaTheme="majorEastAsia" w:hAnsiTheme="majorHAnsi" w:cs="Mangal"/>
      <w:b/>
      <w:bCs/>
      <w:sz w:val="26"/>
      <w:szCs w:val="23"/>
      <w:lang w:val="en-CA" w:eastAsia="zh-CN" w:bidi="hi-IN"/>
    </w:rPr>
  </w:style>
  <w:style w:type="character" w:customStyle="1" w:styleId="Heading4Char">
    <w:name w:val="Heading 4 Char"/>
    <w:basedOn w:val="DefaultParagraphFont"/>
    <w:link w:val="Heading4"/>
    <w:uiPriority w:val="9"/>
    <w:semiHidden/>
    <w:rsid w:val="00DC7FA8"/>
    <w:rPr>
      <w:rFonts w:asciiTheme="minorHAnsi" w:eastAsiaTheme="minorEastAsia" w:hAnsiTheme="minorHAnsi" w:cs="Mangal"/>
      <w:b/>
      <w:bCs/>
      <w:sz w:val="28"/>
      <w:szCs w:val="25"/>
      <w:lang w:val="en-CA" w:eastAsia="zh-CN" w:bidi="hi-IN"/>
    </w:rPr>
  </w:style>
  <w:style w:type="character" w:customStyle="1" w:styleId="Heading5Char">
    <w:name w:val="Heading 5 Char"/>
    <w:basedOn w:val="DefaultParagraphFont"/>
    <w:link w:val="Heading5"/>
    <w:uiPriority w:val="9"/>
    <w:semiHidden/>
    <w:rsid w:val="00DC7FA8"/>
    <w:rPr>
      <w:rFonts w:asciiTheme="minorHAnsi" w:eastAsiaTheme="minorEastAsia" w:hAnsiTheme="minorHAnsi" w:cs="Mangal"/>
      <w:b/>
      <w:bCs/>
      <w:i/>
      <w:iCs/>
      <w:sz w:val="26"/>
      <w:szCs w:val="23"/>
      <w:lang w:val="en-CA" w:eastAsia="zh-CN" w:bidi="hi-IN"/>
    </w:rPr>
  </w:style>
  <w:style w:type="character" w:customStyle="1" w:styleId="Heading6Char">
    <w:name w:val="Heading 6 Char"/>
    <w:basedOn w:val="DefaultParagraphFont"/>
    <w:link w:val="Heading6"/>
    <w:uiPriority w:val="9"/>
    <w:semiHidden/>
    <w:rsid w:val="00DC7FA8"/>
    <w:rPr>
      <w:rFonts w:asciiTheme="minorHAnsi" w:eastAsiaTheme="minorEastAsia" w:hAnsiTheme="minorHAnsi" w:cs="Mangal"/>
      <w:b/>
      <w:bCs/>
      <w:szCs w:val="20"/>
      <w:lang w:val="en-CA" w:eastAsia="zh-CN" w:bidi="hi-IN"/>
    </w:rPr>
  </w:style>
  <w:style w:type="character" w:styleId="EndnoteReference">
    <w:name w:val="endnote reference"/>
    <w:basedOn w:val="DefaultParagraphFont"/>
    <w:uiPriority w:val="99"/>
    <w:rsid w:val="00893FFC"/>
    <w:rPr>
      <w:rFonts w:cs="Times New Roman"/>
      <w:vertAlign w:val="superscript"/>
    </w:rPr>
  </w:style>
  <w:style w:type="character" w:customStyle="1" w:styleId="EndnoteCharacters">
    <w:name w:val="Endnote Characters"/>
    <w:uiPriority w:val="99"/>
    <w:rsid w:val="00893FFC"/>
  </w:style>
  <w:style w:type="character" w:customStyle="1" w:styleId="InternetLink">
    <w:name w:val="Internet Link"/>
    <w:uiPriority w:val="99"/>
    <w:rsid w:val="00893FFC"/>
    <w:rPr>
      <w:color w:val="000080"/>
      <w:u w:val="single"/>
    </w:rPr>
  </w:style>
  <w:style w:type="character" w:customStyle="1" w:styleId="FootnoteCharacters">
    <w:name w:val="Footnote Characters"/>
    <w:uiPriority w:val="99"/>
    <w:rsid w:val="00893FFC"/>
  </w:style>
  <w:style w:type="character" w:customStyle="1" w:styleId="FootnoteAnchor">
    <w:name w:val="Footnote Anchor"/>
    <w:uiPriority w:val="99"/>
    <w:rsid w:val="00893FFC"/>
    <w:rPr>
      <w:vertAlign w:val="superscript"/>
    </w:rPr>
  </w:style>
  <w:style w:type="character" w:customStyle="1" w:styleId="EndnoteAnchor">
    <w:name w:val="Endnote Anchor"/>
    <w:uiPriority w:val="99"/>
    <w:rsid w:val="00893FFC"/>
    <w:rPr>
      <w:vertAlign w:val="superscript"/>
    </w:rPr>
  </w:style>
  <w:style w:type="paragraph" w:customStyle="1" w:styleId="Heading">
    <w:name w:val="Heading"/>
    <w:basedOn w:val="Normal"/>
    <w:next w:val="TextBody"/>
    <w:uiPriority w:val="99"/>
    <w:rsid w:val="00893FFC"/>
    <w:pPr>
      <w:keepNext/>
      <w:spacing w:before="240" w:after="120"/>
    </w:pPr>
    <w:rPr>
      <w:rFonts w:ascii="Liberation Sans" w:hAnsi="Liberation Sans" w:cs="Arial Unicode MS"/>
      <w:sz w:val="28"/>
      <w:szCs w:val="28"/>
    </w:rPr>
  </w:style>
  <w:style w:type="paragraph" w:customStyle="1" w:styleId="TextBody">
    <w:name w:val="Text Body"/>
    <w:basedOn w:val="Normal"/>
    <w:uiPriority w:val="99"/>
    <w:rsid w:val="00893FFC"/>
    <w:pPr>
      <w:spacing w:after="140" w:line="288" w:lineRule="auto"/>
    </w:pPr>
  </w:style>
  <w:style w:type="paragraph" w:styleId="List">
    <w:name w:val="List"/>
    <w:basedOn w:val="Normal"/>
    <w:uiPriority w:val="99"/>
    <w:rsid w:val="00893FFC"/>
    <w:pPr>
      <w:tabs>
        <w:tab w:val="left" w:pos="283"/>
      </w:tabs>
      <w:spacing w:after="120"/>
      <w:ind w:left="283" w:hanging="283"/>
      <w:jc w:val="left"/>
    </w:pPr>
  </w:style>
  <w:style w:type="paragraph" w:styleId="Caption">
    <w:name w:val="caption"/>
    <w:basedOn w:val="Normal"/>
    <w:uiPriority w:val="99"/>
    <w:qFormat/>
    <w:rsid w:val="00893FFC"/>
    <w:pPr>
      <w:keepLines/>
      <w:spacing w:before="120" w:after="120"/>
      <w:jc w:val="left"/>
    </w:pPr>
  </w:style>
  <w:style w:type="paragraph" w:customStyle="1" w:styleId="Index">
    <w:name w:val="Index"/>
    <w:basedOn w:val="Normal"/>
    <w:uiPriority w:val="99"/>
    <w:rsid w:val="00893FFC"/>
    <w:pPr>
      <w:suppressLineNumbers/>
    </w:pPr>
  </w:style>
  <w:style w:type="paragraph" w:customStyle="1" w:styleId="Part">
    <w:name w:val="Part"/>
    <w:basedOn w:val="Normal"/>
    <w:uiPriority w:val="99"/>
    <w:rsid w:val="00893FFC"/>
    <w:pPr>
      <w:keepNext/>
      <w:spacing w:before="240" w:after="120"/>
      <w:jc w:val="center"/>
    </w:pPr>
    <w:rPr>
      <w:b/>
      <w:sz w:val="40"/>
    </w:rPr>
  </w:style>
  <w:style w:type="paragraph" w:customStyle="1" w:styleId="rightpar">
    <w:name w:val="rightpar"/>
    <w:basedOn w:val="Normal"/>
    <w:uiPriority w:val="99"/>
    <w:rsid w:val="00893FFC"/>
    <w:pPr>
      <w:keepLines/>
      <w:spacing w:before="120" w:after="120"/>
      <w:jc w:val="right"/>
    </w:pPr>
  </w:style>
  <w:style w:type="paragraph" w:customStyle="1" w:styleId="centerpar">
    <w:name w:val="centerpar"/>
    <w:basedOn w:val="Normal"/>
    <w:uiPriority w:val="99"/>
    <w:rsid w:val="00893FFC"/>
    <w:pPr>
      <w:keepLines/>
      <w:spacing w:before="120" w:after="120"/>
      <w:jc w:val="center"/>
    </w:pPr>
  </w:style>
  <w:style w:type="paragraph" w:customStyle="1" w:styleId="equation">
    <w:name w:val="equation"/>
    <w:basedOn w:val="Normal"/>
    <w:uiPriority w:val="99"/>
    <w:rsid w:val="00893FFC"/>
    <w:pPr>
      <w:keepLines/>
      <w:spacing w:before="120" w:after="120"/>
      <w:jc w:val="left"/>
    </w:pPr>
  </w:style>
  <w:style w:type="paragraph" w:customStyle="1" w:styleId="equationNum">
    <w:name w:val="equationNum"/>
    <w:basedOn w:val="Normal"/>
    <w:uiPriority w:val="99"/>
    <w:rsid w:val="00893FFC"/>
    <w:pPr>
      <w:keepLines/>
      <w:spacing w:before="120" w:after="120"/>
      <w:jc w:val="left"/>
    </w:pPr>
  </w:style>
  <w:style w:type="paragraph" w:customStyle="1" w:styleId="equationAlign">
    <w:name w:val="equationAlign"/>
    <w:basedOn w:val="Normal"/>
    <w:uiPriority w:val="99"/>
    <w:rsid w:val="00893FFC"/>
    <w:pPr>
      <w:keepLines/>
      <w:spacing w:before="120" w:after="120"/>
      <w:jc w:val="left"/>
    </w:pPr>
  </w:style>
  <w:style w:type="paragraph" w:customStyle="1" w:styleId="equationAlignNum">
    <w:name w:val="equationAlignNum"/>
    <w:basedOn w:val="Normal"/>
    <w:uiPriority w:val="99"/>
    <w:rsid w:val="00893FFC"/>
    <w:pPr>
      <w:keepLines/>
      <w:spacing w:before="120" w:after="120"/>
      <w:jc w:val="left"/>
    </w:pPr>
  </w:style>
  <w:style w:type="paragraph" w:customStyle="1" w:styleId="equationArray">
    <w:name w:val="equationArray"/>
    <w:basedOn w:val="Normal"/>
    <w:uiPriority w:val="99"/>
    <w:rsid w:val="00893FFC"/>
    <w:pPr>
      <w:keepLines/>
      <w:spacing w:before="120" w:after="120"/>
      <w:jc w:val="left"/>
    </w:pPr>
  </w:style>
  <w:style w:type="paragraph" w:customStyle="1" w:styleId="equationArrayNum">
    <w:name w:val="equationArrayNum"/>
    <w:basedOn w:val="Normal"/>
    <w:uiPriority w:val="99"/>
    <w:rsid w:val="00893FFC"/>
    <w:pPr>
      <w:keepLines/>
      <w:spacing w:before="120" w:after="120"/>
      <w:jc w:val="left"/>
    </w:pPr>
  </w:style>
  <w:style w:type="paragraph" w:customStyle="1" w:styleId="theorem">
    <w:name w:val="theorem"/>
    <w:basedOn w:val="Normal"/>
    <w:uiPriority w:val="99"/>
    <w:rsid w:val="00893FFC"/>
    <w:pPr>
      <w:keepLines/>
      <w:spacing w:before="120" w:after="120"/>
      <w:jc w:val="left"/>
    </w:pPr>
  </w:style>
  <w:style w:type="paragraph" w:customStyle="1" w:styleId="bitmapCenter">
    <w:name w:val="bitmapCenter"/>
    <w:basedOn w:val="Normal"/>
    <w:uiPriority w:val="99"/>
    <w:rsid w:val="00893FFC"/>
    <w:pPr>
      <w:keepLines/>
      <w:spacing w:before="120" w:after="120"/>
      <w:jc w:val="left"/>
    </w:pPr>
  </w:style>
  <w:style w:type="paragraph" w:styleId="Title">
    <w:name w:val="Title"/>
    <w:basedOn w:val="Normal"/>
    <w:next w:val="TextBody"/>
    <w:link w:val="TitleChar"/>
    <w:uiPriority w:val="99"/>
    <w:qFormat/>
    <w:rsid w:val="00893FFC"/>
    <w:pPr>
      <w:spacing w:before="240" w:after="240"/>
      <w:jc w:val="center"/>
    </w:pPr>
    <w:rPr>
      <w:b/>
      <w:bCs/>
      <w:sz w:val="36"/>
      <w:szCs w:val="56"/>
    </w:rPr>
  </w:style>
  <w:style w:type="character" w:customStyle="1" w:styleId="TitleChar">
    <w:name w:val="Title Char"/>
    <w:basedOn w:val="DefaultParagraphFont"/>
    <w:link w:val="Title"/>
    <w:uiPriority w:val="10"/>
    <w:rsid w:val="00DC7FA8"/>
    <w:rPr>
      <w:rFonts w:asciiTheme="majorHAnsi" w:eastAsiaTheme="majorEastAsia" w:hAnsiTheme="majorHAnsi" w:cs="Mangal"/>
      <w:b/>
      <w:bCs/>
      <w:kern w:val="28"/>
      <w:sz w:val="32"/>
      <w:szCs w:val="29"/>
      <w:lang w:val="en-CA" w:eastAsia="zh-CN" w:bidi="hi-IN"/>
    </w:rPr>
  </w:style>
  <w:style w:type="paragraph" w:customStyle="1" w:styleId="author">
    <w:name w:val="author"/>
    <w:basedOn w:val="Normal"/>
    <w:uiPriority w:val="99"/>
    <w:rsid w:val="00893FFC"/>
    <w:pPr>
      <w:spacing w:after="120"/>
      <w:jc w:val="center"/>
    </w:pPr>
  </w:style>
  <w:style w:type="paragraph" w:styleId="Footer">
    <w:name w:val="footer"/>
    <w:basedOn w:val="Normal"/>
    <w:link w:val="FooterChar"/>
    <w:uiPriority w:val="99"/>
    <w:rsid w:val="00893FFC"/>
    <w:pPr>
      <w:suppressLineNumbers/>
      <w:tabs>
        <w:tab w:val="center" w:pos="4536"/>
        <w:tab w:val="right" w:pos="9072"/>
      </w:tabs>
      <w:jc w:val="left"/>
    </w:pPr>
  </w:style>
  <w:style w:type="character" w:customStyle="1" w:styleId="FooterChar">
    <w:name w:val="Footer Char"/>
    <w:basedOn w:val="DefaultParagraphFont"/>
    <w:link w:val="Footer"/>
    <w:uiPriority w:val="99"/>
    <w:semiHidden/>
    <w:rsid w:val="00DC7FA8"/>
    <w:rPr>
      <w:rFonts w:ascii="Times New Roman" w:hAnsi="Times New Roman" w:cs="Mangal"/>
      <w:sz w:val="20"/>
      <w:szCs w:val="24"/>
      <w:lang w:val="en-CA" w:eastAsia="zh-CN" w:bidi="hi-IN"/>
    </w:rPr>
  </w:style>
  <w:style w:type="paragraph" w:styleId="Header">
    <w:name w:val="header"/>
    <w:basedOn w:val="Normal"/>
    <w:link w:val="HeaderChar"/>
    <w:uiPriority w:val="99"/>
    <w:rsid w:val="00893FFC"/>
    <w:pPr>
      <w:suppressLineNumbers/>
      <w:tabs>
        <w:tab w:val="center" w:pos="4536"/>
        <w:tab w:val="right" w:pos="9072"/>
      </w:tabs>
      <w:jc w:val="left"/>
    </w:pPr>
  </w:style>
  <w:style w:type="character" w:customStyle="1" w:styleId="HeaderChar">
    <w:name w:val="Header Char"/>
    <w:basedOn w:val="DefaultParagraphFont"/>
    <w:link w:val="Header"/>
    <w:uiPriority w:val="99"/>
    <w:semiHidden/>
    <w:rsid w:val="00DC7FA8"/>
    <w:rPr>
      <w:rFonts w:ascii="Times New Roman" w:hAnsi="Times New Roman" w:cs="Mangal"/>
      <w:sz w:val="20"/>
      <w:szCs w:val="24"/>
      <w:lang w:val="en-CA" w:eastAsia="zh-CN" w:bidi="hi-IN"/>
    </w:rPr>
  </w:style>
  <w:style w:type="paragraph" w:customStyle="1" w:styleId="Figure">
    <w:name w:val="Figure"/>
    <w:basedOn w:val="Normal"/>
    <w:uiPriority w:val="99"/>
    <w:rsid w:val="00893FFC"/>
    <w:pPr>
      <w:keepLines/>
      <w:spacing w:before="120"/>
      <w:jc w:val="center"/>
    </w:pPr>
  </w:style>
  <w:style w:type="paragraph" w:customStyle="1" w:styleId="Table">
    <w:name w:val="Table"/>
    <w:basedOn w:val="Normal"/>
    <w:uiPriority w:val="99"/>
    <w:rsid w:val="00893FFC"/>
    <w:pPr>
      <w:keepLines/>
      <w:spacing w:before="120"/>
      <w:jc w:val="center"/>
    </w:pPr>
  </w:style>
  <w:style w:type="paragraph" w:customStyle="1" w:styleId="Tabular">
    <w:name w:val="Tabular"/>
    <w:basedOn w:val="Normal"/>
    <w:uiPriority w:val="99"/>
    <w:rsid w:val="00893FFC"/>
    <w:pPr>
      <w:keepLines/>
      <w:spacing w:before="120"/>
      <w:jc w:val="center"/>
    </w:pPr>
  </w:style>
  <w:style w:type="paragraph" w:customStyle="1" w:styleId="Tabbing">
    <w:name w:val="Tabbing"/>
    <w:basedOn w:val="Normal"/>
    <w:uiPriority w:val="99"/>
    <w:rsid w:val="00893FFC"/>
    <w:pPr>
      <w:keepLines/>
      <w:spacing w:before="120"/>
      <w:jc w:val="center"/>
    </w:pPr>
  </w:style>
  <w:style w:type="paragraph" w:styleId="Quote">
    <w:name w:val="Quote"/>
    <w:basedOn w:val="Normal"/>
    <w:link w:val="QuoteChar"/>
    <w:uiPriority w:val="99"/>
    <w:qFormat/>
    <w:rsid w:val="00893FFC"/>
    <w:pPr>
      <w:ind w:left="1024" w:right="1024" w:firstLine="340"/>
    </w:pPr>
  </w:style>
  <w:style w:type="character" w:customStyle="1" w:styleId="QuoteChar">
    <w:name w:val="Quote Char"/>
    <w:basedOn w:val="DefaultParagraphFont"/>
    <w:link w:val="Quote"/>
    <w:uiPriority w:val="29"/>
    <w:rsid w:val="00DC7FA8"/>
    <w:rPr>
      <w:rFonts w:ascii="Times New Roman" w:hAnsi="Times New Roman" w:cs="Mangal"/>
      <w:i/>
      <w:iCs/>
      <w:color w:val="000000" w:themeColor="text1"/>
      <w:sz w:val="20"/>
      <w:szCs w:val="24"/>
      <w:lang w:val="en-CA" w:eastAsia="zh-CN" w:bidi="hi-IN"/>
    </w:rPr>
  </w:style>
  <w:style w:type="paragraph" w:customStyle="1" w:styleId="verbatim">
    <w:name w:val="verbatim"/>
    <w:uiPriority w:val="99"/>
    <w:rsid w:val="00893FFC"/>
    <w:pPr>
      <w:suppressAutoHyphens/>
    </w:pPr>
    <w:rPr>
      <w:rFonts w:ascii="Courier New" w:hAnsi="Courier New" w:cs="Courier New"/>
      <w:sz w:val="20"/>
      <w:szCs w:val="24"/>
      <w:lang w:val="en-CA" w:eastAsia="zh-CN" w:bidi="hi-IN"/>
    </w:rPr>
  </w:style>
  <w:style w:type="paragraph" w:customStyle="1" w:styleId="List1">
    <w:name w:val="List 1"/>
    <w:basedOn w:val="Normal"/>
    <w:uiPriority w:val="99"/>
    <w:rsid w:val="00893FFC"/>
    <w:pPr>
      <w:tabs>
        <w:tab w:val="left" w:pos="283"/>
      </w:tabs>
      <w:spacing w:after="120"/>
      <w:ind w:left="283" w:hanging="283"/>
      <w:jc w:val="left"/>
    </w:pPr>
  </w:style>
  <w:style w:type="paragraph" w:customStyle="1" w:styleId="latexpicture">
    <w:name w:val="latex picture"/>
    <w:basedOn w:val="Normal"/>
    <w:uiPriority w:val="99"/>
    <w:rsid w:val="00893FFC"/>
    <w:pPr>
      <w:keepLines/>
      <w:spacing w:before="120" w:after="120"/>
      <w:jc w:val="center"/>
    </w:pPr>
  </w:style>
  <w:style w:type="paragraph" w:customStyle="1" w:styleId="subfigure">
    <w:name w:val="subfigure"/>
    <w:basedOn w:val="Normal"/>
    <w:uiPriority w:val="99"/>
    <w:rsid w:val="00893FFC"/>
    <w:pPr>
      <w:keepLines/>
      <w:spacing w:before="120" w:after="120"/>
      <w:jc w:val="center"/>
    </w:pPr>
  </w:style>
  <w:style w:type="paragraph" w:customStyle="1" w:styleId="bibheading">
    <w:name w:val="bibheading"/>
    <w:basedOn w:val="Normal"/>
    <w:uiPriority w:val="99"/>
    <w:rsid w:val="00893FFC"/>
    <w:pPr>
      <w:keepNext/>
      <w:spacing w:before="240" w:after="120"/>
      <w:jc w:val="left"/>
    </w:pPr>
    <w:rPr>
      <w:b/>
      <w:sz w:val="32"/>
    </w:rPr>
  </w:style>
  <w:style w:type="paragraph" w:customStyle="1" w:styleId="bibitem">
    <w:name w:val="bibitem"/>
    <w:basedOn w:val="Normal"/>
    <w:uiPriority w:val="99"/>
    <w:rsid w:val="00893FFC"/>
    <w:pPr>
      <w:ind w:left="567" w:hanging="567"/>
      <w:jc w:val="left"/>
    </w:pPr>
  </w:style>
  <w:style w:type="paragraph" w:customStyle="1" w:styleId="endnotes">
    <w:name w:val="endnotes"/>
    <w:basedOn w:val="Normal"/>
    <w:uiPriority w:val="99"/>
    <w:rsid w:val="00893FFC"/>
    <w:pPr>
      <w:tabs>
        <w:tab w:val="left" w:pos="283"/>
      </w:tabs>
      <w:spacing w:after="120"/>
      <w:ind w:left="283" w:hanging="283"/>
      <w:jc w:val="left"/>
    </w:pPr>
  </w:style>
  <w:style w:type="paragraph" w:styleId="FootnoteText">
    <w:name w:val="footnote text"/>
    <w:basedOn w:val="Normal"/>
    <w:link w:val="FootnoteTextChar"/>
    <w:uiPriority w:val="99"/>
    <w:rsid w:val="00893FFC"/>
    <w:pPr>
      <w:ind w:left="397" w:hanging="113"/>
      <w:jc w:val="left"/>
    </w:pPr>
  </w:style>
  <w:style w:type="character" w:customStyle="1" w:styleId="FootnoteTextChar">
    <w:name w:val="Footnote Text Char"/>
    <w:basedOn w:val="DefaultParagraphFont"/>
    <w:link w:val="FootnoteText"/>
    <w:uiPriority w:val="99"/>
    <w:semiHidden/>
    <w:rsid w:val="00DC7FA8"/>
    <w:rPr>
      <w:rFonts w:ascii="Times New Roman" w:hAnsi="Times New Roman" w:cs="Mangal"/>
      <w:sz w:val="20"/>
      <w:szCs w:val="18"/>
      <w:lang w:val="en-CA" w:eastAsia="zh-CN" w:bidi="hi-IN"/>
    </w:rPr>
  </w:style>
  <w:style w:type="paragraph" w:styleId="EndnoteText">
    <w:name w:val="endnote text"/>
    <w:basedOn w:val="Normal"/>
    <w:link w:val="EndnoteTextChar"/>
    <w:uiPriority w:val="99"/>
    <w:rsid w:val="00893FFC"/>
    <w:pPr>
      <w:ind w:left="454" w:hanging="170"/>
    </w:pPr>
  </w:style>
  <w:style w:type="character" w:customStyle="1" w:styleId="EndnoteTextChar">
    <w:name w:val="Endnote Text Char"/>
    <w:basedOn w:val="DefaultParagraphFont"/>
    <w:link w:val="EndnoteText"/>
    <w:uiPriority w:val="99"/>
    <w:semiHidden/>
    <w:rsid w:val="00DC7FA8"/>
    <w:rPr>
      <w:rFonts w:ascii="Times New Roman" w:hAnsi="Times New Roman" w:cs="Mangal"/>
      <w:sz w:val="20"/>
      <w:szCs w:val="18"/>
      <w:lang w:val="en-CA" w:eastAsia="zh-CN" w:bidi="hi-IN"/>
    </w:rPr>
  </w:style>
  <w:style w:type="paragraph" w:customStyle="1" w:styleId="acronym">
    <w:name w:val="acronym"/>
    <w:basedOn w:val="Normal"/>
    <w:uiPriority w:val="99"/>
    <w:rsid w:val="00893FFC"/>
    <w:pPr>
      <w:keepNext/>
      <w:spacing w:before="60" w:after="60"/>
      <w:jc w:val="left"/>
    </w:pPr>
  </w:style>
  <w:style w:type="paragraph" w:customStyle="1" w:styleId="abstracttitle">
    <w:name w:val="abstract title"/>
    <w:basedOn w:val="Normal"/>
    <w:uiPriority w:val="99"/>
    <w:rsid w:val="00893FFC"/>
    <w:pPr>
      <w:spacing w:after="120"/>
      <w:jc w:val="center"/>
    </w:pPr>
    <w:rPr>
      <w:b/>
    </w:rPr>
  </w:style>
  <w:style w:type="paragraph" w:customStyle="1" w:styleId="abstract">
    <w:name w:val="abstract"/>
    <w:basedOn w:val="Normal"/>
    <w:uiPriority w:val="99"/>
    <w:rsid w:val="00893FFC"/>
    <w:pPr>
      <w:ind w:left="1024" w:right="1024" w:firstLine="340"/>
    </w:pPr>
  </w:style>
  <w:style w:type="paragraph" w:customStyle="1" w:styleId="contentsheading">
    <w:name w:val="contents_heading"/>
    <w:basedOn w:val="Normal"/>
    <w:uiPriority w:val="99"/>
    <w:rsid w:val="00893FFC"/>
    <w:pPr>
      <w:keepNext/>
      <w:spacing w:before="240" w:after="120"/>
      <w:jc w:val="left"/>
    </w:pPr>
    <w:rPr>
      <w:b/>
    </w:rPr>
  </w:style>
  <w:style w:type="paragraph" w:customStyle="1" w:styleId="Contents1">
    <w:name w:val="Contents 1"/>
    <w:basedOn w:val="Normal"/>
    <w:uiPriority w:val="99"/>
    <w:rsid w:val="00893FFC"/>
    <w:pPr>
      <w:keepNext/>
      <w:tabs>
        <w:tab w:val="right" w:leader="dot" w:pos="8222"/>
      </w:tabs>
      <w:spacing w:before="240" w:after="60"/>
      <w:ind w:left="425"/>
      <w:jc w:val="left"/>
    </w:pPr>
    <w:rPr>
      <w:b/>
    </w:rPr>
  </w:style>
  <w:style w:type="paragraph" w:customStyle="1" w:styleId="Contents2">
    <w:name w:val="Contents 2"/>
    <w:basedOn w:val="Normal"/>
    <w:uiPriority w:val="99"/>
    <w:rsid w:val="00893FFC"/>
    <w:pPr>
      <w:keepNext/>
      <w:tabs>
        <w:tab w:val="right" w:leader="dot" w:pos="8222"/>
      </w:tabs>
      <w:spacing w:before="60" w:after="60"/>
      <w:ind w:left="512"/>
      <w:jc w:val="left"/>
    </w:pPr>
  </w:style>
  <w:style w:type="paragraph" w:customStyle="1" w:styleId="Contents3">
    <w:name w:val="Contents 3"/>
    <w:basedOn w:val="Normal"/>
    <w:uiPriority w:val="99"/>
    <w:rsid w:val="00893FFC"/>
    <w:pPr>
      <w:keepNext/>
      <w:tabs>
        <w:tab w:val="right" w:leader="dot" w:pos="8222"/>
      </w:tabs>
      <w:spacing w:before="60" w:after="60"/>
      <w:ind w:left="1024"/>
      <w:jc w:val="left"/>
    </w:pPr>
  </w:style>
  <w:style w:type="paragraph" w:customStyle="1" w:styleId="Contents4">
    <w:name w:val="Contents 4"/>
    <w:basedOn w:val="Normal"/>
    <w:uiPriority w:val="99"/>
    <w:rsid w:val="00893FFC"/>
    <w:pPr>
      <w:keepNext/>
      <w:tabs>
        <w:tab w:val="right" w:leader="dot" w:pos="8222"/>
      </w:tabs>
      <w:spacing w:before="60" w:after="60"/>
      <w:ind w:left="1536"/>
      <w:jc w:val="left"/>
    </w:pPr>
  </w:style>
  <w:style w:type="paragraph" w:customStyle="1" w:styleId="Contents5">
    <w:name w:val="Contents 5"/>
    <w:basedOn w:val="Normal"/>
    <w:uiPriority w:val="99"/>
    <w:rsid w:val="00893FFC"/>
    <w:pPr>
      <w:keepNext/>
      <w:tabs>
        <w:tab w:val="right" w:leader="dot" w:pos="8222"/>
      </w:tabs>
      <w:spacing w:before="60" w:after="60"/>
      <w:ind w:left="2048"/>
      <w:jc w:val="left"/>
    </w:pPr>
  </w:style>
  <w:style w:type="paragraph" w:customStyle="1" w:styleId="Contents6">
    <w:name w:val="Contents 6"/>
    <w:basedOn w:val="Normal"/>
    <w:uiPriority w:val="99"/>
    <w:rsid w:val="00893FFC"/>
    <w:pPr>
      <w:keepNext/>
      <w:tabs>
        <w:tab w:val="right" w:leader="dot" w:pos="8222"/>
      </w:tabs>
      <w:spacing w:before="60" w:after="60"/>
      <w:ind w:left="2560"/>
      <w:jc w:val="left"/>
    </w:pPr>
  </w:style>
  <w:style w:type="paragraph" w:customStyle="1" w:styleId="Footnote">
    <w:name w:val="Footnote"/>
    <w:basedOn w:val="Normal"/>
    <w:uiPriority w:val="99"/>
    <w:rsid w:val="00893FFC"/>
    <w:pPr>
      <w:suppressLineNumbers/>
      <w:ind w:left="339" w:hanging="339"/>
    </w:pPr>
    <w:rPr>
      <w:szCs w:val="20"/>
    </w:rPr>
  </w:style>
  <w:style w:type="character" w:styleId="FootnoteReference">
    <w:name w:val="footnote reference"/>
    <w:basedOn w:val="DefaultParagraphFont"/>
    <w:uiPriority w:val="99"/>
    <w:semiHidden/>
    <w:rsid w:val="003E301C"/>
    <w:rPr>
      <w:rFonts w:cs="Times New Roman"/>
      <w:vertAlign w:val="superscript"/>
    </w:rPr>
  </w:style>
  <w:style w:type="paragraph" w:styleId="BalloonText">
    <w:name w:val="Balloon Text"/>
    <w:basedOn w:val="Normal"/>
    <w:link w:val="BalloonTextChar"/>
    <w:uiPriority w:val="99"/>
    <w:semiHidden/>
    <w:rsid w:val="00C13124"/>
    <w:rPr>
      <w:rFonts w:ascii="Tahoma" w:hAnsi="Tahoma" w:cs="Tahoma"/>
      <w:sz w:val="16"/>
      <w:szCs w:val="16"/>
    </w:rPr>
  </w:style>
  <w:style w:type="character" w:customStyle="1" w:styleId="BalloonTextChar">
    <w:name w:val="Balloon Text Char"/>
    <w:basedOn w:val="DefaultParagraphFont"/>
    <w:link w:val="BalloonText"/>
    <w:uiPriority w:val="99"/>
    <w:semiHidden/>
    <w:rsid w:val="00DC7FA8"/>
    <w:rPr>
      <w:rFonts w:ascii="Times New Roman" w:hAnsi="Times New Roman" w:cs="Mangal"/>
      <w:sz w:val="0"/>
      <w:szCs w:val="0"/>
      <w:lang w:val="en-CA"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3634</Words>
  <Characters>20714</Characters>
  <Application>Microsoft Office Word</Application>
  <DocSecurity>0</DocSecurity>
  <Lines>172</Lines>
  <Paragraphs>48</Paragraphs>
  <ScaleCrop>false</ScaleCrop>
  <Company/>
  <LinksUpToDate>false</LinksUpToDate>
  <CharactersWithSpaces>24300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master.tex</dc:title>
  <dc:subject/>
  <dc:creator>Bob2</dc:creator>
  <cp:keywords/>
  <dc:description>Created using latex2rtf 2.3.8 r1240 (released June 16 2014) on Sun Mar  1 15:23:12 2015</dc:description>
  <cp:lastModifiedBy>Jason Ensor</cp:lastModifiedBy>
  <cp:revision>5</cp:revision>
  <cp:lastPrinted>2015-04-17T22:31:00Z</cp:lastPrinted>
  <dcterms:created xsi:type="dcterms:W3CDTF">2015-04-20T03:08:00Z</dcterms:created>
  <dcterms:modified xsi:type="dcterms:W3CDTF">2015-05-12T23:38:00Z</dcterms:modified>
</cp:coreProperties>
</file>