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4FE6B" w14:textId="01E0D5E0" w:rsidR="00C45461" w:rsidRPr="00C305BF" w:rsidRDefault="00C305BF">
      <w:pPr>
        <w:rPr>
          <w:b/>
          <w:bCs/>
        </w:rPr>
      </w:pPr>
      <w:proofErr w:type="spellStart"/>
      <w:proofErr w:type="gramStart"/>
      <w:r>
        <w:rPr>
          <w:b/>
          <w:bCs/>
        </w:rPr>
        <w:t>map.</w:t>
      </w:r>
      <w:r w:rsidRPr="00C305BF">
        <w:rPr>
          <w:b/>
          <w:bCs/>
        </w:rPr>
        <w:t>findAndReplaceWorkspacePaths</w:t>
      </w:r>
      <w:proofErr w:type="spellEnd"/>
      <w:proofErr w:type="gramEnd"/>
      <w:r w:rsidRPr="00C305BF">
        <w:rPr>
          <w:b/>
          <w:bCs/>
        </w:rPr>
        <w:t>()</w:t>
      </w:r>
    </w:p>
    <w:p w14:paraId="5625F252" w14:textId="29544ED8" w:rsidR="00C305BF" w:rsidRDefault="00C305BF" w:rsidP="00C305BF">
      <w:pPr>
        <w:pStyle w:val="ListParagraph"/>
        <w:numPr>
          <w:ilvl w:val="0"/>
          <w:numId w:val="1"/>
        </w:numPr>
      </w:pPr>
      <w:r>
        <w:t>Global find and replace of workspace paths for all layers and tables in a mcd that share workspace path</w:t>
      </w:r>
    </w:p>
    <w:p w14:paraId="2261762F" w14:textId="2D53A8D9" w:rsidR="00C305BF" w:rsidRDefault="00C305BF" w:rsidP="00C305BF">
      <w:pPr>
        <w:rPr>
          <w:b/>
          <w:bCs/>
        </w:rPr>
      </w:pPr>
      <w:proofErr w:type="spellStart"/>
      <w:proofErr w:type="gramStart"/>
      <w:r>
        <w:rPr>
          <w:b/>
          <w:bCs/>
        </w:rPr>
        <w:t>map.</w:t>
      </w:r>
      <w:r w:rsidRPr="00C305BF">
        <w:rPr>
          <w:b/>
          <w:bCs/>
        </w:rPr>
        <w:t>replaceWorkspaces</w:t>
      </w:r>
      <w:proofErr w:type="spellEnd"/>
      <w:proofErr w:type="gramEnd"/>
      <w:r w:rsidRPr="00C305BF">
        <w:rPr>
          <w:b/>
          <w:bCs/>
        </w:rPr>
        <w:t>()</w:t>
      </w:r>
    </w:p>
    <w:p w14:paraId="63C63A46" w14:textId="47B556C0" w:rsidR="00C305BF" w:rsidRPr="00C305BF" w:rsidRDefault="00C305BF" w:rsidP="00C305BF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t>Similar to</w:t>
      </w:r>
      <w:proofErr w:type="gramEnd"/>
      <w:r>
        <w:t xml:space="preserve"> the </w:t>
      </w:r>
      <w:proofErr w:type="spellStart"/>
      <w:r>
        <w:t>findAndReplaceWorkspacePaths</w:t>
      </w:r>
      <w:proofErr w:type="spellEnd"/>
      <w:r>
        <w:t xml:space="preserve"> but also allows you to switch form one workspace type to another (e.g. </w:t>
      </w:r>
      <w:proofErr w:type="spellStart"/>
      <w:r>
        <w:t>fgdb</w:t>
      </w:r>
      <w:proofErr w:type="spellEnd"/>
      <w:r>
        <w:t xml:space="preserve"> to </w:t>
      </w:r>
      <w:proofErr w:type="spellStart"/>
      <w:r>
        <w:t>pgdb</w:t>
      </w:r>
      <w:proofErr w:type="spellEnd"/>
      <w:r>
        <w:t xml:space="preserve">). </w:t>
      </w:r>
      <w:proofErr w:type="gramStart"/>
      <w:r>
        <w:t>Generally</w:t>
      </w:r>
      <w:proofErr w:type="gramEnd"/>
      <w:r>
        <w:t xml:space="preserve"> works on one workspace type at a time. </w:t>
      </w:r>
    </w:p>
    <w:p w14:paraId="12CDEAA1" w14:textId="4A3CF975" w:rsidR="00C305BF" w:rsidRDefault="00C305BF" w:rsidP="00C305BF">
      <w:pPr>
        <w:rPr>
          <w:b/>
          <w:bCs/>
        </w:rPr>
      </w:pPr>
      <w:proofErr w:type="spellStart"/>
      <w:r>
        <w:rPr>
          <w:b/>
          <w:bCs/>
        </w:rPr>
        <w:t>Layer.findAndReplaceWorkspacePath</w:t>
      </w:r>
      <w:proofErr w:type="spellEnd"/>
    </w:p>
    <w:p w14:paraId="203ADA58" w14:textId="5700DE48" w:rsidR="00C305BF" w:rsidRPr="00C305BF" w:rsidRDefault="00C305BF" w:rsidP="00C305BF">
      <w:pPr>
        <w:pStyle w:val="ListParagraph"/>
        <w:numPr>
          <w:ilvl w:val="0"/>
          <w:numId w:val="1"/>
        </w:numPr>
        <w:rPr>
          <w:b/>
          <w:bCs/>
        </w:rPr>
      </w:pPr>
      <w:r>
        <w:t>find and replace of the workspace path for a single layer in a map document</w:t>
      </w:r>
    </w:p>
    <w:p w14:paraId="099B384E" w14:textId="463059A4" w:rsidR="00C305BF" w:rsidRDefault="00C305BF" w:rsidP="00C305BF">
      <w:pPr>
        <w:rPr>
          <w:b/>
          <w:bCs/>
        </w:rPr>
      </w:pPr>
      <w:proofErr w:type="spellStart"/>
      <w:r>
        <w:rPr>
          <w:b/>
          <w:bCs/>
        </w:rPr>
        <w:t>Layer.replaceDataSource</w:t>
      </w:r>
      <w:proofErr w:type="spellEnd"/>
    </w:p>
    <w:p w14:paraId="47EBC976" w14:textId="739B1AF6" w:rsidR="00C305BF" w:rsidRDefault="00C305BF" w:rsidP="00C305BF">
      <w:pPr>
        <w:pStyle w:val="ListParagraph"/>
        <w:numPr>
          <w:ilvl w:val="0"/>
          <w:numId w:val="1"/>
        </w:numPr>
      </w:pPr>
      <w:proofErr w:type="gramStart"/>
      <w:r w:rsidRPr="00C305BF">
        <w:t>similar to</w:t>
      </w:r>
      <w:proofErr w:type="gramEnd"/>
      <w:r w:rsidRPr="00C305BF">
        <w:t xml:space="preserve"> </w:t>
      </w:r>
      <w:proofErr w:type="spellStart"/>
      <w:r w:rsidRPr="00C305BF">
        <w:t>findAndReplaceWorkspathPath</w:t>
      </w:r>
      <w:proofErr w:type="spellEnd"/>
      <w:r w:rsidRPr="00C305BF">
        <w:t xml:space="preserve"> but also allows </w:t>
      </w:r>
      <w:proofErr w:type="spellStart"/>
      <w:r w:rsidRPr="00C305BF">
        <w:t>chage</w:t>
      </w:r>
      <w:proofErr w:type="spellEnd"/>
      <w:r w:rsidRPr="00C305BF">
        <w:t xml:space="preserve"> of workspace type and dataset. </w:t>
      </w:r>
    </w:p>
    <w:p w14:paraId="2066351F" w14:textId="243E30F1" w:rsidR="00C305BF" w:rsidRDefault="00C305BF" w:rsidP="00C305BF">
      <w:r>
        <w:t xml:space="preserve">Other notes </w:t>
      </w:r>
    </w:p>
    <w:p w14:paraId="00E857E2" w14:textId="64C0D3A3" w:rsidR="00C305BF" w:rsidRDefault="00C305BF" w:rsidP="00C305BF">
      <w:pPr>
        <w:pStyle w:val="ListParagraph"/>
        <w:numPr>
          <w:ilvl w:val="0"/>
          <w:numId w:val="1"/>
        </w:numPr>
      </w:pPr>
      <w:proofErr w:type="gramStart"/>
      <w:r>
        <w:t>Don’t</w:t>
      </w:r>
      <w:proofErr w:type="gramEnd"/>
      <w:r>
        <w:t xml:space="preserve"> include feature dataset in workspace path – supposedly moving dataset from one dataset to another withing </w:t>
      </w:r>
      <w:proofErr w:type="spellStart"/>
      <w:r>
        <w:t>gdb</w:t>
      </w:r>
      <w:proofErr w:type="spellEnd"/>
      <w:r>
        <w:t xml:space="preserve"> will not break link </w:t>
      </w:r>
    </w:p>
    <w:p w14:paraId="54840D00" w14:textId="188B56B6" w:rsidR="00506B72" w:rsidRDefault="00506B72" w:rsidP="00506B72">
      <w:r>
        <w:t>Working with SDE connections</w:t>
      </w:r>
    </w:p>
    <w:p w14:paraId="50C99DB0" w14:textId="2D3759CC" w:rsidR="00506B72" w:rsidRDefault="00506B72" w:rsidP="00506B72">
      <w:r>
        <w:tab/>
        <w:t>Workspace path for SDE connections is the path to the SDE connection file (.</w:t>
      </w:r>
      <w:proofErr w:type="spellStart"/>
      <w:r>
        <w:t>sde</w:t>
      </w:r>
      <w:proofErr w:type="spellEnd"/>
      <w:r>
        <w:t>)</w:t>
      </w:r>
    </w:p>
    <w:p w14:paraId="3F7CBCC1" w14:textId="2F641B3D" w:rsidR="00506B72" w:rsidRDefault="00506B72" w:rsidP="00506B72">
      <w:r>
        <w:tab/>
      </w:r>
      <w:r>
        <w:tab/>
        <w:t xml:space="preserve">Can provide </w:t>
      </w:r>
      <w:proofErr w:type="gramStart"/>
      <w:r>
        <w:t>either full</w:t>
      </w:r>
      <w:proofErr w:type="gramEnd"/>
      <w:r>
        <w:t xml:space="preserve"> path to the file. </w:t>
      </w:r>
    </w:p>
    <w:p w14:paraId="2E75B3C0" w14:textId="174C2465" w:rsidR="00506B72" w:rsidRDefault="00506B72" w:rsidP="00506B72">
      <w:pPr>
        <w:ind w:left="1440"/>
      </w:pPr>
      <w:r>
        <w:t xml:space="preserve">Or if in Database Connections folder, you can use that string in the path as well. e.g. </w:t>
      </w:r>
      <w:proofErr w:type="spellStart"/>
      <w:r>
        <w:t>find_workspace_path</w:t>
      </w:r>
      <w:proofErr w:type="spellEnd"/>
      <w:r>
        <w:t xml:space="preserve"> = </w:t>
      </w:r>
      <w:proofErr w:type="spellStart"/>
      <w:proofErr w:type="gramStart"/>
      <w:r>
        <w:t>r”DatabaseConnections</w:t>
      </w:r>
      <w:proofErr w:type="spellEnd"/>
      <w:r>
        <w:t>\</w:t>
      </w:r>
      <w:proofErr w:type="spellStart"/>
      <w:r>
        <w:t>myConnectionFile.sde</w:t>
      </w:r>
      <w:proofErr w:type="spellEnd"/>
      <w:proofErr w:type="gramEnd"/>
      <w:r>
        <w:t>”</w:t>
      </w:r>
    </w:p>
    <w:p w14:paraId="3022271E" w14:textId="6FFC0BE7" w:rsidR="00506B72" w:rsidRDefault="00506B72" w:rsidP="00506B72"/>
    <w:p w14:paraId="336194CE" w14:textId="41966E4A" w:rsidR="00506B72" w:rsidRDefault="00506B72" w:rsidP="00506B72"/>
    <w:p w14:paraId="4311E35A" w14:textId="204BBEB3" w:rsidR="00506B72" w:rsidRDefault="00506B72" w:rsidP="00506B72"/>
    <w:p w14:paraId="14DFAC0D" w14:textId="63D82C16" w:rsidR="00506B72" w:rsidRDefault="00506B72" w:rsidP="00506B72"/>
    <w:p w14:paraId="77203F20" w14:textId="2B22A77C" w:rsidR="00506B72" w:rsidRDefault="00506B72" w:rsidP="00506B72"/>
    <w:p w14:paraId="6B80196F" w14:textId="2C5CABEA" w:rsidR="00506B72" w:rsidRDefault="00506B72" w:rsidP="00506B72"/>
    <w:p w14:paraId="7A3BFBC2" w14:textId="115D5245" w:rsidR="00506B72" w:rsidRPr="00C305BF" w:rsidRDefault="00506B72" w:rsidP="00506B72"/>
    <w:sectPr w:rsidR="00506B72" w:rsidRPr="00C305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550B9" w14:textId="77777777" w:rsidR="00506B72" w:rsidRDefault="00506B72" w:rsidP="00506B72">
      <w:pPr>
        <w:spacing w:after="0" w:line="240" w:lineRule="auto"/>
      </w:pPr>
      <w:r>
        <w:separator/>
      </w:r>
    </w:p>
  </w:endnote>
  <w:endnote w:type="continuationSeparator" w:id="0">
    <w:p w14:paraId="057B116E" w14:textId="77777777" w:rsidR="00506B72" w:rsidRDefault="00506B72" w:rsidP="0050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AF07F" w14:textId="4BB47387" w:rsidR="00506B72" w:rsidRDefault="00506B72">
    <w:pPr>
      <w:pStyle w:val="Footer"/>
    </w:pPr>
    <w:r>
      <w:t xml:space="preserve">Notes from </w:t>
    </w:r>
    <w:r w:rsidRPr="00506B72">
      <w:t>https://gisportal.gov.si/portal/portalhelp/en/notebook/latest/python/windows/updatingandfixingdatasources.htm</w:t>
    </w:r>
  </w:p>
  <w:p w14:paraId="5896F8BF" w14:textId="77777777" w:rsidR="00506B72" w:rsidRDefault="00506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EBAD7" w14:textId="77777777" w:rsidR="00506B72" w:rsidRDefault="00506B72" w:rsidP="00506B72">
      <w:pPr>
        <w:spacing w:after="0" w:line="240" w:lineRule="auto"/>
      </w:pPr>
      <w:r>
        <w:separator/>
      </w:r>
    </w:p>
  </w:footnote>
  <w:footnote w:type="continuationSeparator" w:id="0">
    <w:p w14:paraId="1C8CED8F" w14:textId="77777777" w:rsidR="00506B72" w:rsidRDefault="00506B72" w:rsidP="0050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27A9F"/>
    <w:multiLevelType w:val="hybridMultilevel"/>
    <w:tmpl w:val="31F85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BF"/>
    <w:rsid w:val="00147FDD"/>
    <w:rsid w:val="00506B72"/>
    <w:rsid w:val="00965D64"/>
    <w:rsid w:val="00C305BF"/>
    <w:rsid w:val="00DF05A2"/>
    <w:rsid w:val="00F9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4436C"/>
  <w15:chartTrackingRefBased/>
  <w15:docId w15:val="{070ADE74-9F74-418F-8A78-A7310DBE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72"/>
  </w:style>
  <w:style w:type="paragraph" w:styleId="Footer">
    <w:name w:val="footer"/>
    <w:basedOn w:val="Normal"/>
    <w:link w:val="FooterChar"/>
    <w:uiPriority w:val="99"/>
    <w:unhideWhenUsed/>
    <w:rsid w:val="0050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1</cp:revision>
  <dcterms:created xsi:type="dcterms:W3CDTF">2020-11-09T23:25:00Z</dcterms:created>
  <dcterms:modified xsi:type="dcterms:W3CDTF">2020-11-10T01:17:00Z</dcterms:modified>
</cp:coreProperties>
</file>