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품질관리 (1~3년차, F5 AR/TAR 한 줄 요약형)</w:t>
        <w:br/>
        <w:t>정하영 · 같은직무이동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경력기술서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정하영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식품공학과 졸업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[경력 요약]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식품제조업계 품질관리 직무 2년 2개월 경력. 라면·스낵 제조 라인의 원자재 수입검사부터 공정 모니터링(HACCP/CCP), 완제품 출하검사, 고객 클레임 대응(CAPA), 협력사 품질관리까지 품질관리 전 단계 실무 수행.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[경력 사항]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회사: ○○식품 (식품제조업계)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품질관리팀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2024.03 ~ 2026.04 (2년 2개월)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원자재 수입검사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 평균 15~20건 원자재(유탕유, 분말, 첨가물, 포장재) 입고 검사 수행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COA(시험성적서) 검토 및 자사 검사 결과 대조, 부적합 시 입고 보류 및 사유 통보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협력사별 부적합 이력 데이터베이스 관리 및 월간 트렌드 보고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공정 품질 모니터링 (HACCP/CCP)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라면 OO라인 CCP 4개 지점 일일 모니터링 및 기록 관리 (튀김 온도·시간, 금속검출, X-ray, 중량)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공정 일탈 발생 시 즉시 시정조치 및 부적합 보고서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 평균 라인 순회 4회, 작업 환경·위생 상태 점검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완제품 출하검사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 평균 30~40건 완제품 미생물(일반세균·대장균군), 이화학(수분·염도·산가), 관능, 중량, 외관 검사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출하검사 성적서 발행 및 ERP 품질모듈 등록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고객 클레임 대응 및 CAPA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연간 약 60건 고객 클레임 원인분석 및 시정조치 보고서(CAPA)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클레임 유형별 표준 대응 프로세스 정립 및 사내 공유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마. 협력사 품질관리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주요 원자재 협력사 5곳 정기 품질평가(분기 1회) 및 부적합 개선 협의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협력사 방문 품질미팅 참여 및 개선 진척도 모니터링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바. HACCP 인증 대응 (보조)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- 2025년 HACCP 재인증 심사 대응 자료 정리 (선임 PM 보조)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CCP 모니터링 기록 정합성 검증 및 시정조치 이력 정리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 xml:space="preserve">- (공정 품질) 라면 OO라인 완제품 불량률 데이터 파레토 분석 및 3대 불량 유형 개선 활동(컨베이어 정비 주기 단축, 야간조 표준작업 재교육, 필름 텐션 표준화) 주도하여 불량률 1.8% → 0.9%로 </w:t>
      </w:r>
      <w:r>
        <w:rPr>
          <w:rFonts w:ascii="Arial" w:hAnsi="Arial" w:eastAsia="맑은 고딕" w:cs="Arial"/>
          <w:b/>
          <w:sz w:val="21"/>
        </w:rPr>
        <w:t>50% 감소</w:t>
      </w:r>
      <w:r>
        <w:rPr>
          <w:rFonts w:ascii="Arial" w:hAnsi="Arial" w:eastAsia="맑은 고딕" w:cs="Arial"/>
          <w:b w:val="0"/>
          <w:sz w:val="21"/>
        </w:rPr>
        <w:t xml:space="preserve"> (2025년 하반기 임팩트 성과)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 xml:space="preserve">- (협력사 관리) 협력사 A 부적합 이력 항목별 재분류 분석 후 단계별 개선 요청 및 이중 점검 체계 구축으로 유탕유 수입검사 부적합률 8.2% → 3.5%로 </w:t>
      </w:r>
      <w:r>
        <w:rPr>
          <w:rFonts w:ascii="Arial" w:hAnsi="Arial" w:eastAsia="맑은 고딕" w:cs="Arial"/>
          <w:b/>
          <w:sz w:val="21"/>
        </w:rPr>
        <w:t>57% 감소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 xml:space="preserve">- (클레임 대응) 클레임 유형별 표준 대응 프로세스 마련 및 생산·영업 합동 미팅 정례화로 평균 클레임 처리 소요시간 7일 → 4일로 </w:t>
      </w:r>
      <w:r>
        <w:rPr>
          <w:rFonts w:ascii="Arial" w:hAnsi="Arial" w:eastAsia="맑은 고딕" w:cs="Arial"/>
          <w:b/>
          <w:sz w:val="21"/>
        </w:rPr>
        <w:t>43% 단축</w:t>
      </w:r>
      <w:r>
        <w:rPr>
          <w:rFonts w:ascii="Arial" w:hAnsi="Arial" w:eastAsia="맑은 고딕" w:cs="Arial"/>
          <w:b w:val="0"/>
          <w:sz w:val="21"/>
        </w:rPr>
        <w:t xml:space="preserve"> (2025년 연간 60건 기준)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 xml:space="preserve">- (인증 대응) HACCP 재인증 심사 대응 시 CCP 모니터링 기록 12개월치(약 4,300건) 정합성 검증 및 시정조치 보고서 70여 건 재정리 담당, </w:t>
      </w:r>
      <w:r>
        <w:rPr>
          <w:rFonts w:ascii="Arial" w:hAnsi="Arial" w:eastAsia="맑은 고딕" w:cs="Arial"/>
          <w:b/>
          <w:sz w:val="21"/>
        </w:rPr>
        <w:t>지적사항 0건 무결점 통과</w:t>
      </w:r>
      <w:r>
        <w:rPr>
          <w:rFonts w:ascii="Arial" w:hAnsi="Arial" w:eastAsia="맑은 고딕" w:cs="Arial"/>
          <w:b w:val="0"/>
          <w:sz w:val="21"/>
        </w:rPr>
        <w:t xml:space="preserve"> 지원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(출하 정확도) 출하검사 성적서 발행 평균 소요시간 단축(데이터 입력 양식 표준화 제안 반영) 및 검사 누락 0건 유지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(개인 역량) 사내 SPC(통계적 공정관리) 기초 과정 이수 후 공정능력지수(Cpk) 기반 데이터 분석 역량 향상, 팀 내 신입 1명 OJT 보조 담당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적용 지식·역량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HACCP, GMP, ISO 22000 기반 식품 품질관리 실무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미생물·이화학·관능 검사, 파레토 분석, Cpk 기초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CAPA·8D 보고서 작성, ERP 품질모듈, MS Excel 데이터 분석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[자격 및 교육]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식품기사 (2024)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HACCP 팀원 양성 교육 이수 (2024)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사내 SPC 기초 과정 이수 (2025)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