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" w:after="20"/>
        <w:jc w:val="center"/>
      </w:pPr>
      <w:r>
        <w:rPr>
          <w:b/>
          <w:color w:val="1F497D"/>
          <w:sz w:val="25"/>
        </w:rPr>
        <w:t>8/B SINIFI BİREYSEL LGS GELİŞİM VE HEDEF KARNESİ</w:t>
      </w:r>
    </w:p>
    <w:p>
      <w:pPr>
        <w:spacing w:after="60"/>
        <w:jc w:val="center"/>
      </w:pPr>
      <w:r>
        <w:rPr>
          <w:i/>
          <w:color w:val="646464"/>
          <w:sz w:val="17"/>
        </w:rPr>
        <w:t>Deneme Sınavı: 2026-2027  PARAF LGS 1 | Kurumsal Başarı ve Takip Sistemi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0C4DE"/>
          <w:left w:val="single" w:sz="4" w:space="0" w:color="B0C4DE"/>
          <w:bottom w:val="single" w:sz="4" w:space="0" w:color="B0C4DE"/>
          <w:right w:val="single" w:sz="4" w:space="0" w:color="B0C4DE"/>
          <w:insideH w:val="single" w:sz="4" w:space="0" w:color="B0C4DE"/>
          <w:insideV w:val="single" w:sz="4" w:space="0" w:color="B0C4DE"/>
        </w:tblBorders>
      </w:tblPr>
      <w:tblGrid>
        <w:gridCol w:w="2700"/>
        <w:gridCol w:w="2700"/>
        <w:gridCol w:w="2700"/>
        <w:gridCol w:w="2700"/>
      </w:tblGrid>
      <w:tr>
        <w:tc>
          <w:tcPr>
            <w:tcW w:type="dxa" w:w="2700"/>
            <w:shd w:fill="DCE6F1"/>
            <w:tcMar>
              <w:top w:w="35" w:type="dxa"/>
              <w:bottom w:w="35" w:type="dxa"/>
              <w:left w:w="50" w:type="dxa"/>
              <w:right w:w="50" w:type="dxa"/>
            </w:tcMar>
          </w:tcPr>
          <w:p>
            <w:r>
              <w:rPr>
                <w:b/>
                <w:sz w:val="16"/>
              </w:rPr>
              <w:t>Öğrenci Adı Soyadı:</w:t>
            </w:r>
          </w:p>
        </w:tc>
        <w:tc>
          <w:tcPr>
            <w:tcW w:type="dxa" w:w="2700"/>
            <w:tcMar>
              <w:top w:w="35" w:type="dxa"/>
              <w:bottom w:w="35" w:type="dxa"/>
              <w:left w:w="50" w:type="dxa"/>
              <w:right w:w="50" w:type="dxa"/>
            </w:tcMar>
          </w:tcPr>
          <w:p>
            <w:r>
              <w:rPr>
                <w:sz w:val="16"/>
              </w:rPr>
              <w:t>ILGIN KARA</w:t>
            </w:r>
          </w:p>
        </w:tc>
        <w:tc>
          <w:tcPr>
            <w:tcW w:type="dxa" w:w="2700"/>
            <w:shd w:fill="DCE6F1"/>
            <w:tcMar>
              <w:top w:w="35" w:type="dxa"/>
              <w:bottom w:w="35" w:type="dxa"/>
              <w:left w:w="50" w:type="dxa"/>
              <w:right w:w="50" w:type="dxa"/>
            </w:tcMar>
          </w:tcPr>
          <w:p>
            <w:r>
              <w:rPr>
                <w:b/>
                <w:sz w:val="16"/>
              </w:rPr>
              <w:t>Okul Numarası / Şube:</w:t>
            </w:r>
          </w:p>
        </w:tc>
        <w:tc>
          <w:tcPr>
            <w:tcW w:type="dxa" w:w="2700"/>
            <w:tcMar>
              <w:top w:w="35" w:type="dxa"/>
              <w:bottom w:w="35" w:type="dxa"/>
              <w:left w:w="50" w:type="dxa"/>
              <w:right w:w="50" w:type="dxa"/>
            </w:tcMar>
          </w:tcPr>
          <w:p>
            <w:r>
              <w:rPr>
                <w:sz w:val="16"/>
              </w:rPr>
              <w:t>225 / 8/B</w:t>
            </w:r>
          </w:p>
        </w:tc>
      </w:tr>
      <w:tr>
        <w:tc>
          <w:tcPr>
            <w:tcW w:type="dxa" w:w="2700"/>
            <w:shd w:fill="DCE6F1"/>
            <w:tcMar>
              <w:top w:w="35" w:type="dxa"/>
              <w:bottom w:w="35" w:type="dxa"/>
              <w:left w:w="50" w:type="dxa"/>
              <w:right w:w="50" w:type="dxa"/>
            </w:tcMar>
          </w:tcPr>
          <w:p>
            <w:r>
              <w:rPr>
                <w:b/>
                <w:sz w:val="16"/>
              </w:rPr>
              <w:t>Toplam Net / Puan:</w:t>
            </w:r>
          </w:p>
        </w:tc>
        <w:tc>
          <w:tcPr>
            <w:tcW w:type="dxa" w:w="2700"/>
            <w:tcMar>
              <w:top w:w="35" w:type="dxa"/>
              <w:bottom w:w="35" w:type="dxa"/>
              <w:left w:w="50" w:type="dxa"/>
              <w:right w:w="50" w:type="dxa"/>
            </w:tcMar>
          </w:tcPr>
          <w:p>
            <w:r>
              <w:rPr>
                <w:sz w:val="16"/>
              </w:rPr>
              <w:t>37.99 Net / 294.03 Puan</w:t>
            </w:r>
          </w:p>
        </w:tc>
        <w:tc>
          <w:tcPr>
            <w:tcW w:type="dxa" w:w="2700"/>
            <w:shd w:fill="DCE6F1"/>
            <w:tcMar>
              <w:top w:w="35" w:type="dxa"/>
              <w:bottom w:w="35" w:type="dxa"/>
              <w:left w:w="50" w:type="dxa"/>
              <w:right w:w="50" w:type="dxa"/>
            </w:tcMar>
          </w:tcPr>
          <w:p>
            <w:r>
              <w:rPr>
                <w:b/>
                <w:sz w:val="16"/>
              </w:rPr>
              <w:t>Resmi Başarı Sıralaması:</w:t>
            </w:r>
          </w:p>
        </w:tc>
        <w:tc>
          <w:tcPr>
            <w:tcW w:type="dxa" w:w="2700"/>
            <w:tcMar>
              <w:top w:w="35" w:type="dxa"/>
              <w:bottom w:w="35" w:type="dxa"/>
              <w:left w:w="50" w:type="dxa"/>
              <w:right w:w="50" w:type="dxa"/>
            </w:tcMar>
          </w:tcPr>
          <w:p>
            <w:r>
              <w:rPr>
                <w:sz w:val="16"/>
              </w:rPr>
              <w:t>Sınıf: 13/27 | Okul: 55/110 | TG: 7793 (Dilim: %75.25)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0C4DE"/>
          <w:left w:val="single" w:sz="4" w:space="0" w:color="B0C4DE"/>
          <w:bottom w:val="single" w:sz="4" w:space="0" w:color="B0C4DE"/>
          <w:right w:val="single" w:sz="4" w:space="0" w:color="B0C4DE"/>
          <w:insideH w:val="single" w:sz="4" w:space="0" w:color="B0C4DE"/>
          <w:insideV w:val="single" w:sz="4" w:space="0" w:color="B0C4DE"/>
        </w:tblBorders>
      </w:tblPr>
      <w:tblGrid>
        <w:gridCol w:w="1543"/>
        <w:gridCol w:w="1543"/>
        <w:gridCol w:w="1543"/>
        <w:gridCol w:w="1543"/>
        <w:gridCol w:w="1543"/>
        <w:gridCol w:w="1543"/>
        <w:gridCol w:w="1543"/>
      </w:tblGrid>
      <w:tr>
        <w:tc>
          <w:tcPr>
            <w:tcW w:type="dxa" w:w="1543"/>
            <w:shd w:fill="1F497D"/>
            <w:tcMar>
              <w:top w:w="25" w:type="dxa"/>
              <w:bottom w:w="25" w:type="dxa"/>
              <w:left w:w="35" w:type="dxa"/>
              <w:right w:w="3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Ders Adı</w:t>
            </w:r>
          </w:p>
        </w:tc>
        <w:tc>
          <w:tcPr>
            <w:tcW w:type="dxa" w:w="1543"/>
            <w:shd w:fill="1F497D"/>
            <w:tcMar>
              <w:top w:w="25" w:type="dxa"/>
              <w:bottom w:w="25" w:type="dxa"/>
              <w:left w:w="35" w:type="dxa"/>
              <w:right w:w="3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Soru</w:t>
            </w:r>
          </w:p>
        </w:tc>
        <w:tc>
          <w:tcPr>
            <w:tcW w:type="dxa" w:w="1543"/>
            <w:shd w:fill="1F497D"/>
            <w:tcMar>
              <w:top w:w="25" w:type="dxa"/>
              <w:bottom w:w="25" w:type="dxa"/>
              <w:left w:w="35" w:type="dxa"/>
              <w:right w:w="3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Doğru</w:t>
            </w:r>
          </w:p>
        </w:tc>
        <w:tc>
          <w:tcPr>
            <w:tcW w:type="dxa" w:w="1543"/>
            <w:shd w:fill="1F497D"/>
            <w:tcMar>
              <w:top w:w="25" w:type="dxa"/>
              <w:bottom w:w="25" w:type="dxa"/>
              <w:left w:w="35" w:type="dxa"/>
              <w:right w:w="3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Yanlış</w:t>
            </w:r>
          </w:p>
        </w:tc>
        <w:tc>
          <w:tcPr>
            <w:tcW w:type="dxa" w:w="1543"/>
            <w:shd w:fill="1F497D"/>
            <w:tcMar>
              <w:top w:w="25" w:type="dxa"/>
              <w:bottom w:w="25" w:type="dxa"/>
              <w:left w:w="35" w:type="dxa"/>
              <w:right w:w="3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Boş</w:t>
            </w:r>
          </w:p>
        </w:tc>
        <w:tc>
          <w:tcPr>
            <w:tcW w:type="dxa" w:w="1543"/>
            <w:shd w:fill="1F497D"/>
            <w:tcMar>
              <w:top w:w="25" w:type="dxa"/>
              <w:bottom w:w="25" w:type="dxa"/>
              <w:left w:w="35" w:type="dxa"/>
              <w:right w:w="3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Net</w:t>
            </w:r>
          </w:p>
        </w:tc>
        <w:tc>
          <w:tcPr>
            <w:tcW w:type="dxa" w:w="1543"/>
            <w:shd w:fill="1F497D"/>
            <w:tcMar>
              <w:top w:w="25" w:type="dxa"/>
              <w:bottom w:w="25" w:type="dxa"/>
              <w:left w:w="35" w:type="dxa"/>
              <w:right w:w="3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Başarı %</w:t>
            </w:r>
          </w:p>
        </w:tc>
      </w:tr>
      <w:tr>
        <w:tc>
          <w:tcPr>
            <w:tcW w:type="dxa" w:w="1543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jc w:val="left"/>
            </w:pPr>
            <w:r>
              <w:rPr>
                <w:sz w:val="15"/>
              </w:rPr>
              <w:t>Türkçe</w:t>
            </w:r>
          </w:p>
        </w:tc>
        <w:tc>
          <w:tcPr>
            <w:tcW w:type="dxa" w:w="1543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jc w:val="center"/>
            </w:pPr>
            <w:r>
              <w:rPr>
                <w:sz w:val="15"/>
              </w:rPr>
              <w:t>20</w:t>
            </w:r>
          </w:p>
        </w:tc>
        <w:tc>
          <w:tcPr>
            <w:tcW w:type="dxa" w:w="1543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jc w:val="center"/>
            </w:pPr>
            <w:r>
              <w:rPr>
                <w:sz w:val="15"/>
              </w:rPr>
              <w:t>9</w:t>
            </w:r>
          </w:p>
        </w:tc>
        <w:tc>
          <w:tcPr>
            <w:tcW w:type="dxa" w:w="1543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jc w:val="center"/>
            </w:pPr>
            <w:r>
              <w:rPr>
                <w:sz w:val="15"/>
              </w:rPr>
              <w:t>8</w:t>
            </w:r>
          </w:p>
        </w:tc>
        <w:tc>
          <w:tcPr>
            <w:tcW w:type="dxa" w:w="1543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jc w:val="center"/>
            </w:pPr>
            <w:r>
              <w:rPr>
                <w:sz w:val="15"/>
              </w:rPr>
              <w:t>3</w:t>
            </w:r>
          </w:p>
        </w:tc>
        <w:tc>
          <w:tcPr>
            <w:tcW w:type="dxa" w:w="1543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jc w:val="center"/>
            </w:pPr>
            <w:r>
              <w:rPr>
                <w:sz w:val="15"/>
              </w:rPr>
              <w:t>6.33</w:t>
            </w:r>
          </w:p>
        </w:tc>
        <w:tc>
          <w:tcPr>
            <w:tcW w:type="dxa" w:w="1543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jc w:val="center"/>
            </w:pPr>
            <w:r>
              <w:rPr>
                <w:sz w:val="15"/>
              </w:rPr>
              <w:t>%31.6</w:t>
            </w:r>
          </w:p>
        </w:tc>
      </w:tr>
      <w:tr>
        <w:tc>
          <w:tcPr>
            <w:tcW w:type="dxa" w:w="1543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jc w:val="left"/>
            </w:pPr>
            <w:r>
              <w:rPr>
                <w:sz w:val="15"/>
              </w:rPr>
              <w:t>İnkılap Tarihi</w:t>
            </w:r>
          </w:p>
        </w:tc>
        <w:tc>
          <w:tcPr>
            <w:tcW w:type="dxa" w:w="1543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jc w:val="center"/>
            </w:pPr>
            <w:r>
              <w:rPr>
                <w:sz w:val="15"/>
              </w:rPr>
              <w:t>10</w:t>
            </w:r>
          </w:p>
        </w:tc>
        <w:tc>
          <w:tcPr>
            <w:tcW w:type="dxa" w:w="1543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jc w:val="center"/>
            </w:pPr>
            <w:r>
              <w:rPr>
                <w:sz w:val="15"/>
              </w:rPr>
              <w:t>6</w:t>
            </w:r>
          </w:p>
        </w:tc>
        <w:tc>
          <w:tcPr>
            <w:tcW w:type="dxa" w:w="1543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jc w:val="center"/>
            </w:pPr>
            <w:r>
              <w:rPr>
                <w:sz w:val="15"/>
              </w:rPr>
              <w:t>2</w:t>
            </w:r>
          </w:p>
        </w:tc>
        <w:tc>
          <w:tcPr>
            <w:tcW w:type="dxa" w:w="1543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jc w:val="center"/>
            </w:pPr>
            <w:r>
              <w:rPr>
                <w:sz w:val="15"/>
              </w:rPr>
              <w:t>2</w:t>
            </w:r>
          </w:p>
        </w:tc>
        <w:tc>
          <w:tcPr>
            <w:tcW w:type="dxa" w:w="1543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jc w:val="center"/>
            </w:pPr>
            <w:r>
              <w:rPr>
                <w:sz w:val="15"/>
              </w:rPr>
              <w:t>5.33</w:t>
            </w:r>
          </w:p>
        </w:tc>
        <w:tc>
          <w:tcPr>
            <w:tcW w:type="dxa" w:w="1543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jc w:val="center"/>
            </w:pPr>
            <w:r>
              <w:rPr>
                <w:sz w:val="15"/>
              </w:rPr>
              <w:t>%53.3</w:t>
            </w:r>
          </w:p>
        </w:tc>
      </w:tr>
      <w:tr>
        <w:tc>
          <w:tcPr>
            <w:tcW w:type="dxa" w:w="1543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jc w:val="left"/>
            </w:pPr>
            <w:r>
              <w:rPr>
                <w:sz w:val="15"/>
              </w:rPr>
              <w:t>Din Kültürü</w:t>
            </w:r>
          </w:p>
        </w:tc>
        <w:tc>
          <w:tcPr>
            <w:tcW w:type="dxa" w:w="1543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jc w:val="center"/>
            </w:pPr>
            <w:r>
              <w:rPr>
                <w:sz w:val="15"/>
              </w:rPr>
              <w:t>10</w:t>
            </w:r>
          </w:p>
        </w:tc>
        <w:tc>
          <w:tcPr>
            <w:tcW w:type="dxa" w:w="1543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jc w:val="center"/>
            </w:pPr>
            <w:r>
              <w:rPr>
                <w:sz w:val="15"/>
              </w:rPr>
              <w:t>7</w:t>
            </w:r>
          </w:p>
        </w:tc>
        <w:tc>
          <w:tcPr>
            <w:tcW w:type="dxa" w:w="1543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jc w:val="center"/>
            </w:pPr>
            <w:r>
              <w:rPr>
                <w:sz w:val="15"/>
              </w:rPr>
              <w:t>2</w:t>
            </w:r>
          </w:p>
        </w:tc>
        <w:tc>
          <w:tcPr>
            <w:tcW w:type="dxa" w:w="1543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jc w:val="center"/>
            </w:pPr>
            <w:r>
              <w:rPr>
                <w:sz w:val="15"/>
              </w:rPr>
              <w:t>1</w:t>
            </w:r>
          </w:p>
        </w:tc>
        <w:tc>
          <w:tcPr>
            <w:tcW w:type="dxa" w:w="1543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jc w:val="center"/>
            </w:pPr>
            <w:r>
              <w:rPr>
                <w:sz w:val="15"/>
              </w:rPr>
              <w:t>6.33</w:t>
            </w:r>
          </w:p>
        </w:tc>
        <w:tc>
          <w:tcPr>
            <w:tcW w:type="dxa" w:w="1543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jc w:val="center"/>
            </w:pPr>
            <w:r>
              <w:rPr>
                <w:sz w:val="15"/>
              </w:rPr>
              <w:t>%63.3</w:t>
            </w:r>
          </w:p>
        </w:tc>
      </w:tr>
      <w:tr>
        <w:tc>
          <w:tcPr>
            <w:tcW w:type="dxa" w:w="1543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jc w:val="left"/>
            </w:pPr>
            <w:r>
              <w:rPr>
                <w:sz w:val="15"/>
              </w:rPr>
              <w:t>İngilizce</w:t>
            </w:r>
          </w:p>
        </w:tc>
        <w:tc>
          <w:tcPr>
            <w:tcW w:type="dxa" w:w="1543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jc w:val="center"/>
            </w:pPr>
            <w:r>
              <w:rPr>
                <w:sz w:val="15"/>
              </w:rPr>
              <w:t>10</w:t>
            </w:r>
          </w:p>
        </w:tc>
        <w:tc>
          <w:tcPr>
            <w:tcW w:type="dxa" w:w="1543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jc w:val="center"/>
            </w:pPr>
            <w:r>
              <w:rPr>
                <w:sz w:val="15"/>
              </w:rPr>
              <w:t>8</w:t>
            </w:r>
          </w:p>
        </w:tc>
        <w:tc>
          <w:tcPr>
            <w:tcW w:type="dxa" w:w="1543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jc w:val="center"/>
            </w:pPr>
            <w:r>
              <w:rPr>
                <w:sz w:val="15"/>
              </w:rPr>
              <w:t>1</w:t>
            </w:r>
          </w:p>
        </w:tc>
        <w:tc>
          <w:tcPr>
            <w:tcW w:type="dxa" w:w="1543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jc w:val="center"/>
            </w:pPr>
            <w:r>
              <w:rPr>
                <w:sz w:val="15"/>
              </w:rPr>
              <w:t>1</w:t>
            </w:r>
          </w:p>
        </w:tc>
        <w:tc>
          <w:tcPr>
            <w:tcW w:type="dxa" w:w="1543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jc w:val="center"/>
            </w:pPr>
            <w:r>
              <w:rPr>
                <w:sz w:val="15"/>
              </w:rPr>
              <w:t>7.67</w:t>
            </w:r>
          </w:p>
        </w:tc>
        <w:tc>
          <w:tcPr>
            <w:tcW w:type="dxa" w:w="1543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jc w:val="center"/>
            </w:pPr>
            <w:r>
              <w:rPr>
                <w:sz w:val="15"/>
              </w:rPr>
              <w:t>%76.7</w:t>
            </w:r>
          </w:p>
        </w:tc>
      </w:tr>
      <w:tr>
        <w:tc>
          <w:tcPr>
            <w:tcW w:type="dxa" w:w="1543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jc w:val="left"/>
            </w:pPr>
            <w:r>
              <w:rPr>
                <w:sz w:val="15"/>
              </w:rPr>
              <w:t>Matematik</w:t>
            </w:r>
          </w:p>
        </w:tc>
        <w:tc>
          <w:tcPr>
            <w:tcW w:type="dxa" w:w="1543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jc w:val="center"/>
            </w:pPr>
            <w:r>
              <w:rPr>
                <w:sz w:val="15"/>
              </w:rPr>
              <w:t>20</w:t>
            </w:r>
          </w:p>
        </w:tc>
        <w:tc>
          <w:tcPr>
            <w:tcW w:type="dxa" w:w="1543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jc w:val="center"/>
            </w:pPr>
            <w:r>
              <w:rPr>
                <w:sz w:val="15"/>
              </w:rPr>
              <w:t>4</w:t>
            </w:r>
          </w:p>
        </w:tc>
        <w:tc>
          <w:tcPr>
            <w:tcW w:type="dxa" w:w="1543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jc w:val="center"/>
            </w:pPr>
            <w:r>
              <w:rPr>
                <w:sz w:val="15"/>
              </w:rPr>
              <w:t>6</w:t>
            </w:r>
          </w:p>
        </w:tc>
        <w:tc>
          <w:tcPr>
            <w:tcW w:type="dxa" w:w="1543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jc w:val="center"/>
            </w:pPr>
            <w:r>
              <w:rPr>
                <w:sz w:val="15"/>
              </w:rPr>
              <w:t>10</w:t>
            </w:r>
          </w:p>
        </w:tc>
        <w:tc>
          <w:tcPr>
            <w:tcW w:type="dxa" w:w="1543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jc w:val="center"/>
            </w:pPr>
            <w:r>
              <w:rPr>
                <w:sz w:val="15"/>
              </w:rPr>
              <w:t>2.00</w:t>
            </w:r>
          </w:p>
        </w:tc>
        <w:tc>
          <w:tcPr>
            <w:tcW w:type="dxa" w:w="1543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jc w:val="center"/>
            </w:pPr>
            <w:r>
              <w:rPr>
                <w:sz w:val="15"/>
              </w:rPr>
              <w:t>%10.0</w:t>
            </w:r>
          </w:p>
        </w:tc>
      </w:tr>
      <w:tr>
        <w:tc>
          <w:tcPr>
            <w:tcW w:type="dxa" w:w="1543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jc w:val="left"/>
            </w:pPr>
            <w:r>
              <w:rPr>
                <w:sz w:val="15"/>
              </w:rPr>
              <w:t>Fen Bilimleri</w:t>
            </w:r>
          </w:p>
        </w:tc>
        <w:tc>
          <w:tcPr>
            <w:tcW w:type="dxa" w:w="1543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jc w:val="center"/>
            </w:pPr>
            <w:r>
              <w:rPr>
                <w:sz w:val="15"/>
              </w:rPr>
              <w:t>20</w:t>
            </w:r>
          </w:p>
        </w:tc>
        <w:tc>
          <w:tcPr>
            <w:tcW w:type="dxa" w:w="1543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jc w:val="center"/>
            </w:pPr>
            <w:r>
              <w:rPr>
                <w:sz w:val="15"/>
              </w:rPr>
              <w:t>12</w:t>
            </w:r>
          </w:p>
        </w:tc>
        <w:tc>
          <w:tcPr>
            <w:tcW w:type="dxa" w:w="1543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jc w:val="center"/>
            </w:pPr>
            <w:r>
              <w:rPr>
                <w:sz w:val="15"/>
              </w:rPr>
              <w:t>5</w:t>
            </w:r>
          </w:p>
        </w:tc>
        <w:tc>
          <w:tcPr>
            <w:tcW w:type="dxa" w:w="1543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jc w:val="center"/>
            </w:pPr>
            <w:r>
              <w:rPr>
                <w:sz w:val="15"/>
              </w:rPr>
              <w:t>3</w:t>
            </w:r>
          </w:p>
        </w:tc>
        <w:tc>
          <w:tcPr>
            <w:tcW w:type="dxa" w:w="1543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jc w:val="center"/>
            </w:pPr>
            <w:r>
              <w:rPr>
                <w:sz w:val="15"/>
              </w:rPr>
              <w:t>10.33</w:t>
            </w:r>
          </w:p>
        </w:tc>
        <w:tc>
          <w:tcPr>
            <w:tcW w:type="dxa" w:w="1543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jc w:val="center"/>
            </w:pPr>
            <w:r>
              <w:rPr>
                <w:sz w:val="15"/>
              </w:rPr>
              <w:t>%51.6</w:t>
            </w:r>
          </w:p>
        </w:tc>
      </w:tr>
      <w:tr>
        <w:tc>
          <w:tcPr>
            <w:tcW w:type="dxa" w:w="1543"/>
            <w:tcMar>
              <w:top w:w="20" w:type="dxa"/>
              <w:bottom w:w="20" w:type="dxa"/>
              <w:left w:w="35" w:type="dxa"/>
              <w:right w:w="35" w:type="dxa"/>
            </w:tcMar>
            <w:shd w:fill="DCE6F1"/>
          </w:tcPr>
          <w:p>
            <w:pPr>
              <w:jc w:val="left"/>
            </w:pPr>
            <w:r>
              <w:rPr>
                <w:b/>
                <w:sz w:val="15"/>
              </w:rPr>
              <w:t>TOPLAM</w:t>
            </w:r>
          </w:p>
        </w:tc>
        <w:tc>
          <w:tcPr>
            <w:tcW w:type="dxa" w:w="1543"/>
            <w:tcMar>
              <w:top w:w="20" w:type="dxa"/>
              <w:bottom w:w="20" w:type="dxa"/>
              <w:left w:w="35" w:type="dxa"/>
              <w:right w:w="35" w:type="dxa"/>
            </w:tcMar>
            <w:shd w:fill="DCE6F1"/>
          </w:tcPr>
          <w:p>
            <w:pPr>
              <w:jc w:val="center"/>
            </w:pPr>
            <w:r>
              <w:rPr>
                <w:b/>
                <w:sz w:val="15"/>
              </w:rPr>
              <w:t>90</w:t>
            </w:r>
          </w:p>
        </w:tc>
        <w:tc>
          <w:tcPr>
            <w:tcW w:type="dxa" w:w="1543"/>
            <w:tcMar>
              <w:top w:w="20" w:type="dxa"/>
              <w:bottom w:w="20" w:type="dxa"/>
              <w:left w:w="35" w:type="dxa"/>
              <w:right w:w="35" w:type="dxa"/>
            </w:tcMar>
            <w:shd w:fill="DCE6F1"/>
          </w:tcPr>
          <w:p>
            <w:pPr>
              <w:jc w:val="center"/>
            </w:pPr>
            <w:r>
              <w:rPr>
                <w:b/>
                <w:sz w:val="15"/>
              </w:rPr>
              <w:t>46</w:t>
            </w:r>
          </w:p>
        </w:tc>
        <w:tc>
          <w:tcPr>
            <w:tcW w:type="dxa" w:w="1543"/>
            <w:tcMar>
              <w:top w:w="20" w:type="dxa"/>
              <w:bottom w:w="20" w:type="dxa"/>
              <w:left w:w="35" w:type="dxa"/>
              <w:right w:w="35" w:type="dxa"/>
            </w:tcMar>
            <w:shd w:fill="DCE6F1"/>
          </w:tcPr>
          <w:p>
            <w:pPr>
              <w:jc w:val="center"/>
            </w:pPr>
            <w:r>
              <w:rPr>
                <w:b/>
                <w:sz w:val="15"/>
              </w:rPr>
              <w:t>24</w:t>
            </w:r>
          </w:p>
        </w:tc>
        <w:tc>
          <w:tcPr>
            <w:tcW w:type="dxa" w:w="1543"/>
            <w:tcMar>
              <w:top w:w="20" w:type="dxa"/>
              <w:bottom w:w="20" w:type="dxa"/>
              <w:left w:w="35" w:type="dxa"/>
              <w:right w:w="35" w:type="dxa"/>
            </w:tcMar>
            <w:shd w:fill="DCE6F1"/>
          </w:tcPr>
          <w:p>
            <w:pPr>
              <w:jc w:val="center"/>
            </w:pPr>
            <w:r>
              <w:rPr>
                <w:b/>
                <w:sz w:val="15"/>
              </w:rPr>
              <w:t>20</w:t>
            </w:r>
          </w:p>
        </w:tc>
        <w:tc>
          <w:tcPr>
            <w:tcW w:type="dxa" w:w="1543"/>
            <w:tcMar>
              <w:top w:w="20" w:type="dxa"/>
              <w:bottom w:w="20" w:type="dxa"/>
              <w:left w:w="35" w:type="dxa"/>
              <w:right w:w="35" w:type="dxa"/>
            </w:tcMar>
            <w:shd w:fill="DCE6F1"/>
          </w:tcPr>
          <w:p>
            <w:pPr>
              <w:jc w:val="center"/>
            </w:pPr>
            <w:r>
              <w:rPr>
                <w:b/>
                <w:sz w:val="15"/>
              </w:rPr>
              <w:t>37.99</w:t>
            </w:r>
          </w:p>
        </w:tc>
        <w:tc>
          <w:tcPr>
            <w:tcW w:type="dxa" w:w="1543"/>
            <w:tcMar>
              <w:top w:w="20" w:type="dxa"/>
              <w:bottom w:w="20" w:type="dxa"/>
              <w:left w:w="35" w:type="dxa"/>
              <w:right w:w="35" w:type="dxa"/>
            </w:tcMar>
            <w:shd w:fill="DCE6F1"/>
          </w:tcPr>
          <w:p>
            <w:pPr>
              <w:jc w:val="center"/>
            </w:pPr>
            <w:r>
              <w:rPr>
                <w:b/>
                <w:sz w:val="15"/>
              </w:rPr>
              <w:t>%42.2</w:t>
            </w:r>
          </w:p>
        </w:tc>
      </w:tr>
    </w:tbl>
    <w:p>
      <w:pPr>
        <w:spacing w:before="60" w:after="20"/>
      </w:pPr>
      <w:r>
        <w:rPr>
          <w:b/>
          <w:color w:val="006666"/>
          <w:sz w:val="18"/>
        </w:rPr>
        <w:t>1. GENEL KAZANIM BAŞARI VE EKSİK ENVANTERİ</w:t>
      </w:r>
    </w:p>
    <w:p>
      <w:pPr>
        <w:pStyle w:val="ListBullet"/>
        <w:spacing w:after="20"/>
      </w:pPr>
      <w:r>
        <w:rPr>
          <w:b/>
          <w:sz w:val="16"/>
        </w:rPr>
        <w:t xml:space="preserve">Öncelikli Tekrar Edilecek Kazanımlar (%0 Başarı): </w:t>
      </w:r>
      <w:r>
        <w:rPr>
          <w:color w:val="B41414"/>
          <w:sz w:val="16"/>
        </w:rPr>
        <w:t>Türkçe: Hikâyenin Unsurları - 5N 1K, Türkçe: Öznel ve Nesnel Anlatımlı Cümleler, Türkçe: Deyimler, Türkçe: Söz Sanatları, Türkçe: Tablo ve Grafik Yorumlama, Türkçe: Görsel Yorumlama, Türkçe: Sebep-Sonuç, Amaç-Sonuç Cümleleri, Türkçe: Soru-Cevap, Din Kültürü: 2. İnsanın İradesi ve Kader, Matematik: Tam Sayıların, Tam Sayı Kuvvetlerini Hesaplar.</w:t>
      </w:r>
    </w:p>
    <w:p>
      <w:pPr>
        <w:pStyle w:val="ListBullet"/>
        <w:spacing w:after="20"/>
      </w:pPr>
      <w:r>
        <w:rPr>
          <w:b/>
          <w:sz w:val="16"/>
        </w:rPr>
        <w:t xml:space="preserve">Pekiştirilmesi Gereken Kritik Kazanımlar (&lt;%50 Başarı): </w:t>
      </w:r>
      <w:r>
        <w:rPr>
          <w:sz w:val="16"/>
        </w:rPr>
        <w:t>İnkılap Tarihi: Uyanan Avrupa ve Sarsılan Osmanlı (%33), İnkılap Tarihi: Adım Adım Liderliğe (%33), Matematik: Verilen Pozitif Tam Sayıların Pozitif Tam Sayı Çarpanlarını Bulur, Pozitif Tam Sayıların Pozitif Tam Sayı Çarpanlarını Üslü İfadelerin Çarpımı Şeklinde Yazar. (%25), Matematik: İki Doğal Sayının En Büyük Ortak Bölenini (Ebob) ve En Küçük Ortak Katını (Ekok) Hesaplar, İlgili Problemleri Çözer. (%14), Matematik: Üslü İfadelerle İlgili Temel Kuralları Anlar, Birbirine Denk İfadeler Oluşturur. (%25), Matematik: Verilen İki Doğal Sayının Aralarında Asal Olup Olmadığını Belirler. (%33)</w:t>
      </w:r>
    </w:p>
    <w:p>
      <w:pPr>
        <w:pStyle w:val="ListBullet"/>
        <w:spacing w:after="40"/>
      </w:pPr>
      <w:r>
        <w:rPr>
          <w:b/>
          <w:sz w:val="16"/>
        </w:rPr>
        <w:t xml:space="preserve">Tam Hakim Olunan Kazanımlar (%100 Başarı): </w:t>
      </w:r>
      <w:r>
        <w:rPr>
          <w:color w:val="0E6655"/>
          <w:sz w:val="16"/>
        </w:rPr>
        <w:t>15 adet kazanımda %100 tam başarı sağlandı.</w:t>
      </w:r>
    </w:p>
    <w:p>
      <w:pPr>
        <w:spacing w:before="60" w:after="40"/>
      </w:pPr>
      <w:r>
        <w:rPr>
          <w:b/>
          <w:color w:val="1F497D"/>
          <w:sz w:val="18"/>
        </w:rPr>
        <w:t>2. TÜM DERSLER İÇİN KİŞİSELLEŞTİRİLMİŞ BRANŞ GELİŞİM REÇETELERİ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0C4DE"/>
          <w:left w:val="single" w:sz="4" w:space="0" w:color="B0C4DE"/>
          <w:bottom w:val="single" w:sz="4" w:space="0" w:color="B0C4DE"/>
          <w:right w:val="single" w:sz="4" w:space="0" w:color="B0C4DE"/>
          <w:insideH w:val="single" w:sz="4" w:space="0" w:color="B0C4DE"/>
          <w:insideV w:val="single" w:sz="4" w:space="0" w:color="B0C4DE"/>
        </w:tblBorders>
      </w:tblPr>
      <w:tblGrid>
        <w:gridCol w:w="10800"/>
      </w:tblGrid>
      <w:tr>
        <w:tc>
          <w:tcPr>
            <w:tcW w:type="dxa" w:w="10800"/>
            <w:shd w:fill="F0F4F8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/>
            </w:pPr>
            <w:r>
              <w:rPr>
                <w:b/>
                <w:color w:val="1F497D"/>
                <w:sz w:val="16"/>
              </w:rPr>
              <w:t xml:space="preserve">• FEN BILIMLERI GELIŞIM REÇETESI  </w:t>
            </w:r>
            <w:r>
              <w:rPr>
                <w:b/>
                <w:color w:val="3C3C3C"/>
                <w:sz w:val="15"/>
              </w:rPr>
              <w:t>[Net: 10.33 | D: 12 | Y: 5 | B: 3 | Başarı: %51.6]</w:t>
            </w:r>
          </w:p>
        </w:tc>
      </w:tr>
      <w:tr>
        <w:tc>
          <w:tcPr>
            <w:tcW w:type="dxa" w:w="10800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20"/>
            </w:pPr>
            <w:r>
              <w:rPr>
                <w:b/>
                <w:color w:val="006666"/>
                <w:sz w:val="15"/>
              </w:rPr>
              <w:t xml:space="preserve">📊 Kazanım Başarı Dökümü: </w:t>
            </w:r>
            <w:r>
              <w:rPr>
                <w:sz w:val="15"/>
              </w:rPr>
              <w:t>Mevsimlerin Oluşumu: %50.0 | İklim ve Hava Hareketleri: %83.3</w:t>
            </w:r>
          </w:p>
          <w:p>
            <w:pPr>
              <w:spacing w:after="20"/>
            </w:pPr>
            <w:r>
              <w:rPr>
                <w:b/>
                <w:color w:val="B46400"/>
                <w:sz w:val="15"/>
              </w:rPr>
              <w:t xml:space="preserve">🟡 Pekiştirilecek Kazanımlar (&lt;%100): </w:t>
            </w:r>
            <w:r>
              <w:rPr>
                <w:sz w:val="15"/>
              </w:rPr>
              <w:t>Mevsimlerin Oluşumu (%50), İklim ve Hava Hareketleri (%83)</w:t>
            </w:r>
          </w:p>
          <w:p>
            <w:pPr>
              <w:spacing w:after="20"/>
            </w:pPr>
            <w:r>
              <w:rPr>
                <w:b/>
                <w:color w:val="1F497D"/>
                <w:sz w:val="15"/>
              </w:rPr>
              <w:t xml:space="preserve">💡 Öğrenciye Özel Bireysel Çalışma Reçetesi: </w:t>
            </w:r>
            <w:r>
              <w:rPr>
                <w:sz w:val="15"/>
              </w:rPr>
              <w:t>Fen Bilimleri netin: 10.33 (12 Doğru, 5 Yanlış, 3 Boş). Sağlam bir altyapın var ancak 5 yanlış netini aşağı çekmiş. Özellikle 'Mevsimlerin Oluşumu' konusundaki (%50) 21 Haziran/21 Aralık gün dönümleri ve birim alana düşen enerji miktarı şemalarını 3D simülasyonla tekrar etmelisin. Deney sorularında bağımsız değişkeni kenara yaz; haftalık 45 fen sorusu çöz.</w:t>
            </w:r>
          </w:p>
        </w:tc>
      </w:tr>
    </w:tbl>
    <w:p>
      <w:pPr>
        <w:spacing w:before="0" w:after="2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0C4DE"/>
          <w:left w:val="single" w:sz="4" w:space="0" w:color="B0C4DE"/>
          <w:bottom w:val="single" w:sz="4" w:space="0" w:color="B0C4DE"/>
          <w:right w:val="single" w:sz="4" w:space="0" w:color="B0C4DE"/>
          <w:insideH w:val="single" w:sz="4" w:space="0" w:color="B0C4DE"/>
          <w:insideV w:val="single" w:sz="4" w:space="0" w:color="B0C4DE"/>
        </w:tblBorders>
      </w:tblPr>
      <w:tblGrid>
        <w:gridCol w:w="10800"/>
      </w:tblGrid>
      <w:tr>
        <w:tc>
          <w:tcPr>
            <w:tcW w:type="dxa" w:w="10800"/>
            <w:shd w:fill="F0F4F8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/>
            </w:pPr>
            <w:r>
              <w:rPr>
                <w:b/>
                <w:color w:val="1F497D"/>
                <w:sz w:val="16"/>
              </w:rPr>
              <w:t xml:space="preserve">• MATEMATIK GELIŞIM REÇETESI  </w:t>
            </w:r>
            <w:r>
              <w:rPr>
                <w:b/>
                <w:color w:val="3C3C3C"/>
                <w:sz w:val="15"/>
              </w:rPr>
              <w:t>[Net: 2.00 | D: 4 | Y: 6 | B: 10 | Başarı: %10.0]</w:t>
            </w:r>
          </w:p>
        </w:tc>
      </w:tr>
      <w:tr>
        <w:tc>
          <w:tcPr>
            <w:tcW w:type="dxa" w:w="10800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20"/>
            </w:pPr>
            <w:r>
              <w:rPr>
                <w:b/>
                <w:color w:val="006666"/>
                <w:sz w:val="15"/>
              </w:rPr>
              <w:t xml:space="preserve">📊 Kazanım Başarı Dökümü: </w:t>
            </w:r>
            <w:r>
              <w:rPr>
                <w:sz w:val="15"/>
              </w:rPr>
              <w:t>Çarpanlar ve Katlar / Asal Çarpanlar: %25 | EBOB-EKOK Problemleri: %14 | Üslü İfadeler Temel Kuralları: %25 | Aralarında Asal Sayılar: %33 | Tam Sayı Kuvvetleri (Negatif Üs): %0</w:t>
            </w:r>
          </w:p>
          <w:p>
            <w:pPr>
              <w:spacing w:after="20"/>
            </w:pPr>
            <w:r>
              <w:rPr>
                <w:b/>
                <w:color w:val="B41414"/>
                <w:sz w:val="15"/>
              </w:rPr>
              <w:t xml:space="preserve">🔴 Sıfır Çekilen Kazanımlar (%0): </w:t>
            </w:r>
            <w:r>
              <w:rPr>
                <w:sz w:val="15"/>
              </w:rPr>
              <w:t>Tam Sayı Kuvvetleri (Negatif Üs)</w:t>
            </w:r>
          </w:p>
          <w:p>
            <w:pPr>
              <w:spacing w:after="20"/>
            </w:pPr>
            <w:r>
              <w:rPr>
                <w:b/>
                <w:color w:val="B46400"/>
                <w:sz w:val="15"/>
              </w:rPr>
              <w:t xml:space="preserve">🟡 Pekiştirilecek Kazanımlar (&lt;%100): </w:t>
            </w:r>
            <w:r>
              <w:rPr>
                <w:sz w:val="15"/>
              </w:rPr>
              <w:t>Çarpanlar ve Katlar / Asal Çarpanlar (%25), EBOB-EKOK Problemleri (%14), Üslü İfadeler Temel Kuralları (%25), Aralarında Asal Sayılar (%33)</w:t>
            </w:r>
          </w:p>
          <w:p>
            <w:pPr>
              <w:spacing w:after="20"/>
            </w:pPr>
            <w:r>
              <w:rPr>
                <w:b/>
                <w:color w:val="1F497D"/>
                <w:sz w:val="15"/>
              </w:rPr>
              <w:t xml:space="preserve">💡 Öğrenciye Özel Bireysel Çalışma Reçetesi: </w:t>
            </w:r>
            <w:r>
              <w:rPr>
                <w:sz w:val="15"/>
              </w:rPr>
              <w:t>Matematik netin: 2.00 (4 Doğru, 6 Yanlış, 10 Boş). Matematik dersi LGS başarında en kritik sıçrama alanındır (2.00 Net, 6 Yanlış). Stratejik Kural: Bilmediğin soruyu boş bırakmak 0.33 net kazandırır; rastgele tahmin yapmayı derhal bırak! Öncelikle [Tam Sayı Kuvvetleri (Negatif Üs), Çarpanlar ve Katlar / Asal Çarpanlar] konularındaki temel kazanım kavrama testlerini çöz. Haftalık 40 temel-orta düzey soru kotası koy ve yanlış defteri tut.</w:t>
            </w:r>
          </w:p>
        </w:tc>
      </w:tr>
    </w:tbl>
    <w:p>
      <w:pPr>
        <w:spacing w:before="0" w:after="2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0C4DE"/>
          <w:left w:val="single" w:sz="4" w:space="0" w:color="B0C4DE"/>
          <w:bottom w:val="single" w:sz="4" w:space="0" w:color="B0C4DE"/>
          <w:right w:val="single" w:sz="4" w:space="0" w:color="B0C4DE"/>
          <w:insideH w:val="single" w:sz="4" w:space="0" w:color="B0C4DE"/>
          <w:insideV w:val="single" w:sz="4" w:space="0" w:color="B0C4DE"/>
        </w:tblBorders>
      </w:tblPr>
      <w:tblGrid>
        <w:gridCol w:w="10800"/>
      </w:tblGrid>
      <w:tr>
        <w:tc>
          <w:tcPr>
            <w:tcW w:type="dxa" w:w="10800"/>
            <w:shd w:fill="F0F4F8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/>
            </w:pPr>
            <w:r>
              <w:rPr>
                <w:b/>
                <w:color w:val="1F497D"/>
                <w:sz w:val="16"/>
              </w:rPr>
              <w:t xml:space="preserve">• TÜRKÇE GELIŞIM REÇETESI  </w:t>
            </w:r>
            <w:r>
              <w:rPr>
                <w:b/>
                <w:color w:val="3C3C3C"/>
                <w:sz w:val="15"/>
              </w:rPr>
              <w:t>[Net: 6.33 | D: 9 | Y: 8 | B: 3 | Başarı: %31.6]</w:t>
            </w:r>
          </w:p>
        </w:tc>
      </w:tr>
      <w:tr>
        <w:tc>
          <w:tcPr>
            <w:tcW w:type="dxa" w:w="10800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20"/>
            </w:pPr>
            <w:r>
              <w:rPr>
                <w:b/>
                <w:color w:val="006666"/>
                <w:sz w:val="15"/>
              </w:rPr>
              <w:t xml:space="preserve">📊 Kazanım Başarı Dökümü: </w:t>
            </w:r>
            <w:r>
              <w:rPr>
                <w:sz w:val="15"/>
              </w:rPr>
              <w:t>6/16 Tam Başarı | Gelişim Alanları: Sözcük ve Sözcük Gruplarında Anlam: %50 | Hikâyenin Unsurları - 5N 1K: %0 | Öznel ve Nesnel Anlatımlı Cümleler: %0 | Deyimler: %0</w:t>
            </w:r>
          </w:p>
          <w:p>
            <w:pPr>
              <w:spacing w:after="20"/>
            </w:pPr>
            <w:r>
              <w:rPr>
                <w:b/>
                <w:color w:val="B41414"/>
                <w:sz w:val="15"/>
              </w:rPr>
              <w:t xml:space="preserve">🔴 Sıfır Çekilen Kazanımlar (%0): </w:t>
            </w:r>
            <w:r>
              <w:rPr>
                <w:sz w:val="15"/>
              </w:rPr>
              <w:t>Hikâyenin Unsurları - 5N 1K, Öznel ve Nesnel Anlatımlı Cümleler, Deyimler, Söz Sanatları, Tablo ve Grafik Yorumlama, Görsel Yorumlama, Sebep-Sonuç, Amaç-Sonuç Cümleleri, Soru-Cevap</w:t>
            </w:r>
          </w:p>
          <w:p>
            <w:pPr>
              <w:spacing w:after="20"/>
            </w:pPr>
            <w:r>
              <w:rPr>
                <w:b/>
                <w:color w:val="B46400"/>
                <w:sz w:val="15"/>
              </w:rPr>
              <w:t xml:space="preserve">🟡 Pekiştirilecek Kazanımlar (&lt;%100): </w:t>
            </w:r>
            <w:r>
              <w:rPr>
                <w:sz w:val="15"/>
              </w:rPr>
              <w:t>Sözcük ve Sözcük Gruplarında Anlam (%50), FİİLİMSİLER (%50)</w:t>
            </w:r>
          </w:p>
          <w:p>
            <w:pPr>
              <w:spacing w:after="20"/>
            </w:pPr>
            <w:r>
              <w:rPr>
                <w:b/>
                <w:color w:val="1F497D"/>
                <w:sz w:val="15"/>
              </w:rPr>
              <w:t xml:space="preserve">💡 Öğrenciye Özel Bireysel Çalışma Reçetesi: </w:t>
            </w:r>
            <w:r>
              <w:rPr>
                <w:sz w:val="15"/>
              </w:rPr>
              <w:t>Türkçe branş netin: 6.33 (9 Doğru, 8 Yanlış, 3 Boş). Türkçe branşında 8 yanlış ciddi bir net kaybına yol açmış (6.33 Net). Acilen sıfır çektiğin [Hikâyenin Unsurları - 5N 1K, Öznel ve Nesnel Anlatımlı Cümleler, Deyimler] konularını konu fasikülünden çalış. Paragrafı kendi yorumunla değil metindeki kanıtla çöz; günde 20 paragraf + 10 dil bilgisi çöz.</w:t>
            </w:r>
          </w:p>
        </w:tc>
      </w:tr>
    </w:tbl>
    <w:p>
      <w:pPr>
        <w:spacing w:before="0" w:after="2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0C4DE"/>
          <w:left w:val="single" w:sz="4" w:space="0" w:color="B0C4DE"/>
          <w:bottom w:val="single" w:sz="4" w:space="0" w:color="B0C4DE"/>
          <w:right w:val="single" w:sz="4" w:space="0" w:color="B0C4DE"/>
          <w:insideH w:val="single" w:sz="4" w:space="0" w:color="B0C4DE"/>
          <w:insideV w:val="single" w:sz="4" w:space="0" w:color="B0C4DE"/>
        </w:tblBorders>
      </w:tblPr>
      <w:tblGrid>
        <w:gridCol w:w="10800"/>
      </w:tblGrid>
      <w:tr>
        <w:tc>
          <w:tcPr>
            <w:tcW w:type="dxa" w:w="10800"/>
            <w:shd w:fill="F0F4F8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/>
            </w:pPr>
            <w:r>
              <w:rPr>
                <w:b/>
                <w:color w:val="1F497D"/>
                <w:sz w:val="16"/>
              </w:rPr>
              <w:t xml:space="preserve">• T.C. İNKILAP TARIHI VE ATATÜRKÇÜLÜK REÇETESI  </w:t>
            </w:r>
            <w:r>
              <w:rPr>
                <w:b/>
                <w:color w:val="3C3C3C"/>
                <w:sz w:val="15"/>
              </w:rPr>
              <w:t>[Net: 5.33 | D: 6 | Y: 2 | B: 2 | Başarı: %53.3]</w:t>
            </w:r>
          </w:p>
        </w:tc>
      </w:tr>
      <w:tr>
        <w:tc>
          <w:tcPr>
            <w:tcW w:type="dxa" w:w="10800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20"/>
            </w:pPr>
            <w:r>
              <w:rPr>
                <w:b/>
                <w:color w:val="006666"/>
                <w:sz w:val="15"/>
              </w:rPr>
              <w:t xml:space="preserve">📊 Kazanım Başarı Dökümü: </w:t>
            </w:r>
            <w:r>
              <w:rPr>
                <w:sz w:val="15"/>
              </w:rPr>
              <w:t>Mustafa Kemal'in Öğrenim Hayatı: %100 | Uyanan Avrupa ve Sarsılan Osmanlı: %33 | Mustafa Kemal'in Fikir Hayatını Etkileyen Olaylar: %100 | Mustafa Kemal'in Askerlik Hayatı: %33</w:t>
            </w:r>
          </w:p>
          <w:p>
            <w:pPr>
              <w:spacing w:after="20"/>
            </w:pPr>
            <w:r>
              <w:rPr>
                <w:b/>
                <w:color w:val="B46400"/>
                <w:sz w:val="15"/>
              </w:rPr>
              <w:t xml:space="preserve">🟡 Pekiştirilecek Kazanımlar (&lt;%100): </w:t>
            </w:r>
            <w:r>
              <w:rPr>
                <w:sz w:val="15"/>
              </w:rPr>
              <w:t>Uyanan Avrupa ve Sarsılan Osmanlı (%33), Mustafa Kemal'in Askerlik Hayatı (%33)</w:t>
            </w:r>
          </w:p>
          <w:p>
            <w:pPr>
              <w:spacing w:after="20"/>
            </w:pPr>
            <w:r>
              <w:rPr>
                <w:b/>
                <w:color w:val="1F497D"/>
                <w:sz w:val="15"/>
              </w:rPr>
              <w:t xml:space="preserve">💡 Öğrenciye Özel Bireysel Çalışma Reçetesi: </w:t>
            </w:r>
            <w:r>
              <w:rPr>
                <w:sz w:val="15"/>
              </w:rPr>
              <w:t>İnkılap Tarihi netin: 5.33 (6 Doğru, 2 Yanlış, 2 Boş). Hedeflenen seviyenin altında kalındı (5.33 Net). Pekiştirilmesi gereken [Uyanan Avrupa ve Sarsılan Osmanlı (%33), Mustafa Kemal'in Askerlik Hayatı (%33)] konularında kronoloji tablosu çıkar. Sorularda 'Yalnızca bu bilgiye göre' köklerine dikkat et; metne sadık kal. Haftalık 25 soru çöz.</w:t>
            </w:r>
          </w:p>
        </w:tc>
      </w:tr>
    </w:tbl>
    <w:p>
      <w:pPr>
        <w:spacing w:before="0" w:after="2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0C4DE"/>
          <w:left w:val="single" w:sz="4" w:space="0" w:color="B0C4DE"/>
          <w:bottom w:val="single" w:sz="4" w:space="0" w:color="B0C4DE"/>
          <w:right w:val="single" w:sz="4" w:space="0" w:color="B0C4DE"/>
          <w:insideH w:val="single" w:sz="4" w:space="0" w:color="B0C4DE"/>
          <w:insideV w:val="single" w:sz="4" w:space="0" w:color="B0C4DE"/>
        </w:tblBorders>
      </w:tblPr>
      <w:tblGrid>
        <w:gridCol w:w="10800"/>
      </w:tblGrid>
      <w:tr>
        <w:tc>
          <w:tcPr>
            <w:tcW w:type="dxa" w:w="10800"/>
            <w:shd w:fill="F0F4F8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/>
            </w:pPr>
            <w:r>
              <w:rPr>
                <w:b/>
                <w:color w:val="1F497D"/>
                <w:sz w:val="16"/>
              </w:rPr>
              <w:t xml:space="preserve">• DIN KÜLTÜRÜ VE AHLAK BILGISI REÇETESI  </w:t>
            </w:r>
            <w:r>
              <w:rPr>
                <w:b/>
                <w:color w:val="3C3C3C"/>
                <w:sz w:val="15"/>
              </w:rPr>
              <w:t>[Net: 6.33 | D: 7 | Y: 2 | B: 1 | Başarı: %63.3]</w:t>
            </w:r>
          </w:p>
        </w:tc>
      </w:tr>
      <w:tr>
        <w:tc>
          <w:tcPr>
            <w:tcW w:type="dxa" w:w="10800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20"/>
            </w:pPr>
            <w:r>
              <w:rPr>
                <w:b/>
                <w:color w:val="006666"/>
                <w:sz w:val="15"/>
              </w:rPr>
              <w:t xml:space="preserve">📊 Kazanım Başarı Dökümü: </w:t>
            </w:r>
            <w:r>
              <w:rPr>
                <w:sz w:val="15"/>
              </w:rPr>
              <w:t>Kader ve Kaza İnancı: %67 | İnsanın İradesi ve Kader: %0 | Kader Kavramları (Ömür, Ecel, Rızık, Tevekkül): %100 | Ayet el-Kürsi ve Anlamı: %100 | Hz. Musa (A.S.) ve Mücadelesi: %100</w:t>
            </w:r>
          </w:p>
          <w:p>
            <w:pPr>
              <w:spacing w:after="20"/>
            </w:pPr>
            <w:r>
              <w:rPr>
                <w:b/>
                <w:color w:val="B41414"/>
                <w:sz w:val="15"/>
              </w:rPr>
              <w:t xml:space="preserve">🔴 Sıfır Çekilen Kazanımlar (%0): </w:t>
            </w:r>
            <w:r>
              <w:rPr>
                <w:sz w:val="15"/>
              </w:rPr>
              <w:t>İnsanın İradesi ve Kader</w:t>
            </w:r>
          </w:p>
          <w:p>
            <w:pPr>
              <w:spacing w:after="20"/>
            </w:pPr>
            <w:r>
              <w:rPr>
                <w:b/>
                <w:color w:val="B46400"/>
                <w:sz w:val="15"/>
              </w:rPr>
              <w:t xml:space="preserve">🟡 Pekiştirilecek Kazanımlar (&lt;%100): </w:t>
            </w:r>
            <w:r>
              <w:rPr>
                <w:sz w:val="15"/>
              </w:rPr>
              <w:t>Kader ve Kaza İnancı (%67)</w:t>
            </w:r>
          </w:p>
          <w:p>
            <w:pPr>
              <w:spacing w:after="20"/>
            </w:pPr>
            <w:r>
              <w:rPr>
                <w:b/>
                <w:color w:val="1F497D"/>
                <w:sz w:val="15"/>
              </w:rPr>
              <w:t xml:space="preserve">💡 Öğrenciye Özel Bireysel Çalışma Reçetesi: </w:t>
            </w:r>
            <w:r>
              <w:rPr>
                <w:sz w:val="15"/>
              </w:rPr>
              <w:t>Din Kültürü netin: 6.33 (7 Doğru, 2 Yanlış, 1 Boş). Din Kültürü netin (6.33) potansiyelinin altında. Sıfır çektiğin [İnsanın İradesi ve Kader] konusunu mutlaka tekrar et. Kavram karmaşası yaşanan [Kader ve Kaza İnancı (%67)] alanlarına odaklan. Ömür, ecel, rızık, tevekkül, cüzi/külli irade kavramlarını sözlük kartlarına yazıp ezberle. Ayet-el Kürsi ana fikrine ve yasalara çalış.</w:t>
            </w:r>
          </w:p>
        </w:tc>
      </w:tr>
    </w:tbl>
    <w:p>
      <w:pPr>
        <w:spacing w:before="0" w:after="2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0C4DE"/>
          <w:left w:val="single" w:sz="4" w:space="0" w:color="B0C4DE"/>
          <w:bottom w:val="single" w:sz="4" w:space="0" w:color="B0C4DE"/>
          <w:right w:val="single" w:sz="4" w:space="0" w:color="B0C4DE"/>
          <w:insideH w:val="single" w:sz="4" w:space="0" w:color="B0C4DE"/>
          <w:insideV w:val="single" w:sz="4" w:space="0" w:color="B0C4DE"/>
        </w:tblBorders>
      </w:tblPr>
      <w:tblGrid>
        <w:gridCol w:w="10800"/>
      </w:tblGrid>
      <w:tr>
        <w:tc>
          <w:tcPr>
            <w:tcW w:type="dxa" w:w="10800"/>
            <w:shd w:fill="F0F4F8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/>
            </w:pPr>
            <w:r>
              <w:rPr>
                <w:b/>
                <w:color w:val="1F497D"/>
                <w:sz w:val="16"/>
              </w:rPr>
              <w:t xml:space="preserve">• YABANCI DIL (İNGILIZCE) REÇETESI  </w:t>
            </w:r>
            <w:r>
              <w:rPr>
                <w:b/>
                <w:color w:val="3C3C3C"/>
                <w:sz w:val="15"/>
              </w:rPr>
              <w:t>[Net: 7.67 | D: 8 | Y: 1 | B: 1 | Başarı: %76.7]</w:t>
            </w:r>
          </w:p>
        </w:tc>
      </w:tr>
      <w:tr>
        <w:tc>
          <w:tcPr>
            <w:tcW w:type="dxa" w:w="10800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20"/>
            </w:pPr>
            <w:r>
              <w:rPr>
                <w:b/>
                <w:color w:val="006666"/>
                <w:sz w:val="15"/>
              </w:rPr>
              <w:t xml:space="preserve">📊 Kazanım Başarı Dökümü: </w:t>
            </w:r>
            <w:r>
              <w:rPr>
                <w:sz w:val="15"/>
              </w:rPr>
              <w:t>Davet Kartları / Mektupları (Invitation): %100 | Daveti Kabul &amp; Reddetme Kalıpları: %50 | Basit Sorular Sorma (Simple Inquiries): %100 | Friendship Okuduğunu Anlama: %100 | Kişisel Özellikler / Sıfatlar (Qualities): %67 | Mazeret Bildirme ve Özür Dileme: %100</w:t>
            </w:r>
          </w:p>
          <w:p>
            <w:pPr>
              <w:spacing w:after="20"/>
            </w:pPr>
            <w:r>
              <w:rPr>
                <w:b/>
                <w:color w:val="B46400"/>
                <w:sz w:val="15"/>
              </w:rPr>
              <w:t xml:space="preserve">🟡 Pekiştirilecek Kazanımlar (&lt;%100): </w:t>
            </w:r>
            <w:r>
              <w:rPr>
                <w:sz w:val="15"/>
              </w:rPr>
              <w:t>Daveti Kabul &amp; Reddetme Kalıpları (%50), Kişisel Özellikler / Sıfatlar (Qualities) (%67)</w:t>
            </w:r>
          </w:p>
          <w:p>
            <w:pPr>
              <w:spacing w:after="20"/>
            </w:pPr>
            <w:r>
              <w:rPr>
                <w:b/>
                <w:color w:val="1F497D"/>
                <w:sz w:val="15"/>
              </w:rPr>
              <w:t xml:space="preserve">💡 Öğrenciye Özel Bireysel Çalışma Reçetesi: </w:t>
            </w:r>
            <w:r>
              <w:rPr>
                <w:sz w:val="15"/>
              </w:rPr>
              <w:t>İngilizce branş netin: 7.67 (8 Doğru, 1 Yanlış, 1 Boş). İngilizce branşında 7.67 net ile hedefin gerisinde kalındı. Pekiştirilmesi gereken [Daveti Kabul &amp; Reddetme Kalıpları (%50), Kişisel Özellikler / Sıfatlar (Qualities) (%67)] kalıplarını çalış. Davet etme (Would you like...), kabul/ret ve mazeret kalıplarını ve Friendship sıfatlarını her gün 5 kelime kartıyla çalış. Rastgele işaretleme yapma.</w:t>
            </w:r>
          </w:p>
        </w:tc>
      </w:tr>
    </w:tbl>
    <w:p>
      <w:pPr>
        <w:spacing w:before="0" w:after="20"/>
      </w:pPr>
    </w:p>
    <w:p>
      <w:pPr>
        <w:spacing w:before="60" w:after="20"/>
      </w:pPr>
      <w:r>
        <w:rPr>
          <w:b/>
          <w:color w:val="006666"/>
          <w:sz w:val="18"/>
        </w:rPr>
        <w:t>3. KİŞİSELLEŞTİRİLMİŞ HEDEFLER VE EYLEM TAKVİMİ</w:t>
      </w:r>
    </w:p>
    <w:p>
      <w:pPr>
        <w:pStyle w:val="ListBullet"/>
        <w:spacing w:after="20"/>
      </w:pPr>
      <w:r>
        <w:rPr>
          <w:b/>
          <w:sz w:val="16"/>
        </w:rPr>
        <w:t xml:space="preserve">14. Gün Ara Kontrol Hedefi: </w:t>
      </w:r>
      <w:r>
        <w:rPr>
          <w:sz w:val="16"/>
        </w:rPr>
        <w:t>42.49 Net (İlk hedefli konu tekrarları ve ödev kontrolü sonrası)</w:t>
      </w:r>
    </w:p>
    <w:p>
      <w:pPr>
        <w:pStyle w:val="ListBullet"/>
        <w:spacing w:after="20"/>
      </w:pPr>
      <w:r>
        <w:rPr>
          <w:b/>
          <w:sz w:val="16"/>
        </w:rPr>
        <w:t xml:space="preserve">28. Gün (Sonraki Deneme) Hedefi: </w:t>
      </w:r>
      <w:r>
        <w:rPr>
          <w:sz w:val="16"/>
        </w:rPr>
        <w:t>46.99 Net (Ölçülebilir bir sonraki resmi deneme sınavı hedefi)</w:t>
      </w:r>
    </w:p>
    <w:p>
      <w:pPr>
        <w:pStyle w:val="ListBullet"/>
        <w:spacing w:after="20"/>
      </w:pPr>
      <w:r>
        <w:rPr>
          <w:b/>
          <w:sz w:val="16"/>
        </w:rPr>
        <w:t xml:space="preserve">Haftalık Görev Kotası: </w:t>
      </w:r>
      <w:r>
        <w:rPr>
          <w:sz w:val="16"/>
        </w:rPr>
        <w:t>Haftalık 280 soru çözümü + Yanlış Defteri (Hata Analizi) tutulması ve kontrolü.</w:t>
      </w:r>
    </w:p>
    <w:p>
      <w:pPr>
        <w:pStyle w:val="ListBullet"/>
        <w:spacing w:after="60"/>
      </w:pPr>
      <w:r>
        <w:rPr>
          <w:b/>
          <w:sz w:val="16"/>
        </w:rPr>
        <w:t xml:space="preserve">Öğrenciye Özel Genel Strateji: </w:t>
      </w:r>
      <w:r>
        <w:rPr>
          <w:sz w:val="16"/>
        </w:rPr>
        <w:t>Kontrolsüz tahmini durdurma, iki şık arasında kalınca boş bırakma.</w:t>
      </w:r>
    </w:p>
    <w:p>
      <w:pPr>
        <w:spacing w:before="8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0C4DE"/>
          <w:left w:val="single" w:sz="4" w:space="0" w:color="B0C4DE"/>
          <w:bottom w:val="single" w:sz="4" w:space="0" w:color="B0C4DE"/>
          <w:right w:val="single" w:sz="4" w:space="0" w:color="B0C4DE"/>
          <w:insideH w:val="single" w:sz="4" w:space="0" w:color="B0C4DE"/>
          <w:insideV w:val="single" w:sz="4" w:space="0" w:color="B0C4DE"/>
        </w:tblBorders>
      </w:tblPr>
      <w:tblGrid>
        <w:gridCol w:w="3600"/>
        <w:gridCol w:w="3600"/>
        <w:gridCol w:w="3600"/>
      </w:tblGrid>
      <w:tr>
        <w:tc>
          <w:tcPr>
            <w:tcW w:type="dxa" w:w="3600"/>
            <w:tcMar>
              <w:top w:w="35" w:type="dxa"/>
              <w:bottom w:w="35" w:type="dxa"/>
              <w:left w:w="45" w:type="dxa"/>
              <w:right w:w="45" w:type="dxa"/>
            </w:tcMar>
          </w:tcPr>
          <w:p>
            <w:pPr>
              <w:jc w:val="center"/>
            </w:pPr>
            <w:r>
              <w:rPr>
                <w:sz w:val="15"/>
              </w:rPr>
              <w:t>Öğrenci İmzası</w:t>
              <w:br/>
              <w:br/>
              <w:t>.......................</w:t>
            </w:r>
          </w:p>
        </w:tc>
        <w:tc>
          <w:tcPr>
            <w:tcW w:type="dxa" w:w="3600"/>
            <w:tcMar>
              <w:top w:w="35" w:type="dxa"/>
              <w:bottom w:w="35" w:type="dxa"/>
              <w:left w:w="45" w:type="dxa"/>
              <w:right w:w="45" w:type="dxa"/>
            </w:tcMar>
          </w:tcPr>
          <w:p>
            <w:pPr>
              <w:jc w:val="center"/>
            </w:pPr>
            <w:r>
              <w:rPr>
                <w:sz w:val="15"/>
              </w:rPr>
              <w:t>Sınıf Rehber Öğretmeni</w:t>
              <w:br/>
              <w:br/>
              <w:t>.......................</w:t>
            </w:r>
          </w:p>
        </w:tc>
        <w:tc>
          <w:tcPr>
            <w:tcW w:type="dxa" w:w="3600"/>
            <w:tcMar>
              <w:top w:w="35" w:type="dxa"/>
              <w:bottom w:w="35" w:type="dxa"/>
              <w:left w:w="45" w:type="dxa"/>
              <w:right w:w="45" w:type="dxa"/>
            </w:tcMar>
          </w:tcPr>
          <w:p>
            <w:pPr>
              <w:jc w:val="center"/>
            </w:pPr>
            <w:r>
              <w:rPr>
                <w:sz w:val="15"/>
              </w:rPr>
              <w:t>Veli Onayı ve İmzası</w:t>
              <w:br/>
              <w:br/>
              <w:t>.......................</w:t>
            </w:r>
          </w:p>
        </w:tc>
      </w:tr>
    </w:tbl>
    <w:sectPr w:rsidR="00FC693F" w:rsidRPr="0006063C" w:rsidSect="00034616">
      <w:pgSz w:w="12240" w:h="15840"/>
      <w:pgMar w:top="576" w:right="720" w:bottom="576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 w:line="264" w:lineRule="auto"/>
    </w:pPr>
    <w:rPr>
      <w:rFonts w:ascii="Arial" w:hAnsi="Arial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