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YUSUF EYMEN YILMAZ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254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44.66 Net / 350.87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13 / 28 | Okul: 26 / 56 | TG: 2015 (Dilim: %66.11)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44.66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%49.6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16.33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44.66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+28.33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🚀 Çok Güçlü İlerleme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224.89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350.87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+125.98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Belirgin Puan Artışı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24.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+11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90.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26.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+64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-2.33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-0.67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+15.66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+9.33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+2.00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Türkçe (+15.66 Net)  |  </w:t>
      </w:r>
      <w:r>
        <w:rPr>
          <w:b/>
          <w:color w:val="B41414"/>
          <w:sz w:val="16"/>
        </w:rPr>
        <w:t>⚠️ Takip / Müdahale Alanı: İngilizce (-1.33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İnkılap Tarihi: 20. Yüzyıl Başlarında Osmanlı, İngilizce: The Internet, Fen Bilimleri: DNA ve Genetik Kod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Kaza Ve Kader (%40), Din Kültürü: İnsanın Özgürlüğü Ve Sorumluluğu (%33), Fen Bilimleri: DNA ve Yapısı (%33)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9.33 | D: 12 | Y: 8 | B: 0 | Başarı: %46.7]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%70.0 | DNA ve Genetik Kod: %0.0 | İklim ve Hava Olayları: %60.0 | DNA ve Yapısı: %33.3 | DNA'nı Eşlenmesi: %100.0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 ve Genetik Kod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(%70), İklim ve Hava Olayları (%60), DNA ve Yapısı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9.33 (12 Doğru, 8 Yanlış, 0 Boş). Sağlam bir altyapın var ancak 8 yanlış netini aşağı çekmiş. Özellikle 'Mevsimlerin Oluşumu' konusundaki (%70) 21 Haziran/21 Aralık gün dönümleri ve birim alana düşen enerji miktarı şemalarını 3D simülasyonla tekrar etmelisin. 'İklim ve Hava Hareketleri' konusunda (%60) yüksek basınçtan alçak basınca yatay hava akımı (rüzgar) ilişkisini netleştirmelisin.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12.00 | D: 14 | Y: 6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%57 | Ebob-Ekok Problemleri: %100 | Üslü İfadeler: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(%57), Üslü İfadeler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12.00 (14 Doğru, 6 Yanlış, 0 Boş). Temel matematik altyapın oluşmuş ancak 6 yanlış ve 0 boş puanını sınırlamış. Kritik açıkların olan [Çarpanlar ve Katlar (%57), Üslü İfadeler (%67)]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13.33 | D: 15 | Y: 5 | B: 0 | Başarı: %66.6]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7/16 Tam Başarı | Gelişim Alanları: Sözcükte Anlam: %50 | Yazım Kuralları: %50 | Grafik ve Tablo Okuma: %50 | Fiilimsilerin İşlevi: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(%50), Yazım Kuralları (%50), Grafik ve Tablo Okuma (%50), Fiilimsilerin İşlevi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13.33 (15 Doğru, 5 Yanlış, 0 Boş). Ortalama üstü bir performans olmakla birlikte 5 yanlış başarı payını törpülemiş. Kısmi kayıp yaşadığın [Sözcükte Anlam (%50), Yazım Kuralları (%50)] alanlarında metindeki açık kanıtın altını çizerek çöz.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3.33 | D: 5 | Y: 5 | B: 0 | Başarı: %33.3]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%0 | M. Kemal'in Fikir Hayatını Etkileyen Olay ve Kişiler: %50 | M. Kemal'in Çocukluk Dönemi ve Öğrenim Hayatı: %67 | M. Kemal'İn Askerlik Hayatı: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20. Yüzyıl Başlarında Osmanlı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Fikir Hayatını Etkileyen Olay ve Kişiler (%50), 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3.33 (5 Doğru, 5 Yanlış, 0 Boş). Hedeflenen seviyenin altında kalındı (3.33 Net). Sıfır çektiğin [20. Yüzyıl Başlarında Osmanlı] konusundaki kavram haritalarını çalış. Pekiştirilmesi gereken [M. Kemal'in Fikir Hayatını Etkileyen Olay ve Kişiler (%50), M. Kemal'in Çocukluk Dönemi ve Öğrenim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2.00 | D: 4 | Y: 6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%40 | İnsanın Özgürlüğü Ve Sorumluluğu: %33 | Kaderle İlgili Kavramlar: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Kaza Ve Kader (%40), İnsanın Özgürlüğü Ve Sorumluluğu (%33), Kaderle İlgili Kavramlar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2.00 (4 Doğru, 6 Yanlış, 0 Boş). Din Kültürü netin (2.00) potansiyelinin altında. Kavram karmaşası yaşanan [Kaza Ve Kader (%40), İnsanın Özgürlüğü Ve Sorumluluğu (%33), Kaderle İlgili Kavramlar (%50)]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4.67 | D: 6 | Y: 4 | B: 0 | Başarı: %46.7]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%50 | Frıendshıp: %50 | The Internet: %0 | Tercihleri İfade Etme: %100 | Soru Cümlesi: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The Internet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Teklif Yapma, Kabul Etme, Özür Dileme (%50), Frıendshıp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4.67 (6 Doğru, 4 Yanlış, 0 Boş). İngilizce branşında 4.67 net ile hedefin gerisinde kalındı. Sıfır çektiğin [The Internet] soru kalıplarını tekrar et. Pekiştirilmesi gereken [Teklif Yapma, Kabul Etme, Özür Dileme (%50), Frıendshıp (%50)]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48.66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52.66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