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480" w:lineRule="auto"/>
      </w:pPr>
      <w:r>
        <w:rPr/>
        <w:t>Using</w:t>
      </w:r>
      <w:r>
        <w:rPr>
          <w:spacing w:val="-5"/>
        </w:rPr>
        <w:t> </w:t>
      </w:r>
      <w:r>
        <w:rPr/>
        <w:t>GIS</w:t>
      </w:r>
      <w:r>
        <w:rPr>
          <w:spacing w:val="-4"/>
        </w:rPr>
        <w:t> </w:t>
      </w:r>
      <w:r>
        <w:rPr/>
        <w:t>to</w:t>
      </w:r>
      <w:r>
        <w:rPr>
          <w:spacing w:val="-6"/>
        </w:rPr>
        <w:t> </w:t>
      </w:r>
      <w:r>
        <w:rPr/>
        <w:t>Assess</w:t>
      </w:r>
      <w:r>
        <w:rPr>
          <w:spacing w:val="-5"/>
        </w:rPr>
        <w:t> </w:t>
      </w:r>
      <w:r>
        <w:rPr/>
        <w:t>Change</w:t>
      </w:r>
      <w:r>
        <w:rPr>
          <w:spacing w:val="-7"/>
        </w:rPr>
        <w:t> </w:t>
      </w:r>
      <w:r>
        <w:rPr/>
        <w:t>Detection</w:t>
      </w:r>
      <w:r>
        <w:rPr>
          <w:spacing w:val="-5"/>
        </w:rPr>
        <w:t> </w:t>
      </w:r>
      <w:r>
        <w:rPr/>
        <w:t>and</w:t>
      </w:r>
      <w:r>
        <w:rPr>
          <w:spacing w:val="-7"/>
        </w:rPr>
        <w:t> </w:t>
      </w:r>
      <w:r>
        <w:rPr/>
        <w:t>Analyze</w:t>
      </w:r>
      <w:r>
        <w:rPr>
          <w:spacing w:val="-4"/>
        </w:rPr>
        <w:t> </w:t>
      </w:r>
      <w:r>
        <w:rPr/>
        <w:t>Habitat Suitability for Moose in Isle Royale National Park</w:t>
      </w:r>
    </w:p>
    <w:p>
      <w:pPr>
        <w:spacing w:before="159"/>
        <w:ind w:left="309" w:right="309" w:firstLine="0"/>
        <w:jc w:val="center"/>
        <w:rPr>
          <w:sz w:val="28"/>
        </w:rPr>
      </w:pPr>
      <w:r>
        <w:rPr>
          <w:sz w:val="28"/>
        </w:rPr>
        <w:t>Jeffrey</w:t>
      </w:r>
      <w:r>
        <w:rPr>
          <w:spacing w:val="-3"/>
          <w:sz w:val="28"/>
        </w:rPr>
        <w:t> </w:t>
      </w:r>
      <w:r>
        <w:rPr>
          <w:spacing w:val="-2"/>
          <w:sz w:val="28"/>
        </w:rPr>
        <w:t>Donohoe</w:t>
      </w:r>
    </w:p>
    <w:p>
      <w:pPr>
        <w:pStyle w:val="BodyText"/>
        <w:spacing w:before="161"/>
        <w:rPr>
          <w:sz w:val="28"/>
        </w:rPr>
      </w:pPr>
    </w:p>
    <w:p>
      <w:pPr>
        <w:spacing w:before="0"/>
        <w:ind w:left="309" w:right="314" w:firstLine="0"/>
        <w:jc w:val="center"/>
        <w:rPr>
          <w:i/>
          <w:sz w:val="20"/>
        </w:rPr>
      </w:pPr>
      <w:r>
        <w:rPr>
          <w:i/>
          <w:sz w:val="20"/>
        </w:rPr>
        <w:t>Department</w:t>
      </w:r>
      <w:r>
        <w:rPr>
          <w:i/>
          <w:spacing w:val="-6"/>
          <w:sz w:val="20"/>
        </w:rPr>
        <w:t> </w:t>
      </w:r>
      <w:r>
        <w:rPr>
          <w:i/>
          <w:sz w:val="20"/>
        </w:rPr>
        <w:t>of</w:t>
      </w:r>
      <w:r>
        <w:rPr>
          <w:i/>
          <w:spacing w:val="-6"/>
          <w:sz w:val="20"/>
        </w:rPr>
        <w:t> </w:t>
      </w:r>
      <w:r>
        <w:rPr>
          <w:i/>
          <w:sz w:val="20"/>
        </w:rPr>
        <w:t>Geography,</w:t>
      </w:r>
      <w:r>
        <w:rPr>
          <w:i/>
          <w:spacing w:val="-5"/>
          <w:sz w:val="20"/>
        </w:rPr>
        <w:t> </w:t>
      </w:r>
      <w:r>
        <w:rPr>
          <w:i/>
          <w:sz w:val="20"/>
        </w:rPr>
        <w:t>Practicum</w:t>
      </w:r>
      <w:r>
        <w:rPr>
          <w:i/>
          <w:spacing w:val="-5"/>
          <w:sz w:val="20"/>
        </w:rPr>
        <w:t> </w:t>
      </w:r>
      <w:r>
        <w:rPr>
          <w:i/>
          <w:sz w:val="20"/>
        </w:rPr>
        <w:t>in</w:t>
      </w:r>
      <w:r>
        <w:rPr>
          <w:i/>
          <w:spacing w:val="-4"/>
          <w:sz w:val="20"/>
        </w:rPr>
        <w:t> </w:t>
      </w:r>
      <w:r>
        <w:rPr>
          <w:i/>
          <w:sz w:val="20"/>
        </w:rPr>
        <w:t>GIS,</w:t>
      </w:r>
      <w:r>
        <w:rPr>
          <w:i/>
          <w:spacing w:val="-5"/>
          <w:sz w:val="20"/>
        </w:rPr>
        <w:t> </w:t>
      </w:r>
      <w:r>
        <w:rPr>
          <w:i/>
          <w:sz w:val="20"/>
        </w:rPr>
        <w:t>Kent</w:t>
      </w:r>
      <w:r>
        <w:rPr>
          <w:i/>
          <w:spacing w:val="-8"/>
          <w:sz w:val="20"/>
        </w:rPr>
        <w:t> </w:t>
      </w:r>
      <w:r>
        <w:rPr>
          <w:i/>
          <w:sz w:val="20"/>
        </w:rPr>
        <w:t>State</w:t>
      </w:r>
      <w:r>
        <w:rPr>
          <w:i/>
          <w:spacing w:val="-5"/>
          <w:sz w:val="20"/>
        </w:rPr>
        <w:t> </w:t>
      </w:r>
      <w:r>
        <w:rPr>
          <w:i/>
          <w:sz w:val="20"/>
        </w:rPr>
        <w:t>University,</w:t>
      </w:r>
      <w:r>
        <w:rPr>
          <w:i/>
          <w:spacing w:val="-5"/>
          <w:sz w:val="20"/>
        </w:rPr>
        <w:t> </w:t>
      </w:r>
      <w:r>
        <w:rPr>
          <w:i/>
          <w:sz w:val="20"/>
        </w:rPr>
        <w:t>Spring</w:t>
      </w:r>
      <w:r>
        <w:rPr>
          <w:i/>
          <w:spacing w:val="-4"/>
          <w:sz w:val="20"/>
        </w:rPr>
        <w:t> 2019</w:t>
      </w:r>
    </w:p>
    <w:p>
      <w:pPr>
        <w:pStyle w:val="BodyText"/>
        <w:rPr>
          <w:i/>
          <w:sz w:val="20"/>
        </w:rPr>
      </w:pPr>
    </w:p>
    <w:p>
      <w:pPr>
        <w:pStyle w:val="BodyText"/>
        <w:rPr>
          <w:i/>
          <w:sz w:val="20"/>
        </w:rPr>
      </w:pPr>
    </w:p>
    <w:p>
      <w:pPr>
        <w:pStyle w:val="BodyText"/>
        <w:rPr>
          <w:i/>
          <w:sz w:val="20"/>
        </w:rPr>
      </w:pPr>
    </w:p>
    <w:p>
      <w:pPr>
        <w:pStyle w:val="BodyText"/>
        <w:spacing w:before="160"/>
        <w:rPr>
          <w:i/>
          <w:sz w:val="20"/>
        </w:rPr>
      </w:pPr>
      <w:r>
        <w:rPr>
          <w:i/>
          <w:sz w:val="20"/>
        </w:rPr>
        <mc:AlternateContent>
          <mc:Choice Requires="wps">
            <w:drawing>
              <wp:anchor distT="0" distB="0" distL="0" distR="0" allowOverlap="1" layoutInCell="1" locked="0" behindDoc="1" simplePos="0" relativeHeight="487587840">
                <wp:simplePos x="0" y="0"/>
                <wp:positionH relativeFrom="page">
                  <wp:posOffset>896416</wp:posOffset>
                </wp:positionH>
                <wp:positionV relativeFrom="paragraph">
                  <wp:posOffset>263307</wp:posOffset>
                </wp:positionV>
                <wp:extent cx="5981065" cy="1841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981065" cy="18415"/>
                        </a:xfrm>
                        <a:custGeom>
                          <a:avLst/>
                          <a:gdLst/>
                          <a:ahLst/>
                          <a:cxnLst/>
                          <a:rect l="l" t="t" r="r" b="b"/>
                          <a:pathLst>
                            <a:path w="5981065" h="18415">
                              <a:moveTo>
                                <a:pt x="5981065" y="0"/>
                              </a:moveTo>
                              <a:lnTo>
                                <a:pt x="0" y="0"/>
                              </a:lnTo>
                              <a:lnTo>
                                <a:pt x="0" y="18288"/>
                              </a:lnTo>
                              <a:lnTo>
                                <a:pt x="5981065" y="18288"/>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20.732891pt;width:470.95pt;height:1.44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Heading2"/>
        <w:spacing w:before="18"/>
        <w:ind w:left="360" w:firstLine="0"/>
      </w:pPr>
      <w:r>
        <w:rPr>
          <w:spacing w:val="-2"/>
        </w:rPr>
        <w:t>Abstract</w:t>
      </w:r>
    </w:p>
    <w:p>
      <w:pPr>
        <w:pStyle w:val="BodyText"/>
        <w:spacing w:before="158"/>
        <w:rPr>
          <w:b/>
        </w:rPr>
      </w:pPr>
    </w:p>
    <w:p>
      <w:pPr>
        <w:pStyle w:val="BodyText"/>
        <w:ind w:left="360" w:right="380"/>
      </w:pPr>
      <w:r>
        <w:rPr/>
        <w:t>Just 15 miles from the Canadian and Minnesota borders, the park houses one of the longest studied</w:t>
      </w:r>
      <w:r>
        <w:rPr>
          <w:spacing w:val="-3"/>
        </w:rPr>
        <w:t> </w:t>
      </w:r>
      <w:r>
        <w:rPr/>
        <w:t>large</w:t>
      </w:r>
      <w:r>
        <w:rPr>
          <w:spacing w:val="-4"/>
        </w:rPr>
        <w:t> </w:t>
      </w:r>
      <w:r>
        <w:rPr/>
        <w:t>predator-prey</w:t>
      </w:r>
      <w:r>
        <w:rPr>
          <w:spacing w:val="-6"/>
        </w:rPr>
        <w:t> </w:t>
      </w:r>
      <w:r>
        <w:rPr/>
        <w:t>relationships</w:t>
      </w:r>
      <w:r>
        <w:rPr>
          <w:spacing w:val="-3"/>
        </w:rPr>
        <w:t> </w:t>
      </w:r>
      <w:r>
        <w:rPr/>
        <w:t>in</w:t>
      </w:r>
      <w:r>
        <w:rPr>
          <w:spacing w:val="-3"/>
        </w:rPr>
        <w:t> </w:t>
      </w:r>
      <w:r>
        <w:rPr/>
        <w:t>the</w:t>
      </w:r>
      <w:r>
        <w:rPr>
          <w:spacing w:val="-3"/>
        </w:rPr>
        <w:t> </w:t>
      </w:r>
      <w:r>
        <w:rPr/>
        <w:t>United</w:t>
      </w:r>
      <w:r>
        <w:rPr>
          <w:spacing w:val="-3"/>
        </w:rPr>
        <w:t> </w:t>
      </w:r>
      <w:r>
        <w:rPr/>
        <w:t>States.</w:t>
      </w:r>
      <w:r>
        <w:rPr>
          <w:spacing w:val="40"/>
        </w:rPr>
        <w:t> </w:t>
      </w:r>
      <w:r>
        <w:rPr/>
        <w:t>Moose</w:t>
      </w:r>
      <w:r>
        <w:rPr>
          <w:spacing w:val="-3"/>
        </w:rPr>
        <w:t> </w:t>
      </w:r>
      <w:r>
        <w:rPr/>
        <w:t>and</w:t>
      </w:r>
      <w:r>
        <w:rPr>
          <w:spacing w:val="-3"/>
        </w:rPr>
        <w:t> </w:t>
      </w:r>
      <w:r>
        <w:rPr/>
        <w:t>wolves</w:t>
      </w:r>
      <w:r>
        <w:rPr>
          <w:spacing w:val="-3"/>
        </w:rPr>
        <w:t> </w:t>
      </w:r>
      <w:r>
        <w:rPr/>
        <w:t>of</w:t>
      </w:r>
      <w:r>
        <w:rPr>
          <w:spacing w:val="-3"/>
        </w:rPr>
        <w:t> </w:t>
      </w:r>
      <w:r>
        <w:rPr/>
        <w:t>the</w:t>
      </w:r>
      <w:r>
        <w:rPr>
          <w:spacing w:val="-5"/>
        </w:rPr>
        <w:t> </w:t>
      </w:r>
      <w:r>
        <w:rPr/>
        <w:t>isle</w:t>
      </w:r>
      <w:r>
        <w:rPr>
          <w:spacing w:val="-3"/>
        </w:rPr>
        <w:t> </w:t>
      </w:r>
      <w:r>
        <w:rPr/>
        <w:t>have created a long-standing</w:t>
      </w:r>
      <w:r>
        <w:rPr>
          <w:spacing w:val="-1"/>
        </w:rPr>
        <w:t> </w:t>
      </w:r>
      <w:r>
        <w:rPr/>
        <w:t>and closely</w:t>
      </w:r>
      <w:r>
        <w:rPr>
          <w:spacing w:val="-3"/>
        </w:rPr>
        <w:t> </w:t>
      </w:r>
      <w:r>
        <w:rPr/>
        <w:t>monitored dynamic for biologists and conservationists in the</w:t>
      </w:r>
    </w:p>
    <w:p>
      <w:pPr>
        <w:pStyle w:val="BodyText"/>
        <w:spacing w:before="1"/>
        <w:ind w:left="360" w:right="380"/>
      </w:pPr>
      <w:r>
        <w:rPr/>
        <w:t>U.S.</w:t>
      </w:r>
      <w:r>
        <w:rPr>
          <w:spacing w:val="40"/>
        </w:rPr>
        <w:t> </w:t>
      </w:r>
      <w:r>
        <w:rPr/>
        <w:t>This moose- wolf predator-prey</w:t>
      </w:r>
      <w:r>
        <w:rPr>
          <w:spacing w:val="-2"/>
        </w:rPr>
        <w:t> </w:t>
      </w:r>
      <w:r>
        <w:rPr/>
        <w:t>relationship is the longest running survey</w:t>
      </w:r>
      <w:r>
        <w:rPr>
          <w:spacing w:val="-2"/>
        </w:rPr>
        <w:t> </w:t>
      </w:r>
      <w:r>
        <w:rPr/>
        <w:t>of its kind in the world. The origination of both species on the island is vague, but the recent wolf decline has in turn caused the island moose population to surge.</w:t>
      </w:r>
      <w:r>
        <w:rPr>
          <w:spacing w:val="40"/>
        </w:rPr>
        <w:t> </w:t>
      </w:r>
      <w:r>
        <w:rPr/>
        <w:t>Ensuing natural herbivory and vegetation destruction occurs as the moose eat off their preferred food.</w:t>
      </w:r>
      <w:r>
        <w:rPr>
          <w:spacing w:val="80"/>
        </w:rPr>
        <w:t> </w:t>
      </w:r>
      <w:r>
        <w:rPr/>
        <w:t>The island moose prefer balsam fir (specifically in winter) and as wolf numbers continually decline and moose numbers boom it becomes vital to understand the island suitability for maintaining large populations.</w:t>
      </w:r>
      <w:r>
        <w:rPr>
          <w:spacing w:val="40"/>
        </w:rPr>
        <w:t> </w:t>
      </w:r>
      <w:r>
        <w:rPr/>
        <w:t>By monitoring vegetation change over time and understanding the habitat tendencies of the moose, biologists and land managers can better determine a necessity for intervention with a habitat suitability</w:t>
      </w:r>
      <w:r>
        <w:rPr>
          <w:spacing w:val="-10"/>
        </w:rPr>
        <w:t> </w:t>
      </w:r>
      <w:r>
        <w:rPr/>
        <w:t>index</w:t>
      </w:r>
      <w:r>
        <w:rPr>
          <w:spacing w:val="-1"/>
        </w:rPr>
        <w:t> </w:t>
      </w:r>
      <w:r>
        <w:rPr/>
        <w:t>using</w:t>
      </w:r>
      <w:r>
        <w:rPr>
          <w:spacing w:val="-3"/>
        </w:rPr>
        <w:t> </w:t>
      </w:r>
      <w:r>
        <w:rPr/>
        <w:t>regression.</w:t>
      </w:r>
      <w:r>
        <w:rPr>
          <w:spacing w:val="40"/>
        </w:rPr>
        <w:t> </w:t>
      </w:r>
      <w:r>
        <w:rPr/>
        <w:t>Balsam</w:t>
      </w:r>
      <w:r>
        <w:rPr>
          <w:spacing w:val="-2"/>
        </w:rPr>
        <w:t> </w:t>
      </w:r>
      <w:r>
        <w:rPr/>
        <w:t>fir</w:t>
      </w:r>
      <w:r>
        <w:rPr>
          <w:spacing w:val="-2"/>
        </w:rPr>
        <w:t> </w:t>
      </w:r>
      <w:r>
        <w:rPr/>
        <w:t>contributes</w:t>
      </w:r>
      <w:r>
        <w:rPr>
          <w:spacing w:val="-2"/>
        </w:rPr>
        <w:t> </w:t>
      </w:r>
      <w:r>
        <w:rPr/>
        <w:t>to</w:t>
      </w:r>
      <w:r>
        <w:rPr>
          <w:spacing w:val="-2"/>
        </w:rPr>
        <w:t> </w:t>
      </w:r>
      <w:r>
        <w:rPr/>
        <w:t>50%</w:t>
      </w:r>
      <w:r>
        <w:rPr>
          <w:spacing w:val="-3"/>
        </w:rPr>
        <w:t> </w:t>
      </w:r>
      <w:r>
        <w:rPr/>
        <w:t>of</w:t>
      </w:r>
      <w:r>
        <w:rPr>
          <w:spacing w:val="-1"/>
        </w:rPr>
        <w:t> </w:t>
      </w:r>
      <w:r>
        <w:rPr/>
        <w:t>Isle</w:t>
      </w:r>
      <w:r>
        <w:rPr>
          <w:spacing w:val="-2"/>
        </w:rPr>
        <w:t> </w:t>
      </w:r>
      <w:r>
        <w:rPr/>
        <w:t>Royale</w:t>
      </w:r>
      <w:r>
        <w:rPr>
          <w:spacing w:val="-3"/>
        </w:rPr>
        <w:t> </w:t>
      </w:r>
      <w:r>
        <w:rPr/>
        <w:t>moose</w:t>
      </w:r>
      <w:r>
        <w:rPr>
          <w:spacing w:val="-3"/>
        </w:rPr>
        <w:t> </w:t>
      </w:r>
      <w:r>
        <w:rPr/>
        <w:t>diet</w:t>
      </w:r>
      <w:r>
        <w:rPr>
          <w:spacing w:val="-2"/>
        </w:rPr>
        <w:t> </w:t>
      </w:r>
      <w:r>
        <w:rPr/>
        <w:t>in</w:t>
      </w:r>
      <w:r>
        <w:rPr>
          <w:spacing w:val="-2"/>
        </w:rPr>
        <w:t> </w:t>
      </w:r>
      <w:r>
        <w:rPr/>
        <w:t>the winter.</w:t>
      </w:r>
      <w:r>
        <w:rPr>
          <w:spacing w:val="40"/>
        </w:rPr>
        <w:t> </w:t>
      </w:r>
      <w:r>
        <w:rPr/>
        <w:t>Winter temperatures typically last from early November to late April where Isle Royale lays.</w:t>
      </w:r>
      <w:r>
        <w:rPr>
          <w:spacing w:val="40"/>
        </w:rPr>
        <w:t> </w:t>
      </w:r>
      <w:r>
        <w:rPr/>
        <w:t>Balsam/fir coverage on the main island has dropped from 46% to nearly 5% since the 1960’s.</w:t>
      </w:r>
      <w:r>
        <w:rPr>
          <w:spacing w:val="40"/>
        </w:rPr>
        <w:t> </w:t>
      </w:r>
      <w:r>
        <w:rPr/>
        <w:t>In 2018, moose population resided at approximately</w:t>
      </w:r>
      <w:r>
        <w:rPr>
          <w:spacing w:val="-8"/>
        </w:rPr>
        <w:t> </w:t>
      </w:r>
      <w:r>
        <w:rPr/>
        <w:t>2000 on an island of approximately 250 mi</w:t>
      </w:r>
      <w:r>
        <w:rPr>
          <w:vertAlign w:val="superscript"/>
        </w:rPr>
        <w:t>2</w:t>
      </w:r>
      <w:r>
        <w:rPr>
          <w:vertAlign w:val="baseline"/>
        </w:rPr>
        <w:t>.</w:t>
      </w:r>
      <w:r>
        <w:rPr>
          <w:spacing w:val="40"/>
          <w:vertAlign w:val="baseline"/>
        </w:rPr>
        <w:t> </w:t>
      </w:r>
      <w:r>
        <w:rPr>
          <w:vertAlign w:val="baseline"/>
        </w:rPr>
        <w:t>While herbivory fluctuates due from various year-to-year circumstances, this study reveals that over a 26-year period that balsam fir dense areas (preferred by moose in winter on the island) has lost 1.38 mi</w:t>
      </w:r>
      <w:r>
        <w:rPr>
          <w:vertAlign w:val="superscript"/>
        </w:rPr>
        <w:t>2</w:t>
      </w:r>
      <w:r>
        <w:rPr>
          <w:vertAlign w:val="baseline"/>
        </w:rPr>
        <w:t> worth of area.</w:t>
      </w:r>
      <w:r>
        <w:rPr>
          <w:spacing w:val="77"/>
          <w:vertAlign w:val="baseline"/>
        </w:rPr>
        <w:t> </w:t>
      </w:r>
      <w:r>
        <w:rPr>
          <w:vertAlign w:val="baseline"/>
        </w:rPr>
        <w:t>This is with about 1000 moose inhabiting the island in 1985 and just over 500 in 2011.</w:t>
      </w:r>
      <w:r>
        <w:rPr>
          <w:spacing w:val="77"/>
          <w:vertAlign w:val="baseline"/>
        </w:rPr>
        <w:t> </w:t>
      </w:r>
      <w:r>
        <w:rPr>
          <w:vertAlign w:val="baseline"/>
        </w:rPr>
        <w:t>The time is takes for the balsam fir to regenerate doesn’t show the ability to keep up with the moose spike.</w:t>
      </w:r>
      <w:r>
        <w:rPr>
          <w:spacing w:val="40"/>
          <w:vertAlign w:val="baseline"/>
        </w:rPr>
        <w:t> </w:t>
      </w:r>
      <w:r>
        <w:rPr>
          <w:vertAlign w:val="baseline"/>
        </w:rPr>
        <w:t>Not enough herbivory exists to maintain the current moose population growth.</w:t>
      </w:r>
    </w:p>
    <w:p>
      <w:pPr>
        <w:pStyle w:val="BodyText"/>
        <w:spacing w:before="162"/>
        <w:ind w:left="360"/>
      </w:pPr>
      <w:r>
        <w:rPr>
          <w:i/>
        </w:rPr>
        <w:t>Keywords:</w:t>
      </w:r>
      <w:r>
        <w:rPr>
          <w:i/>
          <w:spacing w:val="55"/>
        </w:rPr>
        <w:t> </w:t>
      </w:r>
      <w:r>
        <w:rPr/>
        <w:t>Habitat,</w:t>
      </w:r>
      <w:r>
        <w:rPr>
          <w:spacing w:val="-1"/>
        </w:rPr>
        <w:t> </w:t>
      </w:r>
      <w:r>
        <w:rPr/>
        <w:t>Suitability,</w:t>
      </w:r>
      <w:r>
        <w:rPr>
          <w:spacing w:val="-2"/>
        </w:rPr>
        <w:t> </w:t>
      </w:r>
      <w:r>
        <w:rPr/>
        <w:t>Change</w:t>
      </w:r>
      <w:r>
        <w:rPr>
          <w:spacing w:val="-2"/>
        </w:rPr>
        <w:t> </w:t>
      </w:r>
      <w:r>
        <w:rPr/>
        <w:t>Detection, </w:t>
      </w:r>
      <w:r>
        <w:rPr>
          <w:spacing w:val="-2"/>
        </w:rPr>
        <w:t>Classification</w:t>
      </w:r>
    </w:p>
    <w:p>
      <w:pPr>
        <w:pStyle w:val="BodyText"/>
        <w:spacing w:before="42"/>
        <w:rPr>
          <w:sz w:val="20"/>
        </w:rPr>
      </w:pPr>
      <w:r>
        <w:rPr>
          <w:sz w:val="20"/>
        </w:rPr>
        <mc:AlternateContent>
          <mc:Choice Requires="wps">
            <w:drawing>
              <wp:anchor distT="0" distB="0" distL="0" distR="0" allowOverlap="1" layoutInCell="1" locked="0" behindDoc="1" simplePos="0" relativeHeight="487588352">
                <wp:simplePos x="0" y="0"/>
                <wp:positionH relativeFrom="page">
                  <wp:posOffset>896416</wp:posOffset>
                </wp:positionH>
                <wp:positionV relativeFrom="paragraph">
                  <wp:posOffset>188064</wp:posOffset>
                </wp:positionV>
                <wp:extent cx="5981065" cy="1841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81065" cy="18415"/>
                        </a:xfrm>
                        <a:custGeom>
                          <a:avLst/>
                          <a:gdLst/>
                          <a:ahLst/>
                          <a:cxnLst/>
                          <a:rect l="l" t="t" r="r" b="b"/>
                          <a:pathLst>
                            <a:path w="5981065" h="18415">
                              <a:moveTo>
                                <a:pt x="5981065" y="0"/>
                              </a:moveTo>
                              <a:lnTo>
                                <a:pt x="0" y="0"/>
                              </a:lnTo>
                              <a:lnTo>
                                <a:pt x="0" y="18286"/>
                              </a:lnTo>
                              <a:lnTo>
                                <a:pt x="5981065" y="1828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4.808225pt;width:470.95pt;height:1.4399pt;mso-position-horizontal-relative:page;mso-position-vertical-relative:paragraph;z-index:-15728128;mso-wrap-distance-left:0;mso-wrap-distance-right:0" id="docshape2" filled="true" fillcolor="#000000" stroked="false">
                <v:fill type="solid"/>
                <w10:wrap type="topAndBottom"/>
              </v:rect>
            </w:pict>
          </mc:Fallback>
        </mc:AlternateContent>
      </w:r>
    </w:p>
    <w:p>
      <w:pPr>
        <w:pStyle w:val="BodyText"/>
        <w:spacing w:after="0"/>
        <w:rPr>
          <w:sz w:val="20"/>
        </w:rPr>
        <w:sectPr>
          <w:type w:val="continuous"/>
          <w:pgSz w:w="12240" w:h="15840"/>
          <w:pgMar w:top="1380" w:bottom="280" w:left="1080" w:right="1080"/>
        </w:sectPr>
      </w:pPr>
    </w:p>
    <w:p>
      <w:pPr>
        <w:pStyle w:val="Heading1"/>
        <w:numPr>
          <w:ilvl w:val="0"/>
          <w:numId w:val="1"/>
        </w:numPr>
        <w:tabs>
          <w:tab w:pos="639" w:val="left" w:leader="none"/>
        </w:tabs>
        <w:spacing w:line="240" w:lineRule="auto" w:before="60" w:after="0"/>
        <w:ind w:left="639" w:right="0" w:hanging="279"/>
        <w:jc w:val="left"/>
      </w:pPr>
      <w:r>
        <w:rPr/>
        <w:t>Introduction</w:t>
      </w:r>
      <w:r>
        <w:rPr>
          <w:spacing w:val="-4"/>
        </w:rPr>
        <w:t> </w:t>
      </w:r>
      <w:r>
        <w:rPr/>
        <w:t>and</w:t>
      </w:r>
      <w:r>
        <w:rPr>
          <w:spacing w:val="-7"/>
        </w:rPr>
        <w:t> </w:t>
      </w:r>
      <w:r>
        <w:rPr/>
        <w:t>Study</w:t>
      </w:r>
      <w:r>
        <w:rPr>
          <w:spacing w:val="-3"/>
        </w:rPr>
        <w:t> </w:t>
      </w:r>
      <w:r>
        <w:rPr>
          <w:spacing w:val="-4"/>
        </w:rPr>
        <w:t>Area</w:t>
      </w:r>
    </w:p>
    <w:p>
      <w:pPr>
        <w:pStyle w:val="Heading2"/>
        <w:numPr>
          <w:ilvl w:val="1"/>
          <w:numId w:val="1"/>
        </w:numPr>
        <w:tabs>
          <w:tab w:pos="720" w:val="left" w:leader="none"/>
        </w:tabs>
        <w:spacing w:line="240" w:lineRule="auto" w:before="320" w:after="0"/>
        <w:ind w:left="720" w:right="0" w:hanging="360"/>
        <w:jc w:val="left"/>
      </w:pPr>
      <w:r>
        <w:rPr>
          <w:spacing w:val="-2"/>
        </w:rPr>
        <w:t>Introduction</w:t>
      </w:r>
    </w:p>
    <w:p>
      <w:pPr>
        <w:pStyle w:val="BodyText"/>
        <w:spacing w:before="22"/>
        <w:rPr>
          <w:b/>
        </w:rPr>
      </w:pPr>
    </w:p>
    <w:p>
      <w:pPr>
        <w:pStyle w:val="BodyText"/>
        <w:spacing w:line="360" w:lineRule="auto"/>
        <w:ind w:left="360" w:right="369" w:firstLine="719"/>
      </w:pPr>
      <w:r>
        <w:rPr/>
        <w:t>Scattered in the northwestern portion of Lake Superior, Isle Royale National Park holds over 550,000 acres of wilderness amongst an archipelago accessible only by boat craft or seaplane.</w:t>
      </w:r>
      <w:r>
        <w:rPr>
          <w:spacing w:val="40"/>
        </w:rPr>
        <w:t> </w:t>
      </w:r>
      <w:r>
        <w:rPr/>
        <w:t>The main island, Isle Royale, is approximately 45 miles long and 9 miles wide and stands as the sixth largest freshwater island in the world.</w:t>
      </w:r>
      <w:r>
        <w:rPr>
          <w:spacing w:val="40"/>
        </w:rPr>
        <w:t> </w:t>
      </w:r>
      <w:r>
        <w:rPr/>
        <w:t>Part of Keweenaw County, Michigan, the island holds no permanent human inhabitants and thus provides biologists with a pristinely kept natural study environment.</w:t>
      </w:r>
      <w:r>
        <w:rPr>
          <w:spacing w:val="40"/>
        </w:rPr>
        <w:t> </w:t>
      </w:r>
      <w:r>
        <w:rPr/>
        <w:t>Of great concern is the relationship moose and wolves have on the island and then the effect their relationship has on island vegetation health.</w:t>
      </w:r>
      <w:r>
        <w:rPr>
          <w:spacing w:val="40"/>
        </w:rPr>
        <w:t> </w:t>
      </w:r>
      <w:r>
        <w:rPr/>
        <w:t>The wolves appear to have kept the moose herd within its food supply, culled out undesirable individuals,</w:t>
      </w:r>
      <w:r>
        <w:rPr>
          <w:spacing w:val="40"/>
        </w:rPr>
        <w:t> </w:t>
      </w:r>
      <w:r>
        <w:rPr/>
        <w:t>and stimulated reproduction, (Mihell 34), creating a sort of dynamic equilibrium. With few ice bridges connecting the island to mainland Canada and U.S.A., fewer wolves can cross over and hunt moose on the island.</w:t>
      </w:r>
      <w:r>
        <w:rPr>
          <w:spacing w:val="40"/>
        </w:rPr>
        <w:t> </w:t>
      </w:r>
      <w:r>
        <w:rPr/>
        <w:t>Throughout the 20</w:t>
      </w:r>
      <w:r>
        <w:rPr>
          <w:vertAlign w:val="superscript"/>
        </w:rPr>
        <w:t>th</w:t>
      </w:r>
      <w:r>
        <w:rPr>
          <w:vertAlign w:val="baseline"/>
        </w:rPr>
        <w:t> centuries both populations have fluctuated (generally holding an inverse relationship to on another) but in 2017, due to inbreeding and disease, the wolf population had been reduced to just 2 on the main island.</w:t>
      </w:r>
      <w:r>
        <w:rPr>
          <w:spacing w:val="40"/>
          <w:vertAlign w:val="baseline"/>
        </w:rPr>
        <w:t> </w:t>
      </w:r>
      <w:r>
        <w:rPr>
          <w:vertAlign w:val="baseline"/>
        </w:rPr>
        <w:t>Since</w:t>
      </w:r>
      <w:r>
        <w:rPr>
          <w:spacing w:val="-2"/>
          <w:vertAlign w:val="baseline"/>
        </w:rPr>
        <w:t> </w:t>
      </w:r>
      <w:r>
        <w:rPr>
          <w:vertAlign w:val="baseline"/>
        </w:rPr>
        <w:t>then 13 wolves have been introduced from Ontario and Minnesota (Myers).</w:t>
      </w:r>
      <w:r>
        <w:rPr>
          <w:spacing w:val="40"/>
          <w:vertAlign w:val="baseline"/>
        </w:rPr>
        <w:t> </w:t>
      </w:r>
      <w:r>
        <w:rPr>
          <w:vertAlign w:val="baseline"/>
        </w:rPr>
        <w:t>With the lack of wolves to help maintain a healthy predatory relationship, moose populations spiked to nearly 2000 in late 2018. This is the highest moose population on the island since 1996 when numbers peaked at 2,445 (Figure</w:t>
      </w:r>
      <w:r>
        <w:rPr>
          <w:spacing w:val="-3"/>
          <w:vertAlign w:val="baseline"/>
        </w:rPr>
        <w:t> </w:t>
      </w:r>
      <w:r>
        <w:rPr>
          <w:vertAlign w:val="baseline"/>
        </w:rPr>
        <w:t>1).</w:t>
      </w:r>
      <w:r>
        <w:rPr>
          <w:spacing w:val="40"/>
          <w:vertAlign w:val="baseline"/>
        </w:rPr>
        <w:t> </w:t>
      </w:r>
      <w:r>
        <w:rPr>
          <w:vertAlign w:val="baseline"/>
        </w:rPr>
        <w:t>At</w:t>
      </w:r>
      <w:r>
        <w:rPr>
          <w:spacing w:val="-1"/>
          <w:vertAlign w:val="baseline"/>
        </w:rPr>
        <w:t> </w:t>
      </w:r>
      <w:r>
        <w:rPr>
          <w:vertAlign w:val="baseline"/>
        </w:rPr>
        <w:t>the</w:t>
      </w:r>
      <w:r>
        <w:rPr>
          <w:spacing w:val="-2"/>
          <w:vertAlign w:val="baseline"/>
        </w:rPr>
        <w:t> </w:t>
      </w:r>
      <w:r>
        <w:rPr>
          <w:vertAlign w:val="baseline"/>
        </w:rPr>
        <w:t>time,</w:t>
      </w:r>
      <w:r>
        <w:rPr>
          <w:spacing w:val="-1"/>
          <w:vertAlign w:val="baseline"/>
        </w:rPr>
        <w:t> </w:t>
      </w:r>
      <w:r>
        <w:rPr>
          <w:vertAlign w:val="baseline"/>
        </w:rPr>
        <w:t>this</w:t>
      </w:r>
      <w:r>
        <w:rPr>
          <w:spacing w:val="-1"/>
          <w:vertAlign w:val="baseline"/>
        </w:rPr>
        <w:t> </w:t>
      </w:r>
      <w:r>
        <w:rPr>
          <w:vertAlign w:val="baseline"/>
        </w:rPr>
        <w:t>caused moose</w:t>
      </w:r>
      <w:r>
        <w:rPr>
          <w:spacing w:val="-2"/>
          <w:vertAlign w:val="baseline"/>
        </w:rPr>
        <w:t> </w:t>
      </w:r>
      <w:r>
        <w:rPr>
          <w:vertAlign w:val="baseline"/>
        </w:rPr>
        <w:t>to</w:t>
      </w:r>
      <w:r>
        <w:rPr>
          <w:spacing w:val="-1"/>
          <w:vertAlign w:val="baseline"/>
        </w:rPr>
        <w:t> </w:t>
      </w:r>
      <w:r>
        <w:rPr>
          <w:vertAlign w:val="baseline"/>
        </w:rPr>
        <w:t>run out</w:t>
      </w:r>
      <w:r>
        <w:rPr>
          <w:spacing w:val="-1"/>
          <w:vertAlign w:val="baseline"/>
        </w:rPr>
        <w:t> </w:t>
      </w:r>
      <w:r>
        <w:rPr>
          <w:vertAlign w:val="baseline"/>
        </w:rPr>
        <w:t>of</w:t>
      </w:r>
      <w:r>
        <w:rPr>
          <w:spacing w:val="-1"/>
          <w:vertAlign w:val="baseline"/>
        </w:rPr>
        <w:t> </w:t>
      </w:r>
      <w:r>
        <w:rPr>
          <w:vertAlign w:val="baseline"/>
        </w:rPr>
        <w:t>necessary</w:t>
      </w:r>
      <w:r>
        <w:rPr>
          <w:spacing w:val="-6"/>
          <w:vertAlign w:val="baseline"/>
        </w:rPr>
        <w:t> </w:t>
      </w:r>
      <w:r>
        <w:rPr>
          <w:vertAlign w:val="baseline"/>
        </w:rPr>
        <w:t>food causing</w:t>
      </w:r>
      <w:r>
        <w:rPr>
          <w:spacing w:val="-3"/>
          <w:vertAlign w:val="baseline"/>
        </w:rPr>
        <w:t> </w:t>
      </w:r>
      <w:r>
        <w:rPr>
          <w:vertAlign w:val="baseline"/>
        </w:rPr>
        <w:t>starvation</w:t>
      </w:r>
      <w:r>
        <w:rPr>
          <w:spacing w:val="-1"/>
          <w:vertAlign w:val="baseline"/>
        </w:rPr>
        <w:t> </w:t>
      </w:r>
      <w:r>
        <w:rPr>
          <w:vertAlign w:val="baseline"/>
        </w:rPr>
        <w:t>to</w:t>
      </w:r>
      <w:r>
        <w:rPr>
          <w:spacing w:val="-1"/>
          <w:vertAlign w:val="baseline"/>
        </w:rPr>
        <w:t> </w:t>
      </w:r>
      <w:r>
        <w:rPr>
          <w:vertAlign w:val="baseline"/>
        </w:rPr>
        <w:t>take hold and by</w:t>
      </w:r>
      <w:r>
        <w:rPr>
          <w:spacing w:val="-3"/>
          <w:vertAlign w:val="baseline"/>
        </w:rPr>
        <w:t> </w:t>
      </w:r>
      <w:r>
        <w:rPr>
          <w:vertAlign w:val="baseline"/>
        </w:rPr>
        <w:t>1997 their numbers had crashed to around 700 animals.</w:t>
      </w:r>
      <w:r>
        <w:rPr>
          <w:spacing w:val="40"/>
          <w:vertAlign w:val="baseline"/>
        </w:rPr>
        <w:t> </w:t>
      </w:r>
      <w:r>
        <w:rPr>
          <w:vertAlign w:val="baseline"/>
        </w:rPr>
        <w:t>Throughout summer moose tend</w:t>
      </w:r>
      <w:r>
        <w:rPr>
          <w:spacing w:val="-3"/>
          <w:vertAlign w:val="baseline"/>
        </w:rPr>
        <w:t> </w:t>
      </w:r>
      <w:r>
        <w:rPr>
          <w:vertAlign w:val="baseline"/>
        </w:rPr>
        <w:t>near</w:t>
      </w:r>
      <w:r>
        <w:rPr>
          <w:spacing w:val="-3"/>
          <w:vertAlign w:val="baseline"/>
        </w:rPr>
        <w:t> </w:t>
      </w:r>
      <w:r>
        <w:rPr>
          <w:vertAlign w:val="baseline"/>
        </w:rPr>
        <w:t>inland</w:t>
      </w:r>
      <w:r>
        <w:rPr>
          <w:spacing w:val="-3"/>
          <w:vertAlign w:val="baseline"/>
        </w:rPr>
        <w:t> </w:t>
      </w:r>
      <w:r>
        <w:rPr>
          <w:vertAlign w:val="baseline"/>
        </w:rPr>
        <w:t>lakes</w:t>
      </w:r>
      <w:r>
        <w:rPr>
          <w:spacing w:val="-3"/>
          <w:vertAlign w:val="baseline"/>
        </w:rPr>
        <w:t> </w:t>
      </w:r>
      <w:r>
        <w:rPr>
          <w:vertAlign w:val="baseline"/>
        </w:rPr>
        <w:t>to</w:t>
      </w:r>
      <w:r>
        <w:rPr>
          <w:spacing w:val="-1"/>
          <w:vertAlign w:val="baseline"/>
        </w:rPr>
        <w:t> </w:t>
      </w:r>
      <w:r>
        <w:rPr>
          <w:vertAlign w:val="baseline"/>
        </w:rPr>
        <w:t>stay</w:t>
      </w:r>
      <w:r>
        <w:rPr>
          <w:spacing w:val="-8"/>
          <w:vertAlign w:val="baseline"/>
        </w:rPr>
        <w:t> </w:t>
      </w:r>
      <w:r>
        <w:rPr>
          <w:vertAlign w:val="baseline"/>
        </w:rPr>
        <w:t>cool</w:t>
      </w:r>
      <w:r>
        <w:rPr>
          <w:spacing w:val="-1"/>
          <w:vertAlign w:val="baseline"/>
        </w:rPr>
        <w:t> </w:t>
      </w:r>
      <w:r>
        <w:rPr>
          <w:vertAlign w:val="baseline"/>
        </w:rPr>
        <w:t>and</w:t>
      </w:r>
      <w:r>
        <w:rPr>
          <w:spacing w:val="-3"/>
          <w:vertAlign w:val="baseline"/>
        </w:rPr>
        <w:t> </w:t>
      </w:r>
      <w:r>
        <w:rPr>
          <w:vertAlign w:val="baseline"/>
        </w:rPr>
        <w:t>will</w:t>
      </w:r>
      <w:r>
        <w:rPr>
          <w:spacing w:val="-3"/>
          <w:vertAlign w:val="baseline"/>
        </w:rPr>
        <w:t> </w:t>
      </w:r>
      <w:r>
        <w:rPr>
          <w:vertAlign w:val="baseline"/>
        </w:rPr>
        <w:t>consume</w:t>
      </w:r>
      <w:r>
        <w:rPr>
          <w:spacing w:val="-3"/>
          <w:vertAlign w:val="baseline"/>
        </w:rPr>
        <w:t> </w:t>
      </w:r>
      <w:r>
        <w:rPr>
          <w:vertAlign w:val="baseline"/>
        </w:rPr>
        <w:t>aquatic</w:t>
      </w:r>
      <w:r>
        <w:rPr>
          <w:spacing w:val="-4"/>
          <w:vertAlign w:val="baseline"/>
        </w:rPr>
        <w:t> </w:t>
      </w:r>
      <w:r>
        <w:rPr>
          <w:vertAlign w:val="baseline"/>
        </w:rPr>
        <w:t>vegetations,</w:t>
      </w:r>
      <w:r>
        <w:rPr>
          <w:spacing w:val="-3"/>
          <w:vertAlign w:val="baseline"/>
        </w:rPr>
        <w:t> </w:t>
      </w:r>
      <w:r>
        <w:rPr>
          <w:vertAlign w:val="baseline"/>
        </w:rPr>
        <w:t>but</w:t>
      </w:r>
      <w:r>
        <w:rPr>
          <w:spacing w:val="-3"/>
          <w:vertAlign w:val="baseline"/>
        </w:rPr>
        <w:t> </w:t>
      </w:r>
      <w:r>
        <w:rPr>
          <w:vertAlign w:val="baseline"/>
        </w:rPr>
        <w:t>during Isle</w:t>
      </w:r>
      <w:r>
        <w:rPr>
          <w:spacing w:val="-3"/>
          <w:vertAlign w:val="baseline"/>
        </w:rPr>
        <w:t> </w:t>
      </w:r>
      <w:r>
        <w:rPr>
          <w:vertAlign w:val="baseline"/>
        </w:rPr>
        <w:t>Royale’s long winters they rely almost solely on balsam fir for food.</w:t>
      </w:r>
      <w:r>
        <w:rPr>
          <w:spacing w:val="40"/>
          <w:vertAlign w:val="baseline"/>
        </w:rPr>
        <w:t> </w:t>
      </w:r>
      <w:r>
        <w:rPr>
          <w:vertAlign w:val="baseline"/>
        </w:rPr>
        <w:t>Conifers commonly consumed by moose in North America, particularly in winter include balsam fir and subalpine fir (Innes,</w:t>
      </w:r>
      <w:r>
        <w:rPr>
          <w:spacing w:val="40"/>
          <w:vertAlign w:val="baseline"/>
        </w:rPr>
        <w:t> </w:t>
      </w:r>
      <w:r>
        <w:rPr>
          <w:vertAlign w:val="baseline"/>
        </w:rPr>
        <w:t>2010).</w:t>
      </w:r>
      <w:r>
        <w:rPr>
          <w:spacing w:val="40"/>
          <w:vertAlign w:val="baseline"/>
        </w:rPr>
        <w:t> </w:t>
      </w:r>
      <w:r>
        <w:rPr>
          <w:vertAlign w:val="baseline"/>
        </w:rPr>
        <w:t>Balsam firs provide about half the typical moose’s diet in winter… the trees have taken a beating from a century of moose browsing (Mihell).</w:t>
      </w:r>
      <w:r>
        <w:rPr>
          <w:spacing w:val="80"/>
          <w:vertAlign w:val="baseline"/>
        </w:rPr>
        <w:t> </w:t>
      </w:r>
      <w:r>
        <w:rPr>
          <w:vertAlign w:val="baseline"/>
        </w:rPr>
        <w:t>Since 1970, half of the island’s balsam fir trees, a moose favorite, are at risk (Mihell 32).</w:t>
      </w:r>
      <w:r>
        <w:rPr>
          <w:spacing w:val="77"/>
          <w:vertAlign w:val="baseline"/>
        </w:rPr>
        <w:t> </w:t>
      </w:r>
      <w:r>
        <w:rPr>
          <w:vertAlign w:val="baseline"/>
        </w:rPr>
        <w:t>The island had a rather large abundance of balsam fir (</w:t>
      </w:r>
      <w:r>
        <w:rPr>
          <w:i/>
          <w:vertAlign w:val="baseline"/>
        </w:rPr>
        <w:t>Abies balsamea</w:t>
      </w:r>
      <w:r>
        <w:rPr>
          <w:vertAlign w:val="baseline"/>
        </w:rPr>
        <w:t>) until the park was colonized by moose in the early 1900s.</w:t>
      </w:r>
      <w:r>
        <w:rPr>
          <w:spacing w:val="80"/>
          <w:vertAlign w:val="baseline"/>
        </w:rPr>
        <w:t> </w:t>
      </w:r>
      <w:r>
        <w:rPr>
          <w:vertAlign w:val="baseline"/>
        </w:rPr>
        <w:t>After their establishment on the island, the balsam fir declined from 46% of the overstory in the 19</w:t>
      </w:r>
      <w:r>
        <w:rPr>
          <w:vertAlign w:val="superscript"/>
        </w:rPr>
        <w:t>th</w:t>
      </w:r>
      <w:r>
        <w:rPr>
          <w:vertAlign w:val="baseline"/>
        </w:rPr>
        <w:t> century to about 5 % around 2000, (Fortier, 1).</w:t>
      </w:r>
      <w:r>
        <w:rPr>
          <w:spacing w:val="40"/>
          <w:vertAlign w:val="baseline"/>
        </w:rPr>
        <w:t> </w:t>
      </w:r>
      <w:r>
        <w:rPr>
          <w:vertAlign w:val="baseline"/>
        </w:rPr>
        <w:t>Habitat fluctuations are not uncommon but with the park’s isolation and now lack of predation it is crucial for scientists to understand and</w:t>
      </w:r>
    </w:p>
    <w:p>
      <w:pPr>
        <w:pStyle w:val="BodyText"/>
        <w:spacing w:after="0" w:line="360" w:lineRule="auto"/>
        <w:sectPr>
          <w:footerReference w:type="default" r:id="rId5"/>
          <w:pgSz w:w="12240" w:h="15840"/>
          <w:pgMar w:header="0" w:footer="1061" w:top="1380" w:bottom="1260" w:left="1080" w:right="1080"/>
          <w:pgNumType w:start="2"/>
        </w:sectPr>
      </w:pPr>
    </w:p>
    <w:p>
      <w:pPr>
        <w:pStyle w:val="BodyText"/>
        <w:spacing w:line="360" w:lineRule="auto" w:before="79"/>
        <w:ind w:left="360" w:right="388"/>
      </w:pPr>
      <w:r>
        <w:rPr/>
        <w:t>monitor</w:t>
      </w:r>
      <w:r>
        <w:rPr>
          <w:spacing w:val="-3"/>
        </w:rPr>
        <w:t> </w:t>
      </w:r>
      <w:r>
        <w:rPr/>
        <w:t>vegetation</w:t>
      </w:r>
      <w:r>
        <w:rPr>
          <w:spacing w:val="-3"/>
        </w:rPr>
        <w:t> </w:t>
      </w:r>
      <w:r>
        <w:rPr/>
        <w:t>health</w:t>
      </w:r>
      <w:r>
        <w:rPr>
          <w:spacing w:val="-2"/>
        </w:rPr>
        <w:t> </w:t>
      </w:r>
      <w:r>
        <w:rPr/>
        <w:t>and</w:t>
      </w:r>
      <w:r>
        <w:rPr>
          <w:spacing w:val="-3"/>
        </w:rPr>
        <w:t> </w:t>
      </w:r>
      <w:r>
        <w:rPr/>
        <w:t>accurately</w:t>
      </w:r>
      <w:r>
        <w:rPr>
          <w:spacing w:val="-8"/>
        </w:rPr>
        <w:t> </w:t>
      </w:r>
      <w:r>
        <w:rPr/>
        <w:t>determine</w:t>
      </w:r>
      <w:r>
        <w:rPr>
          <w:spacing w:val="-1"/>
        </w:rPr>
        <w:t> </w:t>
      </w:r>
      <w:r>
        <w:rPr/>
        <w:t>Isle</w:t>
      </w:r>
      <w:r>
        <w:rPr>
          <w:spacing w:val="-3"/>
        </w:rPr>
        <w:t> </w:t>
      </w:r>
      <w:r>
        <w:rPr/>
        <w:t>Royale’s ability</w:t>
      </w:r>
      <w:r>
        <w:rPr>
          <w:spacing w:val="-8"/>
        </w:rPr>
        <w:t> </w:t>
      </w:r>
      <w:r>
        <w:rPr/>
        <w:t>to</w:t>
      </w:r>
      <w:r>
        <w:rPr>
          <w:spacing w:val="-3"/>
        </w:rPr>
        <w:t> </w:t>
      </w:r>
      <w:r>
        <w:rPr/>
        <w:t>sustain</w:t>
      </w:r>
      <w:r>
        <w:rPr>
          <w:spacing w:val="-2"/>
        </w:rPr>
        <w:t> </w:t>
      </w:r>
      <w:r>
        <w:rPr/>
        <w:t>vast</w:t>
      </w:r>
      <w:r>
        <w:rPr>
          <w:spacing w:val="-2"/>
        </w:rPr>
        <w:t> </w:t>
      </w:r>
      <w:r>
        <w:rPr/>
        <w:t>moose </w:t>
      </w:r>
      <w:r>
        <w:rPr>
          <w:spacing w:val="-2"/>
        </w:rPr>
        <w:t>populations.</w:t>
      </w:r>
    </w:p>
    <w:p>
      <w:pPr>
        <w:pStyle w:val="BodyText"/>
        <w:spacing w:before="11"/>
        <w:rPr>
          <w:sz w:val="11"/>
        </w:rPr>
      </w:pPr>
      <w:r>
        <w:rPr>
          <w:sz w:val="11"/>
        </w:rPr>
        <w:drawing>
          <wp:anchor distT="0" distB="0" distL="0" distR="0" allowOverlap="1" layoutInCell="1" locked="0" behindDoc="1" simplePos="0" relativeHeight="487588864">
            <wp:simplePos x="0" y="0"/>
            <wp:positionH relativeFrom="page">
              <wp:posOffset>1743075</wp:posOffset>
            </wp:positionH>
            <wp:positionV relativeFrom="paragraph">
              <wp:posOffset>102787</wp:posOffset>
            </wp:positionV>
            <wp:extent cx="4287942" cy="2895600"/>
            <wp:effectExtent l="0" t="0" r="0" b="0"/>
            <wp:wrapTopAndBottom/>
            <wp:docPr id="4" name="Image 4" descr="A graph showing the relationship between moose and wolf populations at Isle Royale."/>
            <wp:cNvGraphicFramePr>
              <a:graphicFrameLocks/>
            </wp:cNvGraphicFramePr>
            <a:graphic>
              <a:graphicData uri="http://schemas.openxmlformats.org/drawingml/2006/picture">
                <pic:pic>
                  <pic:nvPicPr>
                    <pic:cNvPr id="4" name="Image 4" descr="A graph showing the relationship between moose and wolf populations at Isle Royale."/>
                    <pic:cNvPicPr/>
                  </pic:nvPicPr>
                  <pic:blipFill>
                    <a:blip r:embed="rId6" cstate="print"/>
                    <a:stretch>
                      <a:fillRect/>
                    </a:stretch>
                  </pic:blipFill>
                  <pic:spPr>
                    <a:xfrm>
                      <a:off x="0" y="0"/>
                      <a:ext cx="4287942" cy="2895600"/>
                    </a:xfrm>
                    <a:prstGeom prst="rect">
                      <a:avLst/>
                    </a:prstGeom>
                  </pic:spPr>
                </pic:pic>
              </a:graphicData>
            </a:graphic>
          </wp:anchor>
        </w:drawing>
      </w:r>
    </w:p>
    <w:p>
      <w:pPr>
        <w:pStyle w:val="BodyText"/>
        <w:spacing w:before="159"/>
      </w:pPr>
    </w:p>
    <w:p>
      <w:pPr>
        <w:spacing w:before="1"/>
        <w:ind w:left="4460" w:right="2013" w:hanging="1835"/>
        <w:jc w:val="left"/>
        <w:rPr>
          <w:sz w:val="20"/>
        </w:rPr>
      </w:pPr>
      <w:r>
        <w:rPr>
          <w:sz w:val="20"/>
        </w:rPr>
        <w:t>Figure</w:t>
      </w:r>
      <w:r>
        <w:rPr>
          <w:spacing w:val="-5"/>
          <w:sz w:val="20"/>
        </w:rPr>
        <w:t> </w:t>
      </w:r>
      <w:r>
        <w:rPr>
          <w:sz w:val="20"/>
        </w:rPr>
        <w:t>1.</w:t>
      </w:r>
      <w:r>
        <w:rPr>
          <w:spacing w:val="40"/>
          <w:sz w:val="20"/>
        </w:rPr>
        <w:t> </w:t>
      </w:r>
      <w:r>
        <w:rPr>
          <w:sz w:val="20"/>
        </w:rPr>
        <w:t>Wolf-Moose</w:t>
      </w:r>
      <w:r>
        <w:rPr>
          <w:spacing w:val="-5"/>
          <w:sz w:val="20"/>
        </w:rPr>
        <w:t> </w:t>
      </w:r>
      <w:r>
        <w:rPr>
          <w:sz w:val="20"/>
        </w:rPr>
        <w:t>Population</w:t>
      </w:r>
      <w:r>
        <w:rPr>
          <w:spacing w:val="-6"/>
          <w:sz w:val="20"/>
        </w:rPr>
        <w:t> </w:t>
      </w:r>
      <w:r>
        <w:rPr>
          <w:sz w:val="20"/>
        </w:rPr>
        <w:t>Dynamics</w:t>
      </w:r>
      <w:r>
        <w:rPr>
          <w:spacing w:val="-6"/>
          <w:sz w:val="20"/>
        </w:rPr>
        <w:t> </w:t>
      </w:r>
      <w:r>
        <w:rPr>
          <w:sz w:val="20"/>
        </w:rPr>
        <w:t>on</w:t>
      </w:r>
      <w:r>
        <w:rPr>
          <w:spacing w:val="-6"/>
          <w:sz w:val="20"/>
        </w:rPr>
        <w:t> </w:t>
      </w:r>
      <w:r>
        <w:rPr>
          <w:sz w:val="20"/>
        </w:rPr>
        <w:t>Isle</w:t>
      </w:r>
      <w:r>
        <w:rPr>
          <w:spacing w:val="-5"/>
          <w:sz w:val="20"/>
        </w:rPr>
        <w:t> </w:t>
      </w:r>
      <w:r>
        <w:rPr>
          <w:sz w:val="20"/>
        </w:rPr>
        <w:t>Royale (Source: NPS)</w:t>
      </w:r>
    </w:p>
    <w:p>
      <w:pPr>
        <w:pStyle w:val="BodyText"/>
        <w:spacing w:before="229"/>
        <w:ind w:left="1080"/>
      </w:pPr>
      <w:r>
        <w:rPr/>
        <w:t>Remote</w:t>
      </w:r>
      <w:r>
        <w:rPr>
          <w:spacing w:val="-4"/>
        </w:rPr>
        <w:t> </w:t>
      </w:r>
      <w:r>
        <w:rPr/>
        <w:t>sensing</w:t>
      </w:r>
      <w:r>
        <w:rPr>
          <w:spacing w:val="-3"/>
        </w:rPr>
        <w:t> </w:t>
      </w:r>
      <w:r>
        <w:rPr/>
        <w:t>has</w:t>
      </w:r>
      <w:r>
        <w:rPr>
          <w:spacing w:val="-1"/>
        </w:rPr>
        <w:t> </w:t>
      </w:r>
      <w:r>
        <w:rPr/>
        <w:t>become an</w:t>
      </w:r>
      <w:r>
        <w:rPr>
          <w:spacing w:val="-1"/>
        </w:rPr>
        <w:t> </w:t>
      </w:r>
      <w:r>
        <w:rPr/>
        <w:t>invaluable</w:t>
      </w:r>
      <w:r>
        <w:rPr>
          <w:spacing w:val="-1"/>
        </w:rPr>
        <w:t> </w:t>
      </w:r>
      <w:r>
        <w:rPr/>
        <w:t>resource</w:t>
      </w:r>
      <w:r>
        <w:rPr>
          <w:spacing w:val="-2"/>
        </w:rPr>
        <w:t> </w:t>
      </w:r>
      <w:r>
        <w:rPr/>
        <w:t>for</w:t>
      </w:r>
      <w:r>
        <w:rPr>
          <w:spacing w:val="-2"/>
        </w:rPr>
        <w:t> </w:t>
      </w:r>
      <w:r>
        <w:rPr/>
        <w:t>habitat</w:t>
      </w:r>
      <w:r>
        <w:rPr>
          <w:spacing w:val="1"/>
        </w:rPr>
        <w:t> </w:t>
      </w:r>
      <w:r>
        <w:rPr/>
        <w:t>and</w:t>
      </w:r>
      <w:r>
        <w:rPr>
          <w:spacing w:val="-1"/>
        </w:rPr>
        <w:t> </w:t>
      </w:r>
      <w:r>
        <w:rPr/>
        <w:t>vegetation </w:t>
      </w:r>
      <w:r>
        <w:rPr>
          <w:spacing w:val="-2"/>
        </w:rPr>
        <w:t>research.</w:t>
      </w:r>
    </w:p>
    <w:p>
      <w:pPr>
        <w:pStyle w:val="BodyText"/>
        <w:spacing w:line="360" w:lineRule="auto" w:before="138"/>
        <w:ind w:left="360" w:right="396"/>
      </w:pPr>
      <w:r>
        <w:rPr/>
        <w:t>Through</w:t>
      </w:r>
      <w:r>
        <w:rPr>
          <w:spacing w:val="-2"/>
        </w:rPr>
        <w:t> </w:t>
      </w:r>
      <w:r>
        <w:rPr/>
        <w:t>satellite</w:t>
      </w:r>
      <w:r>
        <w:rPr>
          <w:spacing w:val="-2"/>
        </w:rPr>
        <w:t> </w:t>
      </w:r>
      <w:r>
        <w:rPr/>
        <w:t>imagery</w:t>
      </w:r>
      <w:r>
        <w:rPr>
          <w:spacing w:val="-5"/>
        </w:rPr>
        <w:t> </w:t>
      </w:r>
      <w:r>
        <w:rPr/>
        <w:t>researchers</w:t>
      </w:r>
      <w:r>
        <w:rPr>
          <w:spacing w:val="-2"/>
        </w:rPr>
        <w:t> </w:t>
      </w:r>
      <w:r>
        <w:rPr/>
        <w:t>can</w:t>
      </w:r>
      <w:r>
        <w:rPr>
          <w:spacing w:val="-2"/>
        </w:rPr>
        <w:t> </w:t>
      </w:r>
      <w:r>
        <w:rPr/>
        <w:t>detect and</w:t>
      </w:r>
      <w:r>
        <w:rPr>
          <w:spacing w:val="-2"/>
        </w:rPr>
        <w:t> </w:t>
      </w:r>
      <w:r>
        <w:rPr/>
        <w:t>classify</w:t>
      </w:r>
      <w:r>
        <w:rPr>
          <w:spacing w:val="-7"/>
        </w:rPr>
        <w:t> </w:t>
      </w:r>
      <w:r>
        <w:rPr/>
        <w:t>land</w:t>
      </w:r>
      <w:r>
        <w:rPr>
          <w:spacing w:val="-2"/>
        </w:rPr>
        <w:t> </w:t>
      </w:r>
      <w:r>
        <w:rPr/>
        <w:t>cover</w:t>
      </w:r>
      <w:r>
        <w:rPr>
          <w:spacing w:val="-2"/>
        </w:rPr>
        <w:t> </w:t>
      </w:r>
      <w:r>
        <w:rPr/>
        <w:t>change</w:t>
      </w:r>
      <w:r>
        <w:rPr>
          <w:spacing w:val="-3"/>
        </w:rPr>
        <w:t> </w:t>
      </w:r>
      <w:r>
        <w:rPr/>
        <w:t>by</w:t>
      </w:r>
      <w:r>
        <w:rPr>
          <w:spacing w:val="-7"/>
        </w:rPr>
        <w:t> </w:t>
      </w:r>
      <w:r>
        <w:rPr/>
        <w:t>using</w:t>
      </w:r>
      <w:r>
        <w:rPr>
          <w:spacing w:val="-5"/>
        </w:rPr>
        <w:t> </w:t>
      </w:r>
      <w:r>
        <w:rPr/>
        <w:t>spectral characteristics at one specific area taken at different times.</w:t>
      </w:r>
      <w:r>
        <w:rPr>
          <w:spacing w:val="40"/>
        </w:rPr>
        <w:t> </w:t>
      </w:r>
      <w:r>
        <w:rPr/>
        <w:t>According</w:t>
      </w:r>
      <w:r>
        <w:rPr>
          <w:spacing w:val="-2"/>
        </w:rPr>
        <w:t> </w:t>
      </w:r>
      <w:r>
        <w:rPr/>
        <w:t>to Wang</w:t>
      </w:r>
      <w:r>
        <w:rPr>
          <w:spacing w:val="-2"/>
        </w:rPr>
        <w:t> </w:t>
      </w:r>
      <w:r>
        <w:rPr/>
        <w:t>et al. (2018), the advent</w:t>
      </w:r>
      <w:r>
        <w:rPr>
          <w:spacing w:val="-2"/>
        </w:rPr>
        <w:t> </w:t>
      </w:r>
      <w:r>
        <w:rPr/>
        <w:t>of</w:t>
      </w:r>
      <w:r>
        <w:rPr>
          <w:spacing w:val="-2"/>
        </w:rPr>
        <w:t> </w:t>
      </w:r>
      <w:r>
        <w:rPr/>
        <w:t>high-resolution</w:t>
      </w:r>
      <w:r>
        <w:rPr>
          <w:spacing w:val="-2"/>
        </w:rPr>
        <w:t> </w:t>
      </w:r>
      <w:r>
        <w:rPr/>
        <w:t>remote</w:t>
      </w:r>
      <w:r>
        <w:rPr>
          <w:spacing w:val="-3"/>
        </w:rPr>
        <w:t> </w:t>
      </w:r>
      <w:r>
        <w:rPr/>
        <w:t>sensing</w:t>
      </w:r>
      <w:r>
        <w:rPr>
          <w:spacing w:val="-5"/>
        </w:rPr>
        <w:t> </w:t>
      </w:r>
      <w:r>
        <w:rPr/>
        <w:t>images</w:t>
      </w:r>
      <w:r>
        <w:rPr>
          <w:spacing w:val="-2"/>
        </w:rPr>
        <w:t> </w:t>
      </w:r>
      <w:r>
        <w:rPr/>
        <w:t>has</w:t>
      </w:r>
      <w:r>
        <w:rPr>
          <w:spacing w:val="-2"/>
        </w:rPr>
        <w:t> </w:t>
      </w:r>
      <w:r>
        <w:rPr/>
        <w:t>greatly</w:t>
      </w:r>
      <w:r>
        <w:rPr>
          <w:spacing w:val="-7"/>
        </w:rPr>
        <w:t> </w:t>
      </w:r>
      <w:r>
        <w:rPr/>
        <w:t>increased</w:t>
      </w:r>
      <w:r>
        <w:rPr>
          <w:spacing w:val="-2"/>
        </w:rPr>
        <w:t> </w:t>
      </w:r>
      <w:r>
        <w:rPr/>
        <w:t>our</w:t>
      </w:r>
      <w:r>
        <w:rPr>
          <w:spacing w:val="-3"/>
        </w:rPr>
        <w:t> </w:t>
      </w:r>
      <w:r>
        <w:rPr/>
        <w:t>ability</w:t>
      </w:r>
      <w:r>
        <w:rPr>
          <w:spacing w:val="-10"/>
        </w:rPr>
        <w:t> </w:t>
      </w:r>
      <w:r>
        <w:rPr/>
        <w:t>to</w:t>
      </w:r>
      <w:r>
        <w:rPr>
          <w:spacing w:val="-2"/>
        </w:rPr>
        <w:t> </w:t>
      </w:r>
      <w:r>
        <w:rPr/>
        <w:t>monitor</w:t>
      </w:r>
      <w:r>
        <w:rPr>
          <w:spacing w:val="-2"/>
        </w:rPr>
        <w:t> </w:t>
      </w:r>
      <w:r>
        <w:rPr/>
        <w:t>land use and land cover changes from space. It is necessary to initially describe the nature of change and then identify a spatial pattern of change. Change detection is a process that measures how</w:t>
      </w:r>
      <w:r>
        <w:rPr>
          <w:spacing w:val="40"/>
        </w:rPr>
        <w:t> </w:t>
      </w:r>
      <w:r>
        <w:rPr/>
        <w:t>the characteristics of a particular area have changed between two or more time periods. (This study first takes spatial imagery from separate dates and then isolates proper bands to create a false color composite image (for this study’s purpose) with LandsatTM 4-5 bands (4, 3, 2)</w:t>
      </w:r>
      <w:r>
        <w:rPr>
          <w:spacing w:val="-1"/>
        </w:rPr>
        <w:t> </w:t>
      </w:r>
      <w:r>
        <w:rPr/>
        <w:t>(Near Infrared, Green, Blue) from the electromagnetic spectrum.</w:t>
      </w:r>
      <w:r>
        <w:rPr>
          <w:spacing w:val="40"/>
        </w:rPr>
        <w:t> </w:t>
      </w:r>
      <w:r>
        <w:rPr/>
        <w:t>Analyzing these images then allows for proper vegetation separation and identification for comparison over time.</w:t>
      </w:r>
    </w:p>
    <w:p>
      <w:pPr>
        <w:pStyle w:val="BodyText"/>
        <w:spacing w:line="360" w:lineRule="auto" w:before="161"/>
        <w:ind w:left="360" w:right="380" w:firstLine="719"/>
      </w:pPr>
      <w:r>
        <w:rPr/>
        <w:t>Change</w:t>
      </w:r>
      <w:r>
        <w:rPr>
          <w:spacing w:val="-4"/>
        </w:rPr>
        <w:t> </w:t>
      </w:r>
      <w:r>
        <w:rPr/>
        <w:t>is</w:t>
      </w:r>
      <w:r>
        <w:rPr>
          <w:spacing w:val="-3"/>
        </w:rPr>
        <w:t> </w:t>
      </w:r>
      <w:r>
        <w:rPr/>
        <w:t>detected</w:t>
      </w:r>
      <w:r>
        <w:rPr>
          <w:spacing w:val="-2"/>
        </w:rPr>
        <w:t> </w:t>
      </w:r>
      <w:r>
        <w:rPr/>
        <w:t>and</w:t>
      </w:r>
      <w:r>
        <w:rPr>
          <w:spacing w:val="-3"/>
        </w:rPr>
        <w:t> </w:t>
      </w:r>
      <w:r>
        <w:rPr/>
        <w:t>then</w:t>
      </w:r>
      <w:r>
        <w:rPr>
          <w:spacing w:val="-3"/>
        </w:rPr>
        <w:t> </w:t>
      </w:r>
      <w:r>
        <w:rPr/>
        <w:t>images</w:t>
      </w:r>
      <w:r>
        <w:rPr>
          <w:spacing w:val="-3"/>
        </w:rPr>
        <w:t> </w:t>
      </w:r>
      <w:r>
        <w:rPr/>
        <w:t>can</w:t>
      </w:r>
      <w:r>
        <w:rPr>
          <w:spacing w:val="-3"/>
        </w:rPr>
        <w:t> </w:t>
      </w:r>
      <w:r>
        <w:rPr/>
        <w:t>be</w:t>
      </w:r>
      <w:r>
        <w:rPr>
          <w:spacing w:val="-4"/>
        </w:rPr>
        <w:t> </w:t>
      </w:r>
      <w:r>
        <w:rPr/>
        <w:t>classified</w:t>
      </w:r>
      <w:r>
        <w:rPr>
          <w:spacing w:val="-3"/>
        </w:rPr>
        <w:t> </w:t>
      </w:r>
      <w:r>
        <w:rPr/>
        <w:t>then</w:t>
      </w:r>
      <w:r>
        <w:rPr>
          <w:spacing w:val="-3"/>
        </w:rPr>
        <w:t> </w:t>
      </w:r>
      <w:r>
        <w:rPr/>
        <w:t>reclassified</w:t>
      </w:r>
      <w:r>
        <w:rPr>
          <w:spacing w:val="-3"/>
        </w:rPr>
        <w:t> </w:t>
      </w:r>
      <w:r>
        <w:rPr/>
        <w:t>for</w:t>
      </w:r>
      <w:r>
        <w:rPr>
          <w:spacing w:val="-5"/>
        </w:rPr>
        <w:t> </w:t>
      </w:r>
      <w:r>
        <w:rPr/>
        <w:t>the</w:t>
      </w:r>
      <w:r>
        <w:rPr>
          <w:spacing w:val="-4"/>
        </w:rPr>
        <w:t> </w:t>
      </w:r>
      <w:r>
        <w:rPr/>
        <w:t>purpose</w:t>
      </w:r>
      <w:r>
        <w:rPr>
          <w:spacing w:val="-4"/>
        </w:rPr>
        <w:t> </w:t>
      </w:r>
      <w:r>
        <w:rPr/>
        <w:t>of the study.</w:t>
      </w:r>
      <w:r>
        <w:rPr>
          <w:spacing w:val="40"/>
        </w:rPr>
        <w:t> </w:t>
      </w:r>
      <w:r>
        <w:rPr/>
        <w:t>Accuracy of this classification will be based on supervised methods within TerrSet software.</w:t>
      </w:r>
      <w:r>
        <w:rPr>
          <w:spacing w:val="40"/>
        </w:rPr>
        <w:t> </w:t>
      </w:r>
      <w:r>
        <w:rPr/>
        <w:t>User</w:t>
      </w:r>
      <w:r>
        <w:rPr>
          <w:spacing w:val="-1"/>
        </w:rPr>
        <w:t> </w:t>
      </w:r>
      <w:r>
        <w:rPr/>
        <w:t>research and designation determine</w:t>
      </w:r>
      <w:r>
        <w:rPr>
          <w:spacing w:val="-1"/>
        </w:rPr>
        <w:t> </w:t>
      </w:r>
      <w:r>
        <w:rPr/>
        <w:t>study</w:t>
      </w:r>
      <w:r>
        <w:rPr>
          <w:spacing w:val="-5"/>
        </w:rPr>
        <w:t> </w:t>
      </w:r>
      <w:r>
        <w:rPr/>
        <w:t>accuracy.</w:t>
      </w:r>
      <w:r>
        <w:rPr>
          <w:spacing w:val="40"/>
        </w:rPr>
        <w:t> </w:t>
      </w:r>
      <w:r>
        <w:rPr/>
        <w:t>Part of this paper uses GIS methods of classification using multi-temporal data from publicly available satellite imagery.</w:t>
      </w:r>
    </w:p>
    <w:p>
      <w:pPr>
        <w:pStyle w:val="BodyText"/>
        <w:spacing w:after="0" w:line="360" w:lineRule="auto"/>
        <w:sectPr>
          <w:pgSz w:w="12240" w:h="15840"/>
          <w:pgMar w:header="0" w:footer="1061" w:top="1360" w:bottom="1260" w:left="1080" w:right="1080"/>
        </w:sectPr>
      </w:pPr>
    </w:p>
    <w:p>
      <w:pPr>
        <w:pStyle w:val="BodyText"/>
        <w:spacing w:line="360" w:lineRule="auto" w:before="79"/>
        <w:ind w:left="360" w:right="391"/>
      </w:pPr>
      <w:r>
        <w:rPr/>
        <w:t>The</w:t>
      </w:r>
      <w:r>
        <w:rPr>
          <w:spacing w:val="-4"/>
        </w:rPr>
        <w:t> </w:t>
      </w:r>
      <w:r>
        <w:rPr/>
        <w:t>main</w:t>
      </w:r>
      <w:r>
        <w:rPr>
          <w:spacing w:val="-2"/>
        </w:rPr>
        <w:t> </w:t>
      </w:r>
      <w:r>
        <w:rPr/>
        <w:t>purpose</w:t>
      </w:r>
      <w:r>
        <w:rPr>
          <w:spacing w:val="-3"/>
        </w:rPr>
        <w:t> </w:t>
      </w:r>
      <w:r>
        <w:rPr/>
        <w:t>of</w:t>
      </w:r>
      <w:r>
        <w:rPr>
          <w:spacing w:val="-2"/>
        </w:rPr>
        <w:t> </w:t>
      </w:r>
      <w:r>
        <w:rPr/>
        <w:t>using</w:t>
      </w:r>
      <w:r>
        <w:rPr>
          <w:spacing w:val="-5"/>
        </w:rPr>
        <w:t> </w:t>
      </w:r>
      <w:r>
        <w:rPr/>
        <w:t>classification</w:t>
      </w:r>
      <w:r>
        <w:rPr>
          <w:spacing w:val="-2"/>
        </w:rPr>
        <w:t> </w:t>
      </w:r>
      <w:r>
        <w:rPr/>
        <w:t>is</w:t>
      </w:r>
      <w:r>
        <w:rPr>
          <w:spacing w:val="-2"/>
        </w:rPr>
        <w:t> </w:t>
      </w:r>
      <w:r>
        <w:rPr/>
        <w:t>to</w:t>
      </w:r>
      <w:r>
        <w:rPr>
          <w:spacing w:val="-2"/>
        </w:rPr>
        <w:t> </w:t>
      </w:r>
      <w:r>
        <w:rPr/>
        <w:t>display</w:t>
      </w:r>
      <w:r>
        <w:rPr>
          <w:spacing w:val="-7"/>
        </w:rPr>
        <w:t> </w:t>
      </w:r>
      <w:r>
        <w:rPr/>
        <w:t>the</w:t>
      </w:r>
      <w:r>
        <w:rPr>
          <w:spacing w:val="-3"/>
        </w:rPr>
        <w:t> </w:t>
      </w:r>
      <w:r>
        <w:rPr/>
        <w:t>change</w:t>
      </w:r>
      <w:r>
        <w:rPr>
          <w:spacing w:val="-3"/>
        </w:rPr>
        <w:t> </w:t>
      </w:r>
      <w:r>
        <w:rPr/>
        <w:t>in</w:t>
      </w:r>
      <w:r>
        <w:rPr>
          <w:spacing w:val="-2"/>
        </w:rPr>
        <w:t> </w:t>
      </w:r>
      <w:r>
        <w:rPr/>
        <w:t>balsam</w:t>
      </w:r>
      <w:r>
        <w:rPr>
          <w:spacing w:val="-2"/>
        </w:rPr>
        <w:t> </w:t>
      </w:r>
      <w:r>
        <w:rPr/>
        <w:t>fir</w:t>
      </w:r>
      <w:r>
        <w:rPr>
          <w:spacing w:val="-2"/>
        </w:rPr>
        <w:t> </w:t>
      </w:r>
      <w:r>
        <w:rPr/>
        <w:t>degradation</w:t>
      </w:r>
      <w:r>
        <w:rPr>
          <w:spacing w:val="-2"/>
        </w:rPr>
        <w:t> </w:t>
      </w:r>
      <w:r>
        <w:rPr/>
        <w:t>over</w:t>
      </w:r>
      <w:r>
        <w:rPr>
          <w:spacing w:val="-2"/>
        </w:rPr>
        <w:t> </w:t>
      </w:r>
      <w:r>
        <w:rPr/>
        <w:t>a 26-year period.</w:t>
      </w:r>
      <w:r>
        <w:rPr>
          <w:spacing w:val="40"/>
        </w:rPr>
        <w:t> </w:t>
      </w:r>
      <w:r>
        <w:rPr/>
        <w:t>By</w:t>
      </w:r>
      <w:r>
        <w:rPr>
          <w:spacing w:val="-4"/>
        </w:rPr>
        <w:t> </w:t>
      </w:r>
      <w:r>
        <w:rPr/>
        <w:t>breaking</w:t>
      </w:r>
      <w:r>
        <w:rPr>
          <w:spacing w:val="-1"/>
        </w:rPr>
        <w:t> </w:t>
      </w:r>
      <w:r>
        <w:rPr/>
        <w:t>the classes into specific categories, the balsam fir zones that moose tend toward will be visible and show in what manner the herbivory has changed on the island since 1985.</w:t>
      </w:r>
    </w:p>
    <w:p>
      <w:pPr>
        <w:pStyle w:val="BodyText"/>
        <w:spacing w:line="360" w:lineRule="auto" w:before="161"/>
        <w:ind w:left="360" w:right="372" w:firstLine="719"/>
      </w:pPr>
      <w:r>
        <w:rPr/>
        <w:t>After supervised vegetation/LULC classification and spatiotemporal display, a current habitat suitability for moose on the island may be applied then compared against the balsam fir change to help indicate whether we see clustering near still healthy vegetation patches.</w:t>
      </w:r>
      <w:r>
        <w:rPr>
          <w:spacing w:val="40"/>
        </w:rPr>
        <w:t> </w:t>
      </w:r>
      <w:r>
        <w:rPr/>
        <w:t>It is this comparison that will help show any trends and if the island vegetation can support the growing moose numbers.</w:t>
      </w:r>
      <w:r>
        <w:rPr>
          <w:spacing w:val="40"/>
        </w:rPr>
        <w:t> </w:t>
      </w:r>
      <w:r>
        <w:rPr/>
        <w:t>A habitat suitability index (HSI) is a numerical index that represents the capacity of a give habitat to support a selected species (EPA, 2016).</w:t>
      </w:r>
      <w:r>
        <w:rPr>
          <w:spacing w:val="40"/>
        </w:rPr>
        <w:t> </w:t>
      </w:r>
      <w:r>
        <w:rPr/>
        <w:t>There are many ways to model habitat suitability, but this study evaluates moose suitability based on historic habitat preferences for moose in the Lake Superior region and the spatiotemporal vegetation/herbivory cover</w:t>
      </w:r>
      <w:r>
        <w:rPr>
          <w:spacing w:val="-4"/>
        </w:rPr>
        <w:t> </w:t>
      </w:r>
      <w:r>
        <w:rPr/>
        <w:t>change</w:t>
      </w:r>
      <w:r>
        <w:rPr>
          <w:spacing w:val="-3"/>
        </w:rPr>
        <w:t> </w:t>
      </w:r>
      <w:r>
        <w:rPr/>
        <w:t>from</w:t>
      </w:r>
      <w:r>
        <w:rPr>
          <w:spacing w:val="-2"/>
        </w:rPr>
        <w:t> </w:t>
      </w:r>
      <w:r>
        <w:rPr/>
        <w:t>LandsatTM</w:t>
      </w:r>
      <w:r>
        <w:rPr>
          <w:spacing w:val="-4"/>
        </w:rPr>
        <w:t> </w:t>
      </w:r>
      <w:r>
        <w:rPr/>
        <w:t>4-5</w:t>
      </w:r>
      <w:r>
        <w:rPr>
          <w:spacing w:val="-4"/>
        </w:rPr>
        <w:t> </w:t>
      </w:r>
      <w:r>
        <w:rPr/>
        <w:t>satellite</w:t>
      </w:r>
      <w:r>
        <w:rPr>
          <w:spacing w:val="-4"/>
        </w:rPr>
        <w:t> </w:t>
      </w:r>
      <w:r>
        <w:rPr/>
        <w:t>imagery</w:t>
      </w:r>
      <w:r>
        <w:rPr>
          <w:spacing w:val="-7"/>
        </w:rPr>
        <w:t> </w:t>
      </w:r>
      <w:r>
        <w:rPr/>
        <w:t>retrieved</w:t>
      </w:r>
      <w:r>
        <w:rPr>
          <w:spacing w:val="-4"/>
        </w:rPr>
        <w:t> </w:t>
      </w:r>
      <w:r>
        <w:rPr/>
        <w:t>via</w:t>
      </w:r>
      <w:r>
        <w:rPr>
          <w:spacing w:val="-5"/>
        </w:rPr>
        <w:t> </w:t>
      </w:r>
      <w:r>
        <w:rPr/>
        <w:t>USGS</w:t>
      </w:r>
      <w:r>
        <w:rPr>
          <w:spacing w:val="-4"/>
        </w:rPr>
        <w:t> </w:t>
      </w:r>
      <w:r>
        <w:rPr/>
        <w:t>EarthExplorer</w:t>
      </w:r>
      <w:r>
        <w:rPr>
          <w:spacing w:val="-4"/>
        </w:rPr>
        <w:t> </w:t>
      </w:r>
      <w:r>
        <w:rPr/>
        <w:t>open</w:t>
      </w:r>
      <w:r>
        <w:rPr>
          <w:spacing w:val="-4"/>
        </w:rPr>
        <w:t> </w:t>
      </w:r>
      <w:r>
        <w:rPr/>
        <w:t>data source.</w:t>
      </w:r>
      <w:r>
        <w:rPr>
          <w:spacing w:val="40"/>
        </w:rPr>
        <w:t> </w:t>
      </w:r>
      <w:r>
        <w:rPr/>
        <w:t>HSI index values range from 0.0 (unsuitable habitat) and 1.0 (ideal habitat).</w:t>
      </w:r>
      <w:r>
        <w:rPr>
          <w:spacing w:val="40"/>
        </w:rPr>
        <w:t> </w:t>
      </w:r>
      <w:r>
        <w:rPr/>
        <w:t>Where all food and cover requisites are in good quantity, quality, and interspersion, there is potential for supporting, over reasonably long periods, densities of 0.4-4 moose/km</w:t>
      </w:r>
      <w:r>
        <w:rPr>
          <w:vertAlign w:val="superscript"/>
        </w:rPr>
        <w:t>2</w:t>
      </w:r>
      <w:r>
        <w:rPr>
          <w:spacing w:val="-9"/>
          <w:vertAlign w:val="baseline"/>
        </w:rPr>
        <w:t> </w:t>
      </w:r>
      <w:r>
        <w:rPr>
          <w:vertAlign w:val="baseline"/>
        </w:rPr>
        <w:t>(1-10/mi</w:t>
      </w:r>
      <w:r>
        <w:rPr>
          <w:vertAlign w:val="superscript"/>
        </w:rPr>
        <w:t>2</w:t>
      </w:r>
      <w:r>
        <w:rPr>
          <w:vertAlign w:val="baseline"/>
        </w:rPr>
        <w:t>) (Allen et. al, 1987).</w:t>
      </w:r>
      <w:r>
        <w:rPr>
          <w:spacing w:val="40"/>
          <w:vertAlign w:val="baseline"/>
        </w:rPr>
        <w:t> </w:t>
      </w:r>
      <w:r>
        <w:rPr>
          <w:vertAlign w:val="baseline"/>
        </w:rPr>
        <w:t>These are assumed observations on Isle Royale where currently wolves are the only predatory threat to island moose.</w:t>
      </w:r>
      <w:r>
        <w:rPr>
          <w:spacing w:val="40"/>
          <w:vertAlign w:val="baseline"/>
        </w:rPr>
        <w:t> </w:t>
      </w:r>
      <w:r>
        <w:rPr>
          <w:vertAlign w:val="baseline"/>
        </w:rPr>
        <w:t>The main island and the 450 surrounding smaller islands that make up Isle Royale National Park encompass 893.42 mi</w:t>
      </w:r>
      <w:r>
        <w:rPr>
          <w:vertAlign w:val="superscript"/>
        </w:rPr>
        <w:t>2</w:t>
      </w:r>
      <w:r>
        <w:rPr>
          <w:vertAlign w:val="baseline"/>
        </w:rPr>
        <w:t> and the center of the park stands roughly at 48.02263 N, -88.843562 E.</w:t>
      </w:r>
      <w:r>
        <w:rPr>
          <w:spacing w:val="40"/>
          <w:vertAlign w:val="baseline"/>
        </w:rPr>
        <w:t> </w:t>
      </w:r>
      <w:r>
        <w:rPr>
          <w:vertAlign w:val="baseline"/>
        </w:rPr>
        <w:t>While moose diet varies in North America depending on season, moose in this region occur in flat terrain in conifer, hardwood-conifer, and hardwood forests (Innes).</w:t>
      </w:r>
      <w:r>
        <w:rPr>
          <w:spacing w:val="40"/>
          <w:vertAlign w:val="baseline"/>
        </w:rPr>
        <w:t> </w:t>
      </w:r>
      <w:r>
        <w:rPr>
          <w:vertAlign w:val="baseline"/>
        </w:rPr>
        <w:t>This paper analyzes the vegetation change on the island and then provides an estimated habitat suitability based on the vegetation change and classical preferred moose</w:t>
      </w:r>
      <w:r>
        <w:rPr>
          <w:spacing w:val="40"/>
          <w:vertAlign w:val="baseline"/>
        </w:rPr>
        <w:t> </w:t>
      </w:r>
      <w:r>
        <w:rPr>
          <w:vertAlign w:val="baseline"/>
        </w:rPr>
        <w:t>habitat.</w:t>
      </w:r>
      <w:r>
        <w:rPr>
          <w:spacing w:val="40"/>
          <w:vertAlign w:val="baseline"/>
        </w:rPr>
        <w:t> </w:t>
      </w:r>
      <w:r>
        <w:rPr>
          <w:vertAlign w:val="baseline"/>
        </w:rPr>
        <w:t>With proper results, ecological intervention can then be justified by</w:t>
      </w:r>
      <w:r>
        <w:rPr>
          <w:spacing w:val="-1"/>
          <w:vertAlign w:val="baseline"/>
        </w:rPr>
        <w:t> </w:t>
      </w:r>
      <w:r>
        <w:rPr>
          <w:vertAlign w:val="baseline"/>
        </w:rPr>
        <w:t>biologists for things like wolf reintroduction for moose population management.</w:t>
      </w:r>
    </w:p>
    <w:p>
      <w:pPr>
        <w:pStyle w:val="Heading2"/>
        <w:numPr>
          <w:ilvl w:val="1"/>
          <w:numId w:val="1"/>
        </w:numPr>
        <w:tabs>
          <w:tab w:pos="720" w:val="left" w:leader="none"/>
        </w:tabs>
        <w:spacing w:line="240" w:lineRule="auto" w:before="160" w:after="0"/>
        <w:ind w:left="720" w:right="0" w:hanging="360"/>
        <w:jc w:val="left"/>
      </w:pPr>
      <w:r>
        <w:rPr/>
        <w:t>Study</w:t>
      </w:r>
      <w:r>
        <w:rPr>
          <w:spacing w:val="-2"/>
        </w:rPr>
        <w:t> </w:t>
      </w:r>
      <w:r>
        <w:rPr>
          <w:spacing w:val="-4"/>
        </w:rPr>
        <w:t>Area</w:t>
      </w:r>
    </w:p>
    <w:p>
      <w:pPr>
        <w:pStyle w:val="BodyText"/>
        <w:spacing w:before="160"/>
        <w:rPr>
          <w:b/>
        </w:rPr>
      </w:pPr>
    </w:p>
    <w:p>
      <w:pPr>
        <w:pStyle w:val="BodyText"/>
        <w:spacing w:line="360" w:lineRule="auto" w:before="1"/>
        <w:ind w:left="360" w:right="380"/>
      </w:pPr>
      <w:r>
        <w:rPr/>
        <w:t>With</w:t>
      </w:r>
      <w:r>
        <w:rPr>
          <w:spacing w:val="-3"/>
        </w:rPr>
        <w:t> </w:t>
      </w:r>
      <w:r>
        <w:rPr/>
        <w:t>no</w:t>
      </w:r>
      <w:r>
        <w:rPr>
          <w:spacing w:val="-3"/>
        </w:rPr>
        <w:t> </w:t>
      </w:r>
      <w:r>
        <w:rPr/>
        <w:t>paved</w:t>
      </w:r>
      <w:r>
        <w:rPr>
          <w:spacing w:val="-3"/>
        </w:rPr>
        <w:t> </w:t>
      </w:r>
      <w:r>
        <w:rPr/>
        <w:t>roads,</w:t>
      </w:r>
      <w:r>
        <w:rPr>
          <w:spacing w:val="-1"/>
        </w:rPr>
        <w:t> </w:t>
      </w:r>
      <w:r>
        <w:rPr/>
        <w:t>Isle</w:t>
      </w:r>
      <w:r>
        <w:rPr>
          <w:spacing w:val="-3"/>
        </w:rPr>
        <w:t> </w:t>
      </w:r>
      <w:r>
        <w:rPr/>
        <w:t>Royale</w:t>
      </w:r>
      <w:r>
        <w:rPr>
          <w:spacing w:val="-4"/>
        </w:rPr>
        <w:t> </w:t>
      </w:r>
      <w:r>
        <w:rPr/>
        <w:t>is</w:t>
      </w:r>
      <w:r>
        <w:rPr>
          <w:spacing w:val="-3"/>
        </w:rPr>
        <w:t> </w:t>
      </w:r>
      <w:r>
        <w:rPr/>
        <w:t>technically</w:t>
      </w:r>
      <w:r>
        <w:rPr>
          <w:spacing w:val="-7"/>
        </w:rPr>
        <w:t> </w:t>
      </w:r>
      <w:r>
        <w:rPr/>
        <w:t>an</w:t>
      </w:r>
      <w:r>
        <w:rPr>
          <w:spacing w:val="-3"/>
        </w:rPr>
        <w:t> </w:t>
      </w:r>
      <w:r>
        <w:rPr/>
        <w:t>island</w:t>
      </w:r>
      <w:r>
        <w:rPr>
          <w:spacing w:val="-3"/>
        </w:rPr>
        <w:t> </w:t>
      </w:r>
      <w:r>
        <w:rPr/>
        <w:t>used</w:t>
      </w:r>
      <w:r>
        <w:rPr>
          <w:spacing w:val="-3"/>
        </w:rPr>
        <w:t> </w:t>
      </w:r>
      <w:r>
        <w:rPr/>
        <w:t>strictly</w:t>
      </w:r>
      <w:r>
        <w:rPr>
          <w:spacing w:val="-7"/>
        </w:rPr>
        <w:t> </w:t>
      </w:r>
      <w:r>
        <w:rPr/>
        <w:t>for</w:t>
      </w:r>
      <w:r>
        <w:rPr>
          <w:spacing w:val="-2"/>
        </w:rPr>
        <w:t> </w:t>
      </w:r>
      <w:r>
        <w:rPr/>
        <w:t>recreation.</w:t>
      </w:r>
      <w:r>
        <w:rPr>
          <w:spacing w:val="40"/>
        </w:rPr>
        <w:t> </w:t>
      </w:r>
      <w:r>
        <w:rPr/>
        <w:t>Nearly</w:t>
      </w:r>
      <w:r>
        <w:rPr>
          <w:spacing w:val="-7"/>
        </w:rPr>
        <w:t> </w:t>
      </w:r>
      <w:r>
        <w:rPr/>
        <w:t>900 mi</w:t>
      </w:r>
      <w:r>
        <w:rPr>
          <w:vertAlign w:val="superscript"/>
        </w:rPr>
        <w:t>2</w:t>
      </w:r>
      <w:r>
        <w:rPr>
          <w:vertAlign w:val="baseline"/>
        </w:rPr>
        <w:t> make up the park’s 450 plus islands.</w:t>
      </w:r>
      <w:r>
        <w:rPr>
          <w:spacing w:val="40"/>
          <w:vertAlign w:val="baseline"/>
        </w:rPr>
        <w:t> </w:t>
      </w:r>
      <w:r>
        <w:rPr>
          <w:vertAlign w:val="baseline"/>
        </w:rPr>
        <w:t>Deemed a National Park in 1931, the rich native vegetation (despite the island’s small size), has allowed wildlife</w:t>
      </w:r>
      <w:r>
        <w:rPr>
          <w:spacing w:val="-1"/>
          <w:vertAlign w:val="baseline"/>
        </w:rPr>
        <w:t> </w:t>
      </w:r>
      <w:r>
        <w:rPr>
          <w:vertAlign w:val="baseline"/>
        </w:rPr>
        <w:t>to flourish.</w:t>
      </w:r>
      <w:r>
        <w:rPr>
          <w:spacing w:val="40"/>
          <w:vertAlign w:val="baseline"/>
        </w:rPr>
        <w:t> </w:t>
      </w:r>
      <w:r>
        <w:rPr>
          <w:vertAlign w:val="baseline"/>
        </w:rPr>
        <w:t>Just a few camping stations</w:t>
      </w:r>
      <w:r>
        <w:rPr>
          <w:spacing w:val="-2"/>
          <w:vertAlign w:val="baseline"/>
        </w:rPr>
        <w:t> </w:t>
      </w:r>
      <w:r>
        <w:rPr>
          <w:vertAlign w:val="baseline"/>
        </w:rPr>
        <w:t>exist</w:t>
      </w:r>
      <w:r>
        <w:rPr>
          <w:spacing w:val="-2"/>
          <w:vertAlign w:val="baseline"/>
        </w:rPr>
        <w:t> </w:t>
      </w:r>
      <w:r>
        <w:rPr>
          <w:vertAlign w:val="baseline"/>
        </w:rPr>
        <w:t>for</w:t>
      </w:r>
      <w:r>
        <w:rPr>
          <w:spacing w:val="-3"/>
          <w:vertAlign w:val="baseline"/>
        </w:rPr>
        <w:t> </w:t>
      </w:r>
      <w:r>
        <w:rPr>
          <w:vertAlign w:val="baseline"/>
        </w:rPr>
        <w:t>park</w:t>
      </w:r>
      <w:r>
        <w:rPr>
          <w:spacing w:val="-2"/>
          <w:vertAlign w:val="baseline"/>
        </w:rPr>
        <w:t> </w:t>
      </w:r>
      <w:r>
        <w:rPr>
          <w:vertAlign w:val="baseline"/>
        </w:rPr>
        <w:t>maintenance.</w:t>
      </w:r>
      <w:r>
        <w:rPr>
          <w:spacing w:val="40"/>
          <w:vertAlign w:val="baseline"/>
        </w:rPr>
        <w:t> </w:t>
      </w:r>
      <w:r>
        <w:rPr>
          <w:vertAlign w:val="baseline"/>
        </w:rPr>
        <w:t>The</w:t>
      </w:r>
      <w:r>
        <w:rPr>
          <w:spacing w:val="-3"/>
          <w:vertAlign w:val="baseline"/>
        </w:rPr>
        <w:t> </w:t>
      </w:r>
      <w:r>
        <w:rPr>
          <w:vertAlign w:val="baseline"/>
        </w:rPr>
        <w:t>highest</w:t>
      </w:r>
      <w:r>
        <w:rPr>
          <w:spacing w:val="-2"/>
          <w:vertAlign w:val="baseline"/>
        </w:rPr>
        <w:t> </w:t>
      </w:r>
      <w:r>
        <w:rPr>
          <w:vertAlign w:val="baseline"/>
        </w:rPr>
        <w:t>point</w:t>
      </w:r>
      <w:r>
        <w:rPr>
          <w:spacing w:val="-2"/>
          <w:vertAlign w:val="baseline"/>
        </w:rPr>
        <w:t> </w:t>
      </w:r>
      <w:r>
        <w:rPr>
          <w:vertAlign w:val="baseline"/>
        </w:rPr>
        <w:t>on</w:t>
      </w:r>
      <w:r>
        <w:rPr>
          <w:spacing w:val="-2"/>
          <w:vertAlign w:val="baseline"/>
        </w:rPr>
        <w:t> </w:t>
      </w:r>
      <w:r>
        <w:rPr>
          <w:vertAlign w:val="baseline"/>
        </w:rPr>
        <w:t>the</w:t>
      </w:r>
      <w:r>
        <w:rPr>
          <w:spacing w:val="-2"/>
          <w:vertAlign w:val="baseline"/>
        </w:rPr>
        <w:t> </w:t>
      </w:r>
      <w:r>
        <w:rPr>
          <w:vertAlign w:val="baseline"/>
        </w:rPr>
        <w:t>island</w:t>
      </w:r>
      <w:r>
        <w:rPr>
          <w:spacing w:val="-2"/>
          <w:vertAlign w:val="baseline"/>
        </w:rPr>
        <w:t> </w:t>
      </w:r>
      <w:r>
        <w:rPr>
          <w:vertAlign w:val="baseline"/>
        </w:rPr>
        <w:t>is</w:t>
      </w:r>
      <w:r>
        <w:rPr>
          <w:spacing w:val="-2"/>
          <w:vertAlign w:val="baseline"/>
        </w:rPr>
        <w:t> </w:t>
      </w:r>
      <w:r>
        <w:rPr>
          <w:vertAlign w:val="baseline"/>
        </w:rPr>
        <w:t>Mount</w:t>
      </w:r>
      <w:r>
        <w:rPr>
          <w:spacing w:val="-2"/>
          <w:vertAlign w:val="baseline"/>
        </w:rPr>
        <w:t> </w:t>
      </w:r>
      <w:r>
        <w:rPr>
          <w:vertAlign w:val="baseline"/>
        </w:rPr>
        <w:t>Desor</w:t>
      </w:r>
      <w:r>
        <w:rPr>
          <w:spacing w:val="-2"/>
          <w:vertAlign w:val="baseline"/>
        </w:rPr>
        <w:t> </w:t>
      </w:r>
      <w:r>
        <w:rPr>
          <w:vertAlign w:val="baseline"/>
        </w:rPr>
        <w:t>which</w:t>
      </w:r>
      <w:r>
        <w:rPr>
          <w:spacing w:val="-2"/>
          <w:vertAlign w:val="baseline"/>
        </w:rPr>
        <w:t> </w:t>
      </w:r>
      <w:r>
        <w:rPr>
          <w:vertAlign w:val="baseline"/>
        </w:rPr>
        <w:t>holds</w:t>
      </w:r>
    </w:p>
    <w:p>
      <w:pPr>
        <w:pStyle w:val="BodyText"/>
        <w:spacing w:after="0" w:line="360" w:lineRule="auto"/>
        <w:sectPr>
          <w:pgSz w:w="12240" w:h="15840"/>
          <w:pgMar w:header="0" w:footer="1061" w:top="1360" w:bottom="1260" w:left="1080" w:right="1080"/>
        </w:sectPr>
      </w:pPr>
    </w:p>
    <w:p>
      <w:pPr>
        <w:pStyle w:val="BodyText"/>
        <w:spacing w:line="360" w:lineRule="auto" w:before="79"/>
        <w:ind w:left="360" w:right="388"/>
      </w:pPr>
      <w:r>
        <w:rPr/>
        <w:t>an elevation of 1,394 ft above sea level and around 800 ft above Lake Superior level.</w:t>
      </w:r>
      <w:r>
        <w:rPr>
          <w:spacing w:val="40"/>
        </w:rPr>
        <w:t> </w:t>
      </w:r>
      <w:r>
        <w:rPr/>
        <w:t>Figure 2 and 3 describe the general overall location, study area, and vegetation cover sample site.</w:t>
      </w:r>
      <w:r>
        <w:rPr>
          <w:spacing w:val="40"/>
        </w:rPr>
        <w:t> </w:t>
      </w:r>
      <w:r>
        <w:rPr/>
        <w:t>The main island is the 6</w:t>
      </w:r>
      <w:r>
        <w:rPr>
          <w:vertAlign w:val="superscript"/>
        </w:rPr>
        <w:t>th</w:t>
      </w:r>
      <w:r>
        <w:rPr>
          <w:vertAlign w:val="baseline"/>
        </w:rPr>
        <w:t> largest freshwater island in the world and holds no permanent human inhabitants which allows for near perfect ecological study purposes.</w:t>
      </w:r>
      <w:r>
        <w:rPr>
          <w:spacing w:val="40"/>
          <w:vertAlign w:val="baseline"/>
        </w:rPr>
        <w:t> </w:t>
      </w:r>
      <w:r>
        <w:rPr>
          <w:vertAlign w:val="baseline"/>
        </w:rPr>
        <w:t>The island is made up largely of lateral ridges with majority bedrock soils with constant changing composition due to high winds (NPS, 2015).</w:t>
      </w:r>
      <w:r>
        <w:rPr>
          <w:spacing w:val="40"/>
          <w:vertAlign w:val="baseline"/>
        </w:rPr>
        <w:t> </w:t>
      </w:r>
      <w:r>
        <w:rPr>
          <w:vertAlign w:val="baseline"/>
        </w:rPr>
        <w:t>Boreal forests of white spruce, balsam fir, white birch and aspen dominate most of Isle Royale National Park with some hardwood birch and maple forests towards the main island interior.</w:t>
      </w:r>
      <w:r>
        <w:rPr>
          <w:spacing w:val="40"/>
          <w:vertAlign w:val="baseline"/>
        </w:rPr>
        <w:t> </w:t>
      </w:r>
      <w:r>
        <w:rPr>
          <w:vertAlign w:val="baseline"/>
        </w:rPr>
        <w:t>The eco-makeup of the island consists of conifer (spruce, fir, pine)</w:t>
      </w:r>
      <w:r>
        <w:rPr>
          <w:spacing w:val="-5"/>
          <w:vertAlign w:val="baseline"/>
        </w:rPr>
        <w:t> </w:t>
      </w:r>
      <w:r>
        <w:rPr>
          <w:vertAlign w:val="baseline"/>
        </w:rPr>
        <w:t>and</w:t>
      </w:r>
      <w:r>
        <w:rPr>
          <w:spacing w:val="-3"/>
          <w:vertAlign w:val="baseline"/>
        </w:rPr>
        <w:t> </w:t>
      </w:r>
      <w:r>
        <w:rPr>
          <w:vertAlign w:val="baseline"/>
        </w:rPr>
        <w:t>deciduous</w:t>
      </w:r>
      <w:r>
        <w:rPr>
          <w:spacing w:val="-3"/>
          <w:vertAlign w:val="baseline"/>
        </w:rPr>
        <w:t> </w:t>
      </w:r>
      <w:r>
        <w:rPr>
          <w:vertAlign w:val="baseline"/>
        </w:rPr>
        <w:t>(aspen,</w:t>
      </w:r>
      <w:r>
        <w:rPr>
          <w:spacing w:val="-3"/>
          <w:vertAlign w:val="baseline"/>
        </w:rPr>
        <w:t> </w:t>
      </w:r>
      <w:r>
        <w:rPr>
          <w:vertAlign w:val="baseline"/>
        </w:rPr>
        <w:t>maple)</w:t>
      </w:r>
      <w:r>
        <w:rPr>
          <w:spacing w:val="-3"/>
          <w:vertAlign w:val="baseline"/>
        </w:rPr>
        <w:t> </w:t>
      </w:r>
      <w:r>
        <w:rPr>
          <w:vertAlign w:val="baseline"/>
        </w:rPr>
        <w:t>with</w:t>
      </w:r>
      <w:r>
        <w:rPr>
          <w:spacing w:val="-3"/>
          <w:vertAlign w:val="baseline"/>
        </w:rPr>
        <w:t> </w:t>
      </w:r>
      <w:r>
        <w:rPr>
          <w:vertAlign w:val="baseline"/>
        </w:rPr>
        <w:t>marshlands</w:t>
      </w:r>
      <w:r>
        <w:rPr>
          <w:spacing w:val="-3"/>
          <w:vertAlign w:val="baseline"/>
        </w:rPr>
        <w:t> </w:t>
      </w:r>
      <w:r>
        <w:rPr>
          <w:vertAlign w:val="baseline"/>
        </w:rPr>
        <w:t>towards</w:t>
      </w:r>
      <w:r>
        <w:rPr>
          <w:spacing w:val="-3"/>
          <w:vertAlign w:val="baseline"/>
        </w:rPr>
        <w:t> </w:t>
      </w:r>
      <w:r>
        <w:rPr>
          <w:vertAlign w:val="baseline"/>
        </w:rPr>
        <w:t>the</w:t>
      </w:r>
      <w:r>
        <w:rPr>
          <w:spacing w:val="-4"/>
          <w:vertAlign w:val="baseline"/>
        </w:rPr>
        <w:t> </w:t>
      </w:r>
      <w:r>
        <w:rPr>
          <w:vertAlign w:val="baseline"/>
        </w:rPr>
        <w:t>west</w:t>
      </w:r>
      <w:r>
        <w:rPr>
          <w:spacing w:val="-3"/>
          <w:vertAlign w:val="baseline"/>
        </w:rPr>
        <w:t> </w:t>
      </w:r>
      <w:r>
        <w:rPr>
          <w:vertAlign w:val="baseline"/>
        </w:rPr>
        <w:t>and</w:t>
      </w:r>
      <w:r>
        <w:rPr>
          <w:spacing w:val="-1"/>
          <w:vertAlign w:val="baseline"/>
        </w:rPr>
        <w:t> </w:t>
      </w:r>
      <w:r>
        <w:rPr>
          <w:vertAlign w:val="baseline"/>
        </w:rPr>
        <w:t>lower</w:t>
      </w:r>
      <w:r>
        <w:rPr>
          <w:spacing w:val="-3"/>
          <w:vertAlign w:val="baseline"/>
        </w:rPr>
        <w:t> </w:t>
      </w:r>
      <w:r>
        <w:rPr>
          <w:vertAlign w:val="baseline"/>
        </w:rPr>
        <w:t>portions</w:t>
      </w:r>
      <w:r>
        <w:rPr>
          <w:spacing w:val="-3"/>
          <w:vertAlign w:val="baseline"/>
        </w:rPr>
        <w:t> </w:t>
      </w:r>
      <w:r>
        <w:rPr>
          <w:vertAlign w:val="baseline"/>
        </w:rPr>
        <w:t>on</w:t>
      </w:r>
      <w:r>
        <w:rPr>
          <w:spacing w:val="-3"/>
          <w:vertAlign w:val="baseline"/>
        </w:rPr>
        <w:t> </w:t>
      </w:r>
      <w:r>
        <w:rPr>
          <w:vertAlign w:val="baseline"/>
        </w:rPr>
        <w:t>the island.</w:t>
      </w:r>
      <w:r>
        <w:rPr>
          <w:spacing w:val="40"/>
          <w:vertAlign w:val="baseline"/>
        </w:rPr>
        <w:t> </w:t>
      </w:r>
      <w:r>
        <w:rPr>
          <w:vertAlign w:val="baseline"/>
        </w:rPr>
        <w:t>The sample site for classification takes place near southern-central Mud Lake (Fig.3) then, habitat samples are taken from Isle Royale, Minnesota and Ontario are recorded moose location data.</w:t>
      </w:r>
    </w:p>
    <w:p>
      <w:pPr>
        <w:pStyle w:val="BodyText"/>
        <w:spacing w:before="29"/>
        <w:rPr>
          <w:sz w:val="20"/>
        </w:rPr>
      </w:pPr>
      <w:r>
        <w:rPr>
          <w:sz w:val="20"/>
        </w:rPr>
        <w:drawing>
          <wp:anchor distT="0" distB="0" distL="0" distR="0" allowOverlap="1" layoutInCell="1" locked="0" behindDoc="1" simplePos="0" relativeHeight="487589376">
            <wp:simplePos x="0" y="0"/>
            <wp:positionH relativeFrom="page">
              <wp:posOffset>1081170</wp:posOffset>
            </wp:positionH>
            <wp:positionV relativeFrom="paragraph">
              <wp:posOffset>179906</wp:posOffset>
            </wp:positionV>
            <wp:extent cx="5678032" cy="4197096"/>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5678032" cy="4197096"/>
                    </a:xfrm>
                    <a:prstGeom prst="rect">
                      <a:avLst/>
                    </a:prstGeom>
                  </pic:spPr>
                </pic:pic>
              </a:graphicData>
            </a:graphic>
          </wp:anchor>
        </w:drawing>
      </w:r>
    </w:p>
    <w:p>
      <w:pPr>
        <w:spacing w:before="248"/>
        <w:ind w:left="428" w:right="306" w:firstLine="0"/>
        <w:jc w:val="center"/>
        <w:rPr>
          <w:sz w:val="20"/>
        </w:rPr>
      </w:pPr>
      <w:r>
        <w:rPr>
          <w:sz w:val="20"/>
        </w:rPr>
        <w:t>Figure</w:t>
      </w:r>
      <w:r>
        <w:rPr>
          <w:spacing w:val="-4"/>
          <w:sz w:val="20"/>
        </w:rPr>
        <w:t> </w:t>
      </w:r>
      <w:r>
        <w:rPr>
          <w:sz w:val="20"/>
        </w:rPr>
        <w:t>2.</w:t>
      </w:r>
      <w:r>
        <w:rPr>
          <w:spacing w:val="43"/>
          <w:sz w:val="20"/>
        </w:rPr>
        <w:t> </w:t>
      </w:r>
      <w:r>
        <w:rPr>
          <w:sz w:val="20"/>
        </w:rPr>
        <w:t>Study</w:t>
      </w:r>
      <w:r>
        <w:rPr>
          <w:spacing w:val="-5"/>
          <w:sz w:val="20"/>
        </w:rPr>
        <w:t> </w:t>
      </w:r>
      <w:r>
        <w:rPr>
          <w:sz w:val="20"/>
        </w:rPr>
        <w:t>Area</w:t>
      </w:r>
      <w:r>
        <w:rPr>
          <w:spacing w:val="-3"/>
          <w:sz w:val="20"/>
        </w:rPr>
        <w:t> </w:t>
      </w:r>
      <w:r>
        <w:rPr>
          <w:sz w:val="20"/>
        </w:rPr>
        <w:t>and</w:t>
      </w:r>
      <w:r>
        <w:rPr>
          <w:spacing w:val="-1"/>
          <w:sz w:val="20"/>
        </w:rPr>
        <w:t> </w:t>
      </w:r>
      <w:r>
        <w:rPr>
          <w:sz w:val="20"/>
        </w:rPr>
        <w:t>Locator</w:t>
      </w:r>
      <w:r>
        <w:rPr>
          <w:spacing w:val="-4"/>
          <w:sz w:val="20"/>
        </w:rPr>
        <w:t> </w:t>
      </w:r>
      <w:r>
        <w:rPr>
          <w:spacing w:val="-5"/>
          <w:sz w:val="20"/>
        </w:rPr>
        <w:t>Map</w:t>
      </w:r>
    </w:p>
    <w:p>
      <w:pPr>
        <w:spacing w:after="0"/>
        <w:jc w:val="center"/>
        <w:rPr>
          <w:sz w:val="20"/>
        </w:rPr>
        <w:sectPr>
          <w:pgSz w:w="12240" w:h="15840"/>
          <w:pgMar w:header="0" w:footer="1061" w:top="1360" w:bottom="1260" w:left="1080" w:right="1080"/>
        </w:sectPr>
      </w:pPr>
    </w:p>
    <w:p>
      <w:pPr>
        <w:spacing w:line="240" w:lineRule="auto"/>
        <w:ind w:left="1371" w:right="0" w:firstLine="0"/>
        <w:rPr>
          <w:sz w:val="20"/>
        </w:rPr>
      </w:pPr>
      <w:r>
        <w:rPr>
          <w:sz w:val="20"/>
        </w:rPr>
        <w:drawing>
          <wp:inline distT="0" distB="0" distL="0" distR="0">
            <wp:extent cx="4758133" cy="3478529"/>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4758133" cy="3478529"/>
                    </a:xfrm>
                    <a:prstGeom prst="rect">
                      <a:avLst/>
                    </a:prstGeom>
                  </pic:spPr>
                </pic:pic>
              </a:graphicData>
            </a:graphic>
          </wp:inline>
        </w:drawing>
      </w:r>
      <w:r>
        <w:rPr>
          <w:sz w:val="20"/>
        </w:rPr>
      </w:r>
    </w:p>
    <w:p>
      <w:pPr>
        <w:pStyle w:val="BodyText"/>
        <w:spacing w:before="23"/>
        <w:rPr>
          <w:sz w:val="20"/>
        </w:rPr>
      </w:pPr>
    </w:p>
    <w:p>
      <w:pPr>
        <w:spacing w:before="0"/>
        <w:ind w:left="0" w:right="4" w:firstLine="0"/>
        <w:jc w:val="center"/>
        <w:rPr>
          <w:sz w:val="20"/>
        </w:rPr>
      </w:pPr>
      <w:r>
        <w:rPr>
          <w:sz w:val="20"/>
        </w:rPr>
        <w:t>Figure</w:t>
      </w:r>
      <w:r>
        <w:rPr>
          <w:spacing w:val="-4"/>
          <w:sz w:val="20"/>
        </w:rPr>
        <w:t> </w:t>
      </w:r>
      <w:r>
        <w:rPr>
          <w:sz w:val="20"/>
        </w:rPr>
        <w:t>3.</w:t>
      </w:r>
      <w:r>
        <w:rPr>
          <w:spacing w:val="42"/>
          <w:sz w:val="20"/>
        </w:rPr>
        <w:t> </w:t>
      </w:r>
      <w:r>
        <w:rPr>
          <w:sz w:val="20"/>
        </w:rPr>
        <w:t>Sample</w:t>
      </w:r>
      <w:r>
        <w:rPr>
          <w:spacing w:val="-4"/>
          <w:sz w:val="20"/>
        </w:rPr>
        <w:t> </w:t>
      </w:r>
      <w:r>
        <w:rPr>
          <w:sz w:val="20"/>
        </w:rPr>
        <w:t>Study</w:t>
      </w:r>
      <w:r>
        <w:rPr>
          <w:spacing w:val="-8"/>
          <w:sz w:val="20"/>
        </w:rPr>
        <w:t> </w:t>
      </w:r>
      <w:r>
        <w:rPr>
          <w:sz w:val="20"/>
        </w:rPr>
        <w:t>Site</w:t>
      </w:r>
      <w:r>
        <w:rPr>
          <w:spacing w:val="-2"/>
          <w:sz w:val="20"/>
        </w:rPr>
        <w:t> </w:t>
      </w:r>
      <w:r>
        <w:rPr>
          <w:sz w:val="20"/>
        </w:rPr>
        <w:t>with</w:t>
      </w:r>
      <w:r>
        <w:rPr>
          <w:spacing w:val="-5"/>
          <w:sz w:val="20"/>
        </w:rPr>
        <w:t> </w:t>
      </w:r>
      <w:r>
        <w:rPr>
          <w:sz w:val="20"/>
        </w:rPr>
        <w:t>False</w:t>
      </w:r>
      <w:r>
        <w:rPr>
          <w:spacing w:val="-3"/>
          <w:sz w:val="20"/>
        </w:rPr>
        <w:t> </w:t>
      </w:r>
      <w:r>
        <w:rPr>
          <w:sz w:val="20"/>
        </w:rPr>
        <w:t>Color</w:t>
      </w:r>
      <w:r>
        <w:rPr>
          <w:spacing w:val="-4"/>
          <w:sz w:val="20"/>
        </w:rPr>
        <w:t> </w:t>
      </w:r>
      <w:r>
        <w:rPr>
          <w:spacing w:val="-2"/>
          <w:sz w:val="20"/>
        </w:rPr>
        <w:t>Composition</w:t>
      </w:r>
    </w:p>
    <w:p>
      <w:pPr>
        <w:pStyle w:val="Heading1"/>
        <w:numPr>
          <w:ilvl w:val="0"/>
          <w:numId w:val="1"/>
        </w:numPr>
        <w:tabs>
          <w:tab w:pos="709" w:val="left" w:leader="none"/>
        </w:tabs>
        <w:spacing w:line="240" w:lineRule="auto" w:before="161" w:after="0"/>
        <w:ind w:left="709" w:right="0" w:hanging="349"/>
        <w:jc w:val="left"/>
      </w:pPr>
      <w:r>
        <w:rPr>
          <w:spacing w:val="-2"/>
        </w:rPr>
        <w:t>Objectives</w:t>
      </w:r>
    </w:p>
    <w:p>
      <w:pPr>
        <w:pStyle w:val="BodyText"/>
        <w:spacing w:before="44"/>
        <w:rPr>
          <w:b/>
        </w:rPr>
      </w:pPr>
    </w:p>
    <w:p>
      <w:pPr>
        <w:pStyle w:val="BodyText"/>
        <w:ind w:left="360"/>
      </w:pPr>
      <w:r>
        <w:rPr/>
        <w:t>The</w:t>
      </w:r>
      <w:r>
        <w:rPr>
          <w:spacing w:val="-4"/>
        </w:rPr>
        <w:t> </w:t>
      </w:r>
      <w:r>
        <w:rPr/>
        <w:t>objectives of the study</w:t>
      </w:r>
      <w:r>
        <w:rPr>
          <w:spacing w:val="-5"/>
        </w:rPr>
        <w:t> </w:t>
      </w:r>
      <w:r>
        <w:rPr/>
        <w:t>are</w:t>
      </w:r>
      <w:r>
        <w:rPr>
          <w:spacing w:val="-2"/>
        </w:rPr>
        <w:t> </w:t>
      </w:r>
      <w:r>
        <w:rPr/>
        <w:t>provided</w:t>
      </w:r>
      <w:r>
        <w:rPr>
          <w:spacing w:val="1"/>
        </w:rPr>
        <w:t> </w:t>
      </w:r>
      <w:r>
        <w:rPr>
          <w:spacing w:val="-2"/>
        </w:rPr>
        <w:t>below:</w:t>
      </w:r>
    </w:p>
    <w:p>
      <w:pPr>
        <w:pStyle w:val="BodyText"/>
        <w:spacing w:before="24"/>
      </w:pPr>
    </w:p>
    <w:p>
      <w:pPr>
        <w:pStyle w:val="ListParagraph"/>
        <w:numPr>
          <w:ilvl w:val="0"/>
          <w:numId w:val="2"/>
        </w:numPr>
        <w:tabs>
          <w:tab w:pos="1802" w:val="left" w:leader="none"/>
        </w:tabs>
        <w:spacing w:line="240" w:lineRule="auto" w:before="0" w:after="0"/>
        <w:ind w:left="1802" w:right="0" w:hanging="360"/>
        <w:jc w:val="left"/>
        <w:rPr>
          <w:sz w:val="24"/>
        </w:rPr>
      </w:pPr>
      <w:r>
        <w:rPr>
          <w:sz w:val="24"/>
        </w:rPr>
        <w:t>Classify</w:t>
      </w:r>
      <w:r>
        <w:rPr>
          <w:spacing w:val="-6"/>
          <w:sz w:val="24"/>
        </w:rPr>
        <w:t> </w:t>
      </w:r>
      <w:r>
        <w:rPr>
          <w:sz w:val="24"/>
        </w:rPr>
        <w:t>island</w:t>
      </w:r>
      <w:r>
        <w:rPr>
          <w:spacing w:val="-1"/>
          <w:sz w:val="24"/>
        </w:rPr>
        <w:t> </w:t>
      </w:r>
      <w:r>
        <w:rPr>
          <w:sz w:val="24"/>
        </w:rPr>
        <w:t>vegetation</w:t>
      </w:r>
      <w:r>
        <w:rPr>
          <w:spacing w:val="1"/>
          <w:sz w:val="24"/>
        </w:rPr>
        <w:t> </w:t>
      </w:r>
      <w:r>
        <w:rPr>
          <w:sz w:val="24"/>
        </w:rPr>
        <w:t>to</w:t>
      </w:r>
      <w:r>
        <w:rPr>
          <w:spacing w:val="-1"/>
          <w:sz w:val="24"/>
        </w:rPr>
        <w:t> </w:t>
      </w:r>
      <w:r>
        <w:rPr>
          <w:sz w:val="24"/>
        </w:rPr>
        <w:t>3</w:t>
      </w:r>
      <w:r>
        <w:rPr>
          <w:spacing w:val="-1"/>
          <w:sz w:val="24"/>
        </w:rPr>
        <w:t> </w:t>
      </w:r>
      <w:r>
        <w:rPr>
          <w:sz w:val="24"/>
        </w:rPr>
        <w:t>categories</w:t>
      </w:r>
      <w:r>
        <w:rPr>
          <w:spacing w:val="1"/>
          <w:sz w:val="24"/>
        </w:rPr>
        <w:t> </w:t>
      </w:r>
      <w:r>
        <w:rPr>
          <w:sz w:val="24"/>
        </w:rPr>
        <w:t>and</w:t>
      </w:r>
      <w:r>
        <w:rPr>
          <w:spacing w:val="-1"/>
          <w:sz w:val="24"/>
        </w:rPr>
        <w:t> </w:t>
      </w:r>
      <w:r>
        <w:rPr>
          <w:sz w:val="24"/>
        </w:rPr>
        <w:t>display</w:t>
      </w:r>
      <w:r>
        <w:rPr>
          <w:spacing w:val="-5"/>
          <w:sz w:val="24"/>
        </w:rPr>
        <w:t> </w:t>
      </w:r>
      <w:r>
        <w:rPr>
          <w:sz w:val="24"/>
        </w:rPr>
        <w:t>spatiotemporal</w:t>
      </w:r>
      <w:r>
        <w:rPr>
          <w:spacing w:val="-1"/>
          <w:sz w:val="24"/>
        </w:rPr>
        <w:t> </w:t>
      </w:r>
      <w:r>
        <w:rPr>
          <w:spacing w:val="-2"/>
          <w:sz w:val="24"/>
        </w:rPr>
        <w:t>change</w:t>
      </w:r>
    </w:p>
    <w:p>
      <w:pPr>
        <w:pStyle w:val="ListParagraph"/>
        <w:numPr>
          <w:ilvl w:val="0"/>
          <w:numId w:val="2"/>
        </w:numPr>
        <w:tabs>
          <w:tab w:pos="1802" w:val="left" w:leader="none"/>
        </w:tabs>
        <w:spacing w:line="240" w:lineRule="auto" w:before="136" w:after="0"/>
        <w:ind w:left="1802" w:right="0" w:hanging="360"/>
        <w:jc w:val="left"/>
        <w:rPr>
          <w:sz w:val="24"/>
        </w:rPr>
      </w:pPr>
      <w:r>
        <w:rPr>
          <w:sz w:val="24"/>
        </w:rPr>
        <w:t>Describe</w:t>
      </w:r>
      <w:r>
        <w:rPr>
          <w:spacing w:val="-4"/>
          <w:sz w:val="24"/>
        </w:rPr>
        <w:t> </w:t>
      </w:r>
      <w:r>
        <w:rPr>
          <w:sz w:val="24"/>
        </w:rPr>
        <w:t>moose</w:t>
      </w:r>
      <w:r>
        <w:rPr>
          <w:spacing w:val="-2"/>
          <w:sz w:val="24"/>
        </w:rPr>
        <w:t> </w:t>
      </w:r>
      <w:r>
        <w:rPr>
          <w:sz w:val="24"/>
        </w:rPr>
        <w:t>habitat</w:t>
      </w:r>
      <w:r>
        <w:rPr>
          <w:spacing w:val="-1"/>
          <w:sz w:val="24"/>
        </w:rPr>
        <w:t> </w:t>
      </w:r>
      <w:r>
        <w:rPr>
          <w:sz w:val="24"/>
        </w:rPr>
        <w:t>specific</w:t>
      </w:r>
      <w:r>
        <w:rPr>
          <w:spacing w:val="-2"/>
          <w:sz w:val="24"/>
        </w:rPr>
        <w:t> </w:t>
      </w:r>
      <w:r>
        <w:rPr>
          <w:sz w:val="24"/>
        </w:rPr>
        <w:t>to</w:t>
      </w:r>
      <w:r>
        <w:rPr>
          <w:spacing w:val="1"/>
          <w:sz w:val="24"/>
        </w:rPr>
        <w:t> </w:t>
      </w:r>
      <w:r>
        <w:rPr>
          <w:sz w:val="24"/>
        </w:rPr>
        <w:t>Isle </w:t>
      </w:r>
      <w:r>
        <w:rPr>
          <w:spacing w:val="-2"/>
          <w:sz w:val="24"/>
        </w:rPr>
        <w:t>Royale</w:t>
      </w:r>
    </w:p>
    <w:p>
      <w:pPr>
        <w:pStyle w:val="ListParagraph"/>
        <w:numPr>
          <w:ilvl w:val="0"/>
          <w:numId w:val="2"/>
        </w:numPr>
        <w:tabs>
          <w:tab w:pos="1802" w:val="left" w:leader="none"/>
        </w:tabs>
        <w:spacing w:line="240" w:lineRule="auto" w:before="138" w:after="0"/>
        <w:ind w:left="1802" w:right="0" w:hanging="360"/>
        <w:jc w:val="left"/>
        <w:rPr>
          <w:sz w:val="24"/>
        </w:rPr>
      </w:pPr>
      <w:r>
        <w:rPr>
          <w:sz w:val="24"/>
        </w:rPr>
        <w:t>Analyze</w:t>
      </w:r>
      <w:r>
        <w:rPr>
          <w:spacing w:val="-4"/>
          <w:sz w:val="24"/>
        </w:rPr>
        <w:t> </w:t>
      </w:r>
      <w:r>
        <w:rPr>
          <w:sz w:val="24"/>
        </w:rPr>
        <w:t>moose</w:t>
      </w:r>
      <w:r>
        <w:rPr>
          <w:spacing w:val="-1"/>
          <w:sz w:val="24"/>
        </w:rPr>
        <w:t> </w:t>
      </w:r>
      <w:r>
        <w:rPr>
          <w:sz w:val="24"/>
        </w:rPr>
        <w:t>habitat suitability</w:t>
      </w:r>
      <w:r>
        <w:rPr>
          <w:spacing w:val="-8"/>
          <w:sz w:val="24"/>
        </w:rPr>
        <w:t> </w:t>
      </w:r>
      <w:r>
        <w:rPr>
          <w:sz w:val="24"/>
        </w:rPr>
        <w:t>based on balsam</w:t>
      </w:r>
      <w:r>
        <w:rPr>
          <w:spacing w:val="3"/>
          <w:sz w:val="24"/>
        </w:rPr>
        <w:t> </w:t>
      </w:r>
      <w:r>
        <w:rPr>
          <w:sz w:val="24"/>
        </w:rPr>
        <w:t>fir</w:t>
      </w:r>
      <w:r>
        <w:rPr>
          <w:spacing w:val="-1"/>
          <w:sz w:val="24"/>
        </w:rPr>
        <w:t> </w:t>
      </w:r>
      <w:r>
        <w:rPr>
          <w:spacing w:val="-2"/>
          <w:sz w:val="24"/>
        </w:rPr>
        <w:t>change</w:t>
      </w:r>
    </w:p>
    <w:p>
      <w:pPr>
        <w:pStyle w:val="BodyText"/>
        <w:spacing w:before="19"/>
      </w:pPr>
    </w:p>
    <w:p>
      <w:pPr>
        <w:pStyle w:val="Heading1"/>
        <w:numPr>
          <w:ilvl w:val="0"/>
          <w:numId w:val="1"/>
        </w:numPr>
        <w:tabs>
          <w:tab w:pos="640" w:val="left" w:leader="none"/>
        </w:tabs>
        <w:spacing w:line="240" w:lineRule="auto" w:before="0" w:after="0"/>
        <w:ind w:left="640" w:right="0" w:hanging="280"/>
        <w:jc w:val="left"/>
      </w:pPr>
      <w:r>
        <w:rPr/>
        <w:t>Data</w:t>
      </w:r>
      <w:r>
        <w:rPr>
          <w:spacing w:val="-2"/>
        </w:rPr>
        <w:t> </w:t>
      </w:r>
      <w:r>
        <w:rPr/>
        <w:t>and</w:t>
      </w:r>
      <w:r>
        <w:rPr>
          <w:spacing w:val="-2"/>
        </w:rPr>
        <w:t> Methodology</w:t>
      </w:r>
    </w:p>
    <w:p>
      <w:pPr>
        <w:pStyle w:val="Heading2"/>
        <w:numPr>
          <w:ilvl w:val="1"/>
          <w:numId w:val="1"/>
        </w:numPr>
        <w:tabs>
          <w:tab w:pos="720" w:val="left" w:leader="none"/>
        </w:tabs>
        <w:spacing w:line="240" w:lineRule="auto" w:before="320" w:after="0"/>
        <w:ind w:left="720" w:right="0" w:hanging="360"/>
        <w:jc w:val="left"/>
      </w:pPr>
      <w:r>
        <w:rPr>
          <w:spacing w:val="-4"/>
        </w:rPr>
        <w:t>Data</w:t>
      </w:r>
    </w:p>
    <w:p>
      <w:pPr>
        <w:pStyle w:val="BodyText"/>
        <w:spacing w:before="22"/>
        <w:rPr>
          <w:b/>
        </w:rPr>
      </w:pPr>
    </w:p>
    <w:p>
      <w:pPr>
        <w:pStyle w:val="BodyText"/>
        <w:spacing w:line="360" w:lineRule="auto"/>
        <w:ind w:left="360" w:right="388"/>
      </w:pPr>
      <w:r>
        <w:rPr/>
        <w:t>For initial spatiotemporal land cover change, Landsat 4-5 Thematic Mapper multi-temporal satellite</w:t>
      </w:r>
      <w:r>
        <w:rPr>
          <w:spacing w:val="-2"/>
        </w:rPr>
        <w:t> </w:t>
      </w:r>
      <w:r>
        <w:rPr/>
        <w:t>data</w:t>
      </w:r>
      <w:r>
        <w:rPr>
          <w:spacing w:val="-2"/>
        </w:rPr>
        <w:t> </w:t>
      </w:r>
      <w:r>
        <w:rPr/>
        <w:t>is</w:t>
      </w:r>
      <w:r>
        <w:rPr>
          <w:spacing w:val="-2"/>
        </w:rPr>
        <w:t> </w:t>
      </w:r>
      <w:r>
        <w:rPr/>
        <w:t>used.</w:t>
      </w:r>
      <w:r>
        <w:rPr>
          <w:spacing w:val="40"/>
        </w:rPr>
        <w:t> </w:t>
      </w:r>
      <w:r>
        <w:rPr/>
        <w:t>It</w:t>
      </w:r>
      <w:r>
        <w:rPr>
          <w:spacing w:val="-2"/>
        </w:rPr>
        <w:t> </w:t>
      </w:r>
      <w:r>
        <w:rPr/>
        <w:t>holds</w:t>
      </w:r>
      <w:r>
        <w:rPr>
          <w:spacing w:val="-2"/>
        </w:rPr>
        <w:t> </w:t>
      </w:r>
      <w:r>
        <w:rPr/>
        <w:t>seven</w:t>
      </w:r>
      <w:r>
        <w:rPr>
          <w:spacing w:val="-2"/>
        </w:rPr>
        <w:t> </w:t>
      </w:r>
      <w:r>
        <w:rPr/>
        <w:t>spectral</w:t>
      </w:r>
      <w:r>
        <w:rPr>
          <w:spacing w:val="-2"/>
        </w:rPr>
        <w:t> </w:t>
      </w:r>
      <w:r>
        <w:rPr/>
        <w:t>bands</w:t>
      </w:r>
      <w:r>
        <w:rPr>
          <w:spacing w:val="-1"/>
        </w:rPr>
        <w:t> </w:t>
      </w:r>
      <w:r>
        <w:rPr/>
        <w:t>of</w:t>
      </w:r>
      <w:r>
        <w:rPr>
          <w:spacing w:val="-2"/>
        </w:rPr>
        <w:t> </w:t>
      </w:r>
      <w:r>
        <w:rPr/>
        <w:t>30</w:t>
      </w:r>
      <w:r>
        <w:rPr>
          <w:spacing w:val="-3"/>
        </w:rPr>
        <w:t> </w:t>
      </w:r>
      <w:r>
        <w:rPr/>
        <w:t>m</w:t>
      </w:r>
      <w:r>
        <w:rPr>
          <w:spacing w:val="-2"/>
        </w:rPr>
        <w:t> </w:t>
      </w:r>
      <w:r>
        <w:rPr/>
        <w:t>spatial</w:t>
      </w:r>
      <w:r>
        <w:rPr>
          <w:spacing w:val="-2"/>
        </w:rPr>
        <w:t> </w:t>
      </w:r>
      <w:r>
        <w:rPr/>
        <w:t>resolution</w:t>
      </w:r>
      <w:r>
        <w:rPr>
          <w:spacing w:val="-2"/>
        </w:rPr>
        <w:t> </w:t>
      </w:r>
      <w:r>
        <w:rPr/>
        <w:t>(aside</w:t>
      </w:r>
      <w:r>
        <w:rPr>
          <w:spacing w:val="-2"/>
        </w:rPr>
        <w:t> </w:t>
      </w:r>
      <w:r>
        <w:rPr/>
        <w:t>from</w:t>
      </w:r>
      <w:r>
        <w:rPr>
          <w:spacing w:val="-2"/>
        </w:rPr>
        <w:t> </w:t>
      </w:r>
      <w:r>
        <w:rPr/>
        <w:t>thermal band</w:t>
      </w:r>
      <w:r>
        <w:rPr>
          <w:spacing w:val="-3"/>
        </w:rPr>
        <w:t> </w:t>
      </w:r>
      <w:r>
        <w:rPr/>
        <w:t>6</w:t>
      </w:r>
      <w:r>
        <w:rPr>
          <w:spacing w:val="-3"/>
        </w:rPr>
        <w:t> </w:t>
      </w:r>
      <w:r>
        <w:rPr/>
        <w:t>that</w:t>
      </w:r>
      <w:r>
        <w:rPr>
          <w:spacing w:val="-3"/>
        </w:rPr>
        <w:t> </w:t>
      </w:r>
      <w:r>
        <w:rPr/>
        <w:t>holds</w:t>
      </w:r>
      <w:r>
        <w:rPr>
          <w:spacing w:val="-3"/>
        </w:rPr>
        <w:t> </w:t>
      </w:r>
      <w:r>
        <w:rPr/>
        <w:t>a</w:t>
      </w:r>
      <w:r>
        <w:rPr>
          <w:spacing w:val="-4"/>
        </w:rPr>
        <w:t> </w:t>
      </w:r>
      <w:r>
        <w:rPr/>
        <w:t>120</w:t>
      </w:r>
      <w:r>
        <w:rPr>
          <w:spacing w:val="-3"/>
        </w:rPr>
        <w:t> </w:t>
      </w:r>
      <w:r>
        <w:rPr/>
        <w:t>m</w:t>
      </w:r>
      <w:r>
        <w:rPr>
          <w:spacing w:val="-3"/>
        </w:rPr>
        <w:t> </w:t>
      </w:r>
      <w:r>
        <w:rPr/>
        <w:t>spatial</w:t>
      </w:r>
      <w:r>
        <w:rPr>
          <w:spacing w:val="-3"/>
        </w:rPr>
        <w:t> </w:t>
      </w:r>
      <w:r>
        <w:rPr/>
        <w:t>resolution).</w:t>
      </w:r>
      <w:r>
        <w:rPr>
          <w:spacing w:val="55"/>
        </w:rPr>
        <w:t> </w:t>
      </w:r>
      <w:r>
        <w:rPr/>
        <w:t>Table</w:t>
      </w:r>
      <w:r>
        <w:rPr>
          <w:spacing w:val="-3"/>
        </w:rPr>
        <w:t> </w:t>
      </w:r>
      <w:r>
        <w:rPr/>
        <w:t>1</w:t>
      </w:r>
      <w:r>
        <w:rPr>
          <w:spacing w:val="-3"/>
        </w:rPr>
        <w:t> </w:t>
      </w:r>
      <w:r>
        <w:rPr/>
        <w:t>displays</w:t>
      </w:r>
      <w:r>
        <w:rPr>
          <w:spacing w:val="-3"/>
        </w:rPr>
        <w:t> </w:t>
      </w:r>
      <w:r>
        <w:rPr/>
        <w:t>the</w:t>
      </w:r>
      <w:r>
        <w:rPr>
          <w:spacing w:val="-3"/>
        </w:rPr>
        <w:t> </w:t>
      </w:r>
      <w:r>
        <w:rPr/>
        <w:t>specificities</w:t>
      </w:r>
      <w:r>
        <w:rPr>
          <w:spacing w:val="-3"/>
        </w:rPr>
        <w:t> </w:t>
      </w:r>
      <w:r>
        <w:rPr/>
        <w:t>of</w:t>
      </w:r>
      <w:r>
        <w:rPr>
          <w:spacing w:val="-2"/>
        </w:rPr>
        <w:t> </w:t>
      </w:r>
      <w:r>
        <w:rPr/>
        <w:t>Landsat</w:t>
      </w:r>
      <w:r>
        <w:rPr>
          <w:spacing w:val="-3"/>
        </w:rPr>
        <w:t> </w:t>
      </w:r>
      <w:r>
        <w:rPr/>
        <w:t>TM</w:t>
      </w:r>
      <w:r>
        <w:rPr>
          <w:spacing w:val="-3"/>
        </w:rPr>
        <w:t> </w:t>
      </w:r>
      <w:r>
        <w:rPr/>
        <w:t>4-5 data used.</w:t>
      </w:r>
      <w:r>
        <w:rPr>
          <w:spacing w:val="40"/>
        </w:rPr>
        <w:t> </w:t>
      </w:r>
      <w:r>
        <w:rPr/>
        <w:t>Band 4-3-2 are taken to from both 1985 and 2011USGS EarthExplorer satellite imagery to create false color composite images to display vegetation/herbivory separation and change (Table 1).</w:t>
      </w:r>
      <w:r>
        <w:rPr>
          <w:spacing w:val="40"/>
        </w:rPr>
        <w:t> </w:t>
      </w:r>
      <w:r>
        <w:rPr/>
        <w:t>Two images each from June 1985 and September 2011 are used for classification display.</w:t>
      </w:r>
      <w:r>
        <w:rPr>
          <w:spacing w:val="40"/>
        </w:rPr>
        <w:t> </w:t>
      </w:r>
      <w:r>
        <w:rPr/>
        <w:t>This data is used to classify Isle Royale land cover.</w:t>
      </w:r>
    </w:p>
    <w:p>
      <w:pPr>
        <w:pStyle w:val="BodyText"/>
        <w:spacing w:after="0" w:line="360" w:lineRule="auto"/>
        <w:sectPr>
          <w:pgSz w:w="12240" w:h="15840"/>
          <w:pgMar w:header="0" w:footer="1061" w:top="1540" w:bottom="1260" w:left="1080" w:right="1080"/>
        </w:sectPr>
      </w:pPr>
    </w:p>
    <w:p>
      <w:pPr>
        <w:spacing w:before="80"/>
        <w:ind w:left="309" w:right="310" w:firstLine="0"/>
        <w:jc w:val="center"/>
        <w:rPr>
          <w:sz w:val="20"/>
        </w:rPr>
      </w:pPr>
      <w:r>
        <w:rPr>
          <w:sz w:val="20"/>
        </w:rPr>
        <w:t>Table</w:t>
      </w:r>
      <w:r>
        <w:rPr>
          <w:spacing w:val="-6"/>
          <w:sz w:val="20"/>
        </w:rPr>
        <w:t> </w:t>
      </w:r>
      <w:r>
        <w:rPr>
          <w:sz w:val="20"/>
        </w:rPr>
        <w:t>1.</w:t>
      </w:r>
      <w:r>
        <w:rPr>
          <w:spacing w:val="44"/>
          <w:sz w:val="20"/>
        </w:rPr>
        <w:t> </w:t>
      </w:r>
      <w:r>
        <w:rPr>
          <w:sz w:val="20"/>
        </w:rPr>
        <w:t>Landsat</w:t>
      </w:r>
      <w:r>
        <w:rPr>
          <w:spacing w:val="-3"/>
          <w:sz w:val="20"/>
        </w:rPr>
        <w:t> </w:t>
      </w:r>
      <w:r>
        <w:rPr>
          <w:sz w:val="20"/>
        </w:rPr>
        <w:t>TM</w:t>
      </w:r>
      <w:r>
        <w:rPr>
          <w:spacing w:val="-3"/>
          <w:sz w:val="20"/>
        </w:rPr>
        <w:t> </w:t>
      </w:r>
      <w:r>
        <w:rPr>
          <w:sz w:val="20"/>
        </w:rPr>
        <w:t>4-5</w:t>
      </w:r>
      <w:r>
        <w:rPr>
          <w:spacing w:val="-3"/>
          <w:sz w:val="20"/>
        </w:rPr>
        <w:t> </w:t>
      </w:r>
      <w:r>
        <w:rPr>
          <w:sz w:val="20"/>
        </w:rPr>
        <w:t>spatial</w:t>
      </w:r>
      <w:r>
        <w:rPr>
          <w:spacing w:val="-3"/>
          <w:sz w:val="20"/>
        </w:rPr>
        <w:t> </w:t>
      </w:r>
      <w:r>
        <w:rPr>
          <w:spacing w:val="-2"/>
          <w:sz w:val="20"/>
        </w:rPr>
        <w:t>characteristics</w:t>
      </w:r>
    </w:p>
    <w:p>
      <w:pPr>
        <w:pStyle w:val="BodyText"/>
        <w:spacing w:before="152"/>
        <w:rPr>
          <w:sz w:val="20"/>
        </w:rPr>
      </w:pPr>
    </w:p>
    <w:tbl>
      <w:tblPr>
        <w:tblW w:w="0" w:type="auto"/>
        <w:jc w:val="left"/>
        <w:tblInd w:w="20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25"/>
        <w:gridCol w:w="1860"/>
        <w:gridCol w:w="1132"/>
      </w:tblGrid>
      <w:tr>
        <w:trPr>
          <w:trHeight w:val="585" w:hRule="atLeast"/>
        </w:trPr>
        <w:tc>
          <w:tcPr>
            <w:tcW w:w="2925" w:type="dxa"/>
            <w:tcBorders>
              <w:right w:val="single" w:sz="8" w:space="0" w:color="D3D3D3"/>
            </w:tcBorders>
          </w:tcPr>
          <w:p>
            <w:pPr>
              <w:pStyle w:val="TableParagraph"/>
              <w:spacing w:line="240" w:lineRule="auto" w:before="165"/>
              <w:ind w:left="61" w:right="13"/>
              <w:rPr>
                <w:b/>
                <w:sz w:val="22"/>
              </w:rPr>
            </w:pPr>
            <w:r>
              <w:rPr>
                <w:b/>
                <w:spacing w:val="-2"/>
                <w:sz w:val="22"/>
              </w:rPr>
              <w:t>Bands</w:t>
            </w:r>
          </w:p>
        </w:tc>
        <w:tc>
          <w:tcPr>
            <w:tcW w:w="1860" w:type="dxa"/>
            <w:tcBorders>
              <w:left w:val="single" w:sz="8" w:space="0" w:color="D3D3D3"/>
              <w:right w:val="single" w:sz="6" w:space="0" w:color="D3D3D3"/>
            </w:tcBorders>
          </w:tcPr>
          <w:p>
            <w:pPr>
              <w:pStyle w:val="TableParagraph"/>
              <w:spacing w:line="240" w:lineRule="auto" w:before="15"/>
              <w:ind w:left="66" w:right="24"/>
              <w:rPr>
                <w:b/>
                <w:sz w:val="22"/>
              </w:rPr>
            </w:pPr>
            <w:r>
              <w:rPr>
                <w:b/>
                <w:spacing w:val="-2"/>
                <w:sz w:val="22"/>
              </w:rPr>
              <w:t>Wavelength</w:t>
            </w:r>
          </w:p>
          <w:p>
            <w:pPr>
              <w:pStyle w:val="TableParagraph"/>
              <w:spacing w:line="250" w:lineRule="exact" w:before="32"/>
              <w:ind w:left="66"/>
              <w:rPr>
                <w:b/>
                <w:sz w:val="22"/>
              </w:rPr>
            </w:pPr>
            <w:r>
              <w:rPr>
                <w:b/>
                <w:sz w:val="22"/>
              </w:rPr>
              <w:t>µm</w:t>
            </w:r>
            <w:r>
              <w:rPr>
                <w:b/>
                <w:spacing w:val="-11"/>
                <w:sz w:val="22"/>
              </w:rPr>
              <w:t> </w:t>
            </w:r>
            <w:r>
              <w:rPr>
                <w:b/>
                <w:spacing w:val="-2"/>
                <w:sz w:val="22"/>
              </w:rPr>
              <w:t>(micrometers)</w:t>
            </w:r>
          </w:p>
        </w:tc>
        <w:tc>
          <w:tcPr>
            <w:tcW w:w="1132" w:type="dxa"/>
            <w:tcBorders>
              <w:left w:val="single" w:sz="6" w:space="0" w:color="D3D3D3"/>
              <w:right w:val="single" w:sz="12" w:space="0" w:color="000000"/>
            </w:tcBorders>
          </w:tcPr>
          <w:p>
            <w:pPr>
              <w:pStyle w:val="TableParagraph"/>
              <w:spacing w:line="240" w:lineRule="auto" w:before="15"/>
              <w:ind w:left="74"/>
              <w:jc w:val="left"/>
              <w:rPr>
                <w:b/>
                <w:sz w:val="22"/>
              </w:rPr>
            </w:pPr>
            <w:r>
              <w:rPr>
                <w:b/>
                <w:spacing w:val="-2"/>
                <w:sz w:val="22"/>
              </w:rPr>
              <w:t>Resolution</w:t>
            </w:r>
          </w:p>
          <w:p>
            <w:pPr>
              <w:pStyle w:val="TableParagraph"/>
              <w:spacing w:line="250" w:lineRule="exact" w:before="32"/>
              <w:ind w:left="59"/>
              <w:jc w:val="left"/>
              <w:rPr>
                <w:b/>
                <w:sz w:val="22"/>
              </w:rPr>
            </w:pPr>
            <w:r>
              <w:rPr>
                <w:b/>
                <w:sz w:val="22"/>
              </w:rPr>
              <w:t>m</w:t>
            </w:r>
            <w:r>
              <w:rPr>
                <w:b/>
                <w:spacing w:val="-6"/>
                <w:sz w:val="22"/>
              </w:rPr>
              <w:t> </w:t>
            </w:r>
            <w:r>
              <w:rPr>
                <w:b/>
                <w:spacing w:val="-2"/>
                <w:sz w:val="22"/>
              </w:rPr>
              <w:t>(meters)</w:t>
            </w:r>
          </w:p>
        </w:tc>
      </w:tr>
      <w:tr>
        <w:trPr>
          <w:trHeight w:val="284" w:hRule="atLeast"/>
        </w:trPr>
        <w:tc>
          <w:tcPr>
            <w:tcW w:w="2925" w:type="dxa"/>
            <w:tcBorders>
              <w:bottom w:val="single" w:sz="6" w:space="0" w:color="D3D3D3"/>
              <w:right w:val="single" w:sz="8" w:space="0" w:color="D3D3D3"/>
            </w:tcBorders>
          </w:tcPr>
          <w:p>
            <w:pPr>
              <w:pStyle w:val="TableParagraph"/>
              <w:spacing w:line="250" w:lineRule="exact" w:before="15"/>
              <w:ind w:left="56" w:right="32"/>
              <w:rPr>
                <w:sz w:val="22"/>
              </w:rPr>
            </w:pPr>
            <w:r>
              <w:rPr>
                <w:sz w:val="22"/>
              </w:rPr>
              <w:t>Band</w:t>
            </w:r>
            <w:r>
              <w:rPr>
                <w:spacing w:val="-2"/>
                <w:sz w:val="22"/>
              </w:rPr>
              <w:t> </w:t>
            </w:r>
            <w:r>
              <w:rPr>
                <w:sz w:val="22"/>
              </w:rPr>
              <w:t>1</w:t>
            </w:r>
            <w:r>
              <w:rPr>
                <w:spacing w:val="-12"/>
                <w:sz w:val="22"/>
              </w:rPr>
              <w:t> </w:t>
            </w:r>
            <w:r>
              <w:rPr>
                <w:sz w:val="22"/>
              </w:rPr>
              <w:t>-</w:t>
            </w:r>
            <w:r>
              <w:rPr>
                <w:spacing w:val="3"/>
                <w:sz w:val="22"/>
              </w:rPr>
              <w:t> </w:t>
            </w:r>
            <w:r>
              <w:rPr>
                <w:spacing w:val="-4"/>
                <w:sz w:val="22"/>
              </w:rPr>
              <w:t>Blue</w:t>
            </w:r>
          </w:p>
        </w:tc>
        <w:tc>
          <w:tcPr>
            <w:tcW w:w="1860" w:type="dxa"/>
            <w:tcBorders>
              <w:left w:val="single" w:sz="8" w:space="0" w:color="D3D3D3"/>
              <w:bottom w:val="single" w:sz="6" w:space="0" w:color="D3D3D3"/>
              <w:right w:val="single" w:sz="6" w:space="0" w:color="D3D3D3"/>
            </w:tcBorders>
          </w:tcPr>
          <w:p>
            <w:pPr>
              <w:pStyle w:val="TableParagraph"/>
              <w:spacing w:line="250" w:lineRule="exact" w:before="15"/>
              <w:ind w:left="66" w:right="30"/>
              <w:rPr>
                <w:sz w:val="22"/>
              </w:rPr>
            </w:pPr>
            <w:r>
              <w:rPr>
                <w:spacing w:val="-4"/>
                <w:sz w:val="22"/>
              </w:rPr>
              <w:t>0.45-0.52</w:t>
            </w:r>
          </w:p>
        </w:tc>
        <w:tc>
          <w:tcPr>
            <w:tcW w:w="1132" w:type="dxa"/>
            <w:tcBorders>
              <w:left w:val="single" w:sz="6" w:space="0" w:color="D3D3D3"/>
              <w:bottom w:val="single" w:sz="6" w:space="0" w:color="D3D3D3"/>
              <w:right w:val="single" w:sz="12" w:space="0" w:color="000000"/>
            </w:tcBorders>
          </w:tcPr>
          <w:p>
            <w:pPr>
              <w:pStyle w:val="TableParagraph"/>
              <w:spacing w:line="250" w:lineRule="exact" w:before="15"/>
              <w:ind w:left="59"/>
              <w:rPr>
                <w:sz w:val="22"/>
              </w:rPr>
            </w:pPr>
            <w:r>
              <w:rPr>
                <w:spacing w:val="-5"/>
                <w:sz w:val="22"/>
              </w:rPr>
              <w:t>30</w:t>
            </w:r>
          </w:p>
        </w:tc>
      </w:tr>
      <w:tr>
        <w:trPr>
          <w:trHeight w:val="282" w:hRule="atLeast"/>
        </w:trPr>
        <w:tc>
          <w:tcPr>
            <w:tcW w:w="2925" w:type="dxa"/>
            <w:tcBorders>
              <w:top w:val="single" w:sz="6" w:space="0" w:color="D3D3D3"/>
              <w:bottom w:val="single" w:sz="8" w:space="0" w:color="D3D3D3"/>
              <w:right w:val="single" w:sz="8" w:space="0" w:color="D3D3D3"/>
            </w:tcBorders>
          </w:tcPr>
          <w:p>
            <w:pPr>
              <w:pStyle w:val="TableParagraph"/>
              <w:spacing w:line="247" w:lineRule="exact" w:before="15"/>
              <w:ind w:left="56" w:right="26"/>
              <w:rPr>
                <w:sz w:val="22"/>
              </w:rPr>
            </w:pPr>
            <w:r>
              <w:rPr>
                <w:sz w:val="22"/>
              </w:rPr>
              <w:t>Band</w:t>
            </w:r>
            <w:r>
              <w:rPr>
                <w:spacing w:val="-2"/>
                <w:sz w:val="22"/>
              </w:rPr>
              <w:t> </w:t>
            </w:r>
            <w:r>
              <w:rPr>
                <w:sz w:val="22"/>
              </w:rPr>
              <w:t>2</w:t>
            </w:r>
            <w:r>
              <w:rPr>
                <w:spacing w:val="-12"/>
                <w:sz w:val="22"/>
              </w:rPr>
              <w:t> </w:t>
            </w:r>
            <w:r>
              <w:rPr>
                <w:sz w:val="22"/>
              </w:rPr>
              <w:t>-</w:t>
            </w:r>
            <w:r>
              <w:rPr>
                <w:spacing w:val="3"/>
                <w:sz w:val="22"/>
              </w:rPr>
              <w:t> </w:t>
            </w:r>
            <w:r>
              <w:rPr>
                <w:spacing w:val="-2"/>
                <w:sz w:val="22"/>
              </w:rPr>
              <w:t>Green</w:t>
            </w:r>
          </w:p>
        </w:tc>
        <w:tc>
          <w:tcPr>
            <w:tcW w:w="1860" w:type="dxa"/>
            <w:tcBorders>
              <w:top w:val="single" w:sz="6" w:space="0" w:color="D3D3D3"/>
              <w:left w:val="single" w:sz="8" w:space="0" w:color="D3D3D3"/>
              <w:bottom w:val="single" w:sz="8" w:space="0" w:color="D3D3D3"/>
              <w:right w:val="single" w:sz="6" w:space="0" w:color="D3D3D3"/>
            </w:tcBorders>
          </w:tcPr>
          <w:p>
            <w:pPr>
              <w:pStyle w:val="TableParagraph"/>
              <w:spacing w:line="247" w:lineRule="exact" w:before="15"/>
              <w:ind w:left="66" w:right="30"/>
              <w:rPr>
                <w:sz w:val="22"/>
              </w:rPr>
            </w:pPr>
            <w:r>
              <w:rPr>
                <w:spacing w:val="-4"/>
                <w:sz w:val="22"/>
              </w:rPr>
              <w:t>0.52-0.60</w:t>
            </w:r>
          </w:p>
        </w:tc>
        <w:tc>
          <w:tcPr>
            <w:tcW w:w="1132" w:type="dxa"/>
            <w:tcBorders>
              <w:top w:val="single" w:sz="6" w:space="0" w:color="D3D3D3"/>
              <w:left w:val="single" w:sz="6" w:space="0" w:color="D3D3D3"/>
              <w:bottom w:val="single" w:sz="8" w:space="0" w:color="D3D3D3"/>
              <w:right w:val="single" w:sz="12" w:space="0" w:color="000000"/>
            </w:tcBorders>
          </w:tcPr>
          <w:p>
            <w:pPr>
              <w:pStyle w:val="TableParagraph"/>
              <w:spacing w:line="247" w:lineRule="exact" w:before="15"/>
              <w:ind w:left="59"/>
              <w:rPr>
                <w:sz w:val="22"/>
              </w:rPr>
            </w:pPr>
            <w:r>
              <w:rPr>
                <w:spacing w:val="-5"/>
                <w:sz w:val="22"/>
              </w:rPr>
              <w:t>30</w:t>
            </w:r>
          </w:p>
        </w:tc>
      </w:tr>
      <w:tr>
        <w:trPr>
          <w:trHeight w:val="282" w:hRule="atLeast"/>
        </w:trPr>
        <w:tc>
          <w:tcPr>
            <w:tcW w:w="2925" w:type="dxa"/>
            <w:tcBorders>
              <w:top w:val="single" w:sz="8" w:space="0" w:color="D3D3D3"/>
              <w:bottom w:val="single" w:sz="6" w:space="0" w:color="D3D3D3"/>
              <w:right w:val="single" w:sz="8" w:space="0" w:color="D3D3D3"/>
            </w:tcBorders>
          </w:tcPr>
          <w:p>
            <w:pPr>
              <w:pStyle w:val="TableParagraph"/>
              <w:spacing w:line="250" w:lineRule="exact" w:before="13"/>
              <w:ind w:left="56" w:right="26"/>
              <w:rPr>
                <w:sz w:val="22"/>
              </w:rPr>
            </w:pPr>
            <w:r>
              <w:rPr>
                <w:sz w:val="22"/>
              </w:rPr>
              <w:t>Band</w:t>
            </w:r>
            <w:r>
              <w:rPr>
                <w:spacing w:val="-2"/>
                <w:sz w:val="22"/>
              </w:rPr>
              <w:t> </w:t>
            </w:r>
            <w:r>
              <w:rPr>
                <w:sz w:val="22"/>
              </w:rPr>
              <w:t>3</w:t>
            </w:r>
            <w:r>
              <w:rPr>
                <w:spacing w:val="-12"/>
                <w:sz w:val="22"/>
              </w:rPr>
              <w:t> </w:t>
            </w:r>
            <w:r>
              <w:rPr>
                <w:sz w:val="22"/>
              </w:rPr>
              <w:t>-</w:t>
            </w:r>
            <w:r>
              <w:rPr>
                <w:spacing w:val="3"/>
                <w:sz w:val="22"/>
              </w:rPr>
              <w:t> </w:t>
            </w:r>
            <w:r>
              <w:rPr>
                <w:spacing w:val="-5"/>
                <w:sz w:val="22"/>
              </w:rPr>
              <w:t>Red</w:t>
            </w:r>
          </w:p>
        </w:tc>
        <w:tc>
          <w:tcPr>
            <w:tcW w:w="1860" w:type="dxa"/>
            <w:tcBorders>
              <w:top w:val="single" w:sz="8" w:space="0" w:color="D3D3D3"/>
              <w:left w:val="single" w:sz="8" w:space="0" w:color="D3D3D3"/>
              <w:bottom w:val="single" w:sz="6" w:space="0" w:color="D3D3D3"/>
              <w:right w:val="single" w:sz="6" w:space="0" w:color="D3D3D3"/>
            </w:tcBorders>
          </w:tcPr>
          <w:p>
            <w:pPr>
              <w:pStyle w:val="TableParagraph"/>
              <w:spacing w:line="250" w:lineRule="exact" w:before="13"/>
              <w:ind w:left="66" w:right="30"/>
              <w:rPr>
                <w:sz w:val="22"/>
              </w:rPr>
            </w:pPr>
            <w:r>
              <w:rPr>
                <w:spacing w:val="-4"/>
                <w:sz w:val="22"/>
              </w:rPr>
              <w:t>0.63-0.69</w:t>
            </w:r>
          </w:p>
        </w:tc>
        <w:tc>
          <w:tcPr>
            <w:tcW w:w="1132" w:type="dxa"/>
            <w:tcBorders>
              <w:top w:val="single" w:sz="8" w:space="0" w:color="D3D3D3"/>
              <w:left w:val="single" w:sz="6" w:space="0" w:color="D3D3D3"/>
              <w:bottom w:val="single" w:sz="6" w:space="0" w:color="D3D3D3"/>
              <w:right w:val="single" w:sz="12" w:space="0" w:color="000000"/>
            </w:tcBorders>
          </w:tcPr>
          <w:p>
            <w:pPr>
              <w:pStyle w:val="TableParagraph"/>
              <w:spacing w:line="250" w:lineRule="exact" w:before="13"/>
              <w:ind w:left="59"/>
              <w:rPr>
                <w:sz w:val="22"/>
              </w:rPr>
            </w:pPr>
            <w:r>
              <w:rPr>
                <w:spacing w:val="-5"/>
                <w:sz w:val="22"/>
              </w:rPr>
              <w:t>30</w:t>
            </w:r>
          </w:p>
        </w:tc>
      </w:tr>
      <w:tr>
        <w:trPr>
          <w:trHeight w:val="284" w:hRule="atLeast"/>
        </w:trPr>
        <w:tc>
          <w:tcPr>
            <w:tcW w:w="2925" w:type="dxa"/>
            <w:tcBorders>
              <w:top w:val="single" w:sz="6" w:space="0" w:color="D3D3D3"/>
              <w:bottom w:val="single" w:sz="6" w:space="0" w:color="D3D3D3"/>
              <w:right w:val="single" w:sz="8" w:space="0" w:color="D3D3D3"/>
            </w:tcBorders>
          </w:tcPr>
          <w:p>
            <w:pPr>
              <w:pStyle w:val="TableParagraph"/>
              <w:spacing w:line="250" w:lineRule="exact" w:before="15"/>
              <w:ind w:left="0" w:right="13"/>
              <w:rPr>
                <w:sz w:val="22"/>
              </w:rPr>
            </w:pPr>
            <w:r>
              <w:rPr>
                <w:sz w:val="22"/>
              </w:rPr>
              <w:t>Band</w:t>
            </w:r>
            <w:r>
              <w:rPr>
                <w:spacing w:val="2"/>
                <w:sz w:val="22"/>
              </w:rPr>
              <w:t> </w:t>
            </w:r>
            <w:r>
              <w:rPr>
                <w:sz w:val="22"/>
              </w:rPr>
              <w:t>4</w:t>
            </w:r>
            <w:r>
              <w:rPr>
                <w:spacing w:val="-9"/>
                <w:sz w:val="22"/>
              </w:rPr>
              <w:t> </w:t>
            </w:r>
            <w:r>
              <w:rPr>
                <w:sz w:val="22"/>
              </w:rPr>
              <w:t>-</w:t>
            </w:r>
            <w:r>
              <w:rPr>
                <w:spacing w:val="6"/>
                <w:sz w:val="22"/>
              </w:rPr>
              <w:t> </w:t>
            </w:r>
            <w:r>
              <w:rPr>
                <w:sz w:val="22"/>
              </w:rPr>
              <w:t>Near</w:t>
            </w:r>
            <w:r>
              <w:rPr>
                <w:spacing w:val="-3"/>
                <w:sz w:val="22"/>
              </w:rPr>
              <w:t> </w:t>
            </w:r>
            <w:r>
              <w:rPr>
                <w:spacing w:val="-2"/>
                <w:sz w:val="22"/>
              </w:rPr>
              <w:t>Infrared</w:t>
            </w:r>
          </w:p>
        </w:tc>
        <w:tc>
          <w:tcPr>
            <w:tcW w:w="1860" w:type="dxa"/>
            <w:tcBorders>
              <w:top w:val="single" w:sz="6" w:space="0" w:color="D3D3D3"/>
              <w:left w:val="single" w:sz="8" w:space="0" w:color="D3D3D3"/>
              <w:bottom w:val="single" w:sz="6" w:space="0" w:color="D3D3D3"/>
              <w:right w:val="single" w:sz="6" w:space="0" w:color="D3D3D3"/>
            </w:tcBorders>
          </w:tcPr>
          <w:p>
            <w:pPr>
              <w:pStyle w:val="TableParagraph"/>
              <w:spacing w:line="250" w:lineRule="exact" w:before="15"/>
              <w:ind w:left="66" w:right="30"/>
              <w:rPr>
                <w:sz w:val="22"/>
              </w:rPr>
            </w:pPr>
            <w:r>
              <w:rPr>
                <w:spacing w:val="-4"/>
                <w:sz w:val="22"/>
              </w:rPr>
              <w:t>0.76-0.90</w:t>
            </w:r>
          </w:p>
        </w:tc>
        <w:tc>
          <w:tcPr>
            <w:tcW w:w="1132" w:type="dxa"/>
            <w:tcBorders>
              <w:top w:val="single" w:sz="6" w:space="0" w:color="D3D3D3"/>
              <w:left w:val="single" w:sz="6" w:space="0" w:color="D3D3D3"/>
              <w:bottom w:val="single" w:sz="6" w:space="0" w:color="D3D3D3"/>
              <w:right w:val="single" w:sz="12" w:space="0" w:color="000000"/>
            </w:tcBorders>
          </w:tcPr>
          <w:p>
            <w:pPr>
              <w:pStyle w:val="TableParagraph"/>
              <w:spacing w:line="250" w:lineRule="exact" w:before="15"/>
              <w:ind w:left="59"/>
              <w:rPr>
                <w:sz w:val="22"/>
              </w:rPr>
            </w:pPr>
            <w:r>
              <w:rPr>
                <w:spacing w:val="-5"/>
                <w:sz w:val="22"/>
              </w:rPr>
              <w:t>30</w:t>
            </w:r>
          </w:p>
        </w:tc>
      </w:tr>
      <w:tr>
        <w:trPr>
          <w:trHeight w:val="282" w:hRule="atLeast"/>
        </w:trPr>
        <w:tc>
          <w:tcPr>
            <w:tcW w:w="2925" w:type="dxa"/>
            <w:tcBorders>
              <w:top w:val="single" w:sz="6" w:space="0" w:color="D3D3D3"/>
              <w:bottom w:val="single" w:sz="8" w:space="0" w:color="D3D3D3"/>
              <w:right w:val="single" w:sz="8" w:space="0" w:color="D3D3D3"/>
            </w:tcBorders>
          </w:tcPr>
          <w:p>
            <w:pPr>
              <w:pStyle w:val="TableParagraph"/>
              <w:spacing w:line="247" w:lineRule="exact" w:before="15"/>
              <w:ind w:left="56" w:right="16"/>
              <w:rPr>
                <w:sz w:val="22"/>
              </w:rPr>
            </w:pPr>
            <w:r>
              <w:rPr>
                <w:sz w:val="22"/>
              </w:rPr>
              <w:t>Band</w:t>
            </w:r>
            <w:r>
              <w:rPr>
                <w:spacing w:val="3"/>
                <w:sz w:val="22"/>
              </w:rPr>
              <w:t> </w:t>
            </w:r>
            <w:r>
              <w:rPr>
                <w:sz w:val="22"/>
              </w:rPr>
              <w:t>5</w:t>
            </w:r>
            <w:r>
              <w:rPr>
                <w:spacing w:val="43"/>
                <w:sz w:val="22"/>
              </w:rPr>
              <w:t> </w:t>
            </w:r>
            <w:r>
              <w:rPr>
                <w:sz w:val="22"/>
              </w:rPr>
              <w:t>-</w:t>
            </w:r>
            <w:r>
              <w:rPr>
                <w:spacing w:val="9"/>
                <w:sz w:val="22"/>
              </w:rPr>
              <w:t> </w:t>
            </w:r>
            <w:r>
              <w:rPr>
                <w:sz w:val="22"/>
              </w:rPr>
              <w:t>Shortwave</w:t>
            </w:r>
            <w:r>
              <w:rPr>
                <w:spacing w:val="10"/>
                <w:sz w:val="22"/>
              </w:rPr>
              <w:t> </w:t>
            </w:r>
            <w:r>
              <w:rPr>
                <w:sz w:val="22"/>
              </w:rPr>
              <w:t>Infrared</w:t>
            </w:r>
            <w:r>
              <w:rPr>
                <w:spacing w:val="4"/>
                <w:sz w:val="22"/>
              </w:rPr>
              <w:t> </w:t>
            </w:r>
            <w:r>
              <w:rPr>
                <w:spacing w:val="-10"/>
                <w:sz w:val="22"/>
              </w:rPr>
              <w:t>1</w:t>
            </w:r>
          </w:p>
        </w:tc>
        <w:tc>
          <w:tcPr>
            <w:tcW w:w="1860" w:type="dxa"/>
            <w:tcBorders>
              <w:top w:val="single" w:sz="6" w:space="0" w:color="D3D3D3"/>
              <w:left w:val="single" w:sz="8" w:space="0" w:color="D3D3D3"/>
              <w:bottom w:val="single" w:sz="8" w:space="0" w:color="D3D3D3"/>
              <w:right w:val="single" w:sz="6" w:space="0" w:color="D3D3D3"/>
            </w:tcBorders>
          </w:tcPr>
          <w:p>
            <w:pPr>
              <w:pStyle w:val="TableParagraph"/>
              <w:spacing w:line="247" w:lineRule="exact" w:before="15"/>
              <w:ind w:left="66" w:right="30"/>
              <w:rPr>
                <w:sz w:val="22"/>
              </w:rPr>
            </w:pPr>
            <w:r>
              <w:rPr>
                <w:spacing w:val="-4"/>
                <w:sz w:val="22"/>
              </w:rPr>
              <w:t>1.55-1.75</w:t>
            </w:r>
          </w:p>
        </w:tc>
        <w:tc>
          <w:tcPr>
            <w:tcW w:w="1132" w:type="dxa"/>
            <w:tcBorders>
              <w:top w:val="single" w:sz="6" w:space="0" w:color="D3D3D3"/>
              <w:left w:val="single" w:sz="6" w:space="0" w:color="D3D3D3"/>
              <w:bottom w:val="single" w:sz="8" w:space="0" w:color="D3D3D3"/>
              <w:right w:val="single" w:sz="12" w:space="0" w:color="000000"/>
            </w:tcBorders>
          </w:tcPr>
          <w:p>
            <w:pPr>
              <w:pStyle w:val="TableParagraph"/>
              <w:spacing w:line="247" w:lineRule="exact" w:before="15"/>
              <w:ind w:left="59"/>
              <w:rPr>
                <w:sz w:val="22"/>
              </w:rPr>
            </w:pPr>
            <w:r>
              <w:rPr>
                <w:spacing w:val="-5"/>
                <w:sz w:val="22"/>
              </w:rPr>
              <w:t>30</w:t>
            </w:r>
          </w:p>
        </w:tc>
      </w:tr>
      <w:tr>
        <w:trPr>
          <w:trHeight w:val="282" w:hRule="atLeast"/>
        </w:trPr>
        <w:tc>
          <w:tcPr>
            <w:tcW w:w="2925" w:type="dxa"/>
            <w:tcBorders>
              <w:top w:val="single" w:sz="8" w:space="0" w:color="D3D3D3"/>
              <w:bottom w:val="single" w:sz="6" w:space="0" w:color="D3D3D3"/>
              <w:right w:val="single" w:sz="8" w:space="0" w:color="D3D3D3"/>
            </w:tcBorders>
          </w:tcPr>
          <w:p>
            <w:pPr>
              <w:pStyle w:val="TableParagraph"/>
              <w:spacing w:line="250" w:lineRule="exact" w:before="13"/>
              <w:ind w:left="56" w:right="17"/>
              <w:rPr>
                <w:sz w:val="22"/>
              </w:rPr>
            </w:pPr>
            <w:r>
              <w:rPr>
                <w:sz w:val="22"/>
              </w:rPr>
              <w:t>Band</w:t>
            </w:r>
            <w:r>
              <w:rPr>
                <w:spacing w:val="-2"/>
                <w:sz w:val="22"/>
              </w:rPr>
              <w:t> </w:t>
            </w:r>
            <w:r>
              <w:rPr>
                <w:sz w:val="22"/>
              </w:rPr>
              <w:t>6</w:t>
            </w:r>
            <w:r>
              <w:rPr>
                <w:spacing w:val="-12"/>
                <w:sz w:val="22"/>
              </w:rPr>
              <w:t> </w:t>
            </w:r>
            <w:r>
              <w:rPr>
                <w:sz w:val="22"/>
              </w:rPr>
              <w:t>-</w:t>
            </w:r>
            <w:r>
              <w:rPr>
                <w:spacing w:val="3"/>
                <w:sz w:val="22"/>
              </w:rPr>
              <w:t> </w:t>
            </w:r>
            <w:r>
              <w:rPr>
                <w:spacing w:val="-2"/>
                <w:sz w:val="22"/>
              </w:rPr>
              <w:t>Thermal</w:t>
            </w:r>
          </w:p>
        </w:tc>
        <w:tc>
          <w:tcPr>
            <w:tcW w:w="1860" w:type="dxa"/>
            <w:tcBorders>
              <w:top w:val="single" w:sz="8" w:space="0" w:color="D3D3D3"/>
              <w:left w:val="single" w:sz="8" w:space="0" w:color="D3D3D3"/>
              <w:bottom w:val="single" w:sz="6" w:space="0" w:color="D3D3D3"/>
              <w:right w:val="single" w:sz="6" w:space="0" w:color="D3D3D3"/>
            </w:tcBorders>
          </w:tcPr>
          <w:p>
            <w:pPr>
              <w:pStyle w:val="TableParagraph"/>
              <w:spacing w:line="250" w:lineRule="exact" w:before="13"/>
              <w:ind w:left="66" w:right="29"/>
              <w:rPr>
                <w:sz w:val="22"/>
              </w:rPr>
            </w:pPr>
            <w:r>
              <w:rPr>
                <w:spacing w:val="-5"/>
                <w:sz w:val="22"/>
              </w:rPr>
              <w:t>10.40-</w:t>
            </w:r>
            <w:r>
              <w:rPr>
                <w:spacing w:val="-2"/>
                <w:sz w:val="22"/>
              </w:rPr>
              <w:t>12.50</w:t>
            </w:r>
          </w:p>
        </w:tc>
        <w:tc>
          <w:tcPr>
            <w:tcW w:w="1132" w:type="dxa"/>
            <w:tcBorders>
              <w:top w:val="single" w:sz="8" w:space="0" w:color="D3D3D3"/>
              <w:left w:val="single" w:sz="6" w:space="0" w:color="D3D3D3"/>
              <w:bottom w:val="single" w:sz="6" w:space="0" w:color="D3D3D3"/>
              <w:right w:val="single" w:sz="12" w:space="0" w:color="000000"/>
            </w:tcBorders>
          </w:tcPr>
          <w:p>
            <w:pPr>
              <w:pStyle w:val="TableParagraph"/>
              <w:spacing w:line="250" w:lineRule="exact" w:before="13"/>
              <w:ind w:left="59" w:right="21"/>
              <w:rPr>
                <w:sz w:val="22"/>
              </w:rPr>
            </w:pPr>
            <w:r>
              <w:rPr>
                <w:spacing w:val="-7"/>
                <w:sz w:val="22"/>
              </w:rPr>
              <w:t>120* </w:t>
            </w:r>
            <w:r>
              <w:rPr>
                <w:spacing w:val="-4"/>
                <w:sz w:val="22"/>
              </w:rPr>
              <w:t>(30)</w:t>
            </w:r>
          </w:p>
        </w:tc>
      </w:tr>
      <w:tr>
        <w:trPr>
          <w:trHeight w:val="284" w:hRule="atLeast"/>
        </w:trPr>
        <w:tc>
          <w:tcPr>
            <w:tcW w:w="2925" w:type="dxa"/>
            <w:tcBorders>
              <w:top w:val="single" w:sz="6" w:space="0" w:color="D3D3D3"/>
              <w:bottom w:val="single" w:sz="12" w:space="0" w:color="000000"/>
              <w:right w:val="single" w:sz="8" w:space="0" w:color="D3D3D3"/>
            </w:tcBorders>
          </w:tcPr>
          <w:p>
            <w:pPr>
              <w:pStyle w:val="TableParagraph"/>
              <w:spacing w:line="250" w:lineRule="exact" w:before="15"/>
              <w:ind w:left="69" w:right="13"/>
              <w:rPr>
                <w:sz w:val="22"/>
              </w:rPr>
            </w:pPr>
            <w:r>
              <w:rPr>
                <w:sz w:val="22"/>
              </w:rPr>
              <w:t>Band</w:t>
            </w:r>
            <w:r>
              <w:rPr>
                <w:spacing w:val="5"/>
                <w:sz w:val="22"/>
              </w:rPr>
              <w:t> </w:t>
            </w:r>
            <w:r>
              <w:rPr>
                <w:sz w:val="22"/>
              </w:rPr>
              <w:t>7</w:t>
            </w:r>
            <w:r>
              <w:rPr>
                <w:spacing w:val="-7"/>
                <w:sz w:val="22"/>
              </w:rPr>
              <w:t> </w:t>
            </w:r>
            <w:r>
              <w:rPr>
                <w:sz w:val="22"/>
              </w:rPr>
              <w:t>-</w:t>
            </w:r>
            <w:r>
              <w:rPr>
                <w:spacing w:val="9"/>
                <w:sz w:val="22"/>
              </w:rPr>
              <w:t> </w:t>
            </w:r>
            <w:r>
              <w:rPr>
                <w:sz w:val="22"/>
              </w:rPr>
              <w:t>Shortwave</w:t>
            </w:r>
            <w:r>
              <w:rPr>
                <w:spacing w:val="13"/>
                <w:sz w:val="22"/>
              </w:rPr>
              <w:t> </w:t>
            </w:r>
            <w:r>
              <w:rPr>
                <w:sz w:val="22"/>
              </w:rPr>
              <w:t>Infrared</w:t>
            </w:r>
            <w:r>
              <w:rPr>
                <w:spacing w:val="5"/>
                <w:sz w:val="22"/>
              </w:rPr>
              <w:t> </w:t>
            </w:r>
            <w:r>
              <w:rPr>
                <w:spacing w:val="-10"/>
                <w:sz w:val="22"/>
              </w:rPr>
              <w:t>2</w:t>
            </w:r>
          </w:p>
        </w:tc>
        <w:tc>
          <w:tcPr>
            <w:tcW w:w="1860" w:type="dxa"/>
            <w:tcBorders>
              <w:top w:val="single" w:sz="6" w:space="0" w:color="D3D3D3"/>
              <w:left w:val="single" w:sz="8" w:space="0" w:color="D3D3D3"/>
              <w:bottom w:val="single" w:sz="12" w:space="0" w:color="000000"/>
              <w:right w:val="single" w:sz="6" w:space="0" w:color="D3D3D3"/>
            </w:tcBorders>
          </w:tcPr>
          <w:p>
            <w:pPr>
              <w:pStyle w:val="TableParagraph"/>
              <w:spacing w:line="250" w:lineRule="exact" w:before="15"/>
              <w:ind w:left="66" w:right="30"/>
              <w:rPr>
                <w:sz w:val="22"/>
              </w:rPr>
            </w:pPr>
            <w:r>
              <w:rPr>
                <w:spacing w:val="-4"/>
                <w:sz w:val="22"/>
              </w:rPr>
              <w:t>2.08-2.35</w:t>
            </w:r>
          </w:p>
        </w:tc>
        <w:tc>
          <w:tcPr>
            <w:tcW w:w="1132" w:type="dxa"/>
            <w:tcBorders>
              <w:top w:val="single" w:sz="6" w:space="0" w:color="D3D3D3"/>
              <w:left w:val="single" w:sz="6" w:space="0" w:color="D3D3D3"/>
              <w:bottom w:val="single" w:sz="12" w:space="0" w:color="000000"/>
              <w:right w:val="single" w:sz="12" w:space="0" w:color="000000"/>
            </w:tcBorders>
          </w:tcPr>
          <w:p>
            <w:pPr>
              <w:pStyle w:val="TableParagraph"/>
              <w:spacing w:line="250" w:lineRule="exact" w:before="15"/>
              <w:ind w:left="59"/>
              <w:rPr>
                <w:sz w:val="22"/>
              </w:rPr>
            </w:pPr>
            <w:r>
              <w:rPr>
                <w:spacing w:val="-5"/>
                <w:sz w:val="22"/>
              </w:rPr>
              <w:t>30</w:t>
            </w:r>
          </w:p>
        </w:tc>
      </w:tr>
    </w:tbl>
    <w:p>
      <w:pPr>
        <w:pStyle w:val="BodyText"/>
        <w:spacing w:before="218"/>
        <w:rPr>
          <w:sz w:val="20"/>
        </w:rPr>
      </w:pPr>
    </w:p>
    <w:p>
      <w:pPr>
        <w:spacing w:before="0"/>
        <w:ind w:left="309" w:right="315" w:firstLine="0"/>
        <w:jc w:val="center"/>
        <w:rPr>
          <w:sz w:val="20"/>
        </w:rPr>
      </w:pPr>
      <w:r>
        <w:rPr>
          <w:sz w:val="20"/>
        </w:rPr>
        <w:t>Source:</w:t>
      </w:r>
      <w:r>
        <w:rPr>
          <w:spacing w:val="39"/>
          <w:sz w:val="20"/>
        </w:rPr>
        <w:t> </w:t>
      </w:r>
      <w:r>
        <w:rPr>
          <w:sz w:val="20"/>
        </w:rPr>
        <w:t>United</w:t>
      </w:r>
      <w:r>
        <w:rPr>
          <w:spacing w:val="-4"/>
          <w:sz w:val="20"/>
        </w:rPr>
        <w:t> </w:t>
      </w:r>
      <w:r>
        <w:rPr>
          <w:sz w:val="20"/>
        </w:rPr>
        <w:t>States</w:t>
      </w:r>
      <w:r>
        <w:rPr>
          <w:spacing w:val="-6"/>
          <w:sz w:val="20"/>
        </w:rPr>
        <w:t> </w:t>
      </w:r>
      <w:r>
        <w:rPr>
          <w:sz w:val="20"/>
        </w:rPr>
        <w:t>Geological</w:t>
      </w:r>
      <w:r>
        <w:rPr>
          <w:spacing w:val="-5"/>
          <w:sz w:val="20"/>
        </w:rPr>
        <w:t> </w:t>
      </w:r>
      <w:r>
        <w:rPr>
          <w:sz w:val="20"/>
        </w:rPr>
        <w:t>Survey</w:t>
      </w:r>
      <w:r>
        <w:rPr>
          <w:spacing w:val="-8"/>
          <w:sz w:val="20"/>
        </w:rPr>
        <w:t> </w:t>
      </w:r>
      <w:r>
        <w:rPr>
          <w:spacing w:val="-2"/>
          <w:sz w:val="20"/>
        </w:rPr>
        <w:t>EarthExplorer</w:t>
      </w:r>
    </w:p>
    <w:p>
      <w:pPr>
        <w:pStyle w:val="BodyText"/>
        <w:spacing w:before="160"/>
        <w:rPr>
          <w:sz w:val="20"/>
        </w:rPr>
      </w:pPr>
    </w:p>
    <w:p>
      <w:pPr>
        <w:pStyle w:val="BodyText"/>
        <w:spacing w:line="360" w:lineRule="auto" w:before="1"/>
        <w:ind w:left="360" w:right="380"/>
      </w:pPr>
      <w:r>
        <w:rPr/>
        <w:t>A number of data sources are used and combined in order to break down the classification imagery and also the habitat suitability model.</w:t>
      </w:r>
      <w:r>
        <w:rPr>
          <w:spacing w:val="40"/>
        </w:rPr>
        <w:t> </w:t>
      </w:r>
      <w:r>
        <w:rPr/>
        <w:t>Past and current moose and wolf population numbers</w:t>
      </w:r>
      <w:r>
        <w:rPr>
          <w:spacing w:val="-4"/>
        </w:rPr>
        <w:t> </w:t>
      </w:r>
      <w:r>
        <w:rPr/>
        <w:t>and</w:t>
      </w:r>
      <w:r>
        <w:rPr>
          <w:spacing w:val="-4"/>
        </w:rPr>
        <w:t> </w:t>
      </w:r>
      <w:r>
        <w:rPr/>
        <w:t>land</w:t>
      </w:r>
      <w:r>
        <w:rPr>
          <w:spacing w:val="-4"/>
        </w:rPr>
        <w:t> </w:t>
      </w:r>
      <w:r>
        <w:rPr/>
        <w:t>cover</w:t>
      </w:r>
      <w:r>
        <w:rPr>
          <w:spacing w:val="-4"/>
        </w:rPr>
        <w:t> </w:t>
      </w:r>
      <w:r>
        <w:rPr/>
        <w:t>is</w:t>
      </w:r>
      <w:r>
        <w:rPr>
          <w:spacing w:val="-4"/>
        </w:rPr>
        <w:t> </w:t>
      </w:r>
      <w:r>
        <w:rPr/>
        <w:t>taken</w:t>
      </w:r>
      <w:r>
        <w:rPr>
          <w:spacing w:val="-4"/>
        </w:rPr>
        <w:t> </w:t>
      </w:r>
      <w:r>
        <w:rPr/>
        <w:t>from</w:t>
      </w:r>
      <w:r>
        <w:rPr>
          <w:spacing w:val="-4"/>
        </w:rPr>
        <w:t> </w:t>
      </w:r>
      <w:r>
        <w:rPr/>
        <w:t>the</w:t>
      </w:r>
      <w:r>
        <w:rPr>
          <w:spacing w:val="-5"/>
        </w:rPr>
        <w:t> </w:t>
      </w:r>
      <w:r>
        <w:rPr/>
        <w:t>Michigan</w:t>
      </w:r>
      <w:r>
        <w:rPr>
          <w:spacing w:val="-4"/>
        </w:rPr>
        <w:t> </w:t>
      </w:r>
      <w:r>
        <w:rPr/>
        <w:t>Department</w:t>
      </w:r>
      <w:r>
        <w:rPr>
          <w:spacing w:val="-4"/>
        </w:rPr>
        <w:t> </w:t>
      </w:r>
      <w:r>
        <w:rPr/>
        <w:t>of</w:t>
      </w:r>
      <w:r>
        <w:rPr>
          <w:spacing w:val="-3"/>
        </w:rPr>
        <w:t> </w:t>
      </w:r>
      <w:r>
        <w:rPr/>
        <w:t>Natural</w:t>
      </w:r>
      <w:r>
        <w:rPr>
          <w:spacing w:val="-2"/>
        </w:rPr>
        <w:t> </w:t>
      </w:r>
      <w:r>
        <w:rPr/>
        <w:t>Resources,</w:t>
      </w:r>
      <w:r>
        <w:rPr>
          <w:spacing w:val="-4"/>
        </w:rPr>
        <w:t> </w:t>
      </w:r>
      <w:r>
        <w:rPr/>
        <w:t>ArcGIS OpenHub data portal, U.S. Census Bureau Tiger/Shapefiles, WildernessConnect resources, United</w:t>
      </w:r>
      <w:r>
        <w:rPr>
          <w:spacing w:val="-1"/>
        </w:rPr>
        <w:t> </w:t>
      </w:r>
      <w:r>
        <w:rPr/>
        <w:t>States</w:t>
      </w:r>
      <w:r>
        <w:rPr>
          <w:spacing w:val="-1"/>
        </w:rPr>
        <w:t> </w:t>
      </w:r>
      <w:r>
        <w:rPr/>
        <w:t>Geologic</w:t>
      </w:r>
      <w:r>
        <w:rPr>
          <w:spacing w:val="-2"/>
        </w:rPr>
        <w:t> </w:t>
      </w:r>
      <w:r>
        <w:rPr/>
        <w:t>Survey</w:t>
      </w:r>
      <w:r>
        <w:rPr>
          <w:spacing w:val="-6"/>
        </w:rPr>
        <w:t> </w:t>
      </w:r>
      <w:r>
        <w:rPr/>
        <w:t>EarthExplorer</w:t>
      </w:r>
      <w:r>
        <w:rPr>
          <w:spacing w:val="-2"/>
        </w:rPr>
        <w:t> </w:t>
      </w:r>
      <w:r>
        <w:rPr/>
        <w:t>open</w:t>
      </w:r>
      <w:r>
        <w:rPr>
          <w:spacing w:val="-1"/>
        </w:rPr>
        <w:t> </w:t>
      </w:r>
      <w:r>
        <w:rPr/>
        <w:t>satellite</w:t>
      </w:r>
      <w:r>
        <w:rPr>
          <w:spacing w:val="-1"/>
        </w:rPr>
        <w:t> </w:t>
      </w:r>
      <w:r>
        <w:rPr/>
        <w:t>imagery</w:t>
      </w:r>
      <w:r>
        <w:rPr>
          <w:spacing w:val="-6"/>
        </w:rPr>
        <w:t> </w:t>
      </w:r>
      <w:r>
        <w:rPr/>
        <w:t>hub, USGS</w:t>
      </w:r>
      <w:r>
        <w:rPr>
          <w:spacing w:val="-1"/>
        </w:rPr>
        <w:t> </w:t>
      </w:r>
      <w:r>
        <w:rPr/>
        <w:t>Gap</w:t>
      </w:r>
      <w:r>
        <w:rPr>
          <w:spacing w:val="-1"/>
        </w:rPr>
        <w:t> </w:t>
      </w:r>
      <w:r>
        <w:rPr/>
        <w:t>Analysis Species Range and Predicted Habitat Data, and the</w:t>
      </w:r>
      <w:r>
        <w:rPr>
          <w:spacing w:val="40"/>
        </w:rPr>
        <w:t> </w:t>
      </w:r>
      <w:r>
        <w:rPr/>
        <w:t>Wolves &amp; Moose of Isle Royale Project.</w:t>
      </w:r>
    </w:p>
    <w:p>
      <w:pPr>
        <w:pStyle w:val="Heading2"/>
        <w:numPr>
          <w:ilvl w:val="1"/>
          <w:numId w:val="1"/>
        </w:numPr>
        <w:tabs>
          <w:tab w:pos="720" w:val="left" w:leader="none"/>
        </w:tabs>
        <w:spacing w:line="240" w:lineRule="auto" w:before="159" w:after="0"/>
        <w:ind w:left="720" w:right="0" w:hanging="360"/>
        <w:jc w:val="left"/>
      </w:pPr>
      <w:r>
        <w:rPr>
          <w:spacing w:val="-2"/>
        </w:rPr>
        <w:t>Methodology</w:t>
      </w:r>
    </w:p>
    <w:p>
      <w:pPr>
        <w:pStyle w:val="BodyText"/>
        <w:spacing w:before="24"/>
        <w:rPr>
          <w:b/>
        </w:rPr>
      </w:pPr>
    </w:p>
    <w:p>
      <w:pPr>
        <w:pStyle w:val="BodyText"/>
        <w:spacing w:line="360" w:lineRule="auto"/>
        <w:ind w:left="360" w:right="356"/>
      </w:pPr>
      <w:r>
        <w:rPr/>
        <w:t>Initial classification is done using Landsat 4-5 imagery in TerrSet 1.0 and then ArcMap 10.5 processes to provide</w:t>
      </w:r>
      <w:r>
        <w:rPr>
          <w:spacing w:val="-1"/>
        </w:rPr>
        <w:t> </w:t>
      </w:r>
      <w:r>
        <w:rPr/>
        <w:t>appropriate suitability</w:t>
      </w:r>
      <w:r>
        <w:rPr>
          <w:spacing w:val="-5"/>
        </w:rPr>
        <w:t> </w:t>
      </w:r>
      <w:r>
        <w:rPr/>
        <w:t>index predictions.</w:t>
      </w:r>
      <w:r>
        <w:rPr>
          <w:spacing w:val="40"/>
        </w:rPr>
        <w:t> </w:t>
      </w:r>
      <w:r>
        <w:rPr/>
        <w:t>TerrSet is an integrated geospatial software system for monitoring and modeling the earth system for sustainable development. The TerrSet system incorporates the IDRISI GIS Analysis and IDRISI Image Processing tools along with a constellation of vertical applications (Clark Labs, n.d.). False color infrared composite combination band 4-3-2 (NIR, red, green) is created and processed digitally using TerrSet’s image composite utility</w:t>
      </w:r>
      <w:r>
        <w:rPr>
          <w:spacing w:val="-6"/>
        </w:rPr>
        <w:t> </w:t>
      </w:r>
      <w:r>
        <w:rPr/>
        <w:t>on both images (1985 and 2011). These USGS satellite images (Path 24, Row</w:t>
      </w:r>
      <w:r>
        <w:rPr>
          <w:spacing w:val="-2"/>
        </w:rPr>
        <w:t> </w:t>
      </w:r>
      <w:r>
        <w:rPr/>
        <w:t>27</w:t>
      </w:r>
      <w:r>
        <w:rPr>
          <w:spacing w:val="-2"/>
        </w:rPr>
        <w:t> </w:t>
      </w:r>
      <w:r>
        <w:rPr/>
        <w:t>and</w:t>
      </w:r>
      <w:r>
        <w:rPr>
          <w:spacing w:val="-2"/>
        </w:rPr>
        <w:t> </w:t>
      </w:r>
      <w:r>
        <w:rPr/>
        <w:t>Path</w:t>
      </w:r>
      <w:r>
        <w:rPr>
          <w:spacing w:val="-2"/>
        </w:rPr>
        <w:t> </w:t>
      </w:r>
      <w:r>
        <w:rPr/>
        <w:t>25,</w:t>
      </w:r>
      <w:r>
        <w:rPr>
          <w:spacing w:val="-2"/>
        </w:rPr>
        <w:t> </w:t>
      </w:r>
      <w:r>
        <w:rPr/>
        <w:t>Row</w:t>
      </w:r>
      <w:r>
        <w:rPr>
          <w:spacing w:val="-2"/>
        </w:rPr>
        <w:t> </w:t>
      </w:r>
      <w:r>
        <w:rPr/>
        <w:t>27)</w:t>
      </w:r>
      <w:r>
        <w:rPr>
          <w:spacing w:val="-3"/>
        </w:rPr>
        <w:t> </w:t>
      </w:r>
      <w:r>
        <w:rPr/>
        <w:t>are</w:t>
      </w:r>
      <w:r>
        <w:rPr>
          <w:spacing w:val="-3"/>
        </w:rPr>
        <w:t> </w:t>
      </w:r>
      <w:r>
        <w:rPr/>
        <w:t>initially</w:t>
      </w:r>
      <w:r>
        <w:rPr>
          <w:spacing w:val="-6"/>
        </w:rPr>
        <w:t> </w:t>
      </w:r>
      <w:r>
        <w:rPr/>
        <w:t>blended</w:t>
      </w:r>
      <w:r>
        <w:rPr>
          <w:spacing w:val="-2"/>
        </w:rPr>
        <w:t> </w:t>
      </w:r>
      <w:r>
        <w:rPr/>
        <w:t>using</w:t>
      </w:r>
      <w:r>
        <w:rPr>
          <w:spacing w:val="-5"/>
        </w:rPr>
        <w:t> </w:t>
      </w:r>
      <w:r>
        <w:rPr/>
        <w:t>the</w:t>
      </w:r>
      <w:r>
        <w:rPr>
          <w:spacing w:val="-2"/>
        </w:rPr>
        <w:t> </w:t>
      </w:r>
      <w:r>
        <w:rPr/>
        <w:t>mosaic</w:t>
      </w:r>
      <w:r>
        <w:rPr>
          <w:spacing w:val="-2"/>
        </w:rPr>
        <w:t> </w:t>
      </w:r>
      <w:r>
        <w:rPr/>
        <w:t>tool</w:t>
      </w:r>
      <w:r>
        <w:rPr>
          <w:spacing w:val="-2"/>
        </w:rPr>
        <w:t> </w:t>
      </w:r>
      <w:r>
        <w:rPr/>
        <w:t>to</w:t>
      </w:r>
      <w:r>
        <w:rPr>
          <w:spacing w:val="-2"/>
        </w:rPr>
        <w:t> </w:t>
      </w:r>
      <w:r>
        <w:rPr/>
        <w:t>display</w:t>
      </w:r>
      <w:r>
        <w:rPr>
          <w:spacing w:val="-7"/>
        </w:rPr>
        <w:t> </w:t>
      </w:r>
      <w:r>
        <w:rPr/>
        <w:t>the</w:t>
      </w:r>
      <w:r>
        <w:rPr>
          <w:spacing w:val="-2"/>
        </w:rPr>
        <w:t> </w:t>
      </w:r>
      <w:r>
        <w:rPr/>
        <w:t>entire</w:t>
      </w:r>
      <w:r>
        <w:rPr>
          <w:spacing w:val="-1"/>
        </w:rPr>
        <w:t> </w:t>
      </w:r>
      <w:r>
        <w:rPr/>
        <w:t>Isle Royale study area.</w:t>
      </w:r>
      <w:r>
        <w:rPr>
          <w:spacing w:val="80"/>
        </w:rPr>
        <w:t> </w:t>
      </w:r>
      <w:r>
        <w:rPr/>
        <w:t>The two mosaics (1985 and 2011) are then clipped to a manageable study area using within ArcMap to create locator maps.</w:t>
      </w:r>
      <w:r>
        <w:rPr>
          <w:spacing w:val="40"/>
        </w:rPr>
        <w:t> </w:t>
      </w:r>
      <w:r>
        <w:rPr/>
        <w:t>From here the final false color study area images are brought back into TerrSet and classified through unsupervised digitization using a cluster model.</w:t>
      </w:r>
      <w:r>
        <w:rPr>
          <w:spacing w:val="40"/>
        </w:rPr>
        <w:t> </w:t>
      </w:r>
      <w:r>
        <w:rPr/>
        <w:t>False color composites work in this case as the images are useful in vegetation identification and species health.</w:t>
      </w:r>
      <w:r>
        <w:rPr>
          <w:spacing w:val="40"/>
        </w:rPr>
        <w:t> </w:t>
      </w:r>
      <w:r>
        <w:rPr/>
        <w:t>This digitization is used to create polygons for 4 separate</w:t>
      </w:r>
    </w:p>
    <w:p>
      <w:pPr>
        <w:pStyle w:val="BodyText"/>
        <w:spacing w:after="0" w:line="360" w:lineRule="auto"/>
        <w:sectPr>
          <w:pgSz w:w="12240" w:h="15840"/>
          <w:pgMar w:header="0" w:footer="1061" w:top="1360" w:bottom="1260" w:left="1080" w:right="1080"/>
        </w:sectPr>
      </w:pPr>
    </w:p>
    <w:p>
      <w:pPr>
        <w:pStyle w:val="BodyText"/>
        <w:spacing w:line="360" w:lineRule="auto" w:before="79"/>
        <w:ind w:left="360" w:right="441"/>
      </w:pPr>
      <w:r>
        <w:rPr/>
        <w:t>classes</w:t>
      </w:r>
      <w:r>
        <w:rPr>
          <w:spacing w:val="-2"/>
        </w:rPr>
        <w:t> </w:t>
      </w:r>
      <w:r>
        <w:rPr/>
        <w:t>(water,</w:t>
      </w:r>
      <w:r>
        <w:rPr>
          <w:spacing w:val="-2"/>
        </w:rPr>
        <w:t> </w:t>
      </w:r>
      <w:r>
        <w:rPr/>
        <w:t>balsam</w:t>
      </w:r>
      <w:r>
        <w:rPr>
          <w:spacing w:val="-2"/>
        </w:rPr>
        <w:t> </w:t>
      </w:r>
      <w:r>
        <w:rPr/>
        <w:t>fir</w:t>
      </w:r>
      <w:r>
        <w:rPr>
          <w:spacing w:val="-1"/>
        </w:rPr>
        <w:t> </w:t>
      </w:r>
      <w:r>
        <w:rPr/>
        <w:t>and</w:t>
      </w:r>
      <w:r>
        <w:rPr>
          <w:spacing w:val="-2"/>
        </w:rPr>
        <w:t> </w:t>
      </w:r>
      <w:r>
        <w:rPr/>
        <w:t>spruce,</w:t>
      </w:r>
      <w:r>
        <w:rPr>
          <w:spacing w:val="-2"/>
        </w:rPr>
        <w:t> </w:t>
      </w:r>
      <w:r>
        <w:rPr/>
        <w:t>other</w:t>
      </w:r>
      <w:r>
        <w:rPr>
          <w:spacing w:val="-3"/>
        </w:rPr>
        <w:t> </w:t>
      </w:r>
      <w:r>
        <w:rPr/>
        <w:t>tree</w:t>
      </w:r>
      <w:r>
        <w:rPr>
          <w:spacing w:val="-3"/>
        </w:rPr>
        <w:t> </w:t>
      </w:r>
      <w:r>
        <w:rPr/>
        <w:t>canopy,</w:t>
      </w:r>
      <w:r>
        <w:rPr>
          <w:spacing w:val="-2"/>
        </w:rPr>
        <w:t> </w:t>
      </w:r>
      <w:r>
        <w:rPr/>
        <w:t>rock</w:t>
      </w:r>
      <w:r>
        <w:rPr>
          <w:spacing w:val="-2"/>
        </w:rPr>
        <w:t> </w:t>
      </w:r>
      <w:r>
        <w:rPr/>
        <w:t>outcroppings and</w:t>
      </w:r>
      <w:r>
        <w:rPr>
          <w:spacing w:val="-2"/>
        </w:rPr>
        <w:t> </w:t>
      </w:r>
      <w:r>
        <w:rPr/>
        <w:t>open grass)</w:t>
      </w:r>
      <w:r>
        <w:rPr>
          <w:spacing w:val="-2"/>
        </w:rPr>
        <w:t> </w:t>
      </w:r>
      <w:r>
        <w:rPr/>
        <w:t>with unique (1-4) identifiers for the land cover type.</w:t>
      </w:r>
      <w:r>
        <w:rPr>
          <w:spacing w:val="40"/>
        </w:rPr>
        <w:t> </w:t>
      </w:r>
      <w:r>
        <w:rPr/>
        <w:t>After identifying necessary training sites, spectral signatures are created that analyze the reflected energy</w:t>
      </w:r>
      <w:r>
        <w:rPr>
          <w:spacing w:val="-4"/>
        </w:rPr>
        <w:t> </w:t>
      </w:r>
      <w:r>
        <w:rPr/>
        <w:t>from the land and water</w:t>
      </w:r>
      <w:r>
        <w:rPr>
          <w:spacing w:val="-1"/>
        </w:rPr>
        <w:t> </w:t>
      </w:r>
      <w:r>
        <w:rPr/>
        <w:t>sources within</w:t>
      </w:r>
      <w:r>
        <w:rPr>
          <w:spacing w:val="-3"/>
        </w:rPr>
        <w:t> </w:t>
      </w:r>
      <w:r>
        <w:rPr/>
        <w:t>the</w:t>
      </w:r>
      <w:r>
        <w:rPr>
          <w:spacing w:val="-3"/>
        </w:rPr>
        <w:t> </w:t>
      </w:r>
      <w:r>
        <w:rPr/>
        <w:t>images.</w:t>
      </w:r>
      <w:r>
        <w:rPr>
          <w:spacing w:val="-3"/>
        </w:rPr>
        <w:t> </w:t>
      </w:r>
      <w:r>
        <w:rPr/>
        <w:t>After</w:t>
      </w:r>
      <w:r>
        <w:rPr>
          <w:spacing w:val="-2"/>
        </w:rPr>
        <w:t> </w:t>
      </w:r>
      <w:r>
        <w:rPr/>
        <w:t>the</w:t>
      </w:r>
      <w:r>
        <w:rPr>
          <w:spacing w:val="-3"/>
        </w:rPr>
        <w:t> </w:t>
      </w:r>
      <w:r>
        <w:rPr/>
        <w:t>signature</w:t>
      </w:r>
      <w:r>
        <w:rPr>
          <w:spacing w:val="-4"/>
        </w:rPr>
        <w:t> </w:t>
      </w:r>
      <w:r>
        <w:rPr/>
        <w:t>development</w:t>
      </w:r>
      <w:r>
        <w:rPr>
          <w:spacing w:val="-3"/>
        </w:rPr>
        <w:t> </w:t>
      </w:r>
      <w:r>
        <w:rPr/>
        <w:t>process,</w:t>
      </w:r>
      <w:r>
        <w:rPr>
          <w:spacing w:val="-3"/>
        </w:rPr>
        <w:t> </w:t>
      </w:r>
      <w:r>
        <w:rPr/>
        <w:t>images</w:t>
      </w:r>
      <w:r>
        <w:rPr>
          <w:spacing w:val="-3"/>
        </w:rPr>
        <w:t> </w:t>
      </w:r>
      <w:r>
        <w:rPr/>
        <w:t>are</w:t>
      </w:r>
      <w:r>
        <w:rPr>
          <w:spacing w:val="-5"/>
        </w:rPr>
        <w:t> </w:t>
      </w:r>
      <w:r>
        <w:rPr/>
        <w:t>run</w:t>
      </w:r>
      <w:r>
        <w:rPr>
          <w:spacing w:val="-3"/>
        </w:rPr>
        <w:t> </w:t>
      </w:r>
      <w:r>
        <w:rPr/>
        <w:t>through</w:t>
      </w:r>
      <w:r>
        <w:rPr>
          <w:spacing w:val="-2"/>
        </w:rPr>
        <w:t> </w:t>
      </w:r>
      <w:r>
        <w:rPr/>
        <w:t>a</w:t>
      </w:r>
      <w:r>
        <w:rPr>
          <w:spacing w:val="-4"/>
        </w:rPr>
        <w:t> </w:t>
      </w:r>
      <w:r>
        <w:rPr/>
        <w:t>maximum likelihood classifier with equal probabilities for each signature/class for an accurate output.</w:t>
      </w:r>
    </w:p>
    <w:p>
      <w:pPr>
        <w:pStyle w:val="BodyText"/>
        <w:spacing w:line="275" w:lineRule="exact"/>
        <w:ind w:left="360"/>
      </w:pPr>
      <w:r>
        <w:rPr/>
        <w:t>Figure</w:t>
      </w:r>
      <w:r>
        <w:rPr>
          <w:spacing w:val="-5"/>
        </w:rPr>
        <w:t> </w:t>
      </w:r>
      <w:r>
        <w:rPr/>
        <w:t>4 describes</w:t>
      </w:r>
      <w:r>
        <w:rPr>
          <w:spacing w:val="-1"/>
        </w:rPr>
        <w:t> </w:t>
      </w:r>
      <w:r>
        <w:rPr/>
        <w:t>the methodology</w:t>
      </w:r>
      <w:r>
        <w:rPr>
          <w:spacing w:val="-6"/>
        </w:rPr>
        <w:t> </w:t>
      </w:r>
      <w:r>
        <w:rPr/>
        <w:t>flow</w:t>
      </w:r>
      <w:r>
        <w:rPr>
          <w:spacing w:val="1"/>
        </w:rPr>
        <w:t> </w:t>
      </w:r>
      <w:r>
        <w:rPr/>
        <w:t>for</w:t>
      </w:r>
      <w:r>
        <w:rPr>
          <w:spacing w:val="-3"/>
        </w:rPr>
        <w:t> </w:t>
      </w:r>
      <w:r>
        <w:rPr/>
        <w:t>the initial</w:t>
      </w:r>
      <w:r>
        <w:rPr>
          <w:spacing w:val="-1"/>
        </w:rPr>
        <w:t> </w:t>
      </w:r>
      <w:r>
        <w:rPr/>
        <w:t>island vegetation </w:t>
      </w:r>
      <w:r>
        <w:rPr>
          <w:spacing w:val="-2"/>
        </w:rPr>
        <w:t>classification.</w:t>
      </w:r>
    </w:p>
    <w:p>
      <w:pPr>
        <w:pStyle w:val="BodyText"/>
        <w:spacing w:before="75"/>
        <w:rPr>
          <w:sz w:val="20"/>
        </w:rPr>
      </w:pPr>
      <w:r>
        <w:rPr>
          <w:sz w:val="20"/>
        </w:rPr>
        <w:drawing>
          <wp:anchor distT="0" distB="0" distL="0" distR="0" allowOverlap="1" layoutInCell="1" locked="0" behindDoc="1" simplePos="0" relativeHeight="487589888">
            <wp:simplePos x="0" y="0"/>
            <wp:positionH relativeFrom="page">
              <wp:posOffset>1814080</wp:posOffset>
            </wp:positionH>
            <wp:positionV relativeFrom="paragraph">
              <wp:posOffset>209194</wp:posOffset>
            </wp:positionV>
            <wp:extent cx="4146172" cy="224485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4146172" cy="2244852"/>
                    </a:xfrm>
                    <a:prstGeom prst="rect">
                      <a:avLst/>
                    </a:prstGeom>
                  </pic:spPr>
                </pic:pic>
              </a:graphicData>
            </a:graphic>
          </wp:anchor>
        </w:drawing>
      </w:r>
    </w:p>
    <w:p>
      <w:pPr>
        <w:pStyle w:val="BodyText"/>
        <w:spacing w:before="229"/>
      </w:pPr>
    </w:p>
    <w:p>
      <w:pPr>
        <w:spacing w:before="0"/>
        <w:ind w:left="309" w:right="309" w:firstLine="0"/>
        <w:jc w:val="center"/>
        <w:rPr>
          <w:sz w:val="20"/>
        </w:rPr>
      </w:pPr>
      <w:r>
        <w:rPr>
          <w:sz w:val="20"/>
        </w:rPr>
        <w:t>Figure</w:t>
      </w:r>
      <w:r>
        <w:rPr>
          <w:spacing w:val="-7"/>
          <w:sz w:val="20"/>
        </w:rPr>
        <w:t> </w:t>
      </w:r>
      <w:r>
        <w:rPr>
          <w:sz w:val="20"/>
        </w:rPr>
        <w:t>4.</w:t>
      </w:r>
      <w:r>
        <w:rPr>
          <w:spacing w:val="-6"/>
          <w:sz w:val="20"/>
        </w:rPr>
        <w:t> </w:t>
      </w:r>
      <w:r>
        <w:rPr>
          <w:sz w:val="20"/>
        </w:rPr>
        <w:t>Land</w:t>
      </w:r>
      <w:r>
        <w:rPr>
          <w:spacing w:val="-6"/>
          <w:sz w:val="20"/>
        </w:rPr>
        <w:t> </w:t>
      </w:r>
      <w:r>
        <w:rPr>
          <w:sz w:val="20"/>
        </w:rPr>
        <w:t>Cover/Vegetation</w:t>
      </w:r>
      <w:r>
        <w:rPr>
          <w:spacing w:val="-7"/>
          <w:sz w:val="20"/>
        </w:rPr>
        <w:t> </w:t>
      </w:r>
      <w:r>
        <w:rPr>
          <w:sz w:val="20"/>
        </w:rPr>
        <w:t>Classification</w:t>
      </w:r>
      <w:r>
        <w:rPr>
          <w:spacing w:val="-8"/>
          <w:sz w:val="20"/>
        </w:rPr>
        <w:t> </w:t>
      </w:r>
      <w:r>
        <w:rPr>
          <w:spacing w:val="-2"/>
          <w:sz w:val="20"/>
        </w:rPr>
        <w:t>Methodology</w:t>
      </w:r>
    </w:p>
    <w:p>
      <w:pPr>
        <w:pStyle w:val="BodyText"/>
        <w:spacing w:before="158"/>
        <w:rPr>
          <w:sz w:val="20"/>
        </w:rPr>
      </w:pPr>
    </w:p>
    <w:p>
      <w:pPr>
        <w:pStyle w:val="BodyText"/>
        <w:spacing w:line="360" w:lineRule="auto"/>
        <w:ind w:left="360" w:right="441"/>
      </w:pPr>
      <w:r>
        <w:rPr/>
        <w:t>To display habitat suitability, an outline shapefile from WildernessConnect for the main island on Isle Royale was used to clip a simple DEM depicting</w:t>
      </w:r>
      <w:r>
        <w:rPr>
          <w:spacing w:val="-1"/>
        </w:rPr>
        <w:t> </w:t>
      </w:r>
      <w:r>
        <w:rPr/>
        <w:t>suitable, fair, and unsuitable habitat for moose.</w:t>
      </w:r>
      <w:r>
        <w:rPr>
          <w:spacing w:val="40"/>
        </w:rPr>
        <w:t> </w:t>
      </w:r>
      <w:r>
        <w:rPr/>
        <w:t>This was then overlaid with moose GPS points taken from Michigan DNR and pointed using</w:t>
      </w:r>
      <w:r>
        <w:rPr>
          <w:spacing w:val="-5"/>
        </w:rPr>
        <w:t> </w:t>
      </w:r>
      <w:r>
        <w:rPr/>
        <w:t>Google</w:t>
      </w:r>
      <w:r>
        <w:rPr>
          <w:spacing w:val="-3"/>
        </w:rPr>
        <w:t> </w:t>
      </w:r>
      <w:r>
        <w:rPr/>
        <w:t>Earth</w:t>
      </w:r>
      <w:r>
        <w:rPr>
          <w:spacing w:val="-3"/>
        </w:rPr>
        <w:t> </w:t>
      </w:r>
      <w:r>
        <w:rPr/>
        <w:t>to</w:t>
      </w:r>
      <w:r>
        <w:rPr>
          <w:spacing w:val="-3"/>
        </w:rPr>
        <w:t> </w:t>
      </w:r>
      <w:r>
        <w:rPr/>
        <w:t>specified</w:t>
      </w:r>
      <w:r>
        <w:rPr>
          <w:spacing w:val="-3"/>
        </w:rPr>
        <w:t> </w:t>
      </w:r>
      <w:r>
        <w:rPr/>
        <w:t>unsupervised</w:t>
      </w:r>
      <w:r>
        <w:rPr>
          <w:spacing w:val="-3"/>
        </w:rPr>
        <w:t> </w:t>
      </w:r>
      <w:r>
        <w:rPr/>
        <w:t>moose</w:t>
      </w:r>
      <w:r>
        <w:rPr>
          <w:spacing w:val="-4"/>
        </w:rPr>
        <w:t> </w:t>
      </w:r>
      <w:r>
        <w:rPr/>
        <w:t>location</w:t>
      </w:r>
      <w:r>
        <w:rPr>
          <w:spacing w:val="-3"/>
        </w:rPr>
        <w:t> </w:t>
      </w:r>
      <w:r>
        <w:rPr/>
        <w:t>points.</w:t>
      </w:r>
      <w:r>
        <w:rPr>
          <w:spacing w:val="40"/>
        </w:rPr>
        <w:t> </w:t>
      </w:r>
      <w:r>
        <w:rPr/>
        <w:t>A</w:t>
      </w:r>
      <w:r>
        <w:rPr>
          <w:spacing w:val="-3"/>
        </w:rPr>
        <w:t> </w:t>
      </w:r>
      <w:r>
        <w:rPr/>
        <w:t>geodatabase</w:t>
      </w:r>
      <w:r>
        <w:rPr>
          <w:spacing w:val="-4"/>
        </w:rPr>
        <w:t> </w:t>
      </w:r>
      <w:r>
        <w:rPr/>
        <w:t>to</w:t>
      </w:r>
      <w:r>
        <w:rPr>
          <w:spacing w:val="-3"/>
        </w:rPr>
        <w:t> </w:t>
      </w:r>
      <w:r>
        <w:rPr/>
        <w:t>unify</w:t>
      </w:r>
      <w:r>
        <w:rPr>
          <w:spacing w:val="-7"/>
        </w:rPr>
        <w:t> </w:t>
      </w:r>
      <w:r>
        <w:rPr/>
        <w:t>the spatial</w:t>
      </w:r>
      <w:r>
        <w:rPr>
          <w:spacing w:val="-3"/>
        </w:rPr>
        <w:t> </w:t>
      </w:r>
      <w:r>
        <w:rPr/>
        <w:t>reference</w:t>
      </w:r>
      <w:r>
        <w:rPr>
          <w:spacing w:val="-4"/>
        </w:rPr>
        <w:t> </w:t>
      </w:r>
      <w:r>
        <w:rPr/>
        <w:t>of</w:t>
      </w:r>
      <w:r>
        <w:rPr>
          <w:spacing w:val="-3"/>
        </w:rPr>
        <w:t> </w:t>
      </w:r>
      <w:r>
        <w:rPr/>
        <w:t>GCS WGS</w:t>
      </w:r>
      <w:r>
        <w:rPr>
          <w:spacing w:val="-3"/>
        </w:rPr>
        <w:t> </w:t>
      </w:r>
      <w:r>
        <w:rPr/>
        <w:t>1984</w:t>
      </w:r>
      <w:r>
        <w:rPr>
          <w:spacing w:val="-2"/>
        </w:rPr>
        <w:t> </w:t>
      </w:r>
      <w:r>
        <w:rPr/>
        <w:t>is</w:t>
      </w:r>
      <w:r>
        <w:rPr>
          <w:spacing w:val="-3"/>
        </w:rPr>
        <w:t> </w:t>
      </w:r>
      <w:r>
        <w:rPr/>
        <w:t>created</w:t>
      </w:r>
      <w:r>
        <w:rPr>
          <w:spacing w:val="-3"/>
        </w:rPr>
        <w:t> </w:t>
      </w:r>
      <w:r>
        <w:rPr/>
        <w:t>holding:</w:t>
      </w:r>
      <w:r>
        <w:rPr>
          <w:spacing w:val="40"/>
        </w:rPr>
        <w:t> </w:t>
      </w:r>
      <w:r>
        <w:rPr/>
        <w:t>U.S.</w:t>
      </w:r>
      <w:r>
        <w:rPr>
          <w:spacing w:val="-3"/>
        </w:rPr>
        <w:t> </w:t>
      </w:r>
      <w:r>
        <w:rPr/>
        <w:t>Census</w:t>
      </w:r>
      <w:r>
        <w:rPr>
          <w:spacing w:val="-3"/>
        </w:rPr>
        <w:t> </w:t>
      </w:r>
      <w:r>
        <w:rPr/>
        <w:t>Bureau</w:t>
      </w:r>
      <w:r>
        <w:rPr>
          <w:spacing w:val="-3"/>
        </w:rPr>
        <w:t> </w:t>
      </w:r>
      <w:r>
        <w:rPr/>
        <w:t>Keweenaw</w:t>
      </w:r>
      <w:r>
        <w:rPr>
          <w:spacing w:val="-3"/>
        </w:rPr>
        <w:t> </w:t>
      </w:r>
      <w:r>
        <w:rPr/>
        <w:t>County Roads shapefile, Michigan DNR Great Lakes shapefile, WildernessConnect Isle Royale outline shapefile, LandsatTM 4-5 reclassified vegetation raster file, WGS 1984 moose distribution points vector file. General moose habitat preference is taken from previous research.</w:t>
      </w:r>
      <w:r>
        <w:rPr>
          <w:spacing w:val="40"/>
        </w:rPr>
        <w:t> </w:t>
      </w:r>
      <w:r>
        <w:rPr/>
        <w:t>Moose prefer wintering</w:t>
      </w:r>
      <w:r>
        <w:rPr>
          <w:spacing w:val="-2"/>
        </w:rPr>
        <w:t> </w:t>
      </w:r>
      <w:r>
        <w:rPr/>
        <w:t>feeding in heavy</w:t>
      </w:r>
      <w:r>
        <w:rPr>
          <w:spacing w:val="-4"/>
        </w:rPr>
        <w:t> </w:t>
      </w:r>
      <w:r>
        <w:rPr/>
        <w:t>balsam fir and spruce areas on Isle Royale.</w:t>
      </w:r>
      <w:r>
        <w:rPr>
          <w:spacing w:val="40"/>
        </w:rPr>
        <w:t> </w:t>
      </w:r>
      <w:r>
        <w:rPr/>
        <w:t>In general, moose tend to select habitats that offer the highest density, highest biomass, and most nutritious forage (Innes).</w:t>
      </w:r>
      <w:r>
        <w:rPr>
          <w:spacing w:val="40"/>
        </w:rPr>
        <w:t> </w:t>
      </w:r>
      <w:r>
        <w:rPr/>
        <w:t>In the Great Lakes regions including Isle Royale, moose occurred in mature paper</w:t>
      </w:r>
    </w:p>
    <w:p>
      <w:pPr>
        <w:pStyle w:val="BodyText"/>
        <w:spacing w:line="360" w:lineRule="auto"/>
        <w:ind w:left="360"/>
      </w:pPr>
      <w:r>
        <w:rPr/>
        <w:t>birch-aspen-balsam</w:t>
      </w:r>
      <w:r>
        <w:rPr>
          <w:spacing w:val="-5"/>
        </w:rPr>
        <w:t> </w:t>
      </w:r>
      <w:r>
        <w:rPr/>
        <w:t>fir-white</w:t>
      </w:r>
      <w:r>
        <w:rPr>
          <w:spacing w:val="-6"/>
        </w:rPr>
        <w:t> </w:t>
      </w:r>
      <w:r>
        <w:rPr/>
        <w:t>spruce;</w:t>
      </w:r>
      <w:r>
        <w:rPr>
          <w:spacing w:val="-4"/>
        </w:rPr>
        <w:t> </w:t>
      </w:r>
      <w:r>
        <w:rPr/>
        <w:t>“climax”</w:t>
      </w:r>
      <w:r>
        <w:rPr>
          <w:spacing w:val="-6"/>
        </w:rPr>
        <w:t> </w:t>
      </w:r>
      <w:r>
        <w:rPr/>
        <w:t>paper</w:t>
      </w:r>
      <w:r>
        <w:rPr>
          <w:spacing w:val="-5"/>
        </w:rPr>
        <w:t> </w:t>
      </w:r>
      <w:r>
        <w:rPr/>
        <w:t>birch-balsam</w:t>
      </w:r>
      <w:r>
        <w:rPr>
          <w:spacing w:val="-5"/>
        </w:rPr>
        <w:t> </w:t>
      </w:r>
      <w:r>
        <w:rPr/>
        <w:t>fir-white</w:t>
      </w:r>
      <w:r>
        <w:rPr>
          <w:spacing w:val="-3"/>
        </w:rPr>
        <w:t> </w:t>
      </w:r>
      <w:r>
        <w:rPr/>
        <w:t>spruce;</w:t>
      </w:r>
      <w:r>
        <w:rPr>
          <w:spacing w:val="-5"/>
        </w:rPr>
        <w:t> </w:t>
      </w:r>
      <w:r>
        <w:rPr/>
        <w:t>and</w:t>
      </w:r>
      <w:r>
        <w:rPr>
          <w:spacing w:val="-5"/>
        </w:rPr>
        <w:t> </w:t>
      </w:r>
      <w:r>
        <w:rPr/>
        <w:t>lowland northern</w:t>
      </w:r>
      <w:r>
        <w:rPr>
          <w:spacing w:val="-2"/>
        </w:rPr>
        <w:t> </w:t>
      </w:r>
      <w:r>
        <w:rPr/>
        <w:t>whitecedar (</w:t>
      </w:r>
      <w:r>
        <w:rPr>
          <w:i/>
        </w:rPr>
        <w:t>Thuja</w:t>
      </w:r>
      <w:r>
        <w:rPr>
          <w:i/>
          <w:spacing w:val="-2"/>
        </w:rPr>
        <w:t> </w:t>
      </w:r>
      <w:r>
        <w:rPr>
          <w:i/>
        </w:rPr>
        <w:t>occidentalis</w:t>
      </w:r>
      <w:r>
        <w:rPr/>
        <w:t>)</w:t>
      </w:r>
      <w:r>
        <w:rPr>
          <w:spacing w:val="-1"/>
        </w:rPr>
        <w:t> </w:t>
      </w:r>
      <w:r>
        <w:rPr/>
        <w:t>and</w:t>
      </w:r>
      <w:r>
        <w:rPr>
          <w:spacing w:val="-1"/>
        </w:rPr>
        <w:t> </w:t>
      </w:r>
      <w:r>
        <w:rPr/>
        <w:t>black</w:t>
      </w:r>
      <w:r>
        <w:rPr>
          <w:spacing w:val="-2"/>
        </w:rPr>
        <w:t> </w:t>
      </w:r>
      <w:r>
        <w:rPr/>
        <w:t>spruce</w:t>
      </w:r>
      <w:r>
        <w:rPr>
          <w:spacing w:val="-2"/>
        </w:rPr>
        <w:t> </w:t>
      </w:r>
      <w:r>
        <w:rPr/>
        <w:t>forests</w:t>
      </w:r>
      <w:r>
        <w:rPr>
          <w:spacing w:val="-2"/>
        </w:rPr>
        <w:t> </w:t>
      </w:r>
      <w:r>
        <w:rPr/>
        <w:t>(Innes).</w:t>
      </w:r>
      <w:r>
        <w:rPr>
          <w:spacing w:val="61"/>
        </w:rPr>
        <w:t> </w:t>
      </w:r>
      <w:r>
        <w:rPr/>
        <w:t>For</w:t>
      </w:r>
      <w:r>
        <w:rPr>
          <w:spacing w:val="-2"/>
        </w:rPr>
        <w:t> </w:t>
      </w:r>
      <w:r>
        <w:rPr/>
        <w:t>this</w:t>
      </w:r>
      <w:r>
        <w:rPr>
          <w:spacing w:val="-1"/>
        </w:rPr>
        <w:t> </w:t>
      </w:r>
      <w:r>
        <w:rPr/>
        <w:t>purpose,</w:t>
      </w:r>
      <w:r>
        <w:rPr>
          <w:spacing w:val="-1"/>
        </w:rPr>
        <w:t> </w:t>
      </w:r>
      <w:r>
        <w:rPr>
          <w:spacing w:val="-4"/>
        </w:rPr>
        <w:t>this</w:t>
      </w:r>
    </w:p>
    <w:p>
      <w:pPr>
        <w:pStyle w:val="BodyText"/>
        <w:spacing w:after="0" w:line="360" w:lineRule="auto"/>
        <w:sectPr>
          <w:pgSz w:w="12240" w:h="15840"/>
          <w:pgMar w:header="0" w:footer="1061" w:top="1360" w:bottom="1260" w:left="1080" w:right="1080"/>
        </w:sectPr>
      </w:pPr>
    </w:p>
    <w:p>
      <w:pPr>
        <w:pStyle w:val="BodyText"/>
        <w:spacing w:line="360" w:lineRule="auto" w:before="79"/>
        <w:ind w:left="360" w:right="407"/>
      </w:pPr>
      <w:r>
        <w:rPr/>
        <w:t>study combines balsam fir and spruce feeding zones against various other tree canopy for the purpose</w:t>
      </w:r>
      <w:r>
        <w:rPr>
          <w:spacing w:val="-3"/>
        </w:rPr>
        <w:t> </w:t>
      </w:r>
      <w:r>
        <w:rPr/>
        <w:t>of</w:t>
      </w:r>
      <w:r>
        <w:rPr>
          <w:spacing w:val="-2"/>
        </w:rPr>
        <w:t> </w:t>
      </w:r>
      <w:r>
        <w:rPr/>
        <w:t>showing</w:t>
      </w:r>
      <w:r>
        <w:rPr>
          <w:spacing w:val="-5"/>
        </w:rPr>
        <w:t> </w:t>
      </w:r>
      <w:r>
        <w:rPr/>
        <w:t>change.</w:t>
      </w:r>
      <w:r>
        <w:rPr>
          <w:spacing w:val="40"/>
        </w:rPr>
        <w:t> </w:t>
      </w:r>
      <w:r>
        <w:rPr/>
        <w:t>The</w:t>
      </w:r>
      <w:r>
        <w:rPr>
          <w:spacing w:val="-3"/>
        </w:rPr>
        <w:t> </w:t>
      </w:r>
      <w:r>
        <w:rPr/>
        <w:t>combination</w:t>
      </w:r>
      <w:r>
        <w:rPr>
          <w:spacing w:val="-2"/>
        </w:rPr>
        <w:t> </w:t>
      </w:r>
      <w:r>
        <w:rPr/>
        <w:t>of</w:t>
      </w:r>
      <w:r>
        <w:rPr>
          <w:spacing w:val="-2"/>
        </w:rPr>
        <w:t> </w:t>
      </w:r>
      <w:r>
        <w:rPr/>
        <w:t>these</w:t>
      </w:r>
      <w:r>
        <w:rPr>
          <w:spacing w:val="-3"/>
        </w:rPr>
        <w:t> </w:t>
      </w:r>
      <w:r>
        <w:rPr/>
        <w:t>above</w:t>
      </w:r>
      <w:r>
        <w:rPr>
          <w:spacing w:val="-3"/>
        </w:rPr>
        <w:t> </w:t>
      </w:r>
      <w:r>
        <w:rPr/>
        <w:t>data</w:t>
      </w:r>
      <w:r>
        <w:rPr>
          <w:spacing w:val="-2"/>
        </w:rPr>
        <w:t> </w:t>
      </w:r>
      <w:r>
        <w:rPr/>
        <w:t>provides</w:t>
      </w:r>
      <w:r>
        <w:rPr>
          <w:spacing w:val="-2"/>
        </w:rPr>
        <w:t> </w:t>
      </w:r>
      <w:r>
        <w:rPr/>
        <w:t>the</w:t>
      </w:r>
      <w:r>
        <w:rPr>
          <w:spacing w:val="-2"/>
        </w:rPr>
        <w:t> </w:t>
      </w:r>
      <w:r>
        <w:rPr/>
        <w:t>ability</w:t>
      </w:r>
      <w:r>
        <w:rPr>
          <w:spacing w:val="-7"/>
        </w:rPr>
        <w:t> </w:t>
      </w:r>
      <w:r>
        <w:rPr/>
        <w:t>to</w:t>
      </w:r>
      <w:r>
        <w:rPr>
          <w:spacing w:val="-2"/>
        </w:rPr>
        <w:t> </w:t>
      </w:r>
      <w:r>
        <w:rPr/>
        <w:t>create</w:t>
      </w:r>
      <w:r>
        <w:rPr>
          <w:spacing w:val="-1"/>
        </w:rPr>
        <w:t> </w:t>
      </w:r>
      <w:r>
        <w:rPr/>
        <w:t>a current Habitat Suitability Index (HSI) in to exhibit present changing island land cover conditions against classic moose habitat preference in the Great Lakes region.</w:t>
      </w:r>
    </w:p>
    <w:p>
      <w:pPr>
        <w:pStyle w:val="Heading1"/>
        <w:numPr>
          <w:ilvl w:val="0"/>
          <w:numId w:val="1"/>
        </w:numPr>
        <w:tabs>
          <w:tab w:pos="640" w:val="left" w:leader="none"/>
        </w:tabs>
        <w:spacing w:line="240" w:lineRule="auto" w:before="162" w:after="0"/>
        <w:ind w:left="640" w:right="0" w:hanging="280"/>
        <w:jc w:val="left"/>
      </w:pPr>
      <w:r>
        <w:rPr/>
        <w:t>Results</w:t>
      </w:r>
      <w:r>
        <w:rPr>
          <w:spacing w:val="-5"/>
        </w:rPr>
        <w:t> </w:t>
      </w:r>
      <w:r>
        <w:rPr/>
        <w:t>and</w:t>
      </w:r>
      <w:r>
        <w:rPr>
          <w:spacing w:val="-3"/>
        </w:rPr>
        <w:t> </w:t>
      </w:r>
      <w:r>
        <w:rPr>
          <w:spacing w:val="-2"/>
        </w:rPr>
        <w:t>Discussion</w:t>
      </w:r>
    </w:p>
    <w:p>
      <w:pPr>
        <w:pStyle w:val="BodyText"/>
        <w:spacing w:line="360" w:lineRule="auto" w:before="320"/>
        <w:ind w:left="360" w:right="439"/>
      </w:pPr>
      <w:r>
        <w:rPr/>
        <w:t>While it is difficult to classify vegetation and land cover based simply on pixels from a satellite image,</w:t>
      </w:r>
      <w:r>
        <w:rPr>
          <w:spacing w:val="-1"/>
        </w:rPr>
        <w:t> </w:t>
      </w:r>
      <w:r>
        <w:rPr/>
        <w:t>with</w:t>
      </w:r>
      <w:r>
        <w:rPr>
          <w:spacing w:val="-3"/>
        </w:rPr>
        <w:t> </w:t>
      </w:r>
      <w:r>
        <w:rPr/>
        <w:t>previous</w:t>
      </w:r>
      <w:r>
        <w:rPr>
          <w:spacing w:val="-3"/>
        </w:rPr>
        <w:t> </w:t>
      </w:r>
      <w:r>
        <w:rPr/>
        <w:t>knowledge</w:t>
      </w:r>
      <w:r>
        <w:rPr>
          <w:spacing w:val="-4"/>
        </w:rPr>
        <w:t> </w:t>
      </w:r>
      <w:r>
        <w:rPr/>
        <w:t>and</w:t>
      </w:r>
      <w:r>
        <w:rPr>
          <w:spacing w:val="-3"/>
        </w:rPr>
        <w:t> </w:t>
      </w:r>
      <w:r>
        <w:rPr/>
        <w:t>study</w:t>
      </w:r>
      <w:r>
        <w:rPr>
          <w:spacing w:val="-6"/>
        </w:rPr>
        <w:t> </w:t>
      </w:r>
      <w:r>
        <w:rPr/>
        <w:t>allows</w:t>
      </w:r>
      <w:r>
        <w:rPr>
          <w:spacing w:val="-2"/>
        </w:rPr>
        <w:t> </w:t>
      </w:r>
      <w:r>
        <w:rPr/>
        <w:t>proper</w:t>
      </w:r>
      <w:r>
        <w:rPr>
          <w:spacing w:val="-3"/>
        </w:rPr>
        <w:t> </w:t>
      </w:r>
      <w:r>
        <w:rPr/>
        <w:t>pixel</w:t>
      </w:r>
      <w:r>
        <w:rPr>
          <w:spacing w:val="-3"/>
        </w:rPr>
        <w:t> </w:t>
      </w:r>
      <w:r>
        <w:rPr/>
        <w:t>shades</w:t>
      </w:r>
      <w:r>
        <w:rPr>
          <w:spacing w:val="-3"/>
        </w:rPr>
        <w:t> </w:t>
      </w:r>
      <w:r>
        <w:rPr/>
        <w:t>in</w:t>
      </w:r>
      <w:r>
        <w:rPr>
          <w:spacing w:val="-3"/>
        </w:rPr>
        <w:t> </w:t>
      </w:r>
      <w:r>
        <w:rPr/>
        <w:t>false</w:t>
      </w:r>
      <w:r>
        <w:rPr>
          <w:spacing w:val="-4"/>
        </w:rPr>
        <w:t> </w:t>
      </w:r>
      <w:r>
        <w:rPr/>
        <w:t>composite</w:t>
      </w:r>
      <w:r>
        <w:rPr>
          <w:spacing w:val="-4"/>
        </w:rPr>
        <w:t> </w:t>
      </w:r>
      <w:r>
        <w:rPr/>
        <w:t>images (NIR, red, green) in LandsatTM 4-5 data to decipher between forest and land cover types.</w:t>
      </w:r>
      <w:r>
        <w:rPr>
          <w:spacing w:val="40"/>
        </w:rPr>
        <w:t> </w:t>
      </w:r>
      <w:r>
        <w:rPr/>
        <w:t>This is true even at 30m spatial resolution.</w:t>
      </w:r>
      <w:r>
        <w:rPr>
          <w:spacing w:val="40"/>
        </w:rPr>
        <w:t> </w:t>
      </w:r>
      <w:r>
        <w:rPr/>
        <w:t>Classic vegetation cover maps are taken from National Park Maps and compared against Google Earth 2011 Isle Royale satellite imagery.</w:t>
      </w:r>
      <w:r>
        <w:rPr>
          <w:spacing w:val="40"/>
        </w:rPr>
        <w:t> </w:t>
      </w:r>
      <w:r>
        <w:rPr/>
        <w:t>Remote sensing covers an extensive area so familiarity with the area is assumed via research where a supervised classification is performed to break down categories.</w:t>
      </w:r>
      <w:r>
        <w:rPr>
          <w:spacing w:val="40"/>
        </w:rPr>
        <w:t> </w:t>
      </w:r>
      <w:r>
        <w:rPr/>
        <w:t>An HSI model ensues takes into factor human population, roads and built sites, and moose habitat preference on the island.</w:t>
      </w:r>
    </w:p>
    <w:p>
      <w:pPr>
        <w:pStyle w:val="Heading2"/>
        <w:numPr>
          <w:ilvl w:val="1"/>
          <w:numId w:val="1"/>
        </w:numPr>
        <w:tabs>
          <w:tab w:pos="720" w:val="left" w:leader="none"/>
        </w:tabs>
        <w:spacing w:line="240" w:lineRule="auto" w:before="160" w:after="0"/>
        <w:ind w:left="720" w:right="0" w:hanging="360"/>
        <w:jc w:val="left"/>
      </w:pPr>
      <w:r>
        <w:rPr/>
        <w:t>Classification</w:t>
      </w:r>
      <w:r>
        <w:rPr>
          <w:spacing w:val="-3"/>
        </w:rPr>
        <w:t> </w:t>
      </w:r>
      <w:r>
        <w:rPr/>
        <w:t>maps</w:t>
      </w:r>
      <w:r>
        <w:rPr>
          <w:spacing w:val="-1"/>
        </w:rPr>
        <w:t> </w:t>
      </w:r>
      <w:r>
        <w:rPr/>
        <w:t>and</w:t>
      </w:r>
      <w:r>
        <w:rPr>
          <w:spacing w:val="-1"/>
        </w:rPr>
        <w:t> </w:t>
      </w:r>
      <w:r>
        <w:rPr/>
        <w:t>statistics (Landsat</w:t>
      </w:r>
      <w:r>
        <w:rPr>
          <w:spacing w:val="-4"/>
        </w:rPr>
        <w:t> </w:t>
      </w:r>
      <w:r>
        <w:rPr/>
        <w:t>TM</w:t>
      </w:r>
      <w:r>
        <w:rPr>
          <w:spacing w:val="-1"/>
        </w:rPr>
        <w:t> </w:t>
      </w:r>
      <w:r>
        <w:rPr/>
        <w:t>4-5</w:t>
      </w:r>
      <w:r>
        <w:rPr>
          <w:spacing w:val="-1"/>
        </w:rPr>
        <w:t> </w:t>
      </w:r>
      <w:r>
        <w:rPr/>
        <w:t>Satellite</w:t>
      </w:r>
      <w:r>
        <w:rPr>
          <w:spacing w:val="-3"/>
        </w:rPr>
        <w:t> </w:t>
      </w:r>
      <w:r>
        <w:rPr/>
        <w:t>Imageries,</w:t>
      </w:r>
      <w:r>
        <w:rPr>
          <w:spacing w:val="-1"/>
        </w:rPr>
        <w:t> </w:t>
      </w:r>
      <w:r>
        <w:rPr/>
        <w:t>1985</w:t>
      </w:r>
      <w:r>
        <w:rPr>
          <w:spacing w:val="-1"/>
        </w:rPr>
        <w:t> </w:t>
      </w:r>
      <w:r>
        <w:rPr/>
        <w:t>and</w:t>
      </w:r>
      <w:r>
        <w:rPr>
          <w:spacing w:val="-1"/>
        </w:rPr>
        <w:t> </w:t>
      </w:r>
      <w:r>
        <w:rPr>
          <w:spacing w:val="-2"/>
        </w:rPr>
        <w:t>2011)</w:t>
      </w:r>
    </w:p>
    <w:p>
      <w:pPr>
        <w:pStyle w:val="BodyText"/>
        <w:spacing w:before="21"/>
        <w:rPr>
          <w:b/>
        </w:rPr>
      </w:pPr>
    </w:p>
    <w:p>
      <w:pPr>
        <w:pStyle w:val="BodyText"/>
        <w:spacing w:line="360" w:lineRule="auto"/>
        <w:ind w:left="360" w:right="387"/>
      </w:pPr>
      <w:r>
        <w:rPr/>
        <w:t>Land cover classification has been used widely</w:t>
      </w:r>
      <w:r>
        <w:rPr>
          <w:spacing w:val="-4"/>
        </w:rPr>
        <w:t> </w:t>
      </w:r>
      <w:r>
        <w:rPr/>
        <w:t>to monitor, analyze, and predict change based on numerous factors:</w:t>
      </w:r>
      <w:r>
        <w:rPr>
          <w:spacing w:val="80"/>
        </w:rPr>
        <w:t> </w:t>
      </w:r>
      <w:r>
        <w:rPr/>
        <w:t>global warming, human movement, etc.…</w:t>
      </w:r>
      <w:r>
        <w:rPr>
          <w:spacing w:val="80"/>
        </w:rPr>
        <w:t> </w:t>
      </w:r>
      <w:r>
        <w:rPr/>
        <w:t>The HSI model that follows shows changed based on the reproduction spike from moose on the island.</w:t>
      </w:r>
      <w:r>
        <w:rPr>
          <w:spacing w:val="40"/>
        </w:rPr>
        <w:t> </w:t>
      </w:r>
      <w:r>
        <w:rPr/>
        <w:t>Two USGS 30m satellite images from both 1985 and 2011 are used and mosaiced/blended in TerrSet.</w:t>
      </w:r>
      <w:r>
        <w:rPr>
          <w:spacing w:val="40"/>
        </w:rPr>
        <w:t> </w:t>
      </w:r>
      <w:r>
        <w:rPr/>
        <w:t>These are then</w:t>
      </w:r>
      <w:r>
        <w:rPr>
          <w:spacing w:val="-3"/>
        </w:rPr>
        <w:t> </w:t>
      </w:r>
      <w:r>
        <w:rPr/>
        <w:t>clipped</w:t>
      </w:r>
      <w:r>
        <w:rPr>
          <w:spacing w:val="-3"/>
        </w:rPr>
        <w:t> </w:t>
      </w:r>
      <w:r>
        <w:rPr/>
        <w:t>down</w:t>
      </w:r>
      <w:r>
        <w:rPr>
          <w:spacing w:val="-4"/>
        </w:rPr>
        <w:t> </w:t>
      </w:r>
      <w:r>
        <w:rPr/>
        <w:t>using</w:t>
      </w:r>
      <w:r>
        <w:rPr>
          <w:spacing w:val="-3"/>
        </w:rPr>
        <w:t> </w:t>
      </w:r>
      <w:r>
        <w:rPr/>
        <w:t>ArcMap</w:t>
      </w:r>
      <w:r>
        <w:rPr>
          <w:spacing w:val="-3"/>
        </w:rPr>
        <w:t> </w:t>
      </w:r>
      <w:r>
        <w:rPr/>
        <w:t>software</w:t>
      </w:r>
      <w:r>
        <w:rPr>
          <w:spacing w:val="-4"/>
        </w:rPr>
        <w:t> </w:t>
      </w:r>
      <w:r>
        <w:rPr/>
        <w:t>in</w:t>
      </w:r>
      <w:r>
        <w:rPr>
          <w:spacing w:val="-3"/>
        </w:rPr>
        <w:t> </w:t>
      </w:r>
      <w:r>
        <w:rPr/>
        <w:t>order</w:t>
      </w:r>
      <w:r>
        <w:rPr>
          <w:spacing w:val="-3"/>
        </w:rPr>
        <w:t> </w:t>
      </w:r>
      <w:r>
        <w:rPr/>
        <w:t>to</w:t>
      </w:r>
      <w:r>
        <w:rPr>
          <w:spacing w:val="-3"/>
        </w:rPr>
        <w:t> </w:t>
      </w:r>
      <w:r>
        <w:rPr/>
        <w:t>represent Isle</w:t>
      </w:r>
      <w:r>
        <w:rPr>
          <w:spacing w:val="-3"/>
        </w:rPr>
        <w:t> </w:t>
      </w:r>
      <w:r>
        <w:rPr/>
        <w:t>Royale.</w:t>
      </w:r>
      <w:r>
        <w:rPr>
          <w:spacing w:val="40"/>
        </w:rPr>
        <w:t> </w:t>
      </w:r>
      <w:r>
        <w:rPr/>
        <w:t>While</w:t>
      </w:r>
      <w:r>
        <w:rPr>
          <w:spacing w:val="-4"/>
        </w:rPr>
        <w:t> </w:t>
      </w:r>
      <w:r>
        <w:rPr/>
        <w:t>moose</w:t>
      </w:r>
      <w:r>
        <w:rPr>
          <w:spacing w:val="-4"/>
        </w:rPr>
        <w:t> </w:t>
      </w:r>
      <w:r>
        <w:rPr/>
        <w:t>reside on</w:t>
      </w:r>
      <w:r>
        <w:rPr>
          <w:spacing w:val="-3"/>
        </w:rPr>
        <w:t> </w:t>
      </w:r>
      <w:r>
        <w:rPr/>
        <w:t>just</w:t>
      </w:r>
      <w:r>
        <w:rPr>
          <w:spacing w:val="-3"/>
        </w:rPr>
        <w:t> </w:t>
      </w:r>
      <w:r>
        <w:rPr/>
        <w:t>the</w:t>
      </w:r>
      <w:r>
        <w:rPr>
          <w:spacing w:val="-4"/>
        </w:rPr>
        <w:t> </w:t>
      </w:r>
      <w:r>
        <w:rPr/>
        <w:t>main</w:t>
      </w:r>
      <w:r>
        <w:rPr>
          <w:spacing w:val="-3"/>
        </w:rPr>
        <w:t> </w:t>
      </w:r>
      <w:r>
        <w:rPr/>
        <w:t>island,</w:t>
      </w:r>
      <w:r>
        <w:rPr>
          <w:spacing w:val="-3"/>
        </w:rPr>
        <w:t> </w:t>
      </w:r>
      <w:r>
        <w:rPr/>
        <w:t>data</w:t>
      </w:r>
      <w:r>
        <w:rPr>
          <w:spacing w:val="-3"/>
        </w:rPr>
        <w:t> </w:t>
      </w:r>
      <w:r>
        <w:rPr/>
        <w:t>interpretation</w:t>
      </w:r>
      <w:r>
        <w:rPr>
          <w:spacing w:val="-3"/>
        </w:rPr>
        <w:t> </w:t>
      </w:r>
      <w:r>
        <w:rPr/>
        <w:t>represents</w:t>
      </w:r>
      <w:r>
        <w:rPr>
          <w:spacing w:val="-1"/>
        </w:rPr>
        <w:t> </w:t>
      </w:r>
      <w:r>
        <w:rPr/>
        <w:t>the</w:t>
      </w:r>
      <w:r>
        <w:rPr>
          <w:spacing w:val="-3"/>
        </w:rPr>
        <w:t> </w:t>
      </w:r>
      <w:r>
        <w:rPr/>
        <w:t>hundreds</w:t>
      </w:r>
      <w:r>
        <w:rPr>
          <w:spacing w:val="-3"/>
        </w:rPr>
        <w:t> </w:t>
      </w:r>
      <w:r>
        <w:rPr/>
        <w:t>of</w:t>
      </w:r>
      <w:r>
        <w:rPr>
          <w:spacing w:val="-3"/>
        </w:rPr>
        <w:t> </w:t>
      </w:r>
      <w:r>
        <w:rPr/>
        <w:t>surrounding</w:t>
      </w:r>
      <w:r>
        <w:rPr>
          <w:spacing w:val="-5"/>
        </w:rPr>
        <w:t> </w:t>
      </w:r>
      <w:r>
        <w:rPr/>
        <w:t>islands.</w:t>
      </w:r>
      <w:r>
        <w:rPr>
          <w:spacing w:val="40"/>
        </w:rPr>
        <w:t> </w:t>
      </w:r>
      <w:r>
        <w:rPr/>
        <w:t>Using Land Change Modeler in TerrSet we see a slight decrease of 1.38 % in our 26-year change detection span.</w:t>
      </w:r>
      <w:r>
        <w:rPr>
          <w:spacing w:val="79"/>
        </w:rPr>
        <w:t> </w:t>
      </w:r>
      <w:r>
        <w:rPr/>
        <w:t>This doesn’t seem very high but consider the over 1000 population in 1985 to the around 500 population in 2011 and this amounts to slow growback.</w:t>
      </w:r>
      <w:r>
        <w:rPr>
          <w:spacing w:val="40"/>
        </w:rPr>
        <w:t> </w:t>
      </w:r>
      <w:r>
        <w:rPr/>
        <w:t>In 2018 nearly 2000 moose populated the main island.</w:t>
      </w:r>
      <w:r>
        <w:rPr>
          <w:spacing w:val="40"/>
        </w:rPr>
        <w:t> </w:t>
      </w:r>
      <w:r>
        <w:rPr/>
        <w:t>Figure 5 describes the class breakdown of land cover and herbivory</w:t>
      </w:r>
      <w:r>
        <w:rPr>
          <w:spacing w:val="-3"/>
        </w:rPr>
        <w:t> </w:t>
      </w:r>
      <w:r>
        <w:rPr/>
        <w:t>in the park and shows the cover change from the mosaiced images (1985-2011).</w:t>
      </w:r>
      <w:r>
        <w:rPr>
          <w:spacing w:val="40"/>
        </w:rPr>
        <w:t> </w:t>
      </w:r>
      <w:r>
        <w:rPr/>
        <w:t>Four classes are</w:t>
      </w:r>
      <w:r>
        <w:rPr>
          <w:spacing w:val="-1"/>
        </w:rPr>
        <w:t> </w:t>
      </w:r>
      <w:r>
        <w:rPr/>
        <w:t>used for breakdown and balsam fir and spruce</w:t>
      </w:r>
      <w:r>
        <w:rPr>
          <w:spacing w:val="-1"/>
        </w:rPr>
        <w:t> </w:t>
      </w:r>
      <w:r>
        <w:rPr/>
        <w:t>are</w:t>
      </w:r>
      <w:r>
        <w:rPr>
          <w:spacing w:val="-2"/>
        </w:rPr>
        <w:t> </w:t>
      </w:r>
      <w:r>
        <w:rPr/>
        <w:t>combined in order to show change. Using supervised classification with prior NPS vegetation maps (1985) and Google Earth imagery (2011), signature files with TerrSet are created with pixel digitization.</w:t>
      </w:r>
      <w:r>
        <w:rPr>
          <w:spacing w:val="40"/>
        </w:rPr>
        <w:t> </w:t>
      </w:r>
      <w:r>
        <w:rPr/>
        <w:t>Four classes are digitized (see Figure 5) to monitor change.</w:t>
      </w:r>
      <w:r>
        <w:rPr>
          <w:spacing w:val="40"/>
        </w:rPr>
        <w:t> </w:t>
      </w:r>
      <w:r>
        <w:rPr/>
        <w:t>Herbivory fluctuates yearly regardless, but this</w:t>
      </w:r>
    </w:p>
    <w:p>
      <w:pPr>
        <w:pStyle w:val="BodyText"/>
        <w:spacing w:after="0" w:line="360" w:lineRule="auto"/>
        <w:sectPr>
          <w:pgSz w:w="12240" w:h="15840"/>
          <w:pgMar w:header="0" w:footer="1061" w:top="1360" w:bottom="1260" w:left="1080" w:right="1080"/>
        </w:sectPr>
      </w:pPr>
    </w:p>
    <w:p>
      <w:pPr>
        <w:pStyle w:val="BodyText"/>
        <w:spacing w:line="360" w:lineRule="auto" w:before="79"/>
        <w:ind w:left="360" w:right="380"/>
      </w:pPr>
      <w:r>
        <w:rPr/>
        <w:t>process</w:t>
      </w:r>
      <w:r>
        <w:rPr>
          <w:spacing w:val="-2"/>
        </w:rPr>
        <w:t> </w:t>
      </w:r>
      <w:r>
        <w:rPr/>
        <w:t>shows</w:t>
      </w:r>
      <w:r>
        <w:rPr>
          <w:spacing w:val="-3"/>
        </w:rPr>
        <w:t> </w:t>
      </w:r>
      <w:r>
        <w:rPr/>
        <w:t>simply</w:t>
      </w:r>
      <w:r>
        <w:rPr>
          <w:spacing w:val="-7"/>
        </w:rPr>
        <w:t> </w:t>
      </w:r>
      <w:r>
        <w:rPr/>
        <w:t>that</w:t>
      </w:r>
      <w:r>
        <w:rPr>
          <w:spacing w:val="-2"/>
        </w:rPr>
        <w:t> </w:t>
      </w:r>
      <w:r>
        <w:rPr/>
        <w:t>the</w:t>
      </w:r>
      <w:r>
        <w:rPr>
          <w:spacing w:val="-3"/>
        </w:rPr>
        <w:t> </w:t>
      </w:r>
      <w:r>
        <w:rPr/>
        <w:t>balsam</w:t>
      </w:r>
      <w:r>
        <w:rPr>
          <w:spacing w:val="-2"/>
        </w:rPr>
        <w:t> </w:t>
      </w:r>
      <w:r>
        <w:rPr/>
        <w:t>is</w:t>
      </w:r>
      <w:r>
        <w:rPr>
          <w:spacing w:val="-2"/>
        </w:rPr>
        <w:t> </w:t>
      </w:r>
      <w:r>
        <w:rPr/>
        <w:t>in</w:t>
      </w:r>
      <w:r>
        <w:rPr>
          <w:spacing w:val="-2"/>
        </w:rPr>
        <w:t> </w:t>
      </w:r>
      <w:r>
        <w:rPr/>
        <w:t>general decline</w:t>
      </w:r>
      <w:r>
        <w:rPr>
          <w:spacing w:val="-2"/>
        </w:rPr>
        <w:t> </w:t>
      </w:r>
      <w:r>
        <w:rPr/>
        <w:t>no</w:t>
      </w:r>
      <w:r>
        <w:rPr>
          <w:spacing w:val="-2"/>
        </w:rPr>
        <w:t> </w:t>
      </w:r>
      <w:r>
        <w:rPr/>
        <w:t>matter</w:t>
      </w:r>
      <w:r>
        <w:rPr>
          <w:spacing w:val="-4"/>
        </w:rPr>
        <w:t> </w:t>
      </w:r>
      <w:r>
        <w:rPr/>
        <w:t>the</w:t>
      </w:r>
      <w:r>
        <w:rPr>
          <w:spacing w:val="-2"/>
        </w:rPr>
        <w:t> </w:t>
      </w:r>
      <w:r>
        <w:rPr/>
        <w:t>moose</w:t>
      </w:r>
      <w:r>
        <w:rPr>
          <w:spacing w:val="-3"/>
        </w:rPr>
        <w:t> </w:t>
      </w:r>
      <w:r>
        <w:rPr/>
        <w:t>numbers.</w:t>
      </w:r>
      <w:r>
        <w:rPr>
          <w:spacing w:val="40"/>
        </w:rPr>
        <w:t> </w:t>
      </w:r>
      <w:r>
        <w:rPr/>
        <w:t>As</w:t>
      </w:r>
      <w:r>
        <w:rPr>
          <w:spacing w:val="-2"/>
        </w:rPr>
        <w:t> </w:t>
      </w:r>
      <w:r>
        <w:rPr/>
        <w:t>the moose population spikes there is significant worry of what will happen when a large portion of their diet is unavailable.</w:t>
      </w:r>
    </w:p>
    <w:p>
      <w:pPr>
        <w:pStyle w:val="BodyText"/>
        <w:spacing w:before="116"/>
        <w:rPr>
          <w:sz w:val="20"/>
        </w:rPr>
      </w:pPr>
      <w:r>
        <w:rPr>
          <w:sz w:val="20"/>
        </w:rPr>
        <w:drawing>
          <wp:anchor distT="0" distB="0" distL="0" distR="0" allowOverlap="1" layoutInCell="1" locked="0" behindDoc="1" simplePos="0" relativeHeight="487590400">
            <wp:simplePos x="0" y="0"/>
            <wp:positionH relativeFrom="page">
              <wp:posOffset>980948</wp:posOffset>
            </wp:positionH>
            <wp:positionV relativeFrom="paragraph">
              <wp:posOffset>235304</wp:posOffset>
            </wp:positionV>
            <wp:extent cx="5798931" cy="435864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5798931" cy="4358640"/>
                    </a:xfrm>
                    <a:prstGeom prst="rect">
                      <a:avLst/>
                    </a:prstGeom>
                  </pic:spPr>
                </pic:pic>
              </a:graphicData>
            </a:graphic>
          </wp:anchor>
        </w:drawing>
      </w:r>
    </w:p>
    <w:p>
      <w:pPr>
        <w:pStyle w:val="BodyText"/>
        <w:spacing w:before="183"/>
      </w:pPr>
    </w:p>
    <w:p>
      <w:pPr>
        <w:spacing w:before="0"/>
        <w:ind w:left="309" w:right="310" w:firstLine="0"/>
        <w:jc w:val="center"/>
        <w:rPr>
          <w:sz w:val="20"/>
        </w:rPr>
      </w:pPr>
      <w:r>
        <w:rPr>
          <w:sz w:val="20"/>
        </w:rPr>
        <w:t>Figure</w:t>
      </w:r>
      <w:r>
        <w:rPr>
          <w:spacing w:val="-4"/>
          <w:sz w:val="20"/>
        </w:rPr>
        <w:t> </w:t>
      </w:r>
      <w:r>
        <w:rPr>
          <w:sz w:val="20"/>
        </w:rPr>
        <w:t>5.</w:t>
      </w:r>
      <w:r>
        <w:rPr>
          <w:spacing w:val="41"/>
          <w:sz w:val="20"/>
        </w:rPr>
        <w:t> </w:t>
      </w:r>
      <w:r>
        <w:rPr>
          <w:sz w:val="20"/>
        </w:rPr>
        <w:t>Isle</w:t>
      </w:r>
      <w:r>
        <w:rPr>
          <w:spacing w:val="-5"/>
          <w:sz w:val="20"/>
        </w:rPr>
        <w:t> </w:t>
      </w:r>
      <w:r>
        <w:rPr>
          <w:sz w:val="20"/>
        </w:rPr>
        <w:t>Royale</w:t>
      </w:r>
      <w:r>
        <w:rPr>
          <w:spacing w:val="-4"/>
          <w:sz w:val="20"/>
        </w:rPr>
        <w:t> </w:t>
      </w:r>
      <w:r>
        <w:rPr>
          <w:sz w:val="20"/>
        </w:rPr>
        <w:t>Change</w:t>
      </w:r>
      <w:r>
        <w:rPr>
          <w:spacing w:val="-3"/>
          <w:sz w:val="20"/>
        </w:rPr>
        <w:t> </w:t>
      </w:r>
      <w:r>
        <w:rPr>
          <w:sz w:val="20"/>
        </w:rPr>
        <w:t>Detection</w:t>
      </w:r>
      <w:r>
        <w:rPr>
          <w:spacing w:val="-5"/>
          <w:sz w:val="20"/>
        </w:rPr>
        <w:t> </w:t>
      </w:r>
      <w:r>
        <w:rPr>
          <w:sz w:val="20"/>
        </w:rPr>
        <w:t>(1985</w:t>
      </w:r>
      <w:r>
        <w:rPr>
          <w:spacing w:val="-4"/>
          <w:sz w:val="20"/>
        </w:rPr>
        <w:t> </w:t>
      </w:r>
      <w:r>
        <w:rPr>
          <w:sz w:val="20"/>
        </w:rPr>
        <w:t>and</w:t>
      </w:r>
      <w:r>
        <w:rPr>
          <w:spacing w:val="-3"/>
          <w:sz w:val="20"/>
        </w:rPr>
        <w:t> </w:t>
      </w:r>
      <w:r>
        <w:rPr>
          <w:spacing w:val="-4"/>
          <w:sz w:val="20"/>
        </w:rPr>
        <w:t>2011)</w:t>
      </w:r>
    </w:p>
    <w:p>
      <w:pPr>
        <w:pStyle w:val="BodyText"/>
        <w:spacing w:before="42"/>
        <w:rPr>
          <w:sz w:val="20"/>
        </w:rPr>
      </w:pPr>
    </w:p>
    <w:p>
      <w:pPr>
        <w:pStyle w:val="BodyText"/>
        <w:spacing w:line="360" w:lineRule="auto" w:before="1"/>
        <w:ind w:left="360" w:right="380"/>
      </w:pPr>
      <w:r>
        <w:rPr/>
        <w:t>After analyzing the 1985 and 2011 and images to display change, a gains and losses model is created</w:t>
      </w:r>
      <w:r>
        <w:rPr>
          <w:spacing w:val="-3"/>
        </w:rPr>
        <w:t> </w:t>
      </w:r>
      <w:r>
        <w:rPr/>
        <w:t>using</w:t>
      </w:r>
      <w:r>
        <w:rPr>
          <w:spacing w:val="-6"/>
        </w:rPr>
        <w:t> </w:t>
      </w:r>
      <w:r>
        <w:rPr/>
        <w:t>TerrSet</w:t>
      </w:r>
      <w:r>
        <w:rPr>
          <w:spacing w:val="-1"/>
        </w:rPr>
        <w:t> </w:t>
      </w:r>
      <w:r>
        <w:rPr/>
        <w:t>LandModeler.</w:t>
      </w:r>
      <w:r>
        <w:rPr>
          <w:spacing w:val="40"/>
        </w:rPr>
        <w:t> </w:t>
      </w:r>
      <w:r>
        <w:rPr/>
        <w:t>Figure</w:t>
      </w:r>
      <w:r>
        <w:rPr>
          <w:spacing w:val="-5"/>
        </w:rPr>
        <w:t> </w:t>
      </w:r>
      <w:r>
        <w:rPr/>
        <w:t>6</w:t>
      </w:r>
      <w:r>
        <w:rPr>
          <w:spacing w:val="-3"/>
        </w:rPr>
        <w:t> </w:t>
      </w:r>
      <w:r>
        <w:rPr/>
        <w:t>highlights</w:t>
      </w:r>
      <w:r>
        <w:rPr>
          <w:spacing w:val="-2"/>
        </w:rPr>
        <w:t> </w:t>
      </w:r>
      <w:r>
        <w:rPr/>
        <w:t>just</w:t>
      </w:r>
      <w:r>
        <w:rPr>
          <w:spacing w:val="-3"/>
        </w:rPr>
        <w:t> </w:t>
      </w:r>
      <w:r>
        <w:rPr/>
        <w:t>the</w:t>
      </w:r>
      <w:r>
        <w:rPr>
          <w:spacing w:val="-3"/>
        </w:rPr>
        <w:t> </w:t>
      </w:r>
      <w:r>
        <w:rPr/>
        <w:t>balsam</w:t>
      </w:r>
      <w:r>
        <w:rPr>
          <w:spacing w:val="-3"/>
        </w:rPr>
        <w:t> </w:t>
      </w:r>
      <w:r>
        <w:rPr/>
        <w:t>and</w:t>
      </w:r>
      <w:r>
        <w:rPr>
          <w:spacing w:val="-3"/>
        </w:rPr>
        <w:t> </w:t>
      </w:r>
      <w:r>
        <w:rPr/>
        <w:t>spruce</w:t>
      </w:r>
      <w:r>
        <w:rPr>
          <w:spacing w:val="-4"/>
        </w:rPr>
        <w:t> </w:t>
      </w:r>
      <w:r>
        <w:rPr/>
        <w:t>cover</w:t>
      </w:r>
      <w:r>
        <w:rPr>
          <w:spacing w:val="-3"/>
        </w:rPr>
        <w:t> </w:t>
      </w:r>
      <w:r>
        <w:rPr/>
        <w:t>change on</w:t>
      </w:r>
      <w:r>
        <w:rPr>
          <w:spacing w:val="-1"/>
        </w:rPr>
        <w:t> </w:t>
      </w:r>
      <w:r>
        <w:rPr/>
        <w:t>the</w:t>
      </w:r>
      <w:r>
        <w:rPr>
          <w:spacing w:val="-1"/>
        </w:rPr>
        <w:t> </w:t>
      </w:r>
      <w:r>
        <w:rPr/>
        <w:t>island.</w:t>
      </w:r>
      <w:r>
        <w:rPr>
          <w:spacing w:val="40"/>
        </w:rPr>
        <w:t> </w:t>
      </w:r>
      <w:r>
        <w:rPr/>
        <w:t>On</w:t>
      </w:r>
      <w:r>
        <w:rPr>
          <w:spacing w:val="-1"/>
        </w:rPr>
        <w:t> </w:t>
      </w:r>
      <w:r>
        <w:rPr/>
        <w:t>the</w:t>
      </w:r>
      <w:r>
        <w:rPr>
          <w:spacing w:val="-2"/>
        </w:rPr>
        <w:t> </w:t>
      </w:r>
      <w:r>
        <w:rPr/>
        <w:t>outer</w:t>
      </w:r>
      <w:r>
        <w:rPr>
          <w:spacing w:val="-3"/>
        </w:rPr>
        <w:t> </w:t>
      </w:r>
      <w:r>
        <w:rPr/>
        <w:t>portions</w:t>
      </w:r>
      <w:r>
        <w:rPr>
          <w:spacing w:val="-1"/>
        </w:rPr>
        <w:t> </w:t>
      </w:r>
      <w:r>
        <w:rPr/>
        <w:t>of</w:t>
      </w:r>
      <w:r>
        <w:rPr>
          <w:spacing w:val="-1"/>
        </w:rPr>
        <w:t> </w:t>
      </w:r>
      <w:r>
        <w:rPr/>
        <w:t>the</w:t>
      </w:r>
      <w:r>
        <w:rPr>
          <w:spacing w:val="-1"/>
        </w:rPr>
        <w:t> </w:t>
      </w:r>
      <w:r>
        <w:rPr/>
        <w:t>island</w:t>
      </w:r>
      <w:r>
        <w:rPr>
          <w:spacing w:val="-1"/>
        </w:rPr>
        <w:t> </w:t>
      </w:r>
      <w:r>
        <w:rPr/>
        <w:t>the</w:t>
      </w:r>
      <w:r>
        <w:rPr>
          <w:spacing w:val="-2"/>
        </w:rPr>
        <w:t> </w:t>
      </w:r>
      <w:r>
        <w:rPr/>
        <w:t>balsam</w:t>
      </w:r>
      <w:r>
        <w:rPr>
          <w:spacing w:val="-1"/>
        </w:rPr>
        <w:t> </w:t>
      </w:r>
      <w:r>
        <w:rPr/>
        <w:t>is</w:t>
      </w:r>
      <w:r>
        <w:rPr>
          <w:spacing w:val="-1"/>
        </w:rPr>
        <w:t> </w:t>
      </w:r>
      <w:r>
        <w:rPr/>
        <w:t>lost</w:t>
      </w:r>
      <w:r>
        <w:rPr>
          <w:spacing w:val="-1"/>
        </w:rPr>
        <w:t> </w:t>
      </w:r>
      <w:r>
        <w:rPr/>
        <w:t>where</w:t>
      </w:r>
      <w:r>
        <w:rPr>
          <w:spacing w:val="-3"/>
        </w:rPr>
        <w:t> </w:t>
      </w:r>
      <w:r>
        <w:rPr/>
        <w:t>the</w:t>
      </w:r>
      <w:r>
        <w:rPr>
          <w:spacing w:val="-2"/>
        </w:rPr>
        <w:t> </w:t>
      </w:r>
      <w:r>
        <w:rPr/>
        <w:t>inner</w:t>
      </w:r>
      <w:r>
        <w:rPr>
          <w:spacing w:val="-2"/>
        </w:rPr>
        <w:t> </w:t>
      </w:r>
      <w:r>
        <w:rPr/>
        <w:t>portion</w:t>
      </w:r>
      <w:r>
        <w:rPr>
          <w:spacing w:val="-1"/>
        </w:rPr>
        <w:t> </w:t>
      </w:r>
      <w:r>
        <w:rPr/>
        <w:t>of</w:t>
      </w:r>
      <w:r>
        <w:rPr>
          <w:spacing w:val="-1"/>
        </w:rPr>
        <w:t> </w:t>
      </w:r>
      <w:r>
        <w:rPr/>
        <w:t>the island shows gain.</w:t>
      </w:r>
      <w:r>
        <w:rPr>
          <w:spacing w:val="40"/>
        </w:rPr>
        <w:t> </w:t>
      </w:r>
      <w:r>
        <w:rPr/>
        <w:t>Overall there is a 1.36% loss of balsam in the 26-year period.</w:t>
      </w:r>
      <w:r>
        <w:rPr>
          <w:spacing w:val="40"/>
        </w:rPr>
        <w:t> </w:t>
      </w:r>
      <w:r>
        <w:rPr/>
        <w:t>This is simply an example of the general loss.</w:t>
      </w:r>
      <w:r>
        <w:rPr>
          <w:spacing w:val="40"/>
        </w:rPr>
        <w:t> </w:t>
      </w:r>
      <w:r>
        <w:rPr/>
        <w:t>Depending on moose populations the herbivory can quickly deteriorate or rejuvenate. TerrSet classification serves break down land cover classes and show balsam/spruce change in a long-term measure.</w:t>
      </w:r>
    </w:p>
    <w:p>
      <w:pPr>
        <w:pStyle w:val="BodyText"/>
        <w:spacing w:after="0" w:line="360" w:lineRule="auto"/>
        <w:sectPr>
          <w:pgSz w:w="12240" w:h="15840"/>
          <w:pgMar w:header="0" w:footer="1061" w:top="1360" w:bottom="1260" w:left="1080" w:right="1080"/>
        </w:sectPr>
      </w:pPr>
    </w:p>
    <w:p>
      <w:pPr>
        <w:spacing w:line="240" w:lineRule="auto"/>
        <w:ind w:left="1815" w:right="0" w:firstLine="0"/>
        <w:rPr>
          <w:sz w:val="20"/>
        </w:rPr>
      </w:pPr>
      <w:r>
        <w:rPr>
          <w:sz w:val="20"/>
        </w:rPr>
        <w:drawing>
          <wp:inline distT="0" distB="0" distL="0" distR="0">
            <wp:extent cx="4067965" cy="2427731"/>
            <wp:effectExtent l="0" t="0" r="0" b="0"/>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4067965" cy="2427731"/>
                    </a:xfrm>
                    <a:prstGeom prst="rect">
                      <a:avLst/>
                    </a:prstGeom>
                  </pic:spPr>
                </pic:pic>
              </a:graphicData>
            </a:graphic>
          </wp:inline>
        </w:drawing>
      </w:r>
      <w:r>
        <w:rPr>
          <w:sz w:val="20"/>
        </w:rPr>
      </w:r>
    </w:p>
    <w:p>
      <w:pPr>
        <w:pStyle w:val="BodyText"/>
        <w:spacing w:before="92"/>
        <w:rPr>
          <w:sz w:val="20"/>
        </w:rPr>
      </w:pPr>
    </w:p>
    <w:p>
      <w:pPr>
        <w:spacing w:before="0"/>
        <w:ind w:left="309" w:right="308" w:firstLine="0"/>
        <w:jc w:val="center"/>
        <w:rPr>
          <w:sz w:val="20"/>
        </w:rPr>
      </w:pPr>
      <w:r>
        <w:rPr>
          <w:sz w:val="20"/>
        </w:rPr>
        <w:t>Figure</w:t>
      </w:r>
      <w:r>
        <w:rPr>
          <w:spacing w:val="-5"/>
          <w:sz w:val="20"/>
        </w:rPr>
        <w:t> </w:t>
      </w:r>
      <w:r>
        <w:rPr>
          <w:sz w:val="20"/>
        </w:rPr>
        <w:t>6.</w:t>
      </w:r>
      <w:r>
        <w:rPr>
          <w:spacing w:val="42"/>
          <w:sz w:val="20"/>
        </w:rPr>
        <w:t> </w:t>
      </w:r>
      <w:r>
        <w:rPr>
          <w:sz w:val="20"/>
        </w:rPr>
        <w:t>TerrSet</w:t>
      </w:r>
      <w:r>
        <w:rPr>
          <w:spacing w:val="-5"/>
          <w:sz w:val="20"/>
        </w:rPr>
        <w:t> </w:t>
      </w:r>
      <w:r>
        <w:rPr>
          <w:sz w:val="20"/>
        </w:rPr>
        <w:t>Land</w:t>
      </w:r>
      <w:r>
        <w:rPr>
          <w:spacing w:val="-2"/>
          <w:sz w:val="20"/>
        </w:rPr>
        <w:t> </w:t>
      </w:r>
      <w:r>
        <w:rPr>
          <w:sz w:val="20"/>
        </w:rPr>
        <w:t>Change</w:t>
      </w:r>
      <w:r>
        <w:rPr>
          <w:spacing w:val="-4"/>
          <w:sz w:val="20"/>
        </w:rPr>
        <w:t> </w:t>
      </w:r>
      <w:r>
        <w:rPr>
          <w:sz w:val="20"/>
        </w:rPr>
        <w:t>Modeler</w:t>
      </w:r>
      <w:r>
        <w:rPr>
          <w:spacing w:val="-1"/>
          <w:sz w:val="20"/>
        </w:rPr>
        <w:t> </w:t>
      </w:r>
      <w:r>
        <w:rPr>
          <w:sz w:val="20"/>
        </w:rPr>
        <w:t>Detection</w:t>
      </w:r>
      <w:r>
        <w:rPr>
          <w:spacing w:val="-6"/>
          <w:sz w:val="20"/>
        </w:rPr>
        <w:t> </w:t>
      </w:r>
      <w:r>
        <w:rPr>
          <w:sz w:val="20"/>
        </w:rPr>
        <w:t>Map</w:t>
      </w:r>
      <w:r>
        <w:rPr>
          <w:spacing w:val="-2"/>
          <w:sz w:val="20"/>
        </w:rPr>
        <w:t> </w:t>
      </w:r>
      <w:r>
        <w:rPr>
          <w:sz w:val="20"/>
        </w:rPr>
        <w:t>Balsam</w:t>
      </w:r>
      <w:r>
        <w:rPr>
          <w:spacing w:val="-8"/>
          <w:sz w:val="20"/>
        </w:rPr>
        <w:t> </w:t>
      </w:r>
      <w:r>
        <w:rPr>
          <w:sz w:val="20"/>
        </w:rPr>
        <w:t>Fir</w:t>
      </w:r>
      <w:r>
        <w:rPr>
          <w:spacing w:val="-4"/>
          <w:sz w:val="20"/>
        </w:rPr>
        <w:t> </w:t>
      </w:r>
      <w:r>
        <w:rPr>
          <w:sz w:val="20"/>
        </w:rPr>
        <w:t>and</w:t>
      </w:r>
      <w:r>
        <w:rPr>
          <w:spacing w:val="-3"/>
          <w:sz w:val="20"/>
        </w:rPr>
        <w:t> </w:t>
      </w:r>
      <w:r>
        <w:rPr>
          <w:sz w:val="20"/>
        </w:rPr>
        <w:t>Spruce</w:t>
      </w:r>
      <w:r>
        <w:rPr>
          <w:spacing w:val="-5"/>
          <w:sz w:val="20"/>
        </w:rPr>
        <w:t> </w:t>
      </w:r>
      <w:r>
        <w:rPr>
          <w:sz w:val="20"/>
        </w:rPr>
        <w:t>Gains</w:t>
      </w:r>
      <w:r>
        <w:rPr>
          <w:spacing w:val="-5"/>
          <w:sz w:val="20"/>
        </w:rPr>
        <w:t> </w:t>
      </w:r>
      <w:r>
        <w:rPr>
          <w:sz w:val="20"/>
        </w:rPr>
        <w:t>and</w:t>
      </w:r>
      <w:r>
        <w:rPr>
          <w:spacing w:val="-3"/>
          <w:sz w:val="20"/>
        </w:rPr>
        <w:t> </w:t>
      </w:r>
      <w:r>
        <w:rPr>
          <w:sz w:val="20"/>
        </w:rPr>
        <w:t>Losses</w:t>
      </w:r>
      <w:r>
        <w:rPr>
          <w:spacing w:val="-5"/>
          <w:sz w:val="20"/>
        </w:rPr>
        <w:t> </w:t>
      </w:r>
      <w:r>
        <w:rPr>
          <w:sz w:val="20"/>
        </w:rPr>
        <w:t>(1985</w:t>
      </w:r>
      <w:r>
        <w:rPr>
          <w:spacing w:val="2"/>
          <w:sz w:val="20"/>
        </w:rPr>
        <w:t> </w:t>
      </w:r>
      <w:r>
        <w:rPr>
          <w:sz w:val="20"/>
        </w:rPr>
        <w:t>–</w:t>
      </w:r>
      <w:r>
        <w:rPr>
          <w:spacing w:val="-5"/>
          <w:sz w:val="20"/>
        </w:rPr>
        <w:t> </w:t>
      </w:r>
      <w:r>
        <w:rPr>
          <w:spacing w:val="-2"/>
          <w:sz w:val="20"/>
        </w:rPr>
        <w:t>2011)</w:t>
      </w:r>
    </w:p>
    <w:p>
      <w:pPr>
        <w:pStyle w:val="BodyText"/>
        <w:rPr>
          <w:sz w:val="20"/>
        </w:rPr>
      </w:pPr>
    </w:p>
    <w:p>
      <w:pPr>
        <w:pStyle w:val="BodyText"/>
        <w:rPr>
          <w:sz w:val="20"/>
        </w:rPr>
      </w:pPr>
    </w:p>
    <w:p>
      <w:pPr>
        <w:pStyle w:val="BodyText"/>
        <w:spacing w:line="360" w:lineRule="auto"/>
        <w:ind w:left="360" w:right="439"/>
      </w:pPr>
      <w:r>
        <w:rPr/>
        <w:t>15.64</w:t>
      </w:r>
      <w:r>
        <w:rPr>
          <w:spacing w:val="-6"/>
        </w:rPr>
        <w:t> </w:t>
      </w:r>
      <w:r>
        <w:rPr/>
        <w:t>mi</w:t>
      </w:r>
      <w:r>
        <w:rPr>
          <w:vertAlign w:val="superscript"/>
        </w:rPr>
        <w:t>2</w:t>
      </w:r>
      <w:r>
        <w:rPr>
          <w:spacing w:val="-18"/>
          <w:vertAlign w:val="baseline"/>
        </w:rPr>
        <w:t> </w:t>
      </w:r>
      <w:r>
        <w:rPr>
          <w:vertAlign w:val="baseline"/>
        </w:rPr>
        <w:t>are</w:t>
      </w:r>
      <w:r>
        <w:rPr>
          <w:spacing w:val="-5"/>
          <w:vertAlign w:val="baseline"/>
        </w:rPr>
        <w:t> </w:t>
      </w:r>
      <w:r>
        <w:rPr>
          <w:vertAlign w:val="baseline"/>
        </w:rPr>
        <w:t>persistent.</w:t>
      </w:r>
      <w:r>
        <w:rPr>
          <w:spacing w:val="40"/>
          <w:vertAlign w:val="baseline"/>
        </w:rPr>
        <w:t> </w:t>
      </w:r>
      <w:r>
        <w:rPr>
          <w:vertAlign w:val="baseline"/>
        </w:rPr>
        <w:t>Table</w:t>
      </w:r>
      <w:r>
        <w:rPr>
          <w:spacing w:val="-3"/>
          <w:vertAlign w:val="baseline"/>
        </w:rPr>
        <w:t> </w:t>
      </w:r>
      <w:r>
        <w:rPr>
          <w:vertAlign w:val="baseline"/>
        </w:rPr>
        <w:t>2</w:t>
      </w:r>
      <w:r>
        <w:rPr>
          <w:spacing w:val="-3"/>
          <w:vertAlign w:val="baseline"/>
        </w:rPr>
        <w:t> </w:t>
      </w:r>
      <w:r>
        <w:rPr>
          <w:vertAlign w:val="baseline"/>
        </w:rPr>
        <w:t>describes</w:t>
      </w:r>
      <w:r>
        <w:rPr>
          <w:spacing w:val="-3"/>
          <w:vertAlign w:val="baseline"/>
        </w:rPr>
        <w:t> </w:t>
      </w:r>
      <w:r>
        <w:rPr>
          <w:vertAlign w:val="baseline"/>
        </w:rPr>
        <w:t>the</w:t>
      </w:r>
      <w:r>
        <w:rPr>
          <w:spacing w:val="-3"/>
          <w:vertAlign w:val="baseline"/>
        </w:rPr>
        <w:t> </w:t>
      </w:r>
      <w:r>
        <w:rPr>
          <w:vertAlign w:val="baseline"/>
        </w:rPr>
        <w:t>national</w:t>
      </w:r>
      <w:r>
        <w:rPr>
          <w:spacing w:val="-3"/>
          <w:vertAlign w:val="baseline"/>
        </w:rPr>
        <w:t> </w:t>
      </w:r>
      <w:r>
        <w:rPr>
          <w:vertAlign w:val="baseline"/>
        </w:rPr>
        <w:t>park</w:t>
      </w:r>
      <w:r>
        <w:rPr>
          <w:spacing w:val="-3"/>
          <w:vertAlign w:val="baseline"/>
        </w:rPr>
        <w:t> </w:t>
      </w:r>
      <w:r>
        <w:rPr>
          <w:vertAlign w:val="baseline"/>
        </w:rPr>
        <w:t>area</w:t>
      </w:r>
      <w:r>
        <w:rPr>
          <w:spacing w:val="-4"/>
          <w:vertAlign w:val="baseline"/>
        </w:rPr>
        <w:t> </w:t>
      </w:r>
      <w:r>
        <w:rPr>
          <w:vertAlign w:val="baseline"/>
        </w:rPr>
        <w:t>land</w:t>
      </w:r>
      <w:r>
        <w:rPr>
          <w:spacing w:val="-3"/>
          <w:vertAlign w:val="baseline"/>
        </w:rPr>
        <w:t> </w:t>
      </w:r>
      <w:r>
        <w:rPr>
          <w:vertAlign w:val="baseline"/>
        </w:rPr>
        <w:t>cover</w:t>
      </w:r>
      <w:r>
        <w:rPr>
          <w:spacing w:val="-2"/>
          <w:vertAlign w:val="baseline"/>
        </w:rPr>
        <w:t> </w:t>
      </w:r>
      <w:r>
        <w:rPr>
          <w:vertAlign w:val="baseline"/>
        </w:rPr>
        <w:t>(non-submerged) and the balsam and spruce change.</w:t>
      </w:r>
    </w:p>
    <w:p>
      <w:pPr>
        <w:pStyle w:val="BodyText"/>
        <w:spacing w:before="138"/>
      </w:pPr>
    </w:p>
    <w:p>
      <w:pPr>
        <w:spacing w:before="0"/>
        <w:ind w:left="309" w:right="309" w:firstLine="0"/>
        <w:jc w:val="center"/>
        <w:rPr>
          <w:sz w:val="20"/>
        </w:rPr>
      </w:pPr>
      <w:r>
        <w:rPr>
          <w:sz w:val="20"/>
        </w:rPr>
        <w:t>Table</w:t>
      </w:r>
      <w:r>
        <w:rPr>
          <w:spacing w:val="-6"/>
          <w:sz w:val="20"/>
        </w:rPr>
        <w:t> </w:t>
      </w:r>
      <w:r>
        <w:rPr>
          <w:sz w:val="20"/>
        </w:rPr>
        <w:t>2.</w:t>
      </w:r>
      <w:r>
        <w:rPr>
          <w:spacing w:val="42"/>
          <w:sz w:val="20"/>
        </w:rPr>
        <w:t> </w:t>
      </w:r>
      <w:r>
        <w:rPr>
          <w:sz w:val="20"/>
        </w:rPr>
        <w:t>Isle</w:t>
      </w:r>
      <w:r>
        <w:rPr>
          <w:spacing w:val="-4"/>
          <w:sz w:val="20"/>
        </w:rPr>
        <w:t> </w:t>
      </w:r>
      <w:r>
        <w:rPr>
          <w:sz w:val="20"/>
        </w:rPr>
        <w:t>Royale</w:t>
      </w:r>
      <w:r>
        <w:rPr>
          <w:spacing w:val="-2"/>
          <w:sz w:val="20"/>
        </w:rPr>
        <w:t> </w:t>
      </w:r>
      <w:r>
        <w:rPr>
          <w:sz w:val="20"/>
        </w:rPr>
        <w:t>Balsam</w:t>
      </w:r>
      <w:r>
        <w:rPr>
          <w:spacing w:val="-5"/>
          <w:sz w:val="20"/>
        </w:rPr>
        <w:t> </w:t>
      </w:r>
      <w:r>
        <w:rPr>
          <w:sz w:val="20"/>
        </w:rPr>
        <w:t>and</w:t>
      </w:r>
      <w:r>
        <w:rPr>
          <w:spacing w:val="-3"/>
          <w:sz w:val="20"/>
        </w:rPr>
        <w:t> </w:t>
      </w:r>
      <w:r>
        <w:rPr>
          <w:sz w:val="20"/>
        </w:rPr>
        <w:t>Spruce</w:t>
      </w:r>
      <w:r>
        <w:rPr>
          <w:spacing w:val="-1"/>
          <w:sz w:val="20"/>
        </w:rPr>
        <w:t> </w:t>
      </w:r>
      <w:r>
        <w:rPr>
          <w:sz w:val="20"/>
        </w:rPr>
        <w:t>Gains</w:t>
      </w:r>
      <w:r>
        <w:rPr>
          <w:spacing w:val="-5"/>
          <w:sz w:val="20"/>
        </w:rPr>
        <w:t> </w:t>
      </w:r>
      <w:r>
        <w:rPr>
          <w:sz w:val="20"/>
        </w:rPr>
        <w:t>and</w:t>
      </w:r>
      <w:r>
        <w:rPr>
          <w:spacing w:val="-1"/>
          <w:sz w:val="20"/>
        </w:rPr>
        <w:t> </w:t>
      </w:r>
      <w:r>
        <w:rPr>
          <w:sz w:val="20"/>
        </w:rPr>
        <w:t>Losses</w:t>
      </w:r>
      <w:r>
        <w:rPr>
          <w:spacing w:val="-2"/>
          <w:sz w:val="20"/>
        </w:rPr>
        <w:t> </w:t>
      </w:r>
      <w:r>
        <w:rPr>
          <w:sz w:val="20"/>
        </w:rPr>
        <w:t>with</w:t>
      </w:r>
      <w:r>
        <w:rPr>
          <w:spacing w:val="-5"/>
          <w:sz w:val="20"/>
        </w:rPr>
        <w:t> </w:t>
      </w:r>
      <w:r>
        <w:rPr>
          <w:spacing w:val="-2"/>
          <w:sz w:val="20"/>
        </w:rPr>
        <w:t>Persistence</w:t>
      </w:r>
    </w:p>
    <w:p>
      <w:pPr>
        <w:pStyle w:val="BodyText"/>
        <w:rPr>
          <w:sz w:val="14"/>
        </w:rPr>
      </w:pPr>
    </w:p>
    <w:tbl>
      <w:tblPr>
        <w:tblW w:w="0" w:type="auto"/>
        <w:jc w:val="left"/>
        <w:tblInd w:w="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40"/>
        <w:gridCol w:w="4338"/>
      </w:tblGrid>
      <w:tr>
        <w:trPr>
          <w:trHeight w:val="366" w:hRule="atLeast"/>
        </w:trPr>
        <w:tc>
          <w:tcPr>
            <w:tcW w:w="4340" w:type="dxa"/>
          </w:tcPr>
          <w:p>
            <w:pPr>
              <w:pStyle w:val="TableParagraph"/>
              <w:ind w:left="8" w:right="4"/>
              <w:rPr>
                <w:rFonts w:ascii="Times New Roman"/>
                <w:b/>
                <w:sz w:val="24"/>
              </w:rPr>
            </w:pPr>
            <w:r>
              <w:rPr>
                <w:rFonts w:ascii="Times New Roman"/>
                <w:b/>
                <w:spacing w:val="-2"/>
                <w:sz w:val="24"/>
              </w:rPr>
              <w:t>Legend</w:t>
            </w:r>
          </w:p>
        </w:tc>
        <w:tc>
          <w:tcPr>
            <w:tcW w:w="4338" w:type="dxa"/>
          </w:tcPr>
          <w:p>
            <w:pPr>
              <w:pStyle w:val="TableParagraph"/>
              <w:rPr>
                <w:rFonts w:ascii="Times New Roman"/>
                <w:b/>
                <w:sz w:val="24"/>
              </w:rPr>
            </w:pPr>
            <w:r>
              <w:rPr>
                <w:rFonts w:ascii="Times New Roman"/>
                <w:b/>
                <w:sz w:val="24"/>
              </w:rPr>
              <w:t>Square</w:t>
            </w:r>
            <w:r>
              <w:rPr>
                <w:rFonts w:ascii="Times New Roman"/>
                <w:b/>
                <w:spacing w:val="-3"/>
                <w:sz w:val="24"/>
              </w:rPr>
              <w:t> </w:t>
            </w:r>
            <w:r>
              <w:rPr>
                <w:rFonts w:ascii="Times New Roman"/>
                <w:b/>
                <w:sz w:val="24"/>
              </w:rPr>
              <w:t>Mileage</w:t>
            </w:r>
            <w:r>
              <w:rPr>
                <w:rFonts w:ascii="Times New Roman"/>
                <w:b/>
                <w:spacing w:val="-2"/>
                <w:sz w:val="24"/>
              </w:rPr>
              <w:t> </w:t>
            </w:r>
            <w:r>
              <w:rPr>
                <w:rFonts w:ascii="Times New Roman"/>
                <w:b/>
                <w:spacing w:val="-4"/>
                <w:sz w:val="24"/>
              </w:rPr>
              <w:t>(mi</w:t>
            </w:r>
            <w:r>
              <w:rPr>
                <w:rFonts w:ascii="Times New Roman"/>
                <w:b/>
                <w:spacing w:val="-4"/>
                <w:position w:val="8"/>
                <w:sz w:val="16"/>
              </w:rPr>
              <w:t>2</w:t>
            </w:r>
            <w:r>
              <w:rPr>
                <w:rFonts w:ascii="Times New Roman"/>
                <w:b/>
                <w:spacing w:val="-4"/>
                <w:sz w:val="24"/>
              </w:rPr>
              <w:t>)</w:t>
            </w:r>
          </w:p>
        </w:tc>
      </w:tr>
      <w:tr>
        <w:trPr>
          <w:trHeight w:val="369" w:hRule="atLeast"/>
        </w:trPr>
        <w:tc>
          <w:tcPr>
            <w:tcW w:w="4340" w:type="dxa"/>
          </w:tcPr>
          <w:p>
            <w:pPr>
              <w:pStyle w:val="TableParagraph"/>
              <w:spacing w:line="240" w:lineRule="auto" w:before="1"/>
              <w:ind w:left="8" w:right="3"/>
              <w:rPr>
                <w:rFonts w:ascii="Times New Roman"/>
                <w:sz w:val="24"/>
              </w:rPr>
            </w:pPr>
            <w:r>
              <w:rPr>
                <w:rFonts w:ascii="Times New Roman"/>
                <w:spacing w:val="-2"/>
                <w:sz w:val="24"/>
              </w:rPr>
              <w:t>Total</w:t>
            </w:r>
          </w:p>
        </w:tc>
        <w:tc>
          <w:tcPr>
            <w:tcW w:w="4338" w:type="dxa"/>
          </w:tcPr>
          <w:p>
            <w:pPr>
              <w:pStyle w:val="TableParagraph"/>
              <w:spacing w:line="240" w:lineRule="auto" w:before="1"/>
              <w:ind w:right="1"/>
              <w:rPr>
                <w:rFonts w:ascii="Times New Roman"/>
                <w:sz w:val="24"/>
              </w:rPr>
            </w:pPr>
            <w:r>
              <w:rPr>
                <w:rFonts w:ascii="Times New Roman"/>
                <w:spacing w:val="-2"/>
                <w:sz w:val="24"/>
              </w:rPr>
              <w:t>243.24</w:t>
            </w:r>
          </w:p>
        </w:tc>
      </w:tr>
      <w:tr>
        <w:trPr>
          <w:trHeight w:val="366" w:hRule="atLeast"/>
        </w:trPr>
        <w:tc>
          <w:tcPr>
            <w:tcW w:w="4340" w:type="dxa"/>
          </w:tcPr>
          <w:p>
            <w:pPr>
              <w:pStyle w:val="TableParagraph"/>
              <w:ind w:left="8" w:right="2"/>
              <w:rPr>
                <w:rFonts w:ascii="Times New Roman"/>
                <w:sz w:val="24"/>
              </w:rPr>
            </w:pPr>
            <w:r>
              <w:rPr>
                <w:rFonts w:ascii="Times New Roman"/>
                <w:sz w:val="24"/>
              </w:rPr>
              <w:t>Balsam</w:t>
            </w:r>
            <w:r>
              <w:rPr>
                <w:rFonts w:ascii="Times New Roman"/>
                <w:spacing w:val="-2"/>
                <w:sz w:val="24"/>
              </w:rPr>
              <w:t> </w:t>
            </w:r>
            <w:r>
              <w:rPr>
                <w:rFonts w:ascii="Times New Roman"/>
                <w:sz w:val="24"/>
              </w:rPr>
              <w:t>and</w:t>
            </w:r>
            <w:r>
              <w:rPr>
                <w:rFonts w:ascii="Times New Roman"/>
                <w:spacing w:val="-1"/>
                <w:sz w:val="24"/>
              </w:rPr>
              <w:t> </w:t>
            </w:r>
            <w:r>
              <w:rPr>
                <w:rFonts w:ascii="Times New Roman"/>
                <w:sz w:val="24"/>
              </w:rPr>
              <w:t>Spruce</w:t>
            </w:r>
            <w:r>
              <w:rPr>
                <w:rFonts w:ascii="Times New Roman"/>
                <w:spacing w:val="1"/>
                <w:sz w:val="24"/>
              </w:rPr>
              <w:t> </w:t>
            </w:r>
            <w:r>
              <w:rPr>
                <w:rFonts w:ascii="Times New Roman"/>
                <w:spacing w:val="-2"/>
                <w:sz w:val="24"/>
              </w:rPr>
              <w:t>Losses</w:t>
            </w:r>
          </w:p>
        </w:tc>
        <w:tc>
          <w:tcPr>
            <w:tcW w:w="4338" w:type="dxa"/>
          </w:tcPr>
          <w:p>
            <w:pPr>
              <w:pStyle w:val="TableParagraph"/>
              <w:ind w:right="1"/>
              <w:rPr>
                <w:rFonts w:ascii="Times New Roman"/>
                <w:sz w:val="24"/>
              </w:rPr>
            </w:pPr>
            <w:r>
              <w:rPr>
                <w:rFonts w:ascii="Times New Roman"/>
                <w:spacing w:val="-2"/>
                <w:sz w:val="24"/>
              </w:rPr>
              <w:t>15.64</w:t>
            </w:r>
          </w:p>
        </w:tc>
      </w:tr>
      <w:tr>
        <w:trPr>
          <w:trHeight w:val="278" w:hRule="atLeast"/>
        </w:trPr>
        <w:tc>
          <w:tcPr>
            <w:tcW w:w="4340" w:type="dxa"/>
          </w:tcPr>
          <w:p>
            <w:pPr>
              <w:pStyle w:val="TableParagraph"/>
              <w:spacing w:line="257" w:lineRule="exact" w:before="1"/>
              <w:ind w:left="8" w:right="4"/>
              <w:rPr>
                <w:rFonts w:ascii="Times New Roman"/>
                <w:sz w:val="24"/>
              </w:rPr>
            </w:pPr>
            <w:r>
              <w:rPr>
                <w:rFonts w:ascii="Times New Roman"/>
                <w:sz w:val="24"/>
              </w:rPr>
              <w:t>Balsam</w:t>
            </w:r>
            <w:r>
              <w:rPr>
                <w:rFonts w:ascii="Times New Roman"/>
                <w:spacing w:val="-2"/>
                <w:sz w:val="24"/>
              </w:rPr>
              <w:t> </w:t>
            </w:r>
            <w:r>
              <w:rPr>
                <w:rFonts w:ascii="Times New Roman"/>
                <w:sz w:val="24"/>
              </w:rPr>
              <w:t>and</w:t>
            </w:r>
            <w:r>
              <w:rPr>
                <w:rFonts w:ascii="Times New Roman"/>
                <w:spacing w:val="-1"/>
                <w:sz w:val="24"/>
              </w:rPr>
              <w:t> </w:t>
            </w:r>
            <w:r>
              <w:rPr>
                <w:rFonts w:ascii="Times New Roman"/>
                <w:sz w:val="24"/>
              </w:rPr>
              <w:t>Spruce</w:t>
            </w:r>
            <w:r>
              <w:rPr>
                <w:rFonts w:ascii="Times New Roman"/>
                <w:spacing w:val="-1"/>
                <w:sz w:val="24"/>
              </w:rPr>
              <w:t> </w:t>
            </w:r>
            <w:r>
              <w:rPr>
                <w:rFonts w:ascii="Times New Roman"/>
                <w:spacing w:val="-2"/>
                <w:sz w:val="24"/>
              </w:rPr>
              <w:t>Persistence</w:t>
            </w:r>
          </w:p>
        </w:tc>
        <w:tc>
          <w:tcPr>
            <w:tcW w:w="4338" w:type="dxa"/>
          </w:tcPr>
          <w:p>
            <w:pPr>
              <w:pStyle w:val="TableParagraph"/>
              <w:spacing w:line="257" w:lineRule="exact" w:before="1"/>
              <w:ind w:right="1"/>
              <w:rPr>
                <w:rFonts w:ascii="Times New Roman"/>
                <w:sz w:val="24"/>
              </w:rPr>
            </w:pPr>
            <w:r>
              <w:rPr>
                <w:rFonts w:ascii="Times New Roman"/>
                <w:spacing w:val="-2"/>
                <w:sz w:val="24"/>
              </w:rPr>
              <w:t>11.14</w:t>
            </w:r>
          </w:p>
        </w:tc>
      </w:tr>
      <w:tr>
        <w:trPr>
          <w:trHeight w:val="366" w:hRule="atLeast"/>
        </w:trPr>
        <w:tc>
          <w:tcPr>
            <w:tcW w:w="4340" w:type="dxa"/>
          </w:tcPr>
          <w:p>
            <w:pPr>
              <w:pStyle w:val="TableParagraph"/>
              <w:ind w:left="8"/>
              <w:rPr>
                <w:rFonts w:ascii="Times New Roman"/>
                <w:sz w:val="24"/>
              </w:rPr>
            </w:pPr>
            <w:r>
              <w:rPr>
                <w:rFonts w:ascii="Times New Roman"/>
                <w:sz w:val="24"/>
              </w:rPr>
              <w:t>Balsam</w:t>
            </w:r>
            <w:r>
              <w:rPr>
                <w:rFonts w:ascii="Times New Roman"/>
                <w:spacing w:val="-2"/>
                <w:sz w:val="24"/>
              </w:rPr>
              <w:t> </w:t>
            </w:r>
            <w:r>
              <w:rPr>
                <w:rFonts w:ascii="Times New Roman"/>
                <w:sz w:val="24"/>
              </w:rPr>
              <w:t>and</w:t>
            </w:r>
            <w:r>
              <w:rPr>
                <w:rFonts w:ascii="Times New Roman"/>
                <w:spacing w:val="-1"/>
                <w:sz w:val="24"/>
              </w:rPr>
              <w:t> </w:t>
            </w:r>
            <w:r>
              <w:rPr>
                <w:rFonts w:ascii="Times New Roman"/>
                <w:sz w:val="24"/>
              </w:rPr>
              <w:t>Spruce</w:t>
            </w:r>
            <w:r>
              <w:rPr>
                <w:rFonts w:ascii="Times New Roman"/>
                <w:spacing w:val="-1"/>
                <w:sz w:val="24"/>
              </w:rPr>
              <w:t> </w:t>
            </w:r>
            <w:r>
              <w:rPr>
                <w:rFonts w:ascii="Times New Roman"/>
                <w:spacing w:val="-4"/>
                <w:sz w:val="24"/>
              </w:rPr>
              <w:t>Gains</w:t>
            </w:r>
          </w:p>
        </w:tc>
        <w:tc>
          <w:tcPr>
            <w:tcW w:w="4338" w:type="dxa"/>
          </w:tcPr>
          <w:p>
            <w:pPr>
              <w:pStyle w:val="TableParagraph"/>
              <w:ind w:right="1"/>
              <w:rPr>
                <w:rFonts w:ascii="Times New Roman"/>
                <w:sz w:val="24"/>
              </w:rPr>
            </w:pPr>
            <w:r>
              <w:rPr>
                <w:rFonts w:ascii="Times New Roman"/>
                <w:spacing w:val="-2"/>
                <w:sz w:val="24"/>
              </w:rPr>
              <w:t>14.26</w:t>
            </w:r>
          </w:p>
        </w:tc>
      </w:tr>
    </w:tbl>
    <w:p>
      <w:pPr>
        <w:pStyle w:val="BodyText"/>
        <w:rPr>
          <w:sz w:val="20"/>
        </w:rPr>
      </w:pPr>
    </w:p>
    <w:p>
      <w:pPr>
        <w:pStyle w:val="BodyText"/>
        <w:spacing w:before="115"/>
        <w:rPr>
          <w:sz w:val="20"/>
        </w:rPr>
      </w:pPr>
    </w:p>
    <w:p>
      <w:pPr>
        <w:pStyle w:val="BodyText"/>
        <w:spacing w:line="360" w:lineRule="auto"/>
        <w:ind w:left="360" w:right="328"/>
      </w:pPr>
      <w:r>
        <w:rPr/>
        <w:t>By</w:t>
      </w:r>
      <w:r>
        <w:rPr>
          <w:spacing w:val="-8"/>
        </w:rPr>
        <w:t> </w:t>
      </w:r>
      <w:r>
        <w:rPr/>
        <w:t>identifying</w:t>
      </w:r>
      <w:r>
        <w:rPr>
          <w:spacing w:val="-6"/>
        </w:rPr>
        <w:t> </w:t>
      </w:r>
      <w:r>
        <w:rPr/>
        <w:t>and</w:t>
      </w:r>
      <w:r>
        <w:rPr>
          <w:spacing w:val="-3"/>
        </w:rPr>
        <w:t> </w:t>
      </w:r>
      <w:r>
        <w:rPr/>
        <w:t>classifying</w:t>
      </w:r>
      <w:r>
        <w:rPr>
          <w:spacing w:val="-4"/>
        </w:rPr>
        <w:t> </w:t>
      </w:r>
      <w:r>
        <w:rPr/>
        <w:t>land</w:t>
      </w:r>
      <w:r>
        <w:rPr>
          <w:spacing w:val="-2"/>
        </w:rPr>
        <w:t> </w:t>
      </w:r>
      <w:r>
        <w:rPr/>
        <w:t>cover</w:t>
      </w:r>
      <w:r>
        <w:rPr>
          <w:spacing w:val="-3"/>
        </w:rPr>
        <w:t> </w:t>
      </w:r>
      <w:r>
        <w:rPr/>
        <w:t>using</w:t>
      </w:r>
      <w:r>
        <w:rPr>
          <w:spacing w:val="-6"/>
        </w:rPr>
        <w:t> </w:t>
      </w:r>
      <w:r>
        <w:rPr/>
        <w:t>change</w:t>
      </w:r>
      <w:r>
        <w:rPr>
          <w:spacing w:val="-4"/>
        </w:rPr>
        <w:t> </w:t>
      </w:r>
      <w:r>
        <w:rPr/>
        <w:t>detection</w:t>
      </w:r>
      <w:r>
        <w:rPr>
          <w:spacing w:val="-1"/>
        </w:rPr>
        <w:t> </w:t>
      </w:r>
      <w:r>
        <w:rPr/>
        <w:t>with</w:t>
      </w:r>
      <w:r>
        <w:rPr>
          <w:spacing w:val="-3"/>
        </w:rPr>
        <w:t> </w:t>
      </w:r>
      <w:r>
        <w:rPr/>
        <w:t>TerrSet</w:t>
      </w:r>
      <w:r>
        <w:rPr>
          <w:spacing w:val="-1"/>
        </w:rPr>
        <w:t> </w:t>
      </w:r>
      <w:r>
        <w:rPr/>
        <w:t>LandModeler</w:t>
      </w:r>
      <w:r>
        <w:rPr>
          <w:spacing w:val="-5"/>
        </w:rPr>
        <w:t> </w:t>
      </w:r>
      <w:r>
        <w:rPr/>
        <w:t>tool, a clipped DEM with vegetation distinctions can be added and interpreted in ArcMap for habitat suitability modeling.</w:t>
      </w:r>
    </w:p>
    <w:p>
      <w:pPr>
        <w:pStyle w:val="Heading2"/>
        <w:numPr>
          <w:ilvl w:val="1"/>
          <w:numId w:val="1"/>
        </w:numPr>
        <w:tabs>
          <w:tab w:pos="720" w:val="left" w:leader="none"/>
        </w:tabs>
        <w:spacing w:line="240" w:lineRule="auto" w:before="162" w:after="0"/>
        <w:ind w:left="720" w:right="0" w:hanging="360"/>
        <w:jc w:val="left"/>
      </w:pPr>
      <w:r>
        <w:rPr/>
        <w:t>Habitat</w:t>
      </w:r>
      <w:r>
        <w:rPr>
          <w:spacing w:val="-3"/>
        </w:rPr>
        <w:t> </w:t>
      </w:r>
      <w:r>
        <w:rPr/>
        <w:t>Suitability</w:t>
      </w:r>
      <w:r>
        <w:rPr>
          <w:spacing w:val="-2"/>
        </w:rPr>
        <w:t> </w:t>
      </w:r>
      <w:r>
        <w:rPr/>
        <w:t>Index</w:t>
      </w:r>
      <w:r>
        <w:rPr>
          <w:spacing w:val="-1"/>
        </w:rPr>
        <w:t> </w:t>
      </w:r>
      <w:r>
        <w:rPr>
          <w:spacing w:val="-2"/>
        </w:rPr>
        <w:t>Results</w:t>
      </w:r>
    </w:p>
    <w:p>
      <w:pPr>
        <w:pStyle w:val="BodyText"/>
        <w:spacing w:before="22"/>
        <w:rPr>
          <w:b/>
        </w:rPr>
      </w:pPr>
    </w:p>
    <w:p>
      <w:pPr>
        <w:pStyle w:val="BodyText"/>
        <w:spacing w:line="360" w:lineRule="auto"/>
        <w:ind w:left="360" w:right="380"/>
      </w:pPr>
      <w:r>
        <w:rPr/>
        <w:t>This study has combined a variety of data sources.</w:t>
      </w:r>
      <w:r>
        <w:rPr>
          <w:spacing w:val="40"/>
        </w:rPr>
        <w:t> </w:t>
      </w:r>
      <w:r>
        <w:rPr/>
        <w:t>Most provided via U.S. Census Bureau, Michigan</w:t>
      </w:r>
      <w:r>
        <w:rPr>
          <w:spacing w:val="-1"/>
        </w:rPr>
        <w:t> </w:t>
      </w:r>
      <w:r>
        <w:rPr/>
        <w:t>DNR,</w:t>
      </w:r>
      <w:r>
        <w:rPr>
          <w:spacing w:val="-3"/>
        </w:rPr>
        <w:t> </w:t>
      </w:r>
      <w:r>
        <w:rPr/>
        <w:t>US</w:t>
      </w:r>
      <w:r>
        <w:rPr>
          <w:spacing w:val="-3"/>
        </w:rPr>
        <w:t> </w:t>
      </w:r>
      <w:r>
        <w:rPr/>
        <w:t>GapAnalysis,</w:t>
      </w:r>
      <w:r>
        <w:rPr>
          <w:spacing w:val="-3"/>
        </w:rPr>
        <w:t> </w:t>
      </w:r>
      <w:r>
        <w:rPr/>
        <w:t>and</w:t>
      </w:r>
      <w:r>
        <w:rPr>
          <w:spacing w:val="-3"/>
        </w:rPr>
        <w:t> </w:t>
      </w:r>
      <w:r>
        <w:rPr/>
        <w:t>other</w:t>
      </w:r>
      <w:r>
        <w:rPr>
          <w:spacing w:val="-3"/>
        </w:rPr>
        <w:t> </w:t>
      </w:r>
      <w:r>
        <w:rPr/>
        <w:t>direct</w:t>
      </w:r>
      <w:r>
        <w:rPr>
          <w:spacing w:val="-3"/>
        </w:rPr>
        <w:t> </w:t>
      </w:r>
      <w:r>
        <w:rPr/>
        <w:t>GIS</w:t>
      </w:r>
      <w:r>
        <w:rPr>
          <w:spacing w:val="-3"/>
        </w:rPr>
        <w:t> </w:t>
      </w:r>
      <w:r>
        <w:rPr/>
        <w:t>Data</w:t>
      </w:r>
      <w:r>
        <w:rPr>
          <w:spacing w:val="-4"/>
        </w:rPr>
        <w:t> </w:t>
      </w:r>
      <w:r>
        <w:rPr/>
        <w:t>hub</w:t>
      </w:r>
      <w:r>
        <w:rPr>
          <w:spacing w:val="-3"/>
        </w:rPr>
        <w:t> </w:t>
      </w:r>
      <w:r>
        <w:rPr/>
        <w:t>sources.</w:t>
      </w:r>
      <w:r>
        <w:rPr>
          <w:spacing w:val="40"/>
        </w:rPr>
        <w:t> </w:t>
      </w:r>
      <w:r>
        <w:rPr/>
        <w:t>USGS</w:t>
      </w:r>
      <w:r>
        <w:rPr>
          <w:spacing w:val="-1"/>
        </w:rPr>
        <w:t> </w:t>
      </w:r>
      <w:r>
        <w:rPr/>
        <w:t>LandsatTM</w:t>
      </w:r>
      <w:r>
        <w:rPr>
          <w:spacing w:val="-3"/>
        </w:rPr>
        <w:t> </w:t>
      </w:r>
      <w:r>
        <w:rPr/>
        <w:t>4-5 satellite imagery has also been manipulated, classified and reclassified for further comparison in an HSI model.</w:t>
      </w:r>
      <w:r>
        <w:rPr>
          <w:spacing w:val="40"/>
        </w:rPr>
        <w:t> </w:t>
      </w:r>
      <w:r>
        <w:rPr/>
        <w:t>A spatial reference is maintained using a geodatabase with 1984 WGS Web Mercator projections.</w:t>
      </w:r>
      <w:r>
        <w:rPr>
          <w:spacing w:val="40"/>
        </w:rPr>
        <w:t> </w:t>
      </w:r>
      <w:r>
        <w:rPr/>
        <w:t>GPS coordinates from a central Canadian and Great Lakes region survey</w:t>
      </w:r>
    </w:p>
    <w:p>
      <w:pPr>
        <w:pStyle w:val="BodyText"/>
        <w:spacing w:after="0" w:line="360" w:lineRule="auto"/>
        <w:sectPr>
          <w:pgSz w:w="12240" w:h="15840"/>
          <w:pgMar w:header="0" w:footer="1061" w:top="1440" w:bottom="1260" w:left="1080" w:right="1080"/>
        </w:sectPr>
      </w:pPr>
    </w:p>
    <w:p>
      <w:pPr>
        <w:pStyle w:val="BodyText"/>
        <w:spacing w:line="360" w:lineRule="auto" w:before="79"/>
        <w:ind w:left="360" w:right="380"/>
      </w:pPr>
      <w:r>
        <w:rPr/>
        <w:t>are</w:t>
      </w:r>
      <w:r>
        <w:rPr>
          <w:spacing w:val="-4"/>
        </w:rPr>
        <w:t> </w:t>
      </w:r>
      <w:r>
        <w:rPr/>
        <w:t>used</w:t>
      </w:r>
      <w:r>
        <w:rPr>
          <w:spacing w:val="-3"/>
        </w:rPr>
        <w:t> </w:t>
      </w:r>
      <w:r>
        <w:rPr/>
        <w:t>to</w:t>
      </w:r>
      <w:r>
        <w:rPr>
          <w:spacing w:val="-3"/>
        </w:rPr>
        <w:t> </w:t>
      </w:r>
      <w:r>
        <w:rPr/>
        <w:t>map</w:t>
      </w:r>
      <w:r>
        <w:rPr>
          <w:spacing w:val="-3"/>
        </w:rPr>
        <w:t> </w:t>
      </w:r>
      <w:r>
        <w:rPr/>
        <w:t>ten</w:t>
      </w:r>
      <w:r>
        <w:rPr>
          <w:spacing w:val="-3"/>
        </w:rPr>
        <w:t> </w:t>
      </w:r>
      <w:r>
        <w:rPr/>
        <w:t>moose</w:t>
      </w:r>
      <w:r>
        <w:rPr>
          <w:spacing w:val="-4"/>
        </w:rPr>
        <w:t> </w:t>
      </w:r>
      <w:r>
        <w:rPr/>
        <w:t>sanctuary</w:t>
      </w:r>
      <w:r>
        <w:rPr>
          <w:spacing w:val="-6"/>
        </w:rPr>
        <w:t> </w:t>
      </w:r>
      <w:r>
        <w:rPr/>
        <w:t>points</w:t>
      </w:r>
      <w:r>
        <w:rPr>
          <w:spacing w:val="-3"/>
        </w:rPr>
        <w:t> </w:t>
      </w:r>
      <w:r>
        <w:rPr/>
        <w:t>linked</w:t>
      </w:r>
      <w:r>
        <w:rPr>
          <w:spacing w:val="-3"/>
        </w:rPr>
        <w:t> </w:t>
      </w:r>
      <w:r>
        <w:rPr/>
        <w:t>to</w:t>
      </w:r>
      <w:r>
        <w:rPr>
          <w:spacing w:val="-3"/>
        </w:rPr>
        <w:t> </w:t>
      </w:r>
      <w:r>
        <w:rPr/>
        <w:t>balsam</w:t>
      </w:r>
      <w:r>
        <w:rPr>
          <w:spacing w:val="-3"/>
        </w:rPr>
        <w:t> </w:t>
      </w:r>
      <w:r>
        <w:rPr/>
        <w:t>feed</w:t>
      </w:r>
      <w:r>
        <w:rPr>
          <w:spacing w:val="-3"/>
        </w:rPr>
        <w:t> </w:t>
      </w:r>
      <w:r>
        <w:rPr/>
        <w:t>in</w:t>
      </w:r>
      <w:r>
        <w:rPr>
          <w:spacing w:val="-3"/>
        </w:rPr>
        <w:t> </w:t>
      </w:r>
      <w:r>
        <w:rPr/>
        <w:t>winter months</w:t>
      </w:r>
      <w:r>
        <w:rPr>
          <w:spacing w:val="-3"/>
        </w:rPr>
        <w:t> </w:t>
      </w:r>
      <w:r>
        <w:rPr/>
        <w:t>(NPS,</w:t>
      </w:r>
      <w:r>
        <w:rPr>
          <w:spacing w:val="-3"/>
        </w:rPr>
        <w:t> </w:t>
      </w:r>
      <w:r>
        <w:rPr/>
        <w:t>2018). The density of moose presumed to be fit to live on the island is 1-10/mi</w:t>
      </w:r>
      <w:r>
        <w:rPr>
          <w:vertAlign w:val="superscript"/>
        </w:rPr>
        <w:t>2</w:t>
      </w:r>
      <w:r>
        <w:rPr>
          <w:vertAlign w:val="baseline"/>
        </w:rPr>
        <w:t> (Innes).</w:t>
      </w:r>
      <w:r>
        <w:rPr>
          <w:spacing w:val="40"/>
          <w:vertAlign w:val="baseline"/>
        </w:rPr>
        <w:t> </w:t>
      </w:r>
      <w:r>
        <w:rPr>
          <w:vertAlign w:val="baseline"/>
        </w:rPr>
        <w:t>Points are determined as continual regions of return throughout winter feeding 2010-2011.</w:t>
      </w:r>
      <w:r>
        <w:rPr>
          <w:spacing w:val="40"/>
          <w:vertAlign w:val="baseline"/>
        </w:rPr>
        <w:t> </w:t>
      </w:r>
      <w:r>
        <w:rPr>
          <w:vertAlign w:val="baseline"/>
        </w:rPr>
        <w:t>Balsam and spruce hot points are classified previously as Great Lakes area and Canadian biology</w:t>
      </w:r>
      <w:r>
        <w:rPr>
          <w:spacing w:val="-1"/>
          <w:vertAlign w:val="baseline"/>
        </w:rPr>
        <w:t> </w:t>
      </w:r>
      <w:r>
        <w:rPr>
          <w:vertAlign w:val="baseline"/>
        </w:rPr>
        <w:t>has shown moose prefer these feed areas.</w:t>
      </w:r>
      <w:r>
        <w:rPr>
          <w:spacing w:val="40"/>
          <w:vertAlign w:val="baseline"/>
        </w:rPr>
        <w:t> </w:t>
      </w:r>
      <w:r>
        <w:rPr>
          <w:vertAlign w:val="baseline"/>
        </w:rPr>
        <w:t>This is even more true in the winter and colder months when balsam and spruce make up most of the moose diet being in season year-round and that moose prefer forest dense areas to avoid view from predators (Innes, 2011).</w:t>
      </w:r>
    </w:p>
    <w:p>
      <w:pPr>
        <w:pStyle w:val="BodyText"/>
        <w:spacing w:line="360" w:lineRule="auto"/>
        <w:ind w:left="360" w:right="441"/>
      </w:pPr>
      <w:r>
        <w:rPr/>
        <w:t>First all pertinent data is entered into ArcMap 10.5 software.</w:t>
      </w:r>
      <w:r>
        <w:rPr>
          <w:spacing w:val="40"/>
        </w:rPr>
        <w:t> </w:t>
      </w:r>
      <w:r>
        <w:rPr/>
        <w:t>Isle Royale shapefile from WildernessConnect is use as a base.</w:t>
      </w:r>
      <w:r>
        <w:rPr>
          <w:spacing w:val="40"/>
        </w:rPr>
        <w:t> </w:t>
      </w:r>
      <w:r>
        <w:rPr/>
        <w:t>Ten moose points are given from NPS GPS point recordings and pinned and then transferred into ArcMap.</w:t>
      </w:r>
      <w:r>
        <w:rPr>
          <w:spacing w:val="40"/>
        </w:rPr>
        <w:t> </w:t>
      </w:r>
      <w:r>
        <w:rPr/>
        <w:t>A Census Bureau roads shapefile is entered, and buffers created.</w:t>
      </w:r>
      <w:r>
        <w:rPr>
          <w:spacing w:val="40"/>
        </w:rPr>
        <w:t> </w:t>
      </w:r>
      <w:r>
        <w:rPr/>
        <w:t>A 30m USGS DEM is taken and mosaiced to include the entire national park and clipped using the Isle Royale extents.</w:t>
      </w:r>
      <w:r>
        <w:rPr>
          <w:spacing w:val="40"/>
        </w:rPr>
        <w:t> </w:t>
      </w:r>
      <w:r>
        <w:rPr/>
        <w:t>The extent of the study area is Top-6150746.94m,</w:t>
      </w:r>
      <w:r>
        <w:rPr>
          <w:spacing w:val="-2"/>
        </w:rPr>
        <w:t> </w:t>
      </w:r>
      <w:r>
        <w:rPr/>
        <w:t>Left-</w:t>
      </w:r>
      <w:r>
        <w:rPr>
          <w:spacing w:val="-5"/>
        </w:rPr>
        <w:t> </w:t>
      </w:r>
      <w:r>
        <w:rPr/>
        <w:t>-9942803.53m,</w:t>
      </w:r>
      <w:r>
        <w:rPr>
          <w:spacing w:val="-4"/>
        </w:rPr>
        <w:t> </w:t>
      </w:r>
      <w:r>
        <w:rPr/>
        <w:t>Right-</w:t>
      </w:r>
      <w:r>
        <w:rPr>
          <w:spacing w:val="-5"/>
        </w:rPr>
        <w:t> </w:t>
      </w:r>
      <w:r>
        <w:rPr/>
        <w:t>-9825115.96m,</w:t>
      </w:r>
      <w:r>
        <w:rPr>
          <w:spacing w:val="-4"/>
        </w:rPr>
        <w:t> </w:t>
      </w:r>
      <w:r>
        <w:rPr/>
        <w:t>Bottom-</w:t>
      </w:r>
      <w:r>
        <w:rPr>
          <w:spacing w:val="-5"/>
        </w:rPr>
        <w:t> </w:t>
      </w:r>
      <w:r>
        <w:rPr/>
        <w:t>6077556.08m.</w:t>
      </w:r>
      <w:r>
        <w:rPr>
          <w:spacing w:val="40"/>
        </w:rPr>
        <w:t> </w:t>
      </w:r>
      <w:r>
        <w:rPr/>
        <w:t>WGS</w:t>
      </w:r>
      <w:r>
        <w:rPr>
          <w:spacing w:val="-4"/>
        </w:rPr>
        <w:t> </w:t>
      </w:r>
      <w:r>
        <w:rPr/>
        <w:t>1984</w:t>
      </w:r>
    </w:p>
    <w:p>
      <w:pPr>
        <w:pStyle w:val="BodyText"/>
        <w:spacing w:line="360" w:lineRule="auto"/>
        <w:ind w:left="360" w:right="380"/>
      </w:pPr>
      <w:r>
        <w:rPr/>
        <w:t>Web</w:t>
      </w:r>
      <w:r>
        <w:rPr>
          <w:spacing w:val="-3"/>
        </w:rPr>
        <w:t> </w:t>
      </w:r>
      <w:r>
        <w:rPr/>
        <w:t>Mercator</w:t>
      </w:r>
      <w:r>
        <w:rPr>
          <w:spacing w:val="-1"/>
        </w:rPr>
        <w:t> </w:t>
      </w:r>
      <w:r>
        <w:rPr/>
        <w:t>reference</w:t>
      </w:r>
      <w:r>
        <w:rPr>
          <w:spacing w:val="-1"/>
        </w:rPr>
        <w:t> </w:t>
      </w:r>
      <w:r>
        <w:rPr/>
        <w:t>is</w:t>
      </w:r>
      <w:r>
        <w:rPr>
          <w:spacing w:val="-3"/>
        </w:rPr>
        <w:t> </w:t>
      </w:r>
      <w:r>
        <w:rPr/>
        <w:t>assigned.</w:t>
      </w:r>
      <w:r>
        <w:rPr>
          <w:spacing w:val="40"/>
        </w:rPr>
        <w:t> </w:t>
      </w:r>
      <w:r>
        <w:rPr/>
        <w:t>The</w:t>
      </w:r>
      <w:r>
        <w:rPr>
          <w:spacing w:val="-4"/>
        </w:rPr>
        <w:t> </w:t>
      </w:r>
      <w:r>
        <w:rPr/>
        <w:t>DEM</w:t>
      </w:r>
      <w:r>
        <w:rPr>
          <w:spacing w:val="-3"/>
        </w:rPr>
        <w:t> </w:t>
      </w:r>
      <w:r>
        <w:rPr/>
        <w:t>is converted</w:t>
      </w:r>
      <w:r>
        <w:rPr>
          <w:spacing w:val="-3"/>
        </w:rPr>
        <w:t> </w:t>
      </w:r>
      <w:r>
        <w:rPr/>
        <w:t>into</w:t>
      </w:r>
      <w:r>
        <w:rPr>
          <w:spacing w:val="-3"/>
        </w:rPr>
        <w:t> </w:t>
      </w:r>
      <w:r>
        <w:rPr/>
        <w:t>GRID</w:t>
      </w:r>
      <w:r>
        <w:rPr>
          <w:spacing w:val="-2"/>
        </w:rPr>
        <w:t> </w:t>
      </w:r>
      <w:r>
        <w:rPr/>
        <w:t>format</w:t>
      </w:r>
      <w:r>
        <w:rPr>
          <w:spacing w:val="-1"/>
        </w:rPr>
        <w:t> </w:t>
      </w:r>
      <w:r>
        <w:rPr/>
        <w:t>using</w:t>
      </w:r>
      <w:r>
        <w:rPr>
          <w:spacing w:val="-5"/>
        </w:rPr>
        <w:t> </w:t>
      </w:r>
      <w:r>
        <w:rPr/>
        <w:t>copy</w:t>
      </w:r>
      <w:r>
        <w:rPr>
          <w:spacing w:val="-8"/>
        </w:rPr>
        <w:t> </w:t>
      </w:r>
      <w:r>
        <w:rPr/>
        <w:t>raster tool in the data management toolbox in ArcToolbox.</w:t>
      </w:r>
      <w:r>
        <w:rPr>
          <w:spacing w:val="40"/>
        </w:rPr>
        <w:t> </w:t>
      </w:r>
      <w:r>
        <w:rPr/>
        <w:t>The clipped GRID represents negative values in meters.</w:t>
      </w:r>
      <w:r>
        <w:rPr>
          <w:spacing w:val="40"/>
        </w:rPr>
        <w:t> </w:t>
      </w:r>
      <w:r>
        <w:rPr/>
        <w:t>Classification created in TerrSet and the categories defined in Table 2 are assigned.</w:t>
      </w:r>
      <w:r>
        <w:rPr>
          <w:spacing w:val="40"/>
        </w:rPr>
        <w:t> </w:t>
      </w:r>
      <w:r>
        <w:rPr/>
        <w:t>The DEM is reintroduced into ArcMap with the Land Cover categories represented in the attribute table.</w:t>
      </w:r>
      <w:r>
        <w:rPr>
          <w:spacing w:val="40"/>
        </w:rPr>
        <w:t> </w:t>
      </w:r>
      <w:r>
        <w:rPr/>
        <w:t>Normally a population density would be used to accurately assess habitat suitability, but demographics are left out as there are no residents considered permanent.</w:t>
      </w:r>
    </w:p>
    <w:p>
      <w:pPr>
        <w:pStyle w:val="BodyText"/>
        <w:spacing w:line="360" w:lineRule="auto" w:before="1"/>
        <w:ind w:left="360" w:right="380"/>
      </w:pPr>
      <w:r>
        <w:rPr/>
        <w:t>A simple ranking schema is created as the island area is small and little permanent interaction with humans is apparent (Table 3).</w:t>
      </w:r>
      <w:r>
        <w:rPr>
          <w:spacing w:val="40"/>
        </w:rPr>
        <w:t> </w:t>
      </w:r>
      <w:r>
        <w:rPr/>
        <w:t>An ordinal ranking is created with preferred moose vegetation</w:t>
      </w:r>
      <w:r>
        <w:rPr>
          <w:spacing w:val="-2"/>
        </w:rPr>
        <w:t> </w:t>
      </w:r>
      <w:r>
        <w:rPr/>
        <w:t>and</w:t>
      </w:r>
      <w:r>
        <w:rPr>
          <w:spacing w:val="-3"/>
        </w:rPr>
        <w:t> </w:t>
      </w:r>
      <w:r>
        <w:rPr/>
        <w:t>proximity</w:t>
      </w:r>
      <w:r>
        <w:rPr>
          <w:spacing w:val="-7"/>
        </w:rPr>
        <w:t> </w:t>
      </w:r>
      <w:r>
        <w:rPr/>
        <w:t>to</w:t>
      </w:r>
      <w:r>
        <w:rPr>
          <w:spacing w:val="-2"/>
        </w:rPr>
        <w:t> </w:t>
      </w:r>
      <w:r>
        <w:rPr/>
        <w:t>roads</w:t>
      </w:r>
      <w:r>
        <w:rPr>
          <w:spacing w:val="-2"/>
        </w:rPr>
        <w:t> </w:t>
      </w:r>
      <w:r>
        <w:rPr/>
        <w:t>where</w:t>
      </w:r>
      <w:r>
        <w:rPr>
          <w:spacing w:val="-2"/>
        </w:rPr>
        <w:t> </w:t>
      </w:r>
      <w:r>
        <w:rPr/>
        <w:t>a</w:t>
      </w:r>
      <w:r>
        <w:rPr>
          <w:spacing w:val="-3"/>
        </w:rPr>
        <w:t> </w:t>
      </w:r>
      <w:r>
        <w:rPr/>
        <w:t>ranking</w:t>
      </w:r>
      <w:r>
        <w:rPr>
          <w:spacing w:val="-2"/>
        </w:rPr>
        <w:t> </w:t>
      </w:r>
      <w:r>
        <w:rPr/>
        <w:t>of</w:t>
      </w:r>
      <w:r>
        <w:rPr>
          <w:spacing w:val="-2"/>
        </w:rPr>
        <w:t> </w:t>
      </w:r>
      <w:r>
        <w:rPr/>
        <w:t>1</w:t>
      </w:r>
      <w:r>
        <w:rPr>
          <w:spacing w:val="-3"/>
        </w:rPr>
        <w:t> </w:t>
      </w:r>
      <w:r>
        <w:rPr/>
        <w:t>is</w:t>
      </w:r>
      <w:r>
        <w:rPr>
          <w:spacing w:val="-1"/>
        </w:rPr>
        <w:t> </w:t>
      </w:r>
      <w:r>
        <w:rPr/>
        <w:t>the</w:t>
      </w:r>
      <w:r>
        <w:rPr>
          <w:spacing w:val="-2"/>
        </w:rPr>
        <w:t> </w:t>
      </w:r>
      <w:r>
        <w:rPr/>
        <w:t>lowest</w:t>
      </w:r>
      <w:r>
        <w:rPr>
          <w:spacing w:val="-2"/>
        </w:rPr>
        <w:t> </w:t>
      </w:r>
      <w:r>
        <w:rPr/>
        <w:t>suitable</w:t>
      </w:r>
      <w:r>
        <w:rPr>
          <w:spacing w:val="-2"/>
        </w:rPr>
        <w:t> </w:t>
      </w:r>
      <w:r>
        <w:rPr/>
        <w:t>habitat</w:t>
      </w:r>
      <w:r>
        <w:rPr>
          <w:spacing w:val="-2"/>
        </w:rPr>
        <w:t> </w:t>
      </w:r>
      <w:r>
        <w:rPr/>
        <w:t>for</w:t>
      </w:r>
      <w:r>
        <w:rPr>
          <w:spacing w:val="-3"/>
        </w:rPr>
        <w:t> </w:t>
      </w:r>
      <w:r>
        <w:rPr/>
        <w:t>moose</w:t>
      </w:r>
      <w:r>
        <w:rPr>
          <w:spacing w:val="-3"/>
        </w:rPr>
        <w:t> </w:t>
      </w:r>
      <w:r>
        <w:rPr/>
        <w:t>in the winter and 4 is most suitable.</w:t>
      </w:r>
    </w:p>
    <w:p>
      <w:pPr>
        <w:spacing w:before="1"/>
        <w:ind w:left="310" w:right="306" w:firstLine="0"/>
        <w:jc w:val="center"/>
        <w:rPr>
          <w:sz w:val="20"/>
        </w:rPr>
      </w:pPr>
      <w:r>
        <w:rPr>
          <w:sz w:val="20"/>
        </w:rPr>
        <w:t>Table</w:t>
      </w:r>
      <w:r>
        <w:rPr>
          <w:spacing w:val="-7"/>
          <w:sz w:val="20"/>
        </w:rPr>
        <w:t> </w:t>
      </w:r>
      <w:r>
        <w:rPr>
          <w:sz w:val="20"/>
        </w:rPr>
        <w:t>3.</w:t>
      </w:r>
      <w:r>
        <w:rPr>
          <w:spacing w:val="-4"/>
          <w:sz w:val="20"/>
        </w:rPr>
        <w:t> </w:t>
      </w:r>
      <w:r>
        <w:rPr>
          <w:sz w:val="20"/>
        </w:rPr>
        <w:t>Ordinal</w:t>
      </w:r>
      <w:r>
        <w:rPr>
          <w:spacing w:val="-5"/>
          <w:sz w:val="20"/>
        </w:rPr>
        <w:t> </w:t>
      </w:r>
      <w:r>
        <w:rPr>
          <w:sz w:val="20"/>
        </w:rPr>
        <w:t>Ranking</w:t>
      </w:r>
      <w:r>
        <w:rPr>
          <w:spacing w:val="-5"/>
          <w:sz w:val="20"/>
        </w:rPr>
        <w:t> </w:t>
      </w:r>
      <w:r>
        <w:rPr>
          <w:sz w:val="20"/>
        </w:rPr>
        <w:t>Schema</w:t>
      </w:r>
      <w:r>
        <w:rPr>
          <w:spacing w:val="-5"/>
          <w:sz w:val="20"/>
        </w:rPr>
        <w:t> </w:t>
      </w:r>
      <w:r>
        <w:rPr>
          <w:sz w:val="20"/>
        </w:rPr>
        <w:t>for</w:t>
      </w:r>
      <w:r>
        <w:rPr>
          <w:spacing w:val="-2"/>
          <w:sz w:val="20"/>
        </w:rPr>
        <w:t> </w:t>
      </w:r>
      <w:r>
        <w:rPr>
          <w:sz w:val="20"/>
        </w:rPr>
        <w:t>Winter</w:t>
      </w:r>
      <w:r>
        <w:rPr>
          <w:spacing w:val="-3"/>
          <w:sz w:val="20"/>
        </w:rPr>
        <w:t> </w:t>
      </w:r>
      <w:r>
        <w:rPr>
          <w:sz w:val="20"/>
        </w:rPr>
        <w:t>Habitat</w:t>
      </w:r>
      <w:r>
        <w:rPr>
          <w:spacing w:val="-6"/>
          <w:sz w:val="20"/>
        </w:rPr>
        <w:t> </w:t>
      </w:r>
      <w:r>
        <w:rPr>
          <w:spacing w:val="-2"/>
          <w:sz w:val="20"/>
        </w:rPr>
        <w:t>Suitability</w:t>
      </w:r>
    </w:p>
    <w:p>
      <w:pPr>
        <w:pStyle w:val="BodyText"/>
        <w:spacing w:before="46"/>
        <w:rPr>
          <w:sz w:val="20"/>
        </w:rPr>
      </w:pPr>
    </w:p>
    <w:tbl>
      <w:tblPr>
        <w:tblW w:w="0" w:type="auto"/>
        <w:jc w:val="left"/>
        <w:tblInd w:w="17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2499"/>
        <w:gridCol w:w="2888"/>
      </w:tblGrid>
      <w:tr>
        <w:trPr>
          <w:trHeight w:val="412" w:hRule="atLeast"/>
        </w:trPr>
        <w:tc>
          <w:tcPr>
            <w:tcW w:w="1255" w:type="dxa"/>
          </w:tcPr>
          <w:p>
            <w:pPr>
              <w:pStyle w:val="TableParagraph"/>
              <w:ind w:left="7" w:right="1"/>
              <w:rPr>
                <w:rFonts w:ascii="Times New Roman"/>
                <w:b/>
                <w:sz w:val="24"/>
              </w:rPr>
            </w:pPr>
            <w:r>
              <w:rPr>
                <w:rFonts w:ascii="Times New Roman"/>
                <w:b/>
                <w:spacing w:val="-4"/>
                <w:sz w:val="24"/>
              </w:rPr>
              <w:t>Rank</w:t>
            </w:r>
          </w:p>
        </w:tc>
        <w:tc>
          <w:tcPr>
            <w:tcW w:w="2499" w:type="dxa"/>
          </w:tcPr>
          <w:p>
            <w:pPr>
              <w:pStyle w:val="TableParagraph"/>
              <w:ind w:right="1"/>
              <w:rPr>
                <w:rFonts w:ascii="Times New Roman"/>
                <w:b/>
                <w:sz w:val="24"/>
              </w:rPr>
            </w:pPr>
            <w:r>
              <w:rPr>
                <w:rFonts w:ascii="Times New Roman"/>
                <w:b/>
                <w:sz w:val="24"/>
              </w:rPr>
              <w:t>Land </w:t>
            </w:r>
            <w:r>
              <w:rPr>
                <w:rFonts w:ascii="Times New Roman"/>
                <w:b/>
                <w:spacing w:val="-2"/>
                <w:sz w:val="24"/>
              </w:rPr>
              <w:t>Cover</w:t>
            </w:r>
          </w:p>
        </w:tc>
        <w:tc>
          <w:tcPr>
            <w:tcW w:w="2888" w:type="dxa"/>
          </w:tcPr>
          <w:p>
            <w:pPr>
              <w:pStyle w:val="TableParagraph"/>
              <w:ind w:left="7"/>
              <w:rPr>
                <w:rFonts w:ascii="Times New Roman"/>
                <w:b/>
                <w:sz w:val="24"/>
              </w:rPr>
            </w:pPr>
            <w:r>
              <w:rPr>
                <w:rFonts w:ascii="Times New Roman"/>
                <w:b/>
                <w:sz w:val="24"/>
              </w:rPr>
              <w:t>Proximity</w:t>
            </w:r>
            <w:r>
              <w:rPr>
                <w:rFonts w:ascii="Times New Roman"/>
                <w:b/>
                <w:spacing w:val="-4"/>
                <w:sz w:val="24"/>
              </w:rPr>
              <w:t> </w:t>
            </w:r>
            <w:r>
              <w:rPr>
                <w:rFonts w:ascii="Times New Roman"/>
                <w:b/>
                <w:sz w:val="24"/>
              </w:rPr>
              <w:t>to</w:t>
            </w:r>
            <w:r>
              <w:rPr>
                <w:rFonts w:ascii="Times New Roman"/>
                <w:b/>
                <w:spacing w:val="-2"/>
                <w:sz w:val="24"/>
              </w:rPr>
              <w:t> </w:t>
            </w:r>
            <w:r>
              <w:rPr>
                <w:rFonts w:ascii="Times New Roman"/>
                <w:b/>
                <w:sz w:val="24"/>
              </w:rPr>
              <w:t>Roads</w:t>
            </w:r>
            <w:r>
              <w:rPr>
                <w:rFonts w:ascii="Times New Roman"/>
                <w:b/>
                <w:spacing w:val="-1"/>
                <w:sz w:val="24"/>
              </w:rPr>
              <w:t> </w:t>
            </w:r>
            <w:r>
              <w:rPr>
                <w:rFonts w:ascii="Times New Roman"/>
                <w:b/>
                <w:spacing w:val="-4"/>
                <w:sz w:val="24"/>
              </w:rPr>
              <w:t>(mi)</w:t>
            </w:r>
          </w:p>
        </w:tc>
      </w:tr>
      <w:tr>
        <w:trPr>
          <w:trHeight w:val="415" w:hRule="atLeast"/>
        </w:trPr>
        <w:tc>
          <w:tcPr>
            <w:tcW w:w="1255" w:type="dxa"/>
          </w:tcPr>
          <w:p>
            <w:pPr>
              <w:pStyle w:val="TableParagraph"/>
              <w:spacing w:line="276" w:lineRule="exact"/>
              <w:ind w:left="7"/>
              <w:rPr>
                <w:rFonts w:ascii="Times New Roman"/>
                <w:sz w:val="24"/>
              </w:rPr>
            </w:pPr>
            <w:r>
              <w:rPr>
                <w:rFonts w:ascii="Times New Roman"/>
                <w:spacing w:val="-10"/>
                <w:sz w:val="24"/>
              </w:rPr>
              <w:t>1</w:t>
            </w:r>
          </w:p>
        </w:tc>
        <w:tc>
          <w:tcPr>
            <w:tcW w:w="2499" w:type="dxa"/>
          </w:tcPr>
          <w:p>
            <w:pPr>
              <w:pStyle w:val="TableParagraph"/>
              <w:spacing w:line="276" w:lineRule="exact"/>
              <w:rPr>
                <w:rFonts w:ascii="Times New Roman"/>
                <w:sz w:val="24"/>
              </w:rPr>
            </w:pPr>
            <w:r>
              <w:rPr>
                <w:rFonts w:ascii="Times New Roman"/>
                <w:spacing w:val="-2"/>
                <w:sz w:val="24"/>
              </w:rPr>
              <w:t>Water</w:t>
            </w:r>
          </w:p>
        </w:tc>
        <w:tc>
          <w:tcPr>
            <w:tcW w:w="2888" w:type="dxa"/>
          </w:tcPr>
          <w:p>
            <w:pPr>
              <w:pStyle w:val="TableParagraph"/>
              <w:spacing w:line="276" w:lineRule="exact"/>
              <w:ind w:left="1022"/>
              <w:jc w:val="left"/>
              <w:rPr>
                <w:rFonts w:ascii="Times New Roman" w:hAnsi="Times New Roman"/>
                <w:sz w:val="24"/>
              </w:rPr>
            </w:pPr>
            <w:r>
              <w:rPr>
                <w:rFonts w:ascii="Times New Roman" w:hAnsi="Times New Roman"/>
                <w:sz w:val="24"/>
              </w:rPr>
              <w:t>0.0 – </w:t>
            </w:r>
            <w:r>
              <w:rPr>
                <w:rFonts w:ascii="Times New Roman" w:hAnsi="Times New Roman"/>
                <w:spacing w:val="-5"/>
                <w:sz w:val="24"/>
              </w:rPr>
              <w:t>0.2</w:t>
            </w:r>
          </w:p>
        </w:tc>
      </w:tr>
      <w:tr>
        <w:trPr>
          <w:trHeight w:val="414" w:hRule="atLeast"/>
        </w:trPr>
        <w:tc>
          <w:tcPr>
            <w:tcW w:w="1255" w:type="dxa"/>
          </w:tcPr>
          <w:p>
            <w:pPr>
              <w:pStyle w:val="TableParagraph"/>
              <w:ind w:left="7"/>
              <w:rPr>
                <w:rFonts w:ascii="Times New Roman"/>
                <w:sz w:val="24"/>
              </w:rPr>
            </w:pPr>
            <w:r>
              <w:rPr>
                <w:rFonts w:ascii="Times New Roman"/>
                <w:spacing w:val="-10"/>
                <w:sz w:val="24"/>
              </w:rPr>
              <w:t>2</w:t>
            </w:r>
          </w:p>
        </w:tc>
        <w:tc>
          <w:tcPr>
            <w:tcW w:w="2499" w:type="dxa"/>
          </w:tcPr>
          <w:p>
            <w:pPr>
              <w:pStyle w:val="TableParagraph"/>
              <w:ind w:right="6"/>
              <w:rPr>
                <w:rFonts w:ascii="Times New Roman"/>
                <w:sz w:val="24"/>
              </w:rPr>
            </w:pPr>
            <w:r>
              <w:rPr>
                <w:rFonts w:ascii="Times New Roman"/>
                <w:spacing w:val="-2"/>
                <w:sz w:val="24"/>
              </w:rPr>
              <w:t>Rock/Grass/Brush</w:t>
            </w:r>
          </w:p>
        </w:tc>
        <w:tc>
          <w:tcPr>
            <w:tcW w:w="2888" w:type="dxa"/>
          </w:tcPr>
          <w:p>
            <w:pPr>
              <w:pStyle w:val="TableParagraph"/>
              <w:ind w:left="1022"/>
              <w:jc w:val="left"/>
              <w:rPr>
                <w:rFonts w:ascii="Times New Roman" w:hAnsi="Times New Roman"/>
                <w:sz w:val="24"/>
              </w:rPr>
            </w:pPr>
            <w:r>
              <w:rPr>
                <w:rFonts w:ascii="Times New Roman" w:hAnsi="Times New Roman"/>
                <w:sz w:val="24"/>
              </w:rPr>
              <w:t>0.3 – </w:t>
            </w:r>
            <w:r>
              <w:rPr>
                <w:rFonts w:ascii="Times New Roman" w:hAnsi="Times New Roman"/>
                <w:spacing w:val="-5"/>
                <w:sz w:val="24"/>
              </w:rPr>
              <w:t>0.6</w:t>
            </w:r>
          </w:p>
        </w:tc>
      </w:tr>
      <w:tr>
        <w:trPr>
          <w:trHeight w:val="412" w:hRule="atLeast"/>
        </w:trPr>
        <w:tc>
          <w:tcPr>
            <w:tcW w:w="1255" w:type="dxa"/>
          </w:tcPr>
          <w:p>
            <w:pPr>
              <w:pStyle w:val="TableParagraph"/>
              <w:ind w:left="7"/>
              <w:rPr>
                <w:rFonts w:ascii="Times New Roman"/>
                <w:sz w:val="24"/>
              </w:rPr>
            </w:pPr>
            <w:r>
              <w:rPr>
                <w:rFonts w:ascii="Times New Roman"/>
                <w:spacing w:val="-10"/>
                <w:sz w:val="24"/>
              </w:rPr>
              <w:t>3</w:t>
            </w:r>
          </w:p>
        </w:tc>
        <w:tc>
          <w:tcPr>
            <w:tcW w:w="2499" w:type="dxa"/>
          </w:tcPr>
          <w:p>
            <w:pPr>
              <w:pStyle w:val="TableParagraph"/>
              <w:ind w:right="6"/>
              <w:rPr>
                <w:rFonts w:ascii="Times New Roman"/>
                <w:sz w:val="24"/>
              </w:rPr>
            </w:pPr>
            <w:r>
              <w:rPr>
                <w:rFonts w:ascii="Times New Roman"/>
                <w:spacing w:val="-2"/>
                <w:sz w:val="24"/>
              </w:rPr>
              <w:t>Hardwood/Tree/Other</w:t>
            </w:r>
          </w:p>
        </w:tc>
        <w:tc>
          <w:tcPr>
            <w:tcW w:w="2888" w:type="dxa"/>
          </w:tcPr>
          <w:p>
            <w:pPr>
              <w:pStyle w:val="TableParagraph"/>
              <w:ind w:left="1022"/>
              <w:jc w:val="left"/>
              <w:rPr>
                <w:rFonts w:ascii="Times New Roman" w:hAnsi="Times New Roman"/>
                <w:sz w:val="24"/>
              </w:rPr>
            </w:pPr>
            <w:r>
              <w:rPr>
                <w:rFonts w:ascii="Times New Roman" w:hAnsi="Times New Roman"/>
                <w:sz w:val="24"/>
              </w:rPr>
              <w:t>0.7 – </w:t>
            </w:r>
            <w:r>
              <w:rPr>
                <w:rFonts w:ascii="Times New Roman" w:hAnsi="Times New Roman"/>
                <w:spacing w:val="-5"/>
                <w:sz w:val="24"/>
              </w:rPr>
              <w:t>0.9</w:t>
            </w:r>
          </w:p>
        </w:tc>
      </w:tr>
      <w:tr>
        <w:trPr>
          <w:trHeight w:val="414" w:hRule="atLeast"/>
        </w:trPr>
        <w:tc>
          <w:tcPr>
            <w:tcW w:w="1255" w:type="dxa"/>
          </w:tcPr>
          <w:p>
            <w:pPr>
              <w:pStyle w:val="TableParagraph"/>
              <w:ind w:left="7"/>
              <w:rPr>
                <w:rFonts w:ascii="Times New Roman"/>
                <w:sz w:val="24"/>
              </w:rPr>
            </w:pPr>
            <w:r>
              <w:rPr>
                <w:rFonts w:ascii="Times New Roman"/>
                <w:spacing w:val="-10"/>
                <w:sz w:val="24"/>
              </w:rPr>
              <w:t>4</w:t>
            </w:r>
          </w:p>
        </w:tc>
        <w:tc>
          <w:tcPr>
            <w:tcW w:w="2499" w:type="dxa"/>
          </w:tcPr>
          <w:p>
            <w:pPr>
              <w:pStyle w:val="TableParagraph"/>
              <w:ind w:right="4"/>
              <w:rPr>
                <w:rFonts w:ascii="Times New Roman"/>
                <w:sz w:val="24"/>
              </w:rPr>
            </w:pPr>
            <w:r>
              <w:rPr>
                <w:rFonts w:ascii="Times New Roman"/>
                <w:spacing w:val="-2"/>
                <w:sz w:val="24"/>
              </w:rPr>
              <w:t>Spruce/Balsam</w:t>
            </w:r>
          </w:p>
        </w:tc>
        <w:tc>
          <w:tcPr>
            <w:tcW w:w="2888" w:type="dxa"/>
          </w:tcPr>
          <w:p>
            <w:pPr>
              <w:pStyle w:val="TableParagraph"/>
              <w:ind w:left="1224"/>
              <w:jc w:val="left"/>
              <w:rPr>
                <w:rFonts w:ascii="Times New Roman"/>
                <w:sz w:val="24"/>
              </w:rPr>
            </w:pPr>
            <w:r>
              <w:rPr>
                <w:rFonts w:ascii="Times New Roman"/>
                <w:sz w:val="24"/>
              </w:rPr>
              <w:t>1.0 </w:t>
            </w:r>
            <w:r>
              <w:rPr>
                <w:rFonts w:ascii="Times New Roman"/>
                <w:spacing w:val="-10"/>
                <w:sz w:val="24"/>
              </w:rPr>
              <w:t>-</w:t>
            </w:r>
          </w:p>
        </w:tc>
      </w:tr>
    </w:tbl>
    <w:p>
      <w:pPr>
        <w:pStyle w:val="TableParagraph"/>
        <w:spacing w:after="0"/>
        <w:jc w:val="left"/>
        <w:rPr>
          <w:rFonts w:ascii="Times New Roman"/>
          <w:sz w:val="24"/>
        </w:rPr>
        <w:sectPr>
          <w:pgSz w:w="12240" w:h="15840"/>
          <w:pgMar w:header="0" w:footer="1061" w:top="1360" w:bottom="1260" w:left="1080" w:right="1080"/>
        </w:sectPr>
      </w:pPr>
    </w:p>
    <w:p>
      <w:pPr>
        <w:pStyle w:val="BodyText"/>
        <w:spacing w:line="360" w:lineRule="auto" w:before="79"/>
        <w:ind w:left="360" w:right="477"/>
      </w:pPr>
      <w:r>
        <w:rPr/>
        <w:t>Using a raster calculator to combine road buffers, the reclassified island vegetation with four classes,</w:t>
      </w:r>
      <w:r>
        <w:rPr>
          <w:spacing w:val="-1"/>
        </w:rPr>
        <w:t> </w:t>
      </w:r>
      <w:r>
        <w:rPr/>
        <w:t>and</w:t>
      </w:r>
      <w:r>
        <w:rPr>
          <w:spacing w:val="-1"/>
        </w:rPr>
        <w:t> </w:t>
      </w:r>
      <w:r>
        <w:rPr/>
        <w:t>suggested</w:t>
      </w:r>
      <w:r>
        <w:rPr>
          <w:spacing w:val="-1"/>
        </w:rPr>
        <w:t> </w:t>
      </w:r>
      <w:r>
        <w:rPr/>
        <w:t>1-10/mi</w:t>
      </w:r>
      <w:r>
        <w:rPr>
          <w:vertAlign w:val="superscript"/>
        </w:rPr>
        <w:t>2</w:t>
      </w:r>
      <w:r>
        <w:rPr>
          <w:spacing w:val="-21"/>
          <w:vertAlign w:val="baseline"/>
        </w:rPr>
        <w:t> </w:t>
      </w:r>
      <w:r>
        <w:rPr>
          <w:vertAlign w:val="baseline"/>
        </w:rPr>
        <w:t>moose</w:t>
      </w:r>
      <w:r>
        <w:rPr>
          <w:spacing w:val="-2"/>
          <w:vertAlign w:val="baseline"/>
        </w:rPr>
        <w:t> </w:t>
      </w:r>
      <w:r>
        <w:rPr>
          <w:vertAlign w:val="baseline"/>
        </w:rPr>
        <w:t>habitat,</w:t>
      </w:r>
      <w:r>
        <w:rPr>
          <w:spacing w:val="-1"/>
          <w:vertAlign w:val="baseline"/>
        </w:rPr>
        <w:t> </w:t>
      </w:r>
      <w:r>
        <w:rPr>
          <w:vertAlign w:val="baseline"/>
        </w:rPr>
        <w:t>an</w:t>
      </w:r>
      <w:r>
        <w:rPr>
          <w:spacing w:val="-1"/>
          <w:vertAlign w:val="baseline"/>
        </w:rPr>
        <w:t> </w:t>
      </w:r>
      <w:r>
        <w:rPr>
          <w:vertAlign w:val="baseline"/>
        </w:rPr>
        <w:t>HSI</w:t>
      </w:r>
      <w:r>
        <w:rPr>
          <w:spacing w:val="-7"/>
          <w:vertAlign w:val="baseline"/>
        </w:rPr>
        <w:t> </w:t>
      </w:r>
      <w:r>
        <w:rPr>
          <w:vertAlign w:val="baseline"/>
        </w:rPr>
        <w:t>model can</w:t>
      </w:r>
      <w:r>
        <w:rPr>
          <w:spacing w:val="-1"/>
          <w:vertAlign w:val="baseline"/>
        </w:rPr>
        <w:t> </w:t>
      </w:r>
      <w:r>
        <w:rPr>
          <w:vertAlign w:val="baseline"/>
        </w:rPr>
        <w:t>is</w:t>
      </w:r>
      <w:r>
        <w:rPr>
          <w:spacing w:val="-1"/>
          <w:vertAlign w:val="baseline"/>
        </w:rPr>
        <w:t> </w:t>
      </w:r>
      <w:r>
        <w:rPr>
          <w:vertAlign w:val="baseline"/>
        </w:rPr>
        <w:t>produced.</w:t>
      </w:r>
      <w:r>
        <w:rPr>
          <w:spacing w:val="40"/>
          <w:vertAlign w:val="baseline"/>
        </w:rPr>
        <w:t> </w:t>
      </w:r>
      <w:r>
        <w:rPr>
          <w:vertAlign w:val="baseline"/>
        </w:rPr>
        <w:t>Figure</w:t>
      </w:r>
      <w:r>
        <w:rPr>
          <w:spacing w:val="-2"/>
          <w:vertAlign w:val="baseline"/>
        </w:rPr>
        <w:t> </w:t>
      </w:r>
      <w:r>
        <w:rPr>
          <w:vertAlign w:val="baseline"/>
        </w:rPr>
        <w:t>7</w:t>
      </w:r>
      <w:r>
        <w:rPr>
          <w:spacing w:val="-1"/>
          <w:vertAlign w:val="baseline"/>
        </w:rPr>
        <w:t> </w:t>
      </w:r>
      <w:r>
        <w:rPr>
          <w:vertAlign w:val="baseline"/>
        </w:rPr>
        <w:t>breaks down and highlights specific study quadrants.</w:t>
      </w:r>
      <w:r>
        <w:rPr>
          <w:spacing w:val="40"/>
          <w:vertAlign w:val="baseline"/>
        </w:rPr>
        <w:t> </w:t>
      </w:r>
      <w:r>
        <w:rPr>
          <w:vertAlign w:val="baseline"/>
        </w:rPr>
        <w:t>Least suitable habitats are shown in the northeastern area due to roads and lack of balsam.</w:t>
      </w:r>
      <w:r>
        <w:rPr>
          <w:spacing w:val="40"/>
          <w:vertAlign w:val="baseline"/>
        </w:rPr>
        <w:t> </w:t>
      </w:r>
      <w:r>
        <w:rPr>
          <w:vertAlign w:val="baseline"/>
        </w:rPr>
        <w:t>Central and southwestern portions tend to provide</w:t>
      </w:r>
      <w:r>
        <w:rPr>
          <w:spacing w:val="-5"/>
          <w:vertAlign w:val="baseline"/>
        </w:rPr>
        <w:t> </w:t>
      </w:r>
      <w:r>
        <w:rPr>
          <w:vertAlign w:val="baseline"/>
        </w:rPr>
        <w:t>the</w:t>
      </w:r>
      <w:r>
        <w:rPr>
          <w:spacing w:val="-4"/>
          <w:vertAlign w:val="baseline"/>
        </w:rPr>
        <w:t> </w:t>
      </w:r>
      <w:r>
        <w:rPr>
          <w:vertAlign w:val="baseline"/>
        </w:rPr>
        <w:t>most</w:t>
      </w:r>
      <w:r>
        <w:rPr>
          <w:spacing w:val="-3"/>
          <w:vertAlign w:val="baseline"/>
        </w:rPr>
        <w:t> </w:t>
      </w:r>
      <w:r>
        <w:rPr>
          <w:vertAlign w:val="baseline"/>
        </w:rPr>
        <w:t>suitable</w:t>
      </w:r>
      <w:r>
        <w:rPr>
          <w:spacing w:val="-4"/>
          <w:vertAlign w:val="baseline"/>
        </w:rPr>
        <w:t> </w:t>
      </w:r>
      <w:r>
        <w:rPr>
          <w:vertAlign w:val="baseline"/>
        </w:rPr>
        <w:t>habitat</w:t>
      </w:r>
      <w:r>
        <w:rPr>
          <w:spacing w:val="-3"/>
          <w:vertAlign w:val="baseline"/>
        </w:rPr>
        <w:t> </w:t>
      </w:r>
      <w:r>
        <w:rPr>
          <w:vertAlign w:val="baseline"/>
        </w:rPr>
        <w:t>with</w:t>
      </w:r>
      <w:r>
        <w:rPr>
          <w:spacing w:val="-3"/>
          <w:vertAlign w:val="baseline"/>
        </w:rPr>
        <w:t> </w:t>
      </w:r>
      <w:r>
        <w:rPr>
          <w:vertAlign w:val="baseline"/>
        </w:rPr>
        <w:t>larger</w:t>
      </w:r>
      <w:r>
        <w:rPr>
          <w:spacing w:val="-2"/>
          <w:vertAlign w:val="baseline"/>
        </w:rPr>
        <w:t> </w:t>
      </w:r>
      <w:r>
        <w:rPr>
          <w:vertAlign w:val="baseline"/>
        </w:rPr>
        <w:t>concentrations</w:t>
      </w:r>
      <w:r>
        <w:rPr>
          <w:spacing w:val="-3"/>
          <w:vertAlign w:val="baseline"/>
        </w:rPr>
        <w:t> </w:t>
      </w:r>
      <w:r>
        <w:rPr>
          <w:vertAlign w:val="baseline"/>
        </w:rPr>
        <w:t>of</w:t>
      </w:r>
      <w:r>
        <w:rPr>
          <w:spacing w:val="-3"/>
          <w:vertAlign w:val="baseline"/>
        </w:rPr>
        <w:t> </w:t>
      </w:r>
      <w:r>
        <w:rPr>
          <w:vertAlign w:val="baseline"/>
        </w:rPr>
        <w:t>healthy</w:t>
      </w:r>
      <w:r>
        <w:rPr>
          <w:spacing w:val="-8"/>
          <w:vertAlign w:val="baseline"/>
        </w:rPr>
        <w:t> </w:t>
      </w:r>
      <w:r>
        <w:rPr>
          <w:vertAlign w:val="baseline"/>
        </w:rPr>
        <w:t>balsam and</w:t>
      </w:r>
      <w:r>
        <w:rPr>
          <w:spacing w:val="-3"/>
          <w:vertAlign w:val="baseline"/>
        </w:rPr>
        <w:t> </w:t>
      </w:r>
      <w:r>
        <w:rPr>
          <w:vertAlign w:val="baseline"/>
        </w:rPr>
        <w:t>spruce.</w:t>
      </w:r>
      <w:r>
        <w:rPr>
          <w:spacing w:val="40"/>
          <w:vertAlign w:val="baseline"/>
        </w:rPr>
        <w:t> </w:t>
      </w:r>
      <w:r>
        <w:rPr>
          <w:vertAlign w:val="baseline"/>
        </w:rPr>
        <w:t>Due to isolation the park provides an almost pristine natural study area minus human disruption.</w:t>
      </w:r>
    </w:p>
    <w:p>
      <w:pPr>
        <w:pStyle w:val="BodyText"/>
        <w:spacing w:line="360" w:lineRule="auto"/>
        <w:ind w:left="360" w:right="380"/>
      </w:pPr>
      <w:r>
        <w:rPr/>
        <w:t>Special protection and interference are likely needed in order to preserve island herbivory and maintain</w:t>
      </w:r>
      <w:r>
        <w:rPr>
          <w:spacing w:val="-4"/>
        </w:rPr>
        <w:t> </w:t>
      </w:r>
      <w:r>
        <w:rPr/>
        <w:t>the</w:t>
      </w:r>
      <w:r>
        <w:rPr>
          <w:spacing w:val="-4"/>
        </w:rPr>
        <w:t> </w:t>
      </w:r>
      <w:r>
        <w:rPr/>
        <w:t>wolf-moose</w:t>
      </w:r>
      <w:r>
        <w:rPr>
          <w:spacing w:val="-3"/>
        </w:rPr>
        <w:t> </w:t>
      </w:r>
      <w:r>
        <w:rPr/>
        <w:t>(predator-prey)</w:t>
      </w:r>
      <w:r>
        <w:rPr>
          <w:spacing w:val="-3"/>
        </w:rPr>
        <w:t> </w:t>
      </w:r>
      <w:r>
        <w:rPr/>
        <w:t>dynamic</w:t>
      </w:r>
      <w:r>
        <w:rPr>
          <w:spacing w:val="-2"/>
        </w:rPr>
        <w:t> </w:t>
      </w:r>
      <w:r>
        <w:rPr/>
        <w:t>unique</w:t>
      </w:r>
      <w:r>
        <w:rPr>
          <w:spacing w:val="-4"/>
        </w:rPr>
        <w:t> </w:t>
      </w:r>
      <w:r>
        <w:rPr/>
        <w:t>to</w:t>
      </w:r>
      <w:r>
        <w:rPr>
          <w:spacing w:val="-4"/>
        </w:rPr>
        <w:t> </w:t>
      </w:r>
      <w:r>
        <w:rPr/>
        <w:t>the</w:t>
      </w:r>
      <w:r>
        <w:rPr>
          <w:spacing w:val="-4"/>
        </w:rPr>
        <w:t> </w:t>
      </w:r>
      <w:r>
        <w:rPr/>
        <w:t>island.</w:t>
      </w:r>
      <w:r>
        <w:rPr>
          <w:spacing w:val="40"/>
        </w:rPr>
        <w:t> </w:t>
      </w:r>
      <w:r>
        <w:rPr/>
        <w:t>Isle</w:t>
      </w:r>
      <w:r>
        <w:rPr>
          <w:spacing w:val="-5"/>
        </w:rPr>
        <w:t> </w:t>
      </w:r>
      <w:r>
        <w:rPr/>
        <w:t>Royale</w:t>
      </w:r>
      <w:r>
        <w:rPr>
          <w:spacing w:val="-5"/>
        </w:rPr>
        <w:t> </w:t>
      </w:r>
      <w:r>
        <w:rPr/>
        <w:t>is</w:t>
      </w:r>
      <w:r>
        <w:rPr>
          <w:spacing w:val="-4"/>
        </w:rPr>
        <w:t> </w:t>
      </w:r>
      <w:r>
        <w:rPr/>
        <w:t>a</w:t>
      </w:r>
      <w:r>
        <w:rPr>
          <w:spacing w:val="-4"/>
        </w:rPr>
        <w:t> </w:t>
      </w:r>
      <w:r>
        <w:rPr/>
        <w:t>perfect habitat for moose, but it is likely incapable of preserving the current population.</w:t>
      </w:r>
    </w:p>
    <w:p>
      <w:pPr>
        <w:pStyle w:val="BodyText"/>
        <w:spacing w:before="63"/>
        <w:rPr>
          <w:sz w:val="20"/>
        </w:rPr>
      </w:pPr>
      <w:r>
        <w:rPr>
          <w:sz w:val="20"/>
        </w:rPr>
        <w:drawing>
          <wp:anchor distT="0" distB="0" distL="0" distR="0" allowOverlap="1" layoutInCell="1" locked="0" behindDoc="1" simplePos="0" relativeHeight="487590912">
            <wp:simplePos x="0" y="0"/>
            <wp:positionH relativeFrom="page">
              <wp:posOffset>1566613</wp:posOffset>
            </wp:positionH>
            <wp:positionV relativeFrom="paragraph">
              <wp:posOffset>201432</wp:posOffset>
            </wp:positionV>
            <wp:extent cx="4555192" cy="3407664"/>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4555192" cy="3407664"/>
                    </a:xfrm>
                    <a:prstGeom prst="rect">
                      <a:avLst/>
                    </a:prstGeom>
                  </pic:spPr>
                </pic:pic>
              </a:graphicData>
            </a:graphic>
          </wp:anchor>
        </w:drawing>
      </w:r>
    </w:p>
    <w:p>
      <w:pPr>
        <w:pStyle w:val="BodyText"/>
        <w:spacing w:before="232"/>
      </w:pPr>
    </w:p>
    <w:p>
      <w:pPr>
        <w:spacing w:before="0"/>
        <w:ind w:left="309" w:right="310" w:firstLine="0"/>
        <w:jc w:val="center"/>
        <w:rPr>
          <w:sz w:val="20"/>
        </w:rPr>
      </w:pPr>
      <w:r>
        <w:rPr>
          <w:sz w:val="20"/>
        </w:rPr>
        <w:t>Figure</w:t>
      </w:r>
      <w:r>
        <w:rPr>
          <w:spacing w:val="-5"/>
          <w:sz w:val="20"/>
        </w:rPr>
        <w:t> </w:t>
      </w:r>
      <w:r>
        <w:rPr>
          <w:sz w:val="20"/>
        </w:rPr>
        <w:t>7.</w:t>
      </w:r>
      <w:r>
        <w:rPr>
          <w:spacing w:val="44"/>
          <w:sz w:val="20"/>
        </w:rPr>
        <w:t> </w:t>
      </w:r>
      <w:r>
        <w:rPr>
          <w:sz w:val="20"/>
        </w:rPr>
        <w:t>Habitat</w:t>
      </w:r>
      <w:r>
        <w:rPr>
          <w:spacing w:val="-5"/>
          <w:sz w:val="20"/>
        </w:rPr>
        <w:t> </w:t>
      </w:r>
      <w:r>
        <w:rPr>
          <w:sz w:val="20"/>
        </w:rPr>
        <w:t>suitability</w:t>
      </w:r>
      <w:r>
        <w:rPr>
          <w:spacing w:val="-5"/>
          <w:sz w:val="20"/>
        </w:rPr>
        <w:t> </w:t>
      </w:r>
      <w:r>
        <w:rPr>
          <w:spacing w:val="-2"/>
          <w:sz w:val="20"/>
        </w:rPr>
        <w:t>quadrants</w:t>
      </w:r>
    </w:p>
    <w:p>
      <w:pPr>
        <w:pStyle w:val="BodyText"/>
        <w:spacing w:before="43"/>
        <w:rPr>
          <w:sz w:val="20"/>
        </w:rPr>
      </w:pPr>
    </w:p>
    <w:p>
      <w:pPr>
        <w:pStyle w:val="BodyText"/>
        <w:spacing w:line="360" w:lineRule="auto"/>
        <w:ind w:left="360" w:right="441"/>
      </w:pPr>
      <w:r>
        <w:rPr/>
        <w:t>Balsam forest is in decline even without the lack of predation to moose on the island.</w:t>
      </w:r>
      <w:r>
        <w:rPr>
          <w:spacing w:val="40"/>
        </w:rPr>
        <w:t> </w:t>
      </w:r>
      <w:r>
        <w:rPr/>
        <w:t>Global warming</w:t>
      </w:r>
      <w:r>
        <w:rPr>
          <w:spacing w:val="-5"/>
        </w:rPr>
        <w:t> </w:t>
      </w:r>
      <w:r>
        <w:rPr/>
        <w:t>is</w:t>
      </w:r>
      <w:r>
        <w:rPr>
          <w:spacing w:val="-3"/>
        </w:rPr>
        <w:t> </w:t>
      </w:r>
      <w:r>
        <w:rPr/>
        <w:t>the</w:t>
      </w:r>
      <w:r>
        <w:rPr>
          <w:spacing w:val="-3"/>
        </w:rPr>
        <w:t> </w:t>
      </w:r>
      <w:r>
        <w:rPr/>
        <w:t>likely</w:t>
      </w:r>
      <w:r>
        <w:rPr>
          <w:spacing w:val="-5"/>
        </w:rPr>
        <w:t> </w:t>
      </w:r>
      <w:r>
        <w:rPr/>
        <w:t>culprit</w:t>
      </w:r>
      <w:r>
        <w:rPr>
          <w:spacing w:val="-3"/>
        </w:rPr>
        <w:t> </w:t>
      </w:r>
      <w:r>
        <w:rPr/>
        <w:t>that</w:t>
      </w:r>
      <w:r>
        <w:rPr>
          <w:spacing w:val="-3"/>
        </w:rPr>
        <w:t> </w:t>
      </w:r>
      <w:r>
        <w:rPr/>
        <w:t>also permits</w:t>
      </w:r>
      <w:r>
        <w:rPr>
          <w:spacing w:val="-3"/>
        </w:rPr>
        <w:t> </w:t>
      </w:r>
      <w:r>
        <w:rPr/>
        <w:t>fewer</w:t>
      </w:r>
      <w:r>
        <w:rPr>
          <w:spacing w:val="-3"/>
        </w:rPr>
        <w:t> </w:t>
      </w:r>
      <w:r>
        <w:rPr/>
        <w:t>new</w:t>
      </w:r>
      <w:r>
        <w:rPr>
          <w:spacing w:val="-2"/>
        </w:rPr>
        <w:t> </w:t>
      </w:r>
      <w:r>
        <w:rPr/>
        <w:t>wolves</w:t>
      </w:r>
      <w:r>
        <w:rPr>
          <w:spacing w:val="-3"/>
        </w:rPr>
        <w:t> </w:t>
      </w:r>
      <w:r>
        <w:rPr/>
        <w:t>to</w:t>
      </w:r>
      <w:r>
        <w:rPr>
          <w:spacing w:val="-3"/>
        </w:rPr>
        <w:t> </w:t>
      </w:r>
      <w:r>
        <w:rPr/>
        <w:t>the</w:t>
      </w:r>
      <w:r>
        <w:rPr>
          <w:spacing w:val="-3"/>
        </w:rPr>
        <w:t> </w:t>
      </w:r>
      <w:r>
        <w:rPr/>
        <w:t>island.</w:t>
      </w:r>
      <w:r>
        <w:rPr>
          <w:spacing w:val="40"/>
        </w:rPr>
        <w:t> </w:t>
      </w:r>
      <w:r>
        <w:rPr/>
        <w:t>To</w:t>
      </w:r>
      <w:r>
        <w:rPr>
          <w:spacing w:val="-3"/>
        </w:rPr>
        <w:t> </w:t>
      </w:r>
      <w:r>
        <w:rPr/>
        <w:t>maintain</w:t>
      </w:r>
      <w:r>
        <w:rPr>
          <w:spacing w:val="-3"/>
        </w:rPr>
        <w:t> </w:t>
      </w:r>
      <w:r>
        <w:rPr/>
        <w:t>their current relationship and preserve a healthy vegetation distribution on the island, scientific aid will be required to better understand a desirable moose population.</w:t>
      </w:r>
    </w:p>
    <w:p>
      <w:pPr>
        <w:pStyle w:val="BodyText"/>
        <w:spacing w:after="0" w:line="360" w:lineRule="auto"/>
        <w:sectPr>
          <w:pgSz w:w="12240" w:h="15840"/>
          <w:pgMar w:header="0" w:footer="1061" w:top="1360" w:bottom="1260" w:left="1080" w:right="1080"/>
        </w:sectPr>
      </w:pPr>
    </w:p>
    <w:p>
      <w:pPr>
        <w:pStyle w:val="Heading1"/>
        <w:numPr>
          <w:ilvl w:val="0"/>
          <w:numId w:val="1"/>
        </w:numPr>
        <w:tabs>
          <w:tab w:pos="640" w:val="left" w:leader="none"/>
        </w:tabs>
        <w:spacing w:line="240" w:lineRule="auto" w:before="60" w:after="0"/>
        <w:ind w:left="640" w:right="0" w:hanging="280"/>
        <w:jc w:val="left"/>
      </w:pPr>
      <w:r>
        <w:rPr>
          <w:spacing w:val="-2"/>
        </w:rPr>
        <w:t>Conclusion</w:t>
      </w:r>
    </w:p>
    <w:p>
      <w:pPr>
        <w:pStyle w:val="BodyText"/>
        <w:spacing w:line="360" w:lineRule="auto" w:before="320"/>
        <w:ind w:left="360" w:right="387"/>
      </w:pPr>
      <w:r>
        <w:rPr/>
        <w:t>Change detection helps display</w:t>
      </w:r>
      <w:r>
        <w:rPr>
          <w:spacing w:val="-3"/>
        </w:rPr>
        <w:t> </w:t>
      </w:r>
      <w:r>
        <w:rPr/>
        <w:t>areal change of vegetation cover of an area.</w:t>
      </w:r>
      <w:r>
        <w:rPr>
          <w:spacing w:val="40"/>
        </w:rPr>
        <w:t> </w:t>
      </w:r>
      <w:r>
        <w:rPr/>
        <w:t>This study</w:t>
      </w:r>
      <w:r>
        <w:rPr>
          <w:spacing w:val="-3"/>
        </w:rPr>
        <w:t> </w:t>
      </w:r>
      <w:r>
        <w:rPr/>
        <w:t>first uses TerrSet’s LandModeler tool to display cover change on Isle Royale from images taken in June 1985 and September 2011.</w:t>
      </w:r>
      <w:r>
        <w:rPr>
          <w:spacing w:val="40"/>
        </w:rPr>
        <w:t> </w:t>
      </w:r>
      <w:r>
        <w:rPr/>
        <w:t>By first sampling then classifying an area in Isle Royale National Park, this study shows a degradation in balsam fir and spruce forest coverage likely due to large moose population spikes.</w:t>
      </w:r>
      <w:r>
        <w:rPr>
          <w:spacing w:val="40"/>
        </w:rPr>
        <w:t> </w:t>
      </w:r>
      <w:r>
        <w:rPr/>
        <w:t>What’s more, habitat suitability models that weight locations relative to</w:t>
      </w:r>
      <w:r>
        <w:rPr>
          <w:spacing w:val="-1"/>
        </w:rPr>
        <w:t> </w:t>
      </w:r>
      <w:r>
        <w:rPr/>
        <w:t>each</w:t>
      </w:r>
      <w:r>
        <w:rPr>
          <w:spacing w:val="-1"/>
        </w:rPr>
        <w:t> </w:t>
      </w:r>
      <w:r>
        <w:rPr/>
        <w:t>other</w:t>
      </w:r>
      <w:r>
        <w:rPr>
          <w:spacing w:val="-3"/>
        </w:rPr>
        <w:t> </w:t>
      </w:r>
      <w:r>
        <w:rPr/>
        <w:t>based</w:t>
      </w:r>
      <w:r>
        <w:rPr>
          <w:spacing w:val="-1"/>
        </w:rPr>
        <w:t> </w:t>
      </w:r>
      <w:r>
        <w:rPr/>
        <w:t>on certain</w:t>
      </w:r>
      <w:r>
        <w:rPr>
          <w:spacing w:val="-1"/>
        </w:rPr>
        <w:t> </w:t>
      </w:r>
      <w:r>
        <w:rPr/>
        <w:t>data</w:t>
      </w:r>
      <w:r>
        <w:rPr>
          <w:spacing w:val="-2"/>
        </w:rPr>
        <w:t> </w:t>
      </w:r>
      <w:r>
        <w:rPr/>
        <w:t>are</w:t>
      </w:r>
      <w:r>
        <w:rPr>
          <w:spacing w:val="-3"/>
        </w:rPr>
        <w:t> </w:t>
      </w:r>
      <w:r>
        <w:rPr/>
        <w:t>effective</w:t>
      </w:r>
      <w:r>
        <w:rPr>
          <w:spacing w:val="-2"/>
        </w:rPr>
        <w:t> </w:t>
      </w:r>
      <w:r>
        <w:rPr/>
        <w:t>in</w:t>
      </w:r>
      <w:r>
        <w:rPr>
          <w:spacing w:val="-1"/>
        </w:rPr>
        <w:t> </w:t>
      </w:r>
      <w:r>
        <w:rPr/>
        <w:t>displaying</w:t>
      </w:r>
      <w:r>
        <w:rPr>
          <w:spacing w:val="-4"/>
        </w:rPr>
        <w:t> </w:t>
      </w:r>
      <w:r>
        <w:rPr/>
        <w:t>the</w:t>
      </w:r>
      <w:r>
        <w:rPr>
          <w:spacing w:val="-1"/>
        </w:rPr>
        <w:t> </w:t>
      </w:r>
      <w:r>
        <w:rPr/>
        <w:t>ability</w:t>
      </w:r>
      <w:r>
        <w:rPr>
          <w:spacing w:val="-6"/>
        </w:rPr>
        <w:t> </w:t>
      </w:r>
      <w:r>
        <w:rPr/>
        <w:t>of a</w:t>
      </w:r>
      <w:r>
        <w:rPr>
          <w:spacing w:val="-2"/>
        </w:rPr>
        <w:t> </w:t>
      </w:r>
      <w:r>
        <w:rPr/>
        <w:t>species</w:t>
      </w:r>
      <w:r>
        <w:rPr>
          <w:spacing w:val="-1"/>
        </w:rPr>
        <w:t> </w:t>
      </w:r>
      <w:r>
        <w:rPr/>
        <w:t>to</w:t>
      </w:r>
      <w:r>
        <w:rPr>
          <w:spacing w:val="-1"/>
        </w:rPr>
        <w:t> </w:t>
      </w:r>
      <w:r>
        <w:rPr/>
        <w:t>survive</w:t>
      </w:r>
      <w:r>
        <w:rPr>
          <w:spacing w:val="-2"/>
        </w:rPr>
        <w:t> </w:t>
      </w:r>
      <w:r>
        <w:rPr/>
        <w:t>in a certain location.</w:t>
      </w:r>
      <w:r>
        <w:rPr>
          <w:spacing w:val="40"/>
        </w:rPr>
        <w:t> </w:t>
      </w:r>
      <w:r>
        <w:rPr/>
        <w:t>The results of this study serve to demonstrate a modern habitat suitability assignment for Isle Royale moose based on modern to recent preferred moose herbivory</w:t>
      </w:r>
      <w:r>
        <w:rPr>
          <w:spacing w:val="-2"/>
        </w:rPr>
        <w:t> </w:t>
      </w:r>
      <w:r>
        <w:rPr/>
        <w:t>change, moose population numbers, and proposed moose density suitability (1-10/mi</w:t>
      </w:r>
      <w:r>
        <w:rPr>
          <w:vertAlign w:val="superscript"/>
        </w:rPr>
        <w:t>2</w:t>
      </w:r>
      <w:r>
        <w:rPr>
          <w:vertAlign w:val="baseline"/>
        </w:rPr>
        <w:t>).</w:t>
      </w:r>
      <w:r>
        <w:rPr>
          <w:spacing w:val="40"/>
          <w:vertAlign w:val="baseline"/>
        </w:rPr>
        <w:t> </w:t>
      </w:r>
      <w:r>
        <w:rPr>
          <w:vertAlign w:val="baseline"/>
        </w:rPr>
        <w:t>Currently over 2000 moose inhabit the island which is the second most in the its history and studies reveal this</w:t>
      </w:r>
      <w:r>
        <w:rPr>
          <w:spacing w:val="40"/>
          <w:vertAlign w:val="baseline"/>
        </w:rPr>
        <w:t> </w:t>
      </w:r>
      <w:r>
        <w:rPr>
          <w:vertAlign w:val="baseline"/>
        </w:rPr>
        <w:t>is likely near or already over peak carrying capacity.</w:t>
      </w:r>
      <w:r>
        <w:rPr>
          <w:spacing w:val="80"/>
          <w:vertAlign w:val="baseline"/>
        </w:rPr>
        <w:t> </w:t>
      </w:r>
      <w:r>
        <w:rPr>
          <w:vertAlign w:val="baseline"/>
        </w:rPr>
        <w:t>Landsat data provides accurate measure, but</w:t>
      </w:r>
      <w:r>
        <w:rPr>
          <w:spacing w:val="-2"/>
          <w:vertAlign w:val="baseline"/>
        </w:rPr>
        <w:t> </w:t>
      </w:r>
      <w:r>
        <w:rPr>
          <w:vertAlign w:val="baseline"/>
        </w:rPr>
        <w:t>it</w:t>
      </w:r>
      <w:r>
        <w:rPr>
          <w:spacing w:val="-2"/>
          <w:vertAlign w:val="baseline"/>
        </w:rPr>
        <w:t> </w:t>
      </w:r>
      <w:r>
        <w:rPr>
          <w:vertAlign w:val="baseline"/>
        </w:rPr>
        <w:t>is</w:t>
      </w:r>
      <w:r>
        <w:rPr>
          <w:spacing w:val="-2"/>
          <w:vertAlign w:val="baseline"/>
        </w:rPr>
        <w:t> </w:t>
      </w:r>
      <w:r>
        <w:rPr>
          <w:vertAlign w:val="baseline"/>
        </w:rPr>
        <w:t>the</w:t>
      </w:r>
      <w:r>
        <w:rPr>
          <w:spacing w:val="-2"/>
          <w:vertAlign w:val="baseline"/>
        </w:rPr>
        <w:t> </w:t>
      </w:r>
      <w:r>
        <w:rPr>
          <w:vertAlign w:val="baseline"/>
        </w:rPr>
        <w:t>duty</w:t>
      </w:r>
      <w:r>
        <w:rPr>
          <w:spacing w:val="-9"/>
          <w:vertAlign w:val="baseline"/>
        </w:rPr>
        <w:t> </w:t>
      </w:r>
      <w:r>
        <w:rPr>
          <w:vertAlign w:val="baseline"/>
        </w:rPr>
        <w:t>of</w:t>
      </w:r>
      <w:r>
        <w:rPr>
          <w:spacing w:val="-2"/>
          <w:vertAlign w:val="baseline"/>
        </w:rPr>
        <w:t> </w:t>
      </w:r>
      <w:r>
        <w:rPr>
          <w:vertAlign w:val="baseline"/>
        </w:rPr>
        <w:t>the</w:t>
      </w:r>
      <w:r>
        <w:rPr>
          <w:spacing w:val="-3"/>
          <w:vertAlign w:val="baseline"/>
        </w:rPr>
        <w:t> </w:t>
      </w:r>
      <w:r>
        <w:rPr>
          <w:vertAlign w:val="baseline"/>
        </w:rPr>
        <w:t>assessor</w:t>
      </w:r>
      <w:r>
        <w:rPr>
          <w:spacing w:val="-2"/>
          <w:vertAlign w:val="baseline"/>
        </w:rPr>
        <w:t> </w:t>
      </w:r>
      <w:r>
        <w:rPr>
          <w:vertAlign w:val="baseline"/>
        </w:rPr>
        <w:t>to</w:t>
      </w:r>
      <w:r>
        <w:rPr>
          <w:spacing w:val="-2"/>
          <w:vertAlign w:val="baseline"/>
        </w:rPr>
        <w:t> </w:t>
      </w:r>
      <w:r>
        <w:rPr>
          <w:vertAlign w:val="baseline"/>
        </w:rPr>
        <w:t>accurately</w:t>
      </w:r>
      <w:r>
        <w:rPr>
          <w:spacing w:val="-5"/>
          <w:vertAlign w:val="baseline"/>
        </w:rPr>
        <w:t> </w:t>
      </w:r>
      <w:r>
        <w:rPr>
          <w:vertAlign w:val="baseline"/>
        </w:rPr>
        <w:t>classify</w:t>
      </w:r>
      <w:r>
        <w:rPr>
          <w:spacing w:val="-6"/>
          <w:vertAlign w:val="baseline"/>
        </w:rPr>
        <w:t> </w:t>
      </w:r>
      <w:r>
        <w:rPr>
          <w:vertAlign w:val="baseline"/>
        </w:rPr>
        <w:t>signature</w:t>
      </w:r>
      <w:r>
        <w:rPr>
          <w:spacing w:val="-3"/>
          <w:vertAlign w:val="baseline"/>
        </w:rPr>
        <w:t> </w:t>
      </w:r>
      <w:r>
        <w:rPr>
          <w:vertAlign w:val="baseline"/>
        </w:rPr>
        <w:t>for</w:t>
      </w:r>
      <w:r>
        <w:rPr>
          <w:spacing w:val="-3"/>
          <w:vertAlign w:val="baseline"/>
        </w:rPr>
        <w:t> </w:t>
      </w:r>
      <w:r>
        <w:rPr>
          <w:vertAlign w:val="baseline"/>
        </w:rPr>
        <w:t>the</w:t>
      </w:r>
      <w:r>
        <w:rPr>
          <w:spacing w:val="-3"/>
          <w:vertAlign w:val="baseline"/>
        </w:rPr>
        <w:t> </w:t>
      </w:r>
      <w:r>
        <w:rPr>
          <w:vertAlign w:val="baseline"/>
        </w:rPr>
        <w:t>pixels</w:t>
      </w:r>
      <w:r>
        <w:rPr>
          <w:spacing w:val="-2"/>
          <w:vertAlign w:val="baseline"/>
        </w:rPr>
        <w:t> </w:t>
      </w:r>
      <w:r>
        <w:rPr>
          <w:vertAlign w:val="baseline"/>
        </w:rPr>
        <w:t>to</w:t>
      </w:r>
      <w:r>
        <w:rPr>
          <w:spacing w:val="-2"/>
          <w:vertAlign w:val="baseline"/>
        </w:rPr>
        <w:t> </w:t>
      </w:r>
      <w:r>
        <w:rPr>
          <w:vertAlign w:val="baseline"/>
        </w:rPr>
        <w:t>represent</w:t>
      </w:r>
      <w:r>
        <w:rPr>
          <w:spacing w:val="-2"/>
          <w:vertAlign w:val="baseline"/>
        </w:rPr>
        <w:t> </w:t>
      </w:r>
      <w:r>
        <w:rPr>
          <w:vertAlign w:val="baseline"/>
        </w:rPr>
        <w:t>varying land cover.</w:t>
      </w:r>
      <w:r>
        <w:rPr>
          <w:spacing w:val="40"/>
          <w:vertAlign w:val="baseline"/>
        </w:rPr>
        <w:t> </w:t>
      </w:r>
      <w:r>
        <w:rPr>
          <w:vertAlign w:val="baseline"/>
        </w:rPr>
        <w:t>Isle Royale is analyzed and a proposed HSI model is prepared by classifying Isle Royale land cover using high resolution satellite imagery and using previously recorded moose population suitability per mi</w:t>
      </w:r>
      <w:r>
        <w:rPr>
          <w:vertAlign w:val="superscript"/>
        </w:rPr>
        <w:t>2</w:t>
      </w:r>
      <w:r>
        <w:rPr>
          <w:vertAlign w:val="baseline"/>
        </w:rPr>
        <w:t>.</w:t>
      </w:r>
      <w:r>
        <w:rPr>
          <w:spacing w:val="40"/>
          <w:vertAlign w:val="baseline"/>
        </w:rPr>
        <w:t> </w:t>
      </w:r>
      <w:r>
        <w:rPr>
          <w:vertAlign w:val="baseline"/>
        </w:rPr>
        <w:t>Further data including road buffer, balsam and spruce zones are used</w:t>
      </w:r>
      <w:r>
        <w:rPr>
          <w:spacing w:val="-3"/>
          <w:vertAlign w:val="baseline"/>
        </w:rPr>
        <w:t> </w:t>
      </w:r>
      <w:r>
        <w:rPr>
          <w:vertAlign w:val="baseline"/>
        </w:rPr>
        <w:t>to</w:t>
      </w:r>
      <w:r>
        <w:rPr>
          <w:spacing w:val="-3"/>
          <w:vertAlign w:val="baseline"/>
        </w:rPr>
        <w:t> </w:t>
      </w:r>
      <w:r>
        <w:rPr>
          <w:vertAlign w:val="baseline"/>
        </w:rPr>
        <w:t>give</w:t>
      </w:r>
      <w:r>
        <w:rPr>
          <w:spacing w:val="-2"/>
          <w:vertAlign w:val="baseline"/>
        </w:rPr>
        <w:t> </w:t>
      </w:r>
      <w:r>
        <w:rPr>
          <w:vertAlign w:val="baseline"/>
        </w:rPr>
        <w:t>rank.</w:t>
      </w:r>
      <w:r>
        <w:rPr>
          <w:spacing w:val="40"/>
          <w:vertAlign w:val="baseline"/>
        </w:rPr>
        <w:t> </w:t>
      </w:r>
      <w:r>
        <w:rPr>
          <w:vertAlign w:val="baseline"/>
        </w:rPr>
        <w:t>The</w:t>
      </w:r>
      <w:r>
        <w:rPr>
          <w:spacing w:val="-3"/>
          <w:vertAlign w:val="baseline"/>
        </w:rPr>
        <w:t> </w:t>
      </w:r>
      <w:r>
        <w:rPr>
          <w:vertAlign w:val="baseline"/>
        </w:rPr>
        <w:t>results</w:t>
      </w:r>
      <w:r>
        <w:rPr>
          <w:spacing w:val="-3"/>
          <w:vertAlign w:val="baseline"/>
        </w:rPr>
        <w:t> </w:t>
      </w:r>
      <w:r>
        <w:rPr>
          <w:vertAlign w:val="baseline"/>
        </w:rPr>
        <w:t>serve</w:t>
      </w:r>
      <w:r>
        <w:rPr>
          <w:spacing w:val="-4"/>
          <w:vertAlign w:val="baseline"/>
        </w:rPr>
        <w:t> </w:t>
      </w:r>
      <w:r>
        <w:rPr>
          <w:vertAlign w:val="baseline"/>
        </w:rPr>
        <w:t>to</w:t>
      </w:r>
      <w:r>
        <w:rPr>
          <w:spacing w:val="-3"/>
          <w:vertAlign w:val="baseline"/>
        </w:rPr>
        <w:t> </w:t>
      </w:r>
      <w:r>
        <w:rPr>
          <w:vertAlign w:val="baseline"/>
        </w:rPr>
        <w:t>provide</w:t>
      </w:r>
      <w:r>
        <w:rPr>
          <w:spacing w:val="-3"/>
          <w:vertAlign w:val="baseline"/>
        </w:rPr>
        <w:t> </w:t>
      </w:r>
      <w:r>
        <w:rPr>
          <w:vertAlign w:val="baseline"/>
        </w:rPr>
        <w:t>an</w:t>
      </w:r>
      <w:r>
        <w:rPr>
          <w:spacing w:val="-1"/>
          <w:vertAlign w:val="baseline"/>
        </w:rPr>
        <w:t> </w:t>
      </w:r>
      <w:r>
        <w:rPr>
          <w:vertAlign w:val="baseline"/>
        </w:rPr>
        <w:t>estimate</w:t>
      </w:r>
      <w:r>
        <w:rPr>
          <w:spacing w:val="-3"/>
          <w:vertAlign w:val="baseline"/>
        </w:rPr>
        <w:t> </w:t>
      </w:r>
      <w:r>
        <w:rPr>
          <w:vertAlign w:val="baseline"/>
        </w:rPr>
        <w:t>of</w:t>
      </w:r>
      <w:r>
        <w:rPr>
          <w:spacing w:val="-3"/>
          <w:vertAlign w:val="baseline"/>
        </w:rPr>
        <w:t> </w:t>
      </w:r>
      <w:r>
        <w:rPr>
          <w:vertAlign w:val="baseline"/>
        </w:rPr>
        <w:t>a</w:t>
      </w:r>
      <w:r>
        <w:rPr>
          <w:spacing w:val="-4"/>
          <w:vertAlign w:val="baseline"/>
        </w:rPr>
        <w:t> </w:t>
      </w:r>
      <w:r>
        <w:rPr>
          <w:vertAlign w:val="baseline"/>
        </w:rPr>
        <w:t>suitable</w:t>
      </w:r>
      <w:r>
        <w:rPr>
          <w:spacing w:val="-3"/>
          <w:vertAlign w:val="baseline"/>
        </w:rPr>
        <w:t> </w:t>
      </w:r>
      <w:r>
        <w:rPr>
          <w:vertAlign w:val="baseline"/>
        </w:rPr>
        <w:t>moose</w:t>
      </w:r>
      <w:r>
        <w:rPr>
          <w:spacing w:val="-3"/>
          <w:vertAlign w:val="baseline"/>
        </w:rPr>
        <w:t> </w:t>
      </w:r>
      <w:r>
        <w:rPr>
          <w:vertAlign w:val="baseline"/>
        </w:rPr>
        <w:t>population</w:t>
      </w:r>
      <w:r>
        <w:rPr>
          <w:spacing w:val="-2"/>
          <w:vertAlign w:val="baseline"/>
        </w:rPr>
        <w:t> </w:t>
      </w:r>
      <w:r>
        <w:rPr>
          <w:vertAlign w:val="baseline"/>
        </w:rPr>
        <w:t>on</w:t>
      </w:r>
      <w:r>
        <w:rPr>
          <w:spacing w:val="-1"/>
          <w:vertAlign w:val="baseline"/>
        </w:rPr>
        <w:t> </w:t>
      </w:r>
      <w:r>
        <w:rPr>
          <w:vertAlign w:val="baseline"/>
        </w:rPr>
        <w:t>Isle Royale and whether human intervention is required in maintaining island herbivory health and proper predator-prey</w:t>
      </w:r>
      <w:r>
        <w:rPr>
          <w:spacing w:val="-2"/>
          <w:vertAlign w:val="baseline"/>
        </w:rPr>
        <w:t> </w:t>
      </w:r>
      <w:r>
        <w:rPr>
          <w:vertAlign w:val="baseline"/>
        </w:rPr>
        <w:t>relations between wolf and moose.</w:t>
      </w:r>
      <w:r>
        <w:rPr>
          <w:spacing w:val="40"/>
          <w:vertAlign w:val="baseline"/>
        </w:rPr>
        <w:t> </w:t>
      </w:r>
      <w:r>
        <w:rPr>
          <w:vertAlign w:val="baseline"/>
        </w:rPr>
        <w:t>What’s more, classification is based on the accuracy and time period used by the assessor.</w:t>
      </w:r>
      <w:r>
        <w:rPr>
          <w:spacing w:val="80"/>
          <w:vertAlign w:val="baseline"/>
        </w:rPr>
        <w:t> </w:t>
      </w:r>
      <w:r>
        <w:rPr>
          <w:vertAlign w:val="baseline"/>
        </w:rPr>
        <w:t>This assessment shows the balsam/spruce area decreased by 1.36 mi</w:t>
      </w:r>
      <w:r>
        <w:rPr>
          <w:vertAlign w:val="superscript"/>
        </w:rPr>
        <w:t>2</w:t>
      </w:r>
      <w:r>
        <w:rPr>
          <w:spacing w:val="-12"/>
          <w:vertAlign w:val="baseline"/>
        </w:rPr>
        <w:t> </w:t>
      </w:r>
      <w:r>
        <w:rPr>
          <w:vertAlign w:val="baseline"/>
        </w:rPr>
        <w:t>from 1985 to 2011.</w:t>
      </w:r>
      <w:r>
        <w:rPr>
          <w:spacing w:val="40"/>
          <w:vertAlign w:val="baseline"/>
        </w:rPr>
        <w:t> </w:t>
      </w:r>
      <w:r>
        <w:rPr>
          <w:vertAlign w:val="baseline"/>
        </w:rPr>
        <w:t>The results are used to exemplify a modern-day habitat suitability where it is seen the inner portions and balsam dense areas are best suited for moose on the island.</w:t>
      </w:r>
      <w:r>
        <w:rPr>
          <w:spacing w:val="80"/>
          <w:vertAlign w:val="baseline"/>
        </w:rPr>
        <w:t> </w:t>
      </w:r>
      <w:r>
        <w:rPr>
          <w:vertAlign w:val="baseline"/>
        </w:rPr>
        <w:t>Previous studies agree with this study’s result that finds 8.24/mi2 is suitable</w:t>
      </w:r>
      <w:r>
        <w:rPr>
          <w:spacing w:val="-1"/>
          <w:vertAlign w:val="baseline"/>
        </w:rPr>
        <w:t> </w:t>
      </w:r>
      <w:r>
        <w:rPr>
          <w:vertAlign w:val="baseline"/>
        </w:rPr>
        <w:t>for</w:t>
      </w:r>
      <w:r>
        <w:rPr>
          <w:spacing w:val="-1"/>
          <w:vertAlign w:val="baseline"/>
        </w:rPr>
        <w:t> </w:t>
      </w:r>
      <w:r>
        <w:rPr>
          <w:vertAlign w:val="baseline"/>
        </w:rPr>
        <w:t>the</w:t>
      </w:r>
      <w:r>
        <w:rPr>
          <w:spacing w:val="-3"/>
          <w:vertAlign w:val="baseline"/>
        </w:rPr>
        <w:t> </w:t>
      </w:r>
      <w:r>
        <w:rPr>
          <w:vertAlign w:val="baseline"/>
        </w:rPr>
        <w:t>island’s</w:t>
      </w:r>
      <w:r>
        <w:rPr>
          <w:spacing w:val="-1"/>
          <w:vertAlign w:val="baseline"/>
        </w:rPr>
        <w:t> </w:t>
      </w:r>
      <w:r>
        <w:rPr>
          <w:vertAlign w:val="baseline"/>
        </w:rPr>
        <w:t>present</w:t>
      </w:r>
      <w:r>
        <w:rPr>
          <w:spacing w:val="-1"/>
          <w:vertAlign w:val="baseline"/>
        </w:rPr>
        <w:t> </w:t>
      </w:r>
      <w:r>
        <w:rPr>
          <w:vertAlign w:val="baseline"/>
        </w:rPr>
        <w:t>herbivory</w:t>
      </w:r>
      <w:r>
        <w:rPr>
          <w:spacing w:val="-6"/>
          <w:vertAlign w:val="baseline"/>
        </w:rPr>
        <w:t> </w:t>
      </w:r>
      <w:r>
        <w:rPr>
          <w:vertAlign w:val="baseline"/>
        </w:rPr>
        <w:t>state.</w:t>
      </w:r>
      <w:r>
        <w:rPr>
          <w:spacing w:val="40"/>
          <w:vertAlign w:val="baseline"/>
        </w:rPr>
        <w:t> </w:t>
      </w:r>
      <w:r>
        <w:rPr>
          <w:vertAlign w:val="baseline"/>
        </w:rPr>
        <w:t>Much</w:t>
      </w:r>
      <w:r>
        <w:rPr>
          <w:spacing w:val="-1"/>
          <w:vertAlign w:val="baseline"/>
        </w:rPr>
        <w:t> </w:t>
      </w:r>
      <w:r>
        <w:rPr>
          <w:vertAlign w:val="baseline"/>
        </w:rPr>
        <w:t>research remains</w:t>
      </w:r>
      <w:r>
        <w:rPr>
          <w:spacing w:val="-1"/>
          <w:vertAlign w:val="baseline"/>
        </w:rPr>
        <w:t> </w:t>
      </w:r>
      <w:r>
        <w:rPr>
          <w:vertAlign w:val="baseline"/>
        </w:rPr>
        <w:t>but</w:t>
      </w:r>
      <w:r>
        <w:rPr>
          <w:spacing w:val="-1"/>
          <w:vertAlign w:val="baseline"/>
        </w:rPr>
        <w:t> </w:t>
      </w:r>
      <w:r>
        <w:rPr>
          <w:vertAlign w:val="baseline"/>
        </w:rPr>
        <w:t>without</w:t>
      </w:r>
      <w:r>
        <w:rPr>
          <w:spacing w:val="-1"/>
          <w:vertAlign w:val="baseline"/>
        </w:rPr>
        <w:t> </w:t>
      </w:r>
      <w:r>
        <w:rPr>
          <w:vertAlign w:val="baseline"/>
        </w:rPr>
        <w:t>the</w:t>
      </w:r>
      <w:r>
        <w:rPr>
          <w:spacing w:val="-2"/>
          <w:vertAlign w:val="baseline"/>
        </w:rPr>
        <w:t> </w:t>
      </w:r>
      <w:r>
        <w:rPr>
          <w:vertAlign w:val="baseline"/>
        </w:rPr>
        <w:t>presence of stable wolf population, there is high likelihood of moose die off due to lack of food when population continues past 2,000.</w:t>
      </w:r>
      <w:r>
        <w:rPr>
          <w:spacing w:val="40"/>
          <w:vertAlign w:val="baseline"/>
        </w:rPr>
        <w:t> </w:t>
      </w:r>
      <w:r>
        <w:rPr>
          <w:vertAlign w:val="baseline"/>
        </w:rPr>
        <w:t>Maintaining island equilibrium and consistency will require constant human supervision.</w:t>
      </w:r>
    </w:p>
    <w:p>
      <w:pPr>
        <w:pStyle w:val="BodyText"/>
        <w:spacing w:after="0" w:line="360" w:lineRule="auto"/>
        <w:sectPr>
          <w:pgSz w:w="12240" w:h="15840"/>
          <w:pgMar w:header="0" w:footer="1061" w:top="1380" w:bottom="1260" w:left="1080" w:right="1080"/>
        </w:sectPr>
      </w:pPr>
    </w:p>
    <w:p>
      <w:pPr>
        <w:pStyle w:val="Heading1"/>
        <w:ind w:left="360" w:firstLine="0"/>
      </w:pPr>
      <w:r>
        <w:rPr>
          <w:spacing w:val="-2"/>
        </w:rPr>
        <w:t>References</w:t>
      </w:r>
    </w:p>
    <w:p>
      <w:pPr>
        <w:pStyle w:val="ListParagraph"/>
        <w:numPr>
          <w:ilvl w:val="0"/>
          <w:numId w:val="3"/>
        </w:numPr>
        <w:tabs>
          <w:tab w:pos="761" w:val="left" w:leader="none"/>
          <w:tab w:pos="1080" w:val="left" w:leader="none"/>
        </w:tabs>
        <w:spacing w:line="240" w:lineRule="auto" w:before="320" w:after="0"/>
        <w:ind w:left="1080" w:right="363" w:hanging="720"/>
        <w:jc w:val="left"/>
        <w:rPr>
          <w:sz w:val="24"/>
        </w:rPr>
      </w:pPr>
      <w:r>
        <w:rPr>
          <w:sz w:val="24"/>
        </w:rPr>
        <w:t>Allen, A.W., P.A. Jordan, and J.W. Terrell.</w:t>
      </w:r>
      <w:r>
        <w:rPr>
          <w:spacing w:val="80"/>
          <w:sz w:val="24"/>
        </w:rPr>
        <w:t> </w:t>
      </w:r>
      <w:r>
        <w:rPr>
          <w:sz w:val="24"/>
        </w:rPr>
        <w:t>“Habitat Suitability Index Models:</w:t>
      </w:r>
      <w:r>
        <w:rPr>
          <w:spacing w:val="80"/>
          <w:sz w:val="24"/>
        </w:rPr>
        <w:t> </w:t>
      </w:r>
      <w:r>
        <w:rPr>
          <w:sz w:val="24"/>
        </w:rPr>
        <w:t>Moose,</w:t>
      </w:r>
      <w:r>
        <w:rPr>
          <w:sz w:val="24"/>
        </w:rPr>
        <w:t> Lake</w:t>
      </w:r>
      <w:r>
        <w:rPr>
          <w:spacing w:val="-4"/>
          <w:sz w:val="24"/>
        </w:rPr>
        <w:t> </w:t>
      </w:r>
      <w:r>
        <w:rPr>
          <w:sz w:val="24"/>
        </w:rPr>
        <w:t>Superior</w:t>
      </w:r>
      <w:r>
        <w:rPr>
          <w:spacing w:val="-4"/>
          <w:sz w:val="24"/>
        </w:rPr>
        <w:t> </w:t>
      </w:r>
      <w:r>
        <w:rPr>
          <w:sz w:val="24"/>
        </w:rPr>
        <w:t>Region.”</w:t>
      </w:r>
      <w:r>
        <w:rPr>
          <w:spacing w:val="40"/>
          <w:sz w:val="24"/>
        </w:rPr>
        <w:t> </w:t>
      </w:r>
      <w:r>
        <w:rPr>
          <w:i/>
          <w:sz w:val="24"/>
        </w:rPr>
        <w:t>Fish</w:t>
      </w:r>
      <w:r>
        <w:rPr>
          <w:i/>
          <w:spacing w:val="-3"/>
          <w:sz w:val="24"/>
        </w:rPr>
        <w:t> </w:t>
      </w:r>
      <w:r>
        <w:rPr>
          <w:i/>
          <w:sz w:val="24"/>
        </w:rPr>
        <w:t>and</w:t>
      </w:r>
      <w:r>
        <w:rPr>
          <w:i/>
          <w:spacing w:val="-1"/>
          <w:sz w:val="24"/>
        </w:rPr>
        <w:t> </w:t>
      </w:r>
      <w:r>
        <w:rPr>
          <w:i/>
          <w:sz w:val="24"/>
        </w:rPr>
        <w:t>Wildlife</w:t>
      </w:r>
      <w:r>
        <w:rPr>
          <w:i/>
          <w:spacing w:val="-3"/>
          <w:sz w:val="24"/>
        </w:rPr>
        <w:t> </w:t>
      </w:r>
      <w:r>
        <w:rPr>
          <w:i/>
          <w:sz w:val="24"/>
        </w:rPr>
        <w:t>Service</w:t>
      </w:r>
      <w:r>
        <w:rPr>
          <w:sz w:val="24"/>
        </w:rPr>
        <w:t>,</w:t>
      </w:r>
      <w:r>
        <w:rPr>
          <w:spacing w:val="-3"/>
          <w:sz w:val="24"/>
        </w:rPr>
        <w:t> </w:t>
      </w:r>
      <w:r>
        <w:rPr>
          <w:sz w:val="24"/>
        </w:rPr>
        <w:t>Biological</w:t>
      </w:r>
      <w:r>
        <w:rPr>
          <w:spacing w:val="-3"/>
          <w:sz w:val="24"/>
        </w:rPr>
        <w:t> </w:t>
      </w:r>
      <w:r>
        <w:rPr>
          <w:sz w:val="24"/>
        </w:rPr>
        <w:t>Report</w:t>
      </w:r>
      <w:r>
        <w:rPr>
          <w:spacing w:val="-3"/>
          <w:sz w:val="24"/>
        </w:rPr>
        <w:t> </w:t>
      </w:r>
      <w:r>
        <w:rPr>
          <w:sz w:val="24"/>
        </w:rPr>
        <w:t>82</w:t>
      </w:r>
      <w:r>
        <w:rPr>
          <w:spacing w:val="-3"/>
          <w:sz w:val="24"/>
        </w:rPr>
        <w:t> </w:t>
      </w:r>
      <w:r>
        <w:rPr>
          <w:sz w:val="24"/>
        </w:rPr>
        <w:t>(10.155),</w:t>
      </w:r>
      <w:r>
        <w:rPr>
          <w:spacing w:val="-2"/>
          <w:sz w:val="24"/>
        </w:rPr>
        <w:t> </w:t>
      </w:r>
      <w:r>
        <w:rPr>
          <w:sz w:val="24"/>
        </w:rPr>
        <w:t>47</w:t>
      </w:r>
      <w:r>
        <w:rPr>
          <w:spacing w:val="-3"/>
          <w:sz w:val="24"/>
        </w:rPr>
        <w:t> </w:t>
      </w:r>
      <w:r>
        <w:rPr>
          <w:sz w:val="24"/>
        </w:rPr>
        <w:t>pp., September 1987, </w:t>
      </w:r>
      <w:hyperlink r:id="rId13">
        <w:r>
          <w:rPr>
            <w:sz w:val="24"/>
          </w:rPr>
          <w:t>https://www.nwrc.usgs.gov/wdb/pub/hsi/hsi-155.pdf.</w:t>
        </w:r>
      </w:hyperlink>
      <w:r>
        <w:rPr>
          <w:spacing w:val="40"/>
          <w:sz w:val="24"/>
        </w:rPr>
        <w:t> </w:t>
      </w:r>
      <w:r>
        <w:rPr>
          <w:sz w:val="24"/>
        </w:rPr>
        <w:t>Accessed 22</w:t>
      </w:r>
    </w:p>
    <w:p>
      <w:pPr>
        <w:pStyle w:val="BodyText"/>
        <w:spacing w:before="1"/>
        <w:ind w:left="1080"/>
      </w:pPr>
      <w:r>
        <w:rPr/>
        <w:t>February</w:t>
      </w:r>
      <w:r>
        <w:rPr>
          <w:spacing w:val="-5"/>
        </w:rPr>
        <w:t> </w:t>
      </w:r>
      <w:r>
        <w:rPr>
          <w:spacing w:val="-2"/>
        </w:rPr>
        <w:t>2019.</w:t>
      </w:r>
    </w:p>
    <w:p>
      <w:pPr>
        <w:pStyle w:val="ListParagraph"/>
        <w:numPr>
          <w:ilvl w:val="0"/>
          <w:numId w:val="3"/>
        </w:numPr>
        <w:tabs>
          <w:tab w:pos="761" w:val="left" w:leader="none"/>
          <w:tab w:pos="1080" w:val="left" w:leader="none"/>
        </w:tabs>
        <w:spacing w:line="240" w:lineRule="auto" w:before="160" w:after="0"/>
        <w:ind w:left="1080" w:right="465" w:hanging="720"/>
        <w:jc w:val="left"/>
        <w:rPr>
          <w:sz w:val="24"/>
        </w:rPr>
      </w:pPr>
      <w:r>
        <w:rPr>
          <w:sz w:val="24"/>
        </w:rPr>
        <w:t>Belongie, Cole C.</w:t>
      </w:r>
      <w:r>
        <w:rPr>
          <w:spacing w:val="40"/>
          <w:sz w:val="24"/>
        </w:rPr>
        <w:t> </w:t>
      </w:r>
      <w:r>
        <w:rPr>
          <w:sz w:val="24"/>
        </w:rPr>
        <w:t>“Using GIS to Create a Gray Wolf Habitat Suitability Model and to Assess</w:t>
      </w:r>
      <w:r>
        <w:rPr>
          <w:spacing w:val="-4"/>
          <w:sz w:val="24"/>
        </w:rPr>
        <w:t> </w:t>
      </w:r>
      <w:r>
        <w:rPr>
          <w:sz w:val="24"/>
        </w:rPr>
        <w:t>Wolf</w:t>
      </w:r>
      <w:r>
        <w:rPr>
          <w:spacing w:val="-3"/>
          <w:sz w:val="24"/>
        </w:rPr>
        <w:t> </w:t>
      </w:r>
      <w:r>
        <w:rPr>
          <w:sz w:val="24"/>
        </w:rPr>
        <w:t>Pack</w:t>
      </w:r>
      <w:r>
        <w:rPr>
          <w:spacing w:val="-3"/>
          <w:sz w:val="24"/>
        </w:rPr>
        <w:t> </w:t>
      </w:r>
      <w:r>
        <w:rPr>
          <w:sz w:val="24"/>
        </w:rPr>
        <w:t>Ranges</w:t>
      </w:r>
      <w:r>
        <w:rPr>
          <w:spacing w:val="-4"/>
          <w:sz w:val="24"/>
        </w:rPr>
        <w:t> </w:t>
      </w:r>
      <w:r>
        <w:rPr>
          <w:sz w:val="24"/>
        </w:rPr>
        <w:t>in</w:t>
      </w:r>
      <w:r>
        <w:rPr>
          <w:spacing w:val="-3"/>
          <w:sz w:val="24"/>
        </w:rPr>
        <w:t> </w:t>
      </w:r>
      <w:r>
        <w:rPr>
          <w:sz w:val="24"/>
        </w:rPr>
        <w:t>the</w:t>
      </w:r>
      <w:r>
        <w:rPr>
          <w:spacing w:val="-4"/>
          <w:sz w:val="24"/>
        </w:rPr>
        <w:t> </w:t>
      </w:r>
      <w:r>
        <w:rPr>
          <w:sz w:val="24"/>
        </w:rPr>
        <w:t>Western</w:t>
      </w:r>
      <w:r>
        <w:rPr>
          <w:spacing w:val="-3"/>
          <w:sz w:val="24"/>
        </w:rPr>
        <w:t> </w:t>
      </w:r>
      <w:r>
        <w:rPr>
          <w:sz w:val="24"/>
        </w:rPr>
        <w:t>Upper</w:t>
      </w:r>
      <w:r>
        <w:rPr>
          <w:spacing w:val="-3"/>
          <w:sz w:val="24"/>
        </w:rPr>
        <w:t> </w:t>
      </w:r>
      <w:r>
        <w:rPr>
          <w:sz w:val="24"/>
        </w:rPr>
        <w:t>Peninsula</w:t>
      </w:r>
      <w:r>
        <w:rPr>
          <w:spacing w:val="-3"/>
          <w:sz w:val="24"/>
        </w:rPr>
        <w:t> </w:t>
      </w:r>
      <w:r>
        <w:rPr>
          <w:sz w:val="24"/>
        </w:rPr>
        <w:t>of</w:t>
      </w:r>
      <w:r>
        <w:rPr>
          <w:spacing w:val="-5"/>
          <w:sz w:val="24"/>
        </w:rPr>
        <w:t> </w:t>
      </w:r>
      <w:r>
        <w:rPr>
          <w:sz w:val="24"/>
        </w:rPr>
        <w:t>Michigan.”</w:t>
      </w:r>
      <w:r>
        <w:rPr>
          <w:spacing w:val="40"/>
          <w:sz w:val="24"/>
        </w:rPr>
        <w:t> </w:t>
      </w:r>
      <w:r>
        <w:rPr>
          <w:i/>
          <w:sz w:val="24"/>
        </w:rPr>
        <w:t>Department</w:t>
      </w:r>
      <w:r>
        <w:rPr>
          <w:i/>
          <w:spacing w:val="-3"/>
          <w:sz w:val="24"/>
        </w:rPr>
        <w:t> </w:t>
      </w:r>
      <w:r>
        <w:rPr>
          <w:i/>
          <w:sz w:val="24"/>
        </w:rPr>
        <w:t>of</w:t>
      </w:r>
      <w:r>
        <w:rPr>
          <w:i/>
          <w:sz w:val="24"/>
        </w:rPr>
        <w:t> Resource Analysis, Saint Mary’s University of Minnesota, Winona, MN.</w:t>
      </w:r>
      <w:r>
        <w:rPr>
          <w:i/>
          <w:spacing w:val="40"/>
          <w:sz w:val="24"/>
        </w:rPr>
        <w:t> </w:t>
      </w:r>
      <w:r>
        <w:rPr>
          <w:sz w:val="24"/>
        </w:rPr>
        <w:t>25 June 2007. </w:t>
      </w:r>
      <w:hyperlink r:id="rId14">
        <w:r>
          <w:rPr>
            <w:sz w:val="24"/>
          </w:rPr>
          <w:t>http://landscape.forest.wisc.edu/publications.php.</w:t>
        </w:r>
      </w:hyperlink>
      <w:r>
        <w:rPr>
          <w:spacing w:val="40"/>
          <w:sz w:val="24"/>
        </w:rPr>
        <w:t> </w:t>
      </w:r>
      <w:r>
        <w:rPr>
          <w:sz w:val="24"/>
        </w:rPr>
        <w:t>Accessed 25 February 2019.</w:t>
      </w:r>
    </w:p>
    <w:p>
      <w:pPr>
        <w:pStyle w:val="ListParagraph"/>
        <w:numPr>
          <w:ilvl w:val="0"/>
          <w:numId w:val="3"/>
        </w:numPr>
        <w:tabs>
          <w:tab w:pos="761" w:val="left" w:leader="none"/>
          <w:tab w:pos="1080" w:val="left" w:leader="none"/>
        </w:tabs>
        <w:spacing w:line="240" w:lineRule="auto" w:before="159" w:after="0"/>
        <w:ind w:left="1080" w:right="537" w:hanging="720"/>
        <w:jc w:val="left"/>
        <w:rPr>
          <w:sz w:val="24"/>
        </w:rPr>
      </w:pPr>
      <w:r>
        <w:rPr>
          <w:sz w:val="24"/>
        </w:rPr>
        <w:t>Brandner,</w:t>
      </w:r>
      <w:r>
        <w:rPr>
          <w:spacing w:val="-4"/>
          <w:sz w:val="24"/>
        </w:rPr>
        <w:t> </w:t>
      </w:r>
      <w:r>
        <w:rPr>
          <w:sz w:val="24"/>
        </w:rPr>
        <w:t>Thomas</w:t>
      </w:r>
      <w:r>
        <w:rPr>
          <w:spacing w:val="-5"/>
          <w:sz w:val="24"/>
        </w:rPr>
        <w:t> </w:t>
      </w:r>
      <w:r>
        <w:rPr>
          <w:sz w:val="24"/>
        </w:rPr>
        <w:t>A.,</w:t>
      </w:r>
      <w:r>
        <w:rPr>
          <w:spacing w:val="-4"/>
          <w:sz w:val="24"/>
        </w:rPr>
        <w:t> </w:t>
      </w:r>
      <w:r>
        <w:rPr>
          <w:sz w:val="24"/>
        </w:rPr>
        <w:t>Peterson,</w:t>
      </w:r>
      <w:r>
        <w:rPr>
          <w:spacing w:val="-4"/>
          <w:sz w:val="24"/>
        </w:rPr>
        <w:t> </w:t>
      </w:r>
      <w:r>
        <w:rPr>
          <w:sz w:val="24"/>
        </w:rPr>
        <w:t>Rolf</w:t>
      </w:r>
      <w:r>
        <w:rPr>
          <w:spacing w:val="-4"/>
          <w:sz w:val="24"/>
        </w:rPr>
        <w:t> </w:t>
      </w:r>
      <w:r>
        <w:rPr>
          <w:sz w:val="24"/>
        </w:rPr>
        <w:t>O.,</w:t>
      </w:r>
      <w:r>
        <w:rPr>
          <w:spacing w:val="-4"/>
          <w:sz w:val="24"/>
        </w:rPr>
        <w:t> </w:t>
      </w:r>
      <w:r>
        <w:rPr>
          <w:sz w:val="24"/>
        </w:rPr>
        <w:t>Risenhoover,</w:t>
      </w:r>
      <w:r>
        <w:rPr>
          <w:spacing w:val="-4"/>
          <w:sz w:val="24"/>
        </w:rPr>
        <w:t> </w:t>
      </w:r>
      <w:r>
        <w:rPr>
          <w:sz w:val="24"/>
        </w:rPr>
        <w:t>Ken</w:t>
      </w:r>
      <w:r>
        <w:rPr>
          <w:spacing w:val="-2"/>
          <w:sz w:val="24"/>
        </w:rPr>
        <w:t> </w:t>
      </w:r>
      <w:r>
        <w:rPr>
          <w:sz w:val="24"/>
        </w:rPr>
        <w:t>L.</w:t>
      </w:r>
      <w:r>
        <w:rPr>
          <w:spacing w:val="40"/>
          <w:sz w:val="24"/>
        </w:rPr>
        <w:t> </w:t>
      </w:r>
      <w:r>
        <w:rPr>
          <w:sz w:val="24"/>
        </w:rPr>
        <w:t>“Balsam</w:t>
      </w:r>
      <w:r>
        <w:rPr>
          <w:spacing w:val="-4"/>
          <w:sz w:val="24"/>
        </w:rPr>
        <w:t> </w:t>
      </w:r>
      <w:r>
        <w:rPr>
          <w:sz w:val="24"/>
        </w:rPr>
        <w:t>Fir</w:t>
      </w:r>
      <w:r>
        <w:rPr>
          <w:spacing w:val="-4"/>
          <w:sz w:val="24"/>
        </w:rPr>
        <w:t> </w:t>
      </w:r>
      <w:r>
        <w:rPr>
          <w:sz w:val="24"/>
        </w:rPr>
        <w:t>on</w:t>
      </w:r>
      <w:r>
        <w:rPr>
          <w:spacing w:val="-3"/>
          <w:sz w:val="24"/>
        </w:rPr>
        <w:t> </w:t>
      </w:r>
      <w:r>
        <w:rPr>
          <w:sz w:val="24"/>
        </w:rPr>
        <w:t>Isle</w:t>
      </w:r>
      <w:r>
        <w:rPr>
          <w:spacing w:val="-4"/>
          <w:sz w:val="24"/>
        </w:rPr>
        <w:t> </w:t>
      </w:r>
      <w:r>
        <w:rPr>
          <w:sz w:val="24"/>
        </w:rPr>
        <w:t>Royale: Effects of Moose Herbivory on Population Density.”</w:t>
      </w:r>
      <w:r>
        <w:rPr>
          <w:spacing w:val="40"/>
          <w:sz w:val="24"/>
        </w:rPr>
        <w:t> </w:t>
      </w:r>
      <w:r>
        <w:rPr>
          <w:i/>
          <w:sz w:val="24"/>
        </w:rPr>
        <w:t>Ecological Society of America</w:t>
      </w:r>
      <w:r>
        <w:rPr>
          <w:i/>
          <w:sz w:val="24"/>
        </w:rPr>
        <w:t> Journals, </w:t>
      </w:r>
      <w:r>
        <w:rPr>
          <w:sz w:val="24"/>
        </w:rPr>
        <w:t>01 February 1990, doi 10.2307/1940256.</w:t>
      </w:r>
    </w:p>
    <w:p>
      <w:pPr>
        <w:pStyle w:val="BodyText"/>
        <w:spacing w:before="1"/>
        <w:ind w:left="1080"/>
      </w:pPr>
      <w:hyperlink r:id="rId15">
        <w:r>
          <w:rPr/>
          <w:t>https://esajournals.onlinelibrary.wiley.com/doi/abs/10.2307/1940256.</w:t>
        </w:r>
      </w:hyperlink>
      <w:r>
        <w:rPr>
          <w:spacing w:val="55"/>
        </w:rPr>
        <w:t> </w:t>
      </w:r>
      <w:r>
        <w:rPr/>
        <w:t>Accessed</w:t>
      </w:r>
      <w:r>
        <w:rPr>
          <w:spacing w:val="-2"/>
        </w:rPr>
        <w:t> </w:t>
      </w:r>
      <w:r>
        <w:rPr>
          <w:spacing w:val="-5"/>
        </w:rPr>
        <w:t>22</w:t>
      </w:r>
    </w:p>
    <w:p>
      <w:pPr>
        <w:pStyle w:val="BodyText"/>
        <w:ind w:left="1080"/>
      </w:pPr>
      <w:r>
        <w:rPr/>
        <w:t>February</w:t>
      </w:r>
      <w:r>
        <w:rPr>
          <w:spacing w:val="-5"/>
        </w:rPr>
        <w:t> </w:t>
      </w:r>
      <w:r>
        <w:rPr>
          <w:spacing w:val="-2"/>
        </w:rPr>
        <w:t>2019.</w:t>
      </w:r>
    </w:p>
    <w:p>
      <w:pPr>
        <w:pStyle w:val="ListParagraph"/>
        <w:numPr>
          <w:ilvl w:val="0"/>
          <w:numId w:val="3"/>
        </w:numPr>
        <w:tabs>
          <w:tab w:pos="761" w:val="left" w:leader="none"/>
          <w:tab w:pos="1080" w:val="left" w:leader="none"/>
        </w:tabs>
        <w:spacing w:line="240" w:lineRule="auto" w:before="160" w:after="0"/>
        <w:ind w:left="1080" w:right="568" w:hanging="720"/>
        <w:jc w:val="left"/>
        <w:rPr>
          <w:sz w:val="24"/>
        </w:rPr>
      </w:pPr>
      <w:r>
        <w:rPr>
          <w:sz w:val="24"/>
        </w:rPr>
        <w:t>Dettki,</w:t>
      </w:r>
      <w:r>
        <w:rPr>
          <w:spacing w:val="-4"/>
          <w:sz w:val="24"/>
        </w:rPr>
        <w:t> </w:t>
      </w:r>
      <w:r>
        <w:rPr>
          <w:sz w:val="24"/>
        </w:rPr>
        <w:t>Holger,</w:t>
      </w:r>
      <w:r>
        <w:rPr>
          <w:spacing w:val="-3"/>
          <w:sz w:val="24"/>
        </w:rPr>
        <w:t> </w:t>
      </w:r>
      <w:r>
        <w:rPr>
          <w:sz w:val="24"/>
        </w:rPr>
        <w:t>Lofstrand,</w:t>
      </w:r>
      <w:r>
        <w:rPr>
          <w:spacing w:val="-4"/>
          <w:sz w:val="24"/>
        </w:rPr>
        <w:t> </w:t>
      </w:r>
      <w:r>
        <w:rPr>
          <w:sz w:val="24"/>
        </w:rPr>
        <w:t>Ronny,</w:t>
      </w:r>
      <w:r>
        <w:rPr>
          <w:spacing w:val="-2"/>
          <w:sz w:val="24"/>
        </w:rPr>
        <w:t> </w:t>
      </w:r>
      <w:r>
        <w:rPr>
          <w:sz w:val="24"/>
        </w:rPr>
        <w:t>Edenius,</w:t>
      </w:r>
      <w:r>
        <w:rPr>
          <w:spacing w:val="-2"/>
          <w:sz w:val="24"/>
        </w:rPr>
        <w:t> </w:t>
      </w:r>
      <w:r>
        <w:rPr>
          <w:sz w:val="24"/>
        </w:rPr>
        <w:t>Lara.</w:t>
      </w:r>
      <w:r>
        <w:rPr>
          <w:spacing w:val="40"/>
          <w:sz w:val="24"/>
        </w:rPr>
        <w:t> </w:t>
      </w:r>
      <w:r>
        <w:rPr>
          <w:sz w:val="24"/>
        </w:rPr>
        <w:t>“Modeling</w:t>
      </w:r>
      <w:r>
        <w:rPr>
          <w:spacing w:val="-7"/>
          <w:sz w:val="24"/>
        </w:rPr>
        <w:t> </w:t>
      </w:r>
      <w:r>
        <w:rPr>
          <w:sz w:val="24"/>
        </w:rPr>
        <w:t>Habitat</w:t>
      </w:r>
      <w:r>
        <w:rPr>
          <w:spacing w:val="-4"/>
          <w:sz w:val="24"/>
        </w:rPr>
        <w:t> </w:t>
      </w:r>
      <w:r>
        <w:rPr>
          <w:sz w:val="24"/>
        </w:rPr>
        <w:t>Suitability</w:t>
      </w:r>
      <w:r>
        <w:rPr>
          <w:spacing w:val="-11"/>
          <w:sz w:val="24"/>
        </w:rPr>
        <w:t> </w:t>
      </w:r>
      <w:r>
        <w:rPr>
          <w:sz w:val="24"/>
        </w:rPr>
        <w:t>for</w:t>
      </w:r>
      <w:r>
        <w:rPr>
          <w:spacing w:val="-4"/>
          <w:sz w:val="24"/>
        </w:rPr>
        <w:t> </w:t>
      </w:r>
      <w:r>
        <w:rPr>
          <w:sz w:val="24"/>
        </w:rPr>
        <w:t>Moose in Coastal Northern Sweden:</w:t>
      </w:r>
      <w:r>
        <w:rPr>
          <w:spacing w:val="40"/>
          <w:sz w:val="24"/>
        </w:rPr>
        <w:t> </w:t>
      </w:r>
      <w:r>
        <w:rPr>
          <w:sz w:val="24"/>
        </w:rPr>
        <w:t>Empirical vs Process-oriented Approaches.”</w:t>
      </w:r>
      <w:r>
        <w:rPr>
          <w:spacing w:val="40"/>
          <w:sz w:val="24"/>
        </w:rPr>
        <w:t> </w:t>
      </w:r>
      <w:r>
        <w:rPr>
          <w:sz w:val="24"/>
        </w:rPr>
        <w:t>Accessed March1, 2019.</w:t>
      </w:r>
    </w:p>
    <w:p>
      <w:pPr>
        <w:pStyle w:val="ListParagraph"/>
        <w:numPr>
          <w:ilvl w:val="0"/>
          <w:numId w:val="3"/>
        </w:numPr>
        <w:tabs>
          <w:tab w:pos="761" w:val="left" w:leader="none"/>
          <w:tab w:pos="1080" w:val="left" w:leader="none"/>
        </w:tabs>
        <w:spacing w:line="240" w:lineRule="auto" w:before="159" w:after="0"/>
        <w:ind w:left="1080" w:right="795" w:hanging="720"/>
        <w:jc w:val="left"/>
        <w:rPr>
          <w:sz w:val="24"/>
        </w:rPr>
      </w:pPr>
      <w:r>
        <w:rPr>
          <w:sz w:val="24"/>
        </w:rPr>
        <w:t>Fortier, Gary</w:t>
      </w:r>
      <w:r>
        <w:rPr>
          <w:spacing w:val="-5"/>
          <w:sz w:val="24"/>
        </w:rPr>
        <w:t> </w:t>
      </w:r>
      <w:r>
        <w:rPr>
          <w:sz w:val="24"/>
        </w:rPr>
        <w:t>M.</w:t>
      </w:r>
      <w:r>
        <w:rPr>
          <w:spacing w:val="40"/>
          <w:sz w:val="24"/>
        </w:rPr>
        <w:t> </w:t>
      </w:r>
      <w:r>
        <w:rPr>
          <w:sz w:val="24"/>
        </w:rPr>
        <w:t>“The</w:t>
      </w:r>
      <w:r>
        <w:rPr>
          <w:spacing w:val="-1"/>
          <w:sz w:val="24"/>
        </w:rPr>
        <w:t> </w:t>
      </w:r>
      <w:r>
        <w:rPr>
          <w:sz w:val="24"/>
        </w:rPr>
        <w:t>Wolf, the</w:t>
      </w:r>
      <w:r>
        <w:rPr>
          <w:spacing w:val="-1"/>
          <w:sz w:val="24"/>
        </w:rPr>
        <w:t> </w:t>
      </w:r>
      <w:r>
        <w:rPr>
          <w:sz w:val="24"/>
        </w:rPr>
        <w:t>Moose, and the Fir Tree:</w:t>
      </w:r>
      <w:r>
        <w:rPr>
          <w:spacing w:val="40"/>
          <w:sz w:val="24"/>
        </w:rPr>
        <w:t> </w:t>
      </w:r>
      <w:r>
        <w:rPr>
          <w:sz w:val="24"/>
        </w:rPr>
        <w:t>Who Controls</w:t>
      </w:r>
      <w:r>
        <w:rPr>
          <w:spacing w:val="-1"/>
          <w:sz w:val="24"/>
        </w:rPr>
        <w:t> </w:t>
      </w:r>
      <w:r>
        <w:rPr>
          <w:sz w:val="24"/>
        </w:rPr>
        <w:t>Whom on Isle Royale?</w:t>
      </w:r>
      <w:r>
        <w:rPr>
          <w:spacing w:val="40"/>
          <w:sz w:val="24"/>
        </w:rPr>
        <w:t> </w:t>
      </w:r>
      <w:r>
        <w:rPr>
          <w:sz w:val="24"/>
        </w:rPr>
        <w:t>A</w:t>
      </w:r>
      <w:r>
        <w:rPr>
          <w:spacing w:val="-4"/>
          <w:sz w:val="24"/>
        </w:rPr>
        <w:t> </w:t>
      </w:r>
      <w:r>
        <w:rPr>
          <w:sz w:val="24"/>
        </w:rPr>
        <w:t>case</w:t>
      </w:r>
      <w:r>
        <w:rPr>
          <w:spacing w:val="-4"/>
          <w:sz w:val="24"/>
        </w:rPr>
        <w:t> </w:t>
      </w:r>
      <w:r>
        <w:rPr>
          <w:sz w:val="24"/>
        </w:rPr>
        <w:t>study</w:t>
      </w:r>
      <w:r>
        <w:rPr>
          <w:spacing w:val="-8"/>
          <w:sz w:val="24"/>
        </w:rPr>
        <w:t> </w:t>
      </w:r>
      <w:r>
        <w:rPr>
          <w:sz w:val="24"/>
        </w:rPr>
        <w:t>of</w:t>
      </w:r>
      <w:r>
        <w:rPr>
          <w:spacing w:val="-2"/>
          <w:sz w:val="24"/>
        </w:rPr>
        <w:t> </w:t>
      </w:r>
      <w:r>
        <w:rPr>
          <w:sz w:val="24"/>
        </w:rPr>
        <w:t>trophic</w:t>
      </w:r>
      <w:r>
        <w:rPr>
          <w:spacing w:val="-3"/>
          <w:sz w:val="24"/>
        </w:rPr>
        <w:t> </w:t>
      </w:r>
      <w:r>
        <w:rPr>
          <w:sz w:val="24"/>
        </w:rPr>
        <w:t>interactions.”</w:t>
      </w:r>
      <w:r>
        <w:rPr>
          <w:spacing w:val="40"/>
          <w:sz w:val="24"/>
        </w:rPr>
        <w:t> </w:t>
      </w:r>
      <w:r>
        <w:rPr>
          <w:i/>
          <w:sz w:val="24"/>
        </w:rPr>
        <w:t>Department</w:t>
      </w:r>
      <w:r>
        <w:rPr>
          <w:i/>
          <w:spacing w:val="-3"/>
          <w:sz w:val="24"/>
        </w:rPr>
        <w:t> </w:t>
      </w:r>
      <w:r>
        <w:rPr>
          <w:i/>
          <w:sz w:val="24"/>
        </w:rPr>
        <w:t>of</w:t>
      </w:r>
      <w:r>
        <w:rPr>
          <w:i/>
          <w:spacing w:val="-3"/>
          <w:sz w:val="24"/>
        </w:rPr>
        <w:t> </w:t>
      </w:r>
      <w:r>
        <w:rPr>
          <w:i/>
          <w:sz w:val="24"/>
        </w:rPr>
        <w:t>Small</w:t>
      </w:r>
      <w:r>
        <w:rPr>
          <w:i/>
          <w:spacing w:val="-3"/>
          <w:sz w:val="24"/>
        </w:rPr>
        <w:t> </w:t>
      </w:r>
      <w:r>
        <w:rPr>
          <w:i/>
          <w:sz w:val="24"/>
        </w:rPr>
        <w:t>Animal</w:t>
      </w:r>
      <w:r>
        <w:rPr>
          <w:i/>
          <w:spacing w:val="-3"/>
          <w:sz w:val="24"/>
        </w:rPr>
        <w:t> </w:t>
      </w:r>
      <w:r>
        <w:rPr>
          <w:i/>
          <w:sz w:val="24"/>
        </w:rPr>
        <w:t>Science,</w:t>
      </w:r>
      <w:r>
        <w:rPr>
          <w:i/>
          <w:sz w:val="24"/>
        </w:rPr>
        <w:t> Delaware Valley College, </w:t>
      </w:r>
      <w:r>
        <w:rPr>
          <w:sz w:val="24"/>
        </w:rPr>
        <w:t>last updated 21 October 2002. </w:t>
      </w:r>
      <w:r>
        <w:rPr>
          <w:spacing w:val="-2"/>
          <w:sz w:val="24"/>
        </w:rPr>
        <w:t>facultyweb.cortland.edu/douglas.armstead/S13/ES160/Labs/wolfMooseTree.pdf. </w:t>
      </w:r>
      <w:r>
        <w:rPr>
          <w:sz w:val="24"/>
        </w:rPr>
        <w:t>Accessed 20 March 2019.</w:t>
      </w:r>
    </w:p>
    <w:p>
      <w:pPr>
        <w:pStyle w:val="ListParagraph"/>
        <w:numPr>
          <w:ilvl w:val="0"/>
          <w:numId w:val="3"/>
        </w:numPr>
        <w:tabs>
          <w:tab w:pos="761" w:val="left" w:leader="none"/>
          <w:tab w:pos="1080" w:val="left" w:leader="none"/>
        </w:tabs>
        <w:spacing w:line="240" w:lineRule="auto" w:before="161" w:after="0"/>
        <w:ind w:left="1080" w:right="522" w:hanging="720"/>
        <w:jc w:val="left"/>
        <w:rPr>
          <w:sz w:val="24"/>
        </w:rPr>
      </w:pPr>
      <w:r>
        <w:rPr>
          <w:sz w:val="24"/>
        </w:rPr>
        <w:t>“Habitat Suitability Index (HSI).”</w:t>
      </w:r>
      <w:r>
        <w:rPr>
          <w:spacing w:val="40"/>
          <w:sz w:val="24"/>
        </w:rPr>
        <w:t> </w:t>
      </w:r>
      <w:r>
        <w:rPr>
          <w:i/>
          <w:sz w:val="24"/>
        </w:rPr>
        <w:t>Environmental Protection Agency, Atlantic Ecology</w:t>
      </w:r>
      <w:r>
        <w:rPr>
          <w:i/>
          <w:sz w:val="24"/>
        </w:rPr>
        <w:t> Division (AED)</w:t>
      </w:r>
      <w:r>
        <w:rPr>
          <w:sz w:val="24"/>
        </w:rPr>
        <w:t>, 2 February 2016, </w:t>
      </w:r>
      <w:hyperlink r:id="rId16">
        <w:r>
          <w:rPr>
            <w:sz w:val="24"/>
          </w:rPr>
          <w:t>https://archive.epa.gov/aed/html/research/scallop/web/html/hsi.html.</w:t>
        </w:r>
      </w:hyperlink>
      <w:r>
        <w:rPr>
          <w:spacing w:val="40"/>
          <w:sz w:val="24"/>
        </w:rPr>
        <w:t> </w:t>
      </w:r>
      <w:r>
        <w:rPr>
          <w:sz w:val="24"/>
        </w:rPr>
        <w:t>Accessed</w:t>
      </w:r>
      <w:r>
        <w:rPr>
          <w:spacing w:val="-10"/>
          <w:sz w:val="24"/>
        </w:rPr>
        <w:t> </w:t>
      </w:r>
      <w:r>
        <w:rPr>
          <w:sz w:val="24"/>
        </w:rPr>
        <w:t>3</w:t>
      </w:r>
      <w:r>
        <w:rPr>
          <w:spacing w:val="-10"/>
          <w:sz w:val="24"/>
        </w:rPr>
        <w:t> </w:t>
      </w:r>
      <w:r>
        <w:rPr>
          <w:sz w:val="24"/>
        </w:rPr>
        <w:t>March </w:t>
      </w:r>
      <w:r>
        <w:rPr>
          <w:spacing w:val="-2"/>
          <w:sz w:val="24"/>
        </w:rPr>
        <w:t>2019.</w:t>
      </w:r>
    </w:p>
    <w:p>
      <w:pPr>
        <w:pStyle w:val="ListParagraph"/>
        <w:numPr>
          <w:ilvl w:val="0"/>
          <w:numId w:val="3"/>
        </w:numPr>
        <w:tabs>
          <w:tab w:pos="761" w:val="left" w:leader="none"/>
          <w:tab w:pos="1080" w:val="left" w:leader="none"/>
        </w:tabs>
        <w:spacing w:line="240" w:lineRule="auto" w:before="161" w:after="0"/>
        <w:ind w:left="1080" w:right="447" w:hanging="720"/>
        <w:jc w:val="left"/>
        <w:rPr>
          <w:sz w:val="24"/>
        </w:rPr>
      </w:pPr>
      <w:r>
        <w:rPr>
          <w:sz w:val="24"/>
        </w:rPr>
        <w:t>Hepinstall,</w:t>
      </w:r>
      <w:r>
        <w:rPr>
          <w:spacing w:val="-6"/>
          <w:sz w:val="24"/>
        </w:rPr>
        <w:t> </w:t>
      </w:r>
      <w:r>
        <w:rPr>
          <w:sz w:val="24"/>
        </w:rPr>
        <w:t>Jeffrey</w:t>
      </w:r>
      <w:r>
        <w:rPr>
          <w:spacing w:val="-6"/>
          <w:sz w:val="24"/>
        </w:rPr>
        <w:t> </w:t>
      </w:r>
      <w:r>
        <w:rPr>
          <w:sz w:val="24"/>
        </w:rPr>
        <w:t>A,</w:t>
      </w:r>
      <w:r>
        <w:rPr>
          <w:spacing w:val="-3"/>
          <w:sz w:val="24"/>
        </w:rPr>
        <w:t> </w:t>
      </w:r>
      <w:r>
        <w:rPr>
          <w:sz w:val="24"/>
        </w:rPr>
        <w:t>Queen,</w:t>
      </w:r>
      <w:r>
        <w:rPr>
          <w:spacing w:val="-1"/>
          <w:sz w:val="24"/>
        </w:rPr>
        <w:t> </w:t>
      </w:r>
      <w:r>
        <w:rPr>
          <w:sz w:val="24"/>
        </w:rPr>
        <w:t>Lloyd</w:t>
      </w:r>
      <w:r>
        <w:rPr>
          <w:spacing w:val="-3"/>
          <w:sz w:val="24"/>
        </w:rPr>
        <w:t> </w:t>
      </w:r>
      <w:r>
        <w:rPr>
          <w:sz w:val="24"/>
        </w:rPr>
        <w:t>P.,</w:t>
      </w:r>
      <w:r>
        <w:rPr>
          <w:spacing w:val="-3"/>
          <w:sz w:val="24"/>
        </w:rPr>
        <w:t> </w:t>
      </w:r>
      <w:r>
        <w:rPr>
          <w:sz w:val="24"/>
        </w:rPr>
        <w:t>Jordan,</w:t>
      </w:r>
      <w:r>
        <w:rPr>
          <w:spacing w:val="-3"/>
          <w:sz w:val="24"/>
        </w:rPr>
        <w:t> </w:t>
      </w:r>
      <w:r>
        <w:rPr>
          <w:sz w:val="24"/>
        </w:rPr>
        <w:t>Peter</w:t>
      </w:r>
      <w:r>
        <w:rPr>
          <w:spacing w:val="-5"/>
          <w:sz w:val="24"/>
        </w:rPr>
        <w:t> </w:t>
      </w:r>
      <w:r>
        <w:rPr>
          <w:sz w:val="24"/>
        </w:rPr>
        <w:t>A.</w:t>
      </w:r>
      <w:r>
        <w:rPr>
          <w:spacing w:val="40"/>
          <w:sz w:val="24"/>
        </w:rPr>
        <w:t> </w:t>
      </w:r>
      <w:r>
        <w:rPr>
          <w:sz w:val="24"/>
        </w:rPr>
        <w:t>“Application</w:t>
      </w:r>
      <w:r>
        <w:rPr>
          <w:spacing w:val="-3"/>
          <w:sz w:val="24"/>
        </w:rPr>
        <w:t> </w:t>
      </w:r>
      <w:r>
        <w:rPr>
          <w:sz w:val="24"/>
        </w:rPr>
        <w:t>of</w:t>
      </w:r>
      <w:r>
        <w:rPr>
          <w:spacing w:val="-4"/>
          <w:sz w:val="24"/>
        </w:rPr>
        <w:t> </w:t>
      </w:r>
      <w:r>
        <w:rPr>
          <w:sz w:val="24"/>
        </w:rPr>
        <w:t>a</w:t>
      </w:r>
      <w:r>
        <w:rPr>
          <w:spacing w:val="-4"/>
          <w:sz w:val="24"/>
        </w:rPr>
        <w:t> </w:t>
      </w:r>
      <w:r>
        <w:rPr>
          <w:sz w:val="24"/>
        </w:rPr>
        <w:t>Modified</w:t>
      </w:r>
      <w:r>
        <w:rPr>
          <w:spacing w:val="-3"/>
          <w:sz w:val="24"/>
        </w:rPr>
        <w:t> </w:t>
      </w:r>
      <w:r>
        <w:rPr>
          <w:sz w:val="24"/>
        </w:rPr>
        <w:t>Habitat Suitability</w:t>
      </w:r>
      <w:r>
        <w:rPr>
          <w:spacing w:val="-1"/>
          <w:sz w:val="24"/>
        </w:rPr>
        <w:t> </w:t>
      </w:r>
      <w:r>
        <w:rPr>
          <w:sz w:val="24"/>
        </w:rPr>
        <w:t>Index Model for Moose.”</w:t>
      </w:r>
      <w:r>
        <w:rPr>
          <w:spacing w:val="40"/>
          <w:sz w:val="24"/>
        </w:rPr>
        <w:t> </w:t>
      </w:r>
      <w:r>
        <w:rPr>
          <w:i/>
          <w:sz w:val="24"/>
        </w:rPr>
        <w:t>American Society of Photogrammetry and Remote</w:t>
      </w:r>
      <w:r>
        <w:rPr>
          <w:i/>
          <w:sz w:val="24"/>
        </w:rPr>
        <w:t> Sensing, </w:t>
      </w:r>
      <w:r>
        <w:rPr>
          <w:sz w:val="24"/>
        </w:rPr>
        <w:t>Vol. 62, No. 11, November 1996, pp. 1281-1286. </w:t>
      </w:r>
      <w:hyperlink r:id="rId17">
        <w:r>
          <w:rPr>
            <w:sz w:val="24"/>
          </w:rPr>
          <w:t>http://citeseerx.ist.psu.edu/viewdoc/summary?doi=10.1.1.473.7981.</w:t>
        </w:r>
      </w:hyperlink>
      <w:r>
        <w:rPr>
          <w:spacing w:val="40"/>
          <w:sz w:val="24"/>
        </w:rPr>
        <w:t> </w:t>
      </w:r>
      <w:r>
        <w:rPr>
          <w:sz w:val="24"/>
        </w:rPr>
        <w:t>Accessed 2 March </w:t>
      </w:r>
      <w:r>
        <w:rPr>
          <w:spacing w:val="-2"/>
          <w:sz w:val="24"/>
        </w:rPr>
        <w:t>2019.</w:t>
      </w:r>
    </w:p>
    <w:p>
      <w:pPr>
        <w:pStyle w:val="ListParagraph"/>
        <w:numPr>
          <w:ilvl w:val="0"/>
          <w:numId w:val="3"/>
        </w:numPr>
        <w:tabs>
          <w:tab w:pos="761" w:val="left" w:leader="none"/>
          <w:tab w:pos="1080" w:val="left" w:leader="none"/>
        </w:tabs>
        <w:spacing w:line="240" w:lineRule="auto" w:before="159" w:after="0"/>
        <w:ind w:left="1080" w:right="887" w:hanging="720"/>
        <w:jc w:val="left"/>
        <w:rPr>
          <w:sz w:val="24"/>
        </w:rPr>
      </w:pPr>
      <w:r>
        <w:rPr>
          <w:sz w:val="24"/>
        </w:rPr>
        <w:t>Houts,</w:t>
      </w:r>
      <w:r>
        <w:rPr>
          <w:spacing w:val="-6"/>
          <w:sz w:val="24"/>
        </w:rPr>
        <w:t> </w:t>
      </w:r>
      <w:r>
        <w:rPr>
          <w:sz w:val="24"/>
        </w:rPr>
        <w:t>Michael</w:t>
      </w:r>
      <w:r>
        <w:rPr>
          <w:spacing w:val="-3"/>
          <w:sz w:val="24"/>
        </w:rPr>
        <w:t> </w:t>
      </w:r>
      <w:r>
        <w:rPr>
          <w:sz w:val="24"/>
        </w:rPr>
        <w:t>E.</w:t>
      </w:r>
      <w:r>
        <w:rPr>
          <w:spacing w:val="40"/>
          <w:sz w:val="24"/>
        </w:rPr>
        <w:t> </w:t>
      </w:r>
      <w:r>
        <w:rPr>
          <w:sz w:val="24"/>
        </w:rPr>
        <w:t>“Using</w:t>
      </w:r>
      <w:r>
        <w:rPr>
          <w:spacing w:val="-3"/>
          <w:sz w:val="24"/>
        </w:rPr>
        <w:t> </w:t>
      </w:r>
      <w:r>
        <w:rPr>
          <w:sz w:val="24"/>
        </w:rPr>
        <w:t>Logistic</w:t>
      </w:r>
      <w:r>
        <w:rPr>
          <w:spacing w:val="-3"/>
          <w:sz w:val="24"/>
        </w:rPr>
        <w:t> </w:t>
      </w:r>
      <w:r>
        <w:rPr>
          <w:sz w:val="24"/>
        </w:rPr>
        <w:t>Regression</w:t>
      </w:r>
      <w:r>
        <w:rPr>
          <w:spacing w:val="-3"/>
          <w:sz w:val="24"/>
        </w:rPr>
        <w:t> </w:t>
      </w:r>
      <w:r>
        <w:rPr>
          <w:sz w:val="24"/>
        </w:rPr>
        <w:t>to</w:t>
      </w:r>
      <w:r>
        <w:rPr>
          <w:spacing w:val="-3"/>
          <w:sz w:val="24"/>
        </w:rPr>
        <w:t> </w:t>
      </w:r>
      <w:r>
        <w:rPr>
          <w:sz w:val="24"/>
        </w:rPr>
        <w:t>Model</w:t>
      </w:r>
      <w:r>
        <w:rPr>
          <w:spacing w:val="-3"/>
          <w:sz w:val="24"/>
        </w:rPr>
        <w:t> </w:t>
      </w:r>
      <w:r>
        <w:rPr>
          <w:sz w:val="24"/>
        </w:rPr>
        <w:t>Wolf</w:t>
      </w:r>
      <w:r>
        <w:rPr>
          <w:spacing w:val="-3"/>
          <w:sz w:val="24"/>
        </w:rPr>
        <w:t> </w:t>
      </w:r>
      <w:r>
        <w:rPr>
          <w:sz w:val="24"/>
        </w:rPr>
        <w:t>Habitat</w:t>
      </w:r>
      <w:r>
        <w:rPr>
          <w:spacing w:val="-3"/>
          <w:sz w:val="24"/>
        </w:rPr>
        <w:t> </w:t>
      </w:r>
      <w:r>
        <w:rPr>
          <w:sz w:val="24"/>
        </w:rPr>
        <w:t>Suitability</w:t>
      </w:r>
      <w:r>
        <w:rPr>
          <w:spacing w:val="-10"/>
          <w:sz w:val="24"/>
        </w:rPr>
        <w:t> </w:t>
      </w:r>
      <w:r>
        <w:rPr>
          <w:sz w:val="24"/>
        </w:rPr>
        <w:t>in</w:t>
      </w:r>
      <w:r>
        <w:rPr>
          <w:spacing w:val="-3"/>
          <w:sz w:val="24"/>
        </w:rPr>
        <w:t> </w:t>
      </w:r>
      <w:r>
        <w:rPr>
          <w:sz w:val="24"/>
        </w:rPr>
        <w:t>the Northern Rocky Mountains.”</w:t>
      </w:r>
      <w:r>
        <w:rPr>
          <w:spacing w:val="40"/>
          <w:sz w:val="24"/>
        </w:rPr>
        <w:t> </w:t>
      </w:r>
      <w:r>
        <w:rPr>
          <w:sz w:val="24"/>
        </w:rPr>
        <w:t>Accessed 22 March 2019.</w:t>
      </w:r>
    </w:p>
    <w:p>
      <w:pPr>
        <w:pStyle w:val="ListParagraph"/>
        <w:numPr>
          <w:ilvl w:val="0"/>
          <w:numId w:val="3"/>
        </w:numPr>
        <w:tabs>
          <w:tab w:pos="761" w:val="left" w:leader="none"/>
          <w:tab w:pos="1080" w:val="left" w:leader="none"/>
        </w:tabs>
        <w:spacing w:line="240" w:lineRule="auto" w:before="161" w:after="0"/>
        <w:ind w:left="1080" w:right="601" w:hanging="720"/>
        <w:jc w:val="left"/>
        <w:rPr>
          <w:sz w:val="24"/>
        </w:rPr>
      </w:pPr>
      <w:r>
        <w:rPr>
          <w:sz w:val="24"/>
        </w:rPr>
        <w:t>Innes,</w:t>
      </w:r>
      <w:r>
        <w:rPr>
          <w:spacing w:val="-4"/>
          <w:sz w:val="24"/>
        </w:rPr>
        <w:t> </w:t>
      </w:r>
      <w:r>
        <w:rPr>
          <w:sz w:val="24"/>
        </w:rPr>
        <w:t>Robin</w:t>
      </w:r>
      <w:r>
        <w:rPr>
          <w:spacing w:val="-4"/>
          <w:sz w:val="24"/>
        </w:rPr>
        <w:t> </w:t>
      </w:r>
      <w:r>
        <w:rPr>
          <w:sz w:val="24"/>
        </w:rPr>
        <w:t>J.</w:t>
      </w:r>
      <w:r>
        <w:rPr>
          <w:spacing w:val="-4"/>
          <w:sz w:val="24"/>
        </w:rPr>
        <w:t> </w:t>
      </w:r>
      <w:r>
        <w:rPr>
          <w:sz w:val="24"/>
        </w:rPr>
        <w:t>“Alces</w:t>
      </w:r>
      <w:r>
        <w:rPr>
          <w:spacing w:val="-5"/>
          <w:sz w:val="24"/>
        </w:rPr>
        <w:t> </w:t>
      </w:r>
      <w:r>
        <w:rPr>
          <w:sz w:val="24"/>
        </w:rPr>
        <w:t>Americanus.”</w:t>
      </w:r>
      <w:r>
        <w:rPr>
          <w:spacing w:val="40"/>
          <w:sz w:val="24"/>
        </w:rPr>
        <w:t> </w:t>
      </w:r>
      <w:r>
        <w:rPr>
          <w:i/>
          <w:sz w:val="24"/>
        </w:rPr>
        <w:t>Fire</w:t>
      </w:r>
      <w:r>
        <w:rPr>
          <w:i/>
          <w:spacing w:val="-4"/>
          <w:sz w:val="24"/>
        </w:rPr>
        <w:t> </w:t>
      </w:r>
      <w:r>
        <w:rPr>
          <w:i/>
          <w:sz w:val="24"/>
        </w:rPr>
        <w:t>Effects</w:t>
      </w:r>
      <w:r>
        <w:rPr>
          <w:i/>
          <w:spacing w:val="-4"/>
          <w:sz w:val="24"/>
        </w:rPr>
        <w:t> </w:t>
      </w:r>
      <w:r>
        <w:rPr>
          <w:i/>
          <w:sz w:val="24"/>
        </w:rPr>
        <w:t>Information</w:t>
      </w:r>
      <w:r>
        <w:rPr>
          <w:i/>
          <w:spacing w:val="-4"/>
          <w:sz w:val="24"/>
        </w:rPr>
        <w:t> </w:t>
      </w:r>
      <w:r>
        <w:rPr>
          <w:i/>
          <w:sz w:val="24"/>
        </w:rPr>
        <w:t>System,</w:t>
      </w:r>
      <w:r>
        <w:rPr>
          <w:i/>
          <w:spacing w:val="-1"/>
          <w:sz w:val="24"/>
        </w:rPr>
        <w:t> </w:t>
      </w:r>
      <w:r>
        <w:rPr>
          <w:sz w:val="24"/>
        </w:rPr>
        <w:t>U.S.</w:t>
      </w:r>
      <w:r>
        <w:rPr>
          <w:spacing w:val="-4"/>
          <w:sz w:val="24"/>
        </w:rPr>
        <w:t> </w:t>
      </w:r>
      <w:r>
        <w:rPr>
          <w:sz w:val="24"/>
        </w:rPr>
        <w:t>Department</w:t>
      </w:r>
      <w:r>
        <w:rPr>
          <w:spacing w:val="-4"/>
          <w:sz w:val="24"/>
        </w:rPr>
        <w:t> </w:t>
      </w:r>
      <w:r>
        <w:rPr>
          <w:sz w:val="24"/>
        </w:rPr>
        <w:t>of Agriculture, Forest Service, Rocky Mountain Research, 2010. </w:t>
      </w:r>
      <w:hyperlink r:id="rId18">
        <w:r>
          <w:rPr>
            <w:sz w:val="24"/>
          </w:rPr>
          <w:t>www.fs.fed.us/database/feis/animals/mammal/alam/all.html.</w:t>
        </w:r>
      </w:hyperlink>
      <w:r>
        <w:rPr>
          <w:spacing w:val="40"/>
          <w:sz w:val="24"/>
        </w:rPr>
        <w:t> </w:t>
      </w:r>
      <w:r>
        <w:rPr>
          <w:sz w:val="24"/>
        </w:rPr>
        <w:t>Accessed April 1 2019.</w:t>
      </w:r>
    </w:p>
    <w:p>
      <w:pPr>
        <w:pStyle w:val="ListParagraph"/>
        <w:numPr>
          <w:ilvl w:val="0"/>
          <w:numId w:val="3"/>
        </w:numPr>
        <w:tabs>
          <w:tab w:pos="821" w:val="left" w:leader="none"/>
          <w:tab w:pos="1080" w:val="left" w:leader="none"/>
        </w:tabs>
        <w:spacing w:line="240" w:lineRule="auto" w:before="161" w:after="0"/>
        <w:ind w:left="1080" w:right="372" w:hanging="720"/>
        <w:jc w:val="left"/>
        <w:rPr>
          <w:sz w:val="24"/>
        </w:rPr>
      </w:pPr>
      <w:r>
        <w:rPr>
          <w:sz w:val="24"/>
        </w:rPr>
        <w:t>Lauver, Chris L., Busby, William H., and Whistler, Jerry L.</w:t>
      </w:r>
      <w:r>
        <w:rPr>
          <w:spacing w:val="40"/>
          <w:sz w:val="24"/>
        </w:rPr>
        <w:t> </w:t>
      </w:r>
      <w:r>
        <w:rPr>
          <w:sz w:val="24"/>
        </w:rPr>
        <w:t>“Testing a GIS Model of Habitat Suitability for a Declining Grassland Bird.”</w:t>
      </w:r>
      <w:r>
        <w:rPr>
          <w:spacing w:val="40"/>
          <w:sz w:val="24"/>
        </w:rPr>
        <w:t> </w:t>
      </w:r>
      <w:r>
        <w:rPr>
          <w:i/>
          <w:sz w:val="24"/>
        </w:rPr>
        <w:t>Environmental Management , </w:t>
      </w:r>
      <w:r>
        <w:rPr>
          <w:sz w:val="24"/>
        </w:rPr>
        <w:t>Vol. 30</w:t>
      </w:r>
      <w:r>
        <w:rPr>
          <w:spacing w:val="-3"/>
          <w:sz w:val="24"/>
        </w:rPr>
        <w:t> </w:t>
      </w:r>
      <w:r>
        <w:rPr>
          <w:sz w:val="24"/>
        </w:rPr>
        <w:t>No.</w:t>
      </w:r>
      <w:r>
        <w:rPr>
          <w:spacing w:val="-3"/>
          <w:sz w:val="24"/>
        </w:rPr>
        <w:t> </w:t>
      </w:r>
      <w:r>
        <w:rPr>
          <w:sz w:val="24"/>
        </w:rPr>
        <w:t>1,</w:t>
      </w:r>
      <w:r>
        <w:rPr>
          <w:spacing w:val="-3"/>
          <w:sz w:val="24"/>
        </w:rPr>
        <w:t> </w:t>
      </w:r>
      <w:r>
        <w:rPr>
          <w:sz w:val="24"/>
        </w:rPr>
        <w:t>pp</w:t>
      </w:r>
      <w:r>
        <w:rPr>
          <w:spacing w:val="-3"/>
          <w:sz w:val="24"/>
        </w:rPr>
        <w:t> </w:t>
      </w:r>
      <w:r>
        <w:rPr>
          <w:sz w:val="24"/>
        </w:rPr>
        <w:t>88-97,</w:t>
      </w:r>
      <w:r>
        <w:rPr>
          <w:spacing w:val="-3"/>
          <w:sz w:val="24"/>
        </w:rPr>
        <w:t> </w:t>
      </w:r>
      <w:r>
        <w:rPr>
          <w:sz w:val="24"/>
        </w:rPr>
        <w:t>2002.</w:t>
      </w:r>
      <w:r>
        <w:rPr>
          <w:spacing w:val="40"/>
          <w:sz w:val="24"/>
        </w:rPr>
        <w:t> </w:t>
      </w:r>
      <w:r>
        <w:rPr>
          <w:i/>
          <w:sz w:val="24"/>
        </w:rPr>
        <w:t>DOI:</w:t>
      </w:r>
      <w:r>
        <w:rPr>
          <w:i/>
          <w:spacing w:val="40"/>
          <w:sz w:val="24"/>
        </w:rPr>
        <w:t> </w:t>
      </w:r>
      <w:r>
        <w:rPr>
          <w:i/>
          <w:sz w:val="24"/>
        </w:rPr>
        <w:t>10:1007/s00267-001-2609-z</w:t>
      </w:r>
      <w:r>
        <w:rPr>
          <w:sz w:val="24"/>
        </w:rPr>
        <w:t>.</w:t>
      </w:r>
      <w:r>
        <w:rPr>
          <w:spacing w:val="40"/>
          <w:sz w:val="24"/>
        </w:rPr>
        <w:t> </w:t>
      </w:r>
      <w:r>
        <w:rPr>
          <w:sz w:val="24"/>
        </w:rPr>
        <w:t>Accessed</w:t>
      </w:r>
      <w:r>
        <w:rPr>
          <w:spacing w:val="-3"/>
          <w:sz w:val="24"/>
        </w:rPr>
        <w:t> </w:t>
      </w:r>
      <w:r>
        <w:rPr>
          <w:sz w:val="24"/>
        </w:rPr>
        <w:t>18</w:t>
      </w:r>
      <w:r>
        <w:rPr>
          <w:spacing w:val="-3"/>
          <w:sz w:val="24"/>
        </w:rPr>
        <w:t> </w:t>
      </w:r>
      <w:r>
        <w:rPr>
          <w:sz w:val="24"/>
        </w:rPr>
        <w:t>March</w:t>
      </w:r>
      <w:r>
        <w:rPr>
          <w:spacing w:val="-3"/>
          <w:sz w:val="24"/>
        </w:rPr>
        <w:t> </w:t>
      </w:r>
      <w:r>
        <w:rPr>
          <w:sz w:val="24"/>
        </w:rPr>
        <w:t>2019.</w:t>
      </w:r>
    </w:p>
    <w:p>
      <w:pPr>
        <w:pStyle w:val="ListParagraph"/>
        <w:spacing w:after="0" w:line="240" w:lineRule="auto"/>
        <w:jc w:val="left"/>
        <w:rPr>
          <w:sz w:val="24"/>
        </w:rPr>
        <w:sectPr>
          <w:pgSz w:w="12240" w:h="15840"/>
          <w:pgMar w:header="0" w:footer="1061" w:top="1380" w:bottom="1260" w:left="1080" w:right="1080"/>
        </w:sectPr>
      </w:pPr>
    </w:p>
    <w:p>
      <w:pPr>
        <w:pStyle w:val="ListParagraph"/>
        <w:numPr>
          <w:ilvl w:val="0"/>
          <w:numId w:val="3"/>
        </w:numPr>
        <w:tabs>
          <w:tab w:pos="881" w:val="left" w:leader="none"/>
          <w:tab w:pos="1080" w:val="left" w:leader="none"/>
        </w:tabs>
        <w:spacing w:line="240" w:lineRule="auto" w:before="79" w:after="0"/>
        <w:ind w:left="1080" w:right="962" w:hanging="720"/>
        <w:jc w:val="left"/>
        <w:rPr>
          <w:sz w:val="24"/>
        </w:rPr>
      </w:pPr>
      <w:r>
        <w:rPr>
          <w:sz w:val="24"/>
        </w:rPr>
        <w:t>Mihell,</w:t>
      </w:r>
      <w:r>
        <w:rPr>
          <w:spacing w:val="-4"/>
          <w:sz w:val="24"/>
        </w:rPr>
        <w:t> </w:t>
      </w:r>
      <w:r>
        <w:rPr>
          <w:sz w:val="24"/>
        </w:rPr>
        <w:t>Conor.</w:t>
      </w:r>
      <w:r>
        <w:rPr>
          <w:spacing w:val="40"/>
          <w:sz w:val="24"/>
        </w:rPr>
        <w:t> </w:t>
      </w:r>
      <w:r>
        <w:rPr>
          <w:sz w:val="24"/>
        </w:rPr>
        <w:t>“A</w:t>
      </w:r>
      <w:r>
        <w:rPr>
          <w:spacing w:val="-5"/>
          <w:sz w:val="24"/>
        </w:rPr>
        <w:t> </w:t>
      </w:r>
      <w:r>
        <w:rPr>
          <w:sz w:val="24"/>
        </w:rPr>
        <w:t>Reasonable</w:t>
      </w:r>
      <w:r>
        <w:rPr>
          <w:spacing w:val="-3"/>
          <w:sz w:val="24"/>
        </w:rPr>
        <w:t> </w:t>
      </w:r>
      <w:r>
        <w:rPr>
          <w:sz w:val="24"/>
        </w:rPr>
        <w:t>Illusion:</w:t>
      </w:r>
      <w:r>
        <w:rPr>
          <w:spacing w:val="40"/>
          <w:sz w:val="24"/>
        </w:rPr>
        <w:t> </w:t>
      </w:r>
      <w:r>
        <w:rPr>
          <w:sz w:val="24"/>
        </w:rPr>
        <w:t>Will</w:t>
      </w:r>
      <w:r>
        <w:rPr>
          <w:spacing w:val="-4"/>
          <w:sz w:val="24"/>
        </w:rPr>
        <w:t> </w:t>
      </w:r>
      <w:r>
        <w:rPr>
          <w:sz w:val="24"/>
        </w:rPr>
        <w:t>restocking</w:t>
      </w:r>
      <w:r>
        <w:rPr>
          <w:spacing w:val="-7"/>
          <w:sz w:val="24"/>
        </w:rPr>
        <w:t> </w:t>
      </w:r>
      <w:r>
        <w:rPr>
          <w:sz w:val="24"/>
        </w:rPr>
        <w:t>Michigan’s</w:t>
      </w:r>
      <w:r>
        <w:rPr>
          <w:spacing w:val="-3"/>
          <w:sz w:val="24"/>
        </w:rPr>
        <w:t> </w:t>
      </w:r>
      <w:r>
        <w:rPr>
          <w:sz w:val="24"/>
        </w:rPr>
        <w:t>Isle</w:t>
      </w:r>
      <w:r>
        <w:rPr>
          <w:spacing w:val="-5"/>
          <w:sz w:val="24"/>
        </w:rPr>
        <w:t> </w:t>
      </w:r>
      <w:r>
        <w:rPr>
          <w:sz w:val="24"/>
        </w:rPr>
        <w:t>Royale</w:t>
      </w:r>
      <w:r>
        <w:rPr>
          <w:spacing w:val="-3"/>
          <w:sz w:val="24"/>
        </w:rPr>
        <w:t> </w:t>
      </w:r>
      <w:r>
        <w:rPr>
          <w:sz w:val="24"/>
        </w:rPr>
        <w:t>with wolves make it a zoo?”</w:t>
      </w:r>
      <w:r>
        <w:rPr>
          <w:spacing w:val="40"/>
          <w:sz w:val="24"/>
        </w:rPr>
        <w:t> </w:t>
      </w:r>
      <w:r>
        <w:rPr>
          <w:i/>
          <w:sz w:val="24"/>
        </w:rPr>
        <w:t>Sierra Magazine, </w:t>
      </w:r>
      <w:r>
        <w:rPr>
          <w:sz w:val="24"/>
        </w:rPr>
        <w:t>November/December 2018, pp. 30-35.</w:t>
      </w:r>
    </w:p>
    <w:p>
      <w:pPr>
        <w:pStyle w:val="ListParagraph"/>
        <w:numPr>
          <w:ilvl w:val="0"/>
          <w:numId w:val="3"/>
        </w:numPr>
        <w:tabs>
          <w:tab w:pos="881" w:val="left" w:leader="none"/>
          <w:tab w:pos="1080" w:val="left" w:leader="none"/>
        </w:tabs>
        <w:spacing w:line="240" w:lineRule="auto" w:before="161" w:after="0"/>
        <w:ind w:left="1080" w:right="518" w:hanging="720"/>
        <w:jc w:val="left"/>
        <w:rPr>
          <w:sz w:val="24"/>
        </w:rPr>
      </w:pPr>
      <w:r>
        <w:rPr>
          <w:sz w:val="24"/>
        </w:rPr>
        <w:t>Myers, John. “Increasing In Numbers, Isle Royale Moose Devouring Forest.”</w:t>
      </w:r>
      <w:r>
        <w:rPr>
          <w:spacing w:val="40"/>
          <w:sz w:val="24"/>
        </w:rPr>
        <w:t> </w:t>
      </w:r>
      <w:r>
        <w:rPr>
          <w:i/>
          <w:sz w:val="24"/>
        </w:rPr>
        <w:t>Northland</w:t>
      </w:r>
      <w:r>
        <w:rPr>
          <w:i/>
          <w:sz w:val="24"/>
        </w:rPr>
        <w:t> Outdoors</w:t>
      </w:r>
      <w:r>
        <w:rPr>
          <w:sz w:val="24"/>
        </w:rPr>
        <w:t>,</w:t>
      </w:r>
      <w:r>
        <w:rPr>
          <w:spacing w:val="-9"/>
          <w:sz w:val="24"/>
        </w:rPr>
        <w:t> </w:t>
      </w:r>
      <w:r>
        <w:rPr>
          <w:sz w:val="24"/>
        </w:rPr>
        <w:t>3</w:t>
      </w:r>
      <w:r>
        <w:rPr>
          <w:spacing w:val="-9"/>
          <w:sz w:val="24"/>
        </w:rPr>
        <w:t> </w:t>
      </w:r>
      <w:r>
        <w:rPr>
          <w:sz w:val="24"/>
        </w:rPr>
        <w:t>May</w:t>
      </w:r>
      <w:r>
        <w:rPr>
          <w:spacing w:val="-13"/>
          <w:sz w:val="24"/>
        </w:rPr>
        <w:t> </w:t>
      </w:r>
      <w:r>
        <w:rPr>
          <w:sz w:val="24"/>
        </w:rPr>
        <w:t>2019,</w:t>
      </w:r>
      <w:r>
        <w:rPr>
          <w:spacing w:val="-9"/>
          <w:sz w:val="24"/>
        </w:rPr>
        <w:t> </w:t>
      </w:r>
      <w:hyperlink r:id="rId19">
        <w:r>
          <w:rPr>
            <w:sz w:val="24"/>
          </w:rPr>
          <w:t>http://northlandoutdoors.areavoices.com/2019/05/03/increasing-</w:t>
        </w:r>
      </w:hyperlink>
    </w:p>
    <w:p>
      <w:pPr>
        <w:pStyle w:val="BodyText"/>
        <w:ind w:left="1080"/>
      </w:pPr>
      <w:r>
        <w:rPr/>
        <w:t>in-numbers-isle-royale-moose-devouring-forest/.</w:t>
      </w:r>
      <w:r>
        <w:rPr>
          <w:spacing w:val="57"/>
        </w:rPr>
        <w:t> </w:t>
      </w:r>
      <w:r>
        <w:rPr/>
        <w:t>Accessed</w:t>
      </w:r>
      <w:r>
        <w:rPr>
          <w:spacing w:val="-3"/>
        </w:rPr>
        <w:t> </w:t>
      </w:r>
      <w:r>
        <w:rPr/>
        <w:t>3</w:t>
      </w:r>
      <w:r>
        <w:rPr>
          <w:spacing w:val="-2"/>
        </w:rPr>
        <w:t> </w:t>
      </w:r>
      <w:r>
        <w:rPr/>
        <w:t>May</w:t>
      </w:r>
      <w:r>
        <w:rPr>
          <w:spacing w:val="-7"/>
        </w:rPr>
        <w:t> </w:t>
      </w:r>
      <w:r>
        <w:rPr>
          <w:spacing w:val="-2"/>
        </w:rPr>
        <w:t>2019.</w:t>
      </w:r>
    </w:p>
    <w:p>
      <w:pPr>
        <w:pStyle w:val="ListParagraph"/>
        <w:numPr>
          <w:ilvl w:val="0"/>
          <w:numId w:val="3"/>
        </w:numPr>
        <w:tabs>
          <w:tab w:pos="881" w:val="left" w:leader="none"/>
          <w:tab w:pos="1080" w:val="left" w:leader="none"/>
        </w:tabs>
        <w:spacing w:line="240" w:lineRule="auto" w:before="159" w:after="0"/>
        <w:ind w:left="1080" w:right="1028" w:hanging="720"/>
        <w:jc w:val="left"/>
        <w:rPr>
          <w:sz w:val="24"/>
        </w:rPr>
      </w:pPr>
      <w:r>
        <w:rPr>
          <w:sz w:val="24"/>
        </w:rPr>
        <w:t>National</w:t>
      </w:r>
      <w:r>
        <w:rPr>
          <w:spacing w:val="-4"/>
          <w:sz w:val="24"/>
        </w:rPr>
        <w:t> </w:t>
      </w:r>
      <w:r>
        <w:rPr>
          <w:sz w:val="24"/>
        </w:rPr>
        <w:t>Park</w:t>
      </w:r>
      <w:r>
        <w:rPr>
          <w:spacing w:val="-4"/>
          <w:sz w:val="24"/>
        </w:rPr>
        <w:t> </w:t>
      </w:r>
      <w:r>
        <w:rPr>
          <w:sz w:val="24"/>
        </w:rPr>
        <w:t>Service.</w:t>
      </w:r>
      <w:r>
        <w:rPr>
          <w:spacing w:val="40"/>
          <w:sz w:val="24"/>
        </w:rPr>
        <w:t> </w:t>
      </w:r>
      <w:r>
        <w:rPr>
          <w:i/>
          <w:sz w:val="24"/>
        </w:rPr>
        <w:t>Moose-Isle</w:t>
      </w:r>
      <w:r>
        <w:rPr>
          <w:i/>
          <w:spacing w:val="-5"/>
          <w:sz w:val="24"/>
        </w:rPr>
        <w:t> </w:t>
      </w:r>
      <w:r>
        <w:rPr>
          <w:i/>
          <w:sz w:val="24"/>
        </w:rPr>
        <w:t>Royale</w:t>
      </w:r>
      <w:r>
        <w:rPr>
          <w:i/>
          <w:spacing w:val="-4"/>
          <w:sz w:val="24"/>
        </w:rPr>
        <w:t> </w:t>
      </w:r>
      <w:r>
        <w:rPr>
          <w:i/>
          <w:sz w:val="24"/>
        </w:rPr>
        <w:t>National</w:t>
      </w:r>
      <w:r>
        <w:rPr>
          <w:i/>
          <w:spacing w:val="-4"/>
          <w:sz w:val="24"/>
        </w:rPr>
        <w:t> </w:t>
      </w:r>
      <w:r>
        <w:rPr>
          <w:i/>
          <w:sz w:val="24"/>
        </w:rPr>
        <w:t>Park.</w:t>
      </w:r>
      <w:r>
        <w:rPr>
          <w:i/>
          <w:spacing w:val="40"/>
          <w:sz w:val="24"/>
        </w:rPr>
        <w:t> </w:t>
      </w:r>
      <w:r>
        <w:rPr>
          <w:sz w:val="24"/>
        </w:rPr>
        <w:t>NPS,</w:t>
      </w:r>
      <w:r>
        <w:rPr>
          <w:spacing w:val="-4"/>
          <w:sz w:val="24"/>
        </w:rPr>
        <w:t> </w:t>
      </w:r>
      <w:r>
        <w:rPr>
          <w:sz w:val="24"/>
        </w:rPr>
        <w:t>28</w:t>
      </w:r>
      <w:r>
        <w:rPr>
          <w:spacing w:val="-4"/>
          <w:sz w:val="24"/>
        </w:rPr>
        <w:t> </w:t>
      </w:r>
      <w:r>
        <w:rPr>
          <w:sz w:val="24"/>
        </w:rPr>
        <w:t>September</w:t>
      </w:r>
      <w:r>
        <w:rPr>
          <w:spacing w:val="-5"/>
          <w:sz w:val="24"/>
        </w:rPr>
        <w:t> </w:t>
      </w:r>
      <w:r>
        <w:rPr>
          <w:sz w:val="24"/>
        </w:rPr>
        <w:t>2018, </w:t>
      </w:r>
      <w:hyperlink r:id="rId20">
        <w:r>
          <w:rPr>
            <w:sz w:val="24"/>
          </w:rPr>
          <w:t>https://www.nps.gov/isro/learn/nature/moose.htm.</w:t>
        </w:r>
      </w:hyperlink>
      <w:r>
        <w:rPr>
          <w:spacing w:val="40"/>
          <w:sz w:val="24"/>
        </w:rPr>
        <w:t> </w:t>
      </w:r>
      <w:r>
        <w:rPr>
          <w:sz w:val="24"/>
        </w:rPr>
        <w:t>Accessed 2 March 2018.</w:t>
      </w:r>
    </w:p>
    <w:p>
      <w:pPr>
        <w:pStyle w:val="ListParagraph"/>
        <w:numPr>
          <w:ilvl w:val="0"/>
          <w:numId w:val="3"/>
        </w:numPr>
        <w:tabs>
          <w:tab w:pos="881" w:val="left" w:leader="none"/>
        </w:tabs>
        <w:spacing w:line="240" w:lineRule="auto" w:before="160" w:after="0"/>
        <w:ind w:left="881" w:right="0" w:hanging="521"/>
        <w:jc w:val="left"/>
        <w:rPr>
          <w:sz w:val="24"/>
        </w:rPr>
      </w:pPr>
      <w:r>
        <w:rPr>
          <w:sz w:val="24"/>
        </w:rPr>
        <w:t>“Nature</w:t>
      </w:r>
      <w:r>
        <w:rPr>
          <w:spacing w:val="-3"/>
          <w:sz w:val="24"/>
        </w:rPr>
        <w:t> </w:t>
      </w:r>
      <w:r>
        <w:rPr>
          <w:sz w:val="24"/>
        </w:rPr>
        <w:t>&amp;</w:t>
      </w:r>
      <w:r>
        <w:rPr>
          <w:spacing w:val="-3"/>
          <w:sz w:val="24"/>
        </w:rPr>
        <w:t> </w:t>
      </w:r>
      <w:r>
        <w:rPr>
          <w:sz w:val="24"/>
        </w:rPr>
        <w:t>Science.”</w:t>
      </w:r>
      <w:r>
        <w:rPr>
          <w:spacing w:val="58"/>
          <w:sz w:val="24"/>
        </w:rPr>
        <w:t> </w:t>
      </w:r>
      <w:r>
        <w:rPr>
          <w:i/>
          <w:sz w:val="24"/>
        </w:rPr>
        <w:t>NPS</w:t>
      </w:r>
      <w:r>
        <w:rPr>
          <w:sz w:val="24"/>
        </w:rPr>
        <w:t>,</w:t>
      </w:r>
      <w:r>
        <w:rPr>
          <w:spacing w:val="-1"/>
          <w:sz w:val="24"/>
        </w:rPr>
        <w:t> </w:t>
      </w:r>
      <w:r>
        <w:rPr>
          <w:sz w:val="24"/>
        </w:rPr>
        <w:t>14</w:t>
      </w:r>
      <w:r>
        <w:rPr>
          <w:spacing w:val="-1"/>
          <w:sz w:val="24"/>
        </w:rPr>
        <w:t> </w:t>
      </w:r>
      <w:r>
        <w:rPr>
          <w:sz w:val="24"/>
        </w:rPr>
        <w:t>December</w:t>
      </w:r>
      <w:r>
        <w:rPr>
          <w:spacing w:val="-2"/>
          <w:sz w:val="24"/>
        </w:rPr>
        <w:t> 2015,</w:t>
      </w:r>
    </w:p>
    <w:p>
      <w:pPr>
        <w:pStyle w:val="BodyText"/>
        <w:ind w:left="1080"/>
      </w:pPr>
      <w:hyperlink r:id="rId21">
        <w:r>
          <w:rPr/>
          <w:t>https://www.nps.gov/isro/learn/nature/index.htm.</w:t>
        </w:r>
      </w:hyperlink>
      <w:r>
        <w:rPr>
          <w:spacing w:val="56"/>
        </w:rPr>
        <w:t> </w:t>
      </w:r>
      <w:r>
        <w:rPr/>
        <w:t>Accessed</w:t>
      </w:r>
      <w:r>
        <w:rPr>
          <w:spacing w:val="-2"/>
        </w:rPr>
        <w:t> </w:t>
      </w:r>
      <w:r>
        <w:rPr/>
        <w:t>1</w:t>
      </w:r>
      <w:r>
        <w:rPr>
          <w:spacing w:val="-2"/>
        </w:rPr>
        <w:t> </w:t>
      </w:r>
      <w:r>
        <w:rPr/>
        <w:t>March</w:t>
      </w:r>
      <w:r>
        <w:rPr>
          <w:spacing w:val="-2"/>
        </w:rPr>
        <w:t> 2019.</w:t>
      </w:r>
    </w:p>
    <w:p>
      <w:pPr>
        <w:pStyle w:val="ListParagraph"/>
        <w:numPr>
          <w:ilvl w:val="0"/>
          <w:numId w:val="3"/>
        </w:numPr>
        <w:tabs>
          <w:tab w:pos="939" w:val="left" w:leader="none"/>
          <w:tab w:pos="1080" w:val="left" w:leader="none"/>
        </w:tabs>
        <w:spacing w:line="240" w:lineRule="auto" w:before="161" w:after="0"/>
        <w:ind w:left="1080" w:right="1000" w:hanging="720"/>
        <w:jc w:val="left"/>
        <w:rPr>
          <w:sz w:val="24"/>
        </w:rPr>
      </w:pPr>
      <w:r>
        <w:rPr>
          <w:sz w:val="24"/>
        </w:rPr>
        <w:t>Pogue, Clint D., et al. “Habitat Suitability Modeling of the Federally Endangered Poweshiek Skipperling in Michigan."</w:t>
      </w:r>
      <w:r>
        <w:rPr>
          <w:spacing w:val="40"/>
          <w:sz w:val="24"/>
        </w:rPr>
        <w:t> </w:t>
      </w:r>
      <w:r>
        <w:rPr>
          <w:i/>
          <w:sz w:val="24"/>
        </w:rPr>
        <w:t>Journal of Fish and Wildlife Management,</w:t>
      </w:r>
      <w:r>
        <w:rPr>
          <w:i/>
          <w:sz w:val="24"/>
        </w:rPr>
        <w:t> </w:t>
      </w:r>
      <w:r>
        <w:rPr>
          <w:sz w:val="24"/>
        </w:rPr>
        <w:t>vol.7,1issue</w:t>
      </w:r>
      <w:r>
        <w:rPr>
          <w:spacing w:val="-10"/>
          <w:sz w:val="24"/>
        </w:rPr>
        <w:t> </w:t>
      </w:r>
      <w:r>
        <w:rPr>
          <w:sz w:val="24"/>
        </w:rPr>
        <w:t>2,</w:t>
      </w:r>
      <w:r>
        <w:rPr>
          <w:spacing w:val="-9"/>
          <w:sz w:val="24"/>
        </w:rPr>
        <w:t> </w:t>
      </w:r>
      <w:r>
        <w:rPr>
          <w:sz w:val="24"/>
        </w:rPr>
        <w:t>December</w:t>
      </w:r>
      <w:r>
        <w:rPr>
          <w:spacing w:val="-8"/>
          <w:sz w:val="24"/>
        </w:rPr>
        <w:t> </w:t>
      </w:r>
      <w:r>
        <w:rPr>
          <w:sz w:val="24"/>
        </w:rPr>
        <w:t>2016,</w:t>
      </w:r>
      <w:r>
        <w:rPr>
          <w:spacing w:val="-8"/>
          <w:sz w:val="24"/>
        </w:rPr>
        <w:t> </w:t>
      </w:r>
      <w:hyperlink r:id="rId22">
        <w:r>
          <w:rPr>
            <w:sz w:val="24"/>
          </w:rPr>
          <w:t>https://www.fwspubs.org/doi/pdf/10.3996/052015-</w:t>
        </w:r>
      </w:hyperlink>
    </w:p>
    <w:p>
      <w:pPr>
        <w:pStyle w:val="BodyText"/>
        <w:spacing w:before="1"/>
        <w:ind w:left="1080"/>
      </w:pPr>
      <w:r>
        <w:rPr/>
        <w:t>JFWM-049.</w:t>
      </w:r>
      <w:r>
        <w:rPr>
          <w:spacing w:val="57"/>
        </w:rPr>
        <w:t> </w:t>
      </w:r>
      <w:r>
        <w:rPr/>
        <w:t>Accessed</w:t>
      </w:r>
      <w:r>
        <w:rPr>
          <w:spacing w:val="-1"/>
        </w:rPr>
        <w:t> </w:t>
      </w:r>
      <w:r>
        <w:rPr/>
        <w:t>7 April</w:t>
      </w:r>
      <w:r>
        <w:rPr>
          <w:spacing w:val="-1"/>
        </w:rPr>
        <w:t> </w:t>
      </w:r>
      <w:r>
        <w:rPr>
          <w:spacing w:val="-2"/>
        </w:rPr>
        <w:t>2019.</w:t>
      </w:r>
    </w:p>
    <w:p>
      <w:pPr>
        <w:pStyle w:val="ListParagraph"/>
        <w:numPr>
          <w:ilvl w:val="0"/>
          <w:numId w:val="3"/>
        </w:numPr>
        <w:tabs>
          <w:tab w:pos="879" w:val="left" w:leader="none"/>
          <w:tab w:pos="1080" w:val="left" w:leader="none"/>
        </w:tabs>
        <w:spacing w:line="240" w:lineRule="auto" w:before="158" w:after="0"/>
        <w:ind w:left="1080" w:right="384" w:hanging="720"/>
        <w:jc w:val="left"/>
        <w:rPr>
          <w:sz w:val="24"/>
        </w:rPr>
      </w:pPr>
      <w:r>
        <w:rPr>
          <w:sz w:val="24"/>
        </w:rPr>
        <w:t>Species</w:t>
      </w:r>
      <w:r>
        <w:rPr>
          <w:spacing w:val="-3"/>
          <w:sz w:val="24"/>
        </w:rPr>
        <w:t> </w:t>
      </w:r>
      <w:r>
        <w:rPr>
          <w:sz w:val="24"/>
        </w:rPr>
        <w:t>Habitat</w:t>
      </w:r>
      <w:r>
        <w:rPr>
          <w:spacing w:val="-3"/>
          <w:sz w:val="24"/>
        </w:rPr>
        <w:t> </w:t>
      </w:r>
      <w:r>
        <w:rPr>
          <w:sz w:val="24"/>
        </w:rPr>
        <w:t>Model</w:t>
      </w:r>
      <w:r>
        <w:rPr>
          <w:spacing w:val="-3"/>
          <w:sz w:val="24"/>
        </w:rPr>
        <w:t> </w:t>
      </w:r>
      <w:r>
        <w:rPr>
          <w:sz w:val="24"/>
        </w:rPr>
        <w:t>Report:</w:t>
      </w:r>
      <w:r>
        <w:rPr>
          <w:spacing w:val="40"/>
          <w:sz w:val="24"/>
        </w:rPr>
        <w:t> </w:t>
      </w:r>
      <w:r>
        <w:rPr>
          <w:sz w:val="24"/>
        </w:rPr>
        <w:t>Moose.</w:t>
      </w:r>
      <w:r>
        <w:rPr>
          <w:spacing w:val="40"/>
          <w:sz w:val="24"/>
        </w:rPr>
        <w:t> </w:t>
      </w:r>
      <w:r>
        <w:rPr>
          <w:i/>
          <w:sz w:val="24"/>
        </w:rPr>
        <w:t>United</w:t>
      </w:r>
      <w:r>
        <w:rPr>
          <w:i/>
          <w:spacing w:val="-3"/>
          <w:sz w:val="24"/>
        </w:rPr>
        <w:t> </w:t>
      </w:r>
      <w:r>
        <w:rPr>
          <w:i/>
          <w:sz w:val="24"/>
        </w:rPr>
        <w:t>States</w:t>
      </w:r>
      <w:r>
        <w:rPr>
          <w:i/>
          <w:spacing w:val="-3"/>
          <w:sz w:val="24"/>
        </w:rPr>
        <w:t> </w:t>
      </w:r>
      <w:r>
        <w:rPr>
          <w:i/>
          <w:sz w:val="24"/>
        </w:rPr>
        <w:t>Geological</w:t>
      </w:r>
      <w:r>
        <w:rPr>
          <w:i/>
          <w:spacing w:val="-3"/>
          <w:sz w:val="24"/>
        </w:rPr>
        <w:t> </w:t>
      </w:r>
      <w:r>
        <w:rPr>
          <w:i/>
          <w:sz w:val="24"/>
        </w:rPr>
        <w:t>Survey</w:t>
      </w:r>
      <w:r>
        <w:rPr>
          <w:i/>
          <w:spacing w:val="-4"/>
          <w:sz w:val="24"/>
        </w:rPr>
        <w:t> </w:t>
      </w:r>
      <w:r>
        <w:rPr>
          <w:i/>
          <w:sz w:val="24"/>
        </w:rPr>
        <w:t>Gap</w:t>
      </w:r>
      <w:r>
        <w:rPr>
          <w:i/>
          <w:spacing w:val="-3"/>
          <w:sz w:val="24"/>
        </w:rPr>
        <w:t> </w:t>
      </w:r>
      <w:r>
        <w:rPr>
          <w:i/>
          <w:sz w:val="24"/>
        </w:rPr>
        <w:t>Analysis.</w:t>
      </w:r>
      <w:r>
        <w:rPr>
          <w:i/>
          <w:spacing w:val="40"/>
          <w:sz w:val="24"/>
        </w:rPr>
        <w:t> </w:t>
      </w:r>
      <w:r>
        <w:rPr>
          <w:sz w:val="24"/>
        </w:rPr>
        <w:t>30 October 2017, </w:t>
      </w:r>
      <w:hyperlink r:id="rId23">
        <w:r>
          <w:rPr>
            <w:sz w:val="24"/>
          </w:rPr>
          <w:t>https://doi.org/10.5066/F79K48M5.</w:t>
        </w:r>
      </w:hyperlink>
      <w:r>
        <w:rPr>
          <w:spacing w:val="40"/>
          <w:sz w:val="24"/>
        </w:rPr>
        <w:t> </w:t>
      </w:r>
      <w:r>
        <w:rPr>
          <w:sz w:val="24"/>
        </w:rPr>
        <w:t>Accessed 15 March 2019.</w:t>
      </w:r>
    </w:p>
    <w:p>
      <w:pPr>
        <w:pStyle w:val="ListParagraph"/>
        <w:numPr>
          <w:ilvl w:val="0"/>
          <w:numId w:val="3"/>
        </w:numPr>
        <w:tabs>
          <w:tab w:pos="879" w:val="left" w:leader="none"/>
          <w:tab w:pos="1080" w:val="left" w:leader="none"/>
        </w:tabs>
        <w:spacing w:line="240" w:lineRule="auto" w:before="161" w:after="0"/>
        <w:ind w:left="1080" w:right="391" w:hanging="720"/>
        <w:jc w:val="left"/>
        <w:rPr>
          <w:sz w:val="24"/>
        </w:rPr>
      </w:pPr>
      <w:r>
        <w:rPr>
          <w:sz w:val="24"/>
        </w:rPr>
        <w:t>Speed, Cole.</w:t>
      </w:r>
      <w:r>
        <w:rPr>
          <w:spacing w:val="40"/>
          <w:sz w:val="24"/>
        </w:rPr>
        <w:t> </w:t>
      </w:r>
      <w:r>
        <w:rPr>
          <w:sz w:val="24"/>
        </w:rPr>
        <w:t>“Performing</w:t>
      </w:r>
      <w:r>
        <w:rPr>
          <w:spacing w:val="-1"/>
          <w:sz w:val="24"/>
        </w:rPr>
        <w:t> </w:t>
      </w:r>
      <w:r>
        <w:rPr>
          <w:sz w:val="24"/>
        </w:rPr>
        <w:t>a Habitat Suitability</w:t>
      </w:r>
      <w:r>
        <w:rPr>
          <w:spacing w:val="-3"/>
          <w:sz w:val="24"/>
        </w:rPr>
        <w:t> </w:t>
      </w:r>
      <w:r>
        <w:rPr>
          <w:sz w:val="24"/>
        </w:rPr>
        <w:t>Analysis for the Mexican Gray</w:t>
      </w:r>
      <w:r>
        <w:rPr>
          <w:spacing w:val="-3"/>
          <w:sz w:val="24"/>
        </w:rPr>
        <w:t> </w:t>
      </w:r>
      <w:r>
        <w:rPr>
          <w:sz w:val="24"/>
        </w:rPr>
        <w:t>Wolf Using GIS Software.”</w:t>
      </w:r>
      <w:r>
        <w:rPr>
          <w:spacing w:val="40"/>
          <w:sz w:val="24"/>
        </w:rPr>
        <w:t> </w:t>
      </w:r>
      <w:r>
        <w:rPr>
          <w:sz w:val="24"/>
        </w:rPr>
        <w:t>2015. </w:t>
      </w:r>
      <w:hyperlink r:id="rId24">
        <w:r>
          <w:rPr>
            <w:sz w:val="24"/>
          </w:rPr>
          <w:t>http://www.geo.utexas.edu/courses/371c/project/2015/Speed_GIS_Project.pdf.</w:t>
        </w:r>
      </w:hyperlink>
      <w:r>
        <w:rPr>
          <w:spacing w:val="24"/>
          <w:sz w:val="24"/>
        </w:rPr>
        <w:t> </w:t>
      </w:r>
      <w:r>
        <w:rPr>
          <w:sz w:val="24"/>
        </w:rPr>
        <w:t>Accessed 10 March 2019.</w:t>
      </w:r>
    </w:p>
    <w:p>
      <w:pPr>
        <w:pStyle w:val="ListParagraph"/>
        <w:numPr>
          <w:ilvl w:val="0"/>
          <w:numId w:val="3"/>
        </w:numPr>
        <w:tabs>
          <w:tab w:pos="879" w:val="left" w:leader="none"/>
          <w:tab w:pos="1080" w:val="left" w:leader="none"/>
        </w:tabs>
        <w:spacing w:line="240" w:lineRule="auto" w:before="159" w:after="0"/>
        <w:ind w:left="1080" w:right="392" w:hanging="720"/>
        <w:jc w:val="left"/>
        <w:rPr>
          <w:i/>
          <w:sz w:val="24"/>
        </w:rPr>
      </w:pPr>
      <w:r>
        <w:rPr>
          <w:i/>
          <w:sz w:val="24"/>
        </w:rPr>
        <w:t>“</w:t>
      </w:r>
      <w:r>
        <w:rPr>
          <w:sz w:val="24"/>
        </w:rPr>
        <w:t>The Population Biology of Isle Royale Wolves and Moose:</w:t>
      </w:r>
      <w:r>
        <w:rPr>
          <w:spacing w:val="40"/>
          <w:sz w:val="24"/>
        </w:rPr>
        <w:t> </w:t>
      </w:r>
      <w:r>
        <w:rPr>
          <w:sz w:val="24"/>
        </w:rPr>
        <w:t>An Overview.”</w:t>
      </w:r>
      <w:r>
        <w:rPr>
          <w:spacing w:val="40"/>
          <w:sz w:val="24"/>
        </w:rPr>
        <w:t> </w:t>
      </w:r>
      <w:r>
        <w:rPr>
          <w:i/>
          <w:sz w:val="24"/>
        </w:rPr>
        <w:t>Isle Royale</w:t>
      </w:r>
      <w:r>
        <w:rPr>
          <w:i/>
          <w:sz w:val="24"/>
        </w:rPr>
        <w:t> </w:t>
      </w:r>
      <w:r>
        <w:rPr>
          <w:i/>
          <w:spacing w:val="-4"/>
          <w:sz w:val="24"/>
        </w:rPr>
        <w:t>Wolf, </w:t>
      </w:r>
      <w:hyperlink r:id="rId25">
        <w:r>
          <w:rPr>
            <w:i/>
            <w:spacing w:val="-2"/>
            <w:sz w:val="24"/>
          </w:rPr>
          <w:t>https://isleroyalewolf.org/http%3A//www.cpc.ncep.noaa.gov/products/precip/CWlink/pna</w:t>
        </w:r>
      </w:hyperlink>
    </w:p>
    <w:p>
      <w:pPr>
        <w:spacing w:before="0"/>
        <w:ind w:left="1080" w:right="0" w:firstLine="0"/>
        <w:jc w:val="left"/>
        <w:rPr>
          <w:sz w:val="24"/>
        </w:rPr>
      </w:pPr>
      <w:r>
        <w:rPr>
          <w:i/>
          <w:sz w:val="24"/>
        </w:rPr>
        <w:t>/nao.shtml.</w:t>
      </w:r>
      <w:r>
        <w:rPr>
          <w:i/>
          <w:spacing w:val="57"/>
          <w:sz w:val="24"/>
        </w:rPr>
        <w:t> </w:t>
      </w:r>
      <w:r>
        <w:rPr>
          <w:sz w:val="24"/>
        </w:rPr>
        <w:t>Accessed</w:t>
      </w:r>
      <w:r>
        <w:rPr>
          <w:spacing w:val="-2"/>
          <w:sz w:val="24"/>
        </w:rPr>
        <w:t> </w:t>
      </w:r>
      <w:r>
        <w:rPr>
          <w:sz w:val="24"/>
        </w:rPr>
        <w:t>1 March</w:t>
      </w:r>
      <w:r>
        <w:rPr>
          <w:spacing w:val="-1"/>
          <w:sz w:val="24"/>
        </w:rPr>
        <w:t> </w:t>
      </w:r>
      <w:r>
        <w:rPr>
          <w:spacing w:val="-2"/>
          <w:sz w:val="24"/>
        </w:rPr>
        <w:t>2019.</w:t>
      </w:r>
    </w:p>
    <w:p>
      <w:pPr>
        <w:pStyle w:val="ListParagraph"/>
        <w:numPr>
          <w:ilvl w:val="0"/>
          <w:numId w:val="3"/>
        </w:numPr>
        <w:tabs>
          <w:tab w:pos="881" w:val="left" w:leader="none"/>
          <w:tab w:pos="1080" w:val="left" w:leader="none"/>
        </w:tabs>
        <w:spacing w:line="240" w:lineRule="auto" w:before="161" w:after="0"/>
        <w:ind w:left="1080" w:right="412" w:hanging="720"/>
        <w:jc w:val="left"/>
        <w:rPr>
          <w:sz w:val="24"/>
        </w:rPr>
      </w:pPr>
      <w:r>
        <w:rPr>
          <w:sz w:val="24"/>
        </w:rPr>
        <w:t>Tourville, J., C. Lindman, M., Weinstein, C., Schultze, R., and Noack, M. 2018. “Moose Herbivory</w:t>
      </w:r>
      <w:r>
        <w:rPr>
          <w:spacing w:val="-8"/>
          <w:sz w:val="24"/>
        </w:rPr>
        <w:t> </w:t>
      </w:r>
      <w:r>
        <w:rPr>
          <w:sz w:val="24"/>
        </w:rPr>
        <w:t>Monitoring</w:t>
      </w:r>
      <w:r>
        <w:rPr>
          <w:spacing w:val="-6"/>
          <w:sz w:val="24"/>
        </w:rPr>
        <w:t> </w:t>
      </w:r>
      <w:r>
        <w:rPr>
          <w:sz w:val="24"/>
        </w:rPr>
        <w:t>Protocol</w:t>
      </w:r>
      <w:r>
        <w:rPr>
          <w:spacing w:val="-3"/>
          <w:sz w:val="24"/>
        </w:rPr>
        <w:t> </w:t>
      </w:r>
      <w:r>
        <w:rPr>
          <w:sz w:val="24"/>
        </w:rPr>
        <w:t>for</w:t>
      </w:r>
      <w:r>
        <w:rPr>
          <w:spacing w:val="-2"/>
          <w:sz w:val="24"/>
        </w:rPr>
        <w:t> </w:t>
      </w:r>
      <w:r>
        <w:rPr>
          <w:sz w:val="24"/>
        </w:rPr>
        <w:t>Isle</w:t>
      </w:r>
      <w:r>
        <w:rPr>
          <w:spacing w:val="-3"/>
          <w:sz w:val="24"/>
        </w:rPr>
        <w:t> </w:t>
      </w:r>
      <w:r>
        <w:rPr>
          <w:sz w:val="24"/>
        </w:rPr>
        <w:t>Royale</w:t>
      </w:r>
      <w:r>
        <w:rPr>
          <w:spacing w:val="-3"/>
          <w:sz w:val="24"/>
        </w:rPr>
        <w:t> </w:t>
      </w:r>
      <w:r>
        <w:rPr>
          <w:sz w:val="24"/>
        </w:rPr>
        <w:t>National</w:t>
      </w:r>
      <w:r>
        <w:rPr>
          <w:spacing w:val="-3"/>
          <w:sz w:val="24"/>
        </w:rPr>
        <w:t> </w:t>
      </w:r>
      <w:r>
        <w:rPr>
          <w:sz w:val="24"/>
        </w:rPr>
        <w:t>Park.”</w:t>
      </w:r>
      <w:r>
        <w:rPr>
          <w:spacing w:val="-4"/>
          <w:sz w:val="24"/>
        </w:rPr>
        <w:t> </w:t>
      </w:r>
      <w:r>
        <w:rPr>
          <w:i/>
          <w:sz w:val="24"/>
        </w:rPr>
        <w:t>Natural</w:t>
      </w:r>
      <w:r>
        <w:rPr>
          <w:i/>
          <w:spacing w:val="-3"/>
          <w:sz w:val="24"/>
        </w:rPr>
        <w:t> </w:t>
      </w:r>
      <w:r>
        <w:rPr>
          <w:i/>
          <w:sz w:val="24"/>
        </w:rPr>
        <w:t>Resource</w:t>
      </w:r>
      <w:r>
        <w:rPr>
          <w:i/>
          <w:spacing w:val="-5"/>
          <w:sz w:val="24"/>
        </w:rPr>
        <w:t> </w:t>
      </w:r>
      <w:r>
        <w:rPr>
          <w:i/>
          <w:sz w:val="24"/>
        </w:rPr>
        <w:t>Report.</w:t>
      </w:r>
      <w:r>
        <w:rPr>
          <w:i/>
          <w:sz w:val="24"/>
        </w:rPr>
        <w:t> National Park Service, Fort Collins, Colorado</w:t>
      </w:r>
      <w:r>
        <w:rPr>
          <w:sz w:val="24"/>
        </w:rPr>
        <w:t>.</w:t>
      </w:r>
      <w:r>
        <w:rPr>
          <w:spacing w:val="40"/>
          <w:sz w:val="24"/>
        </w:rPr>
        <w:t> </w:t>
      </w:r>
      <w:r>
        <w:rPr>
          <w:sz w:val="24"/>
        </w:rPr>
        <w:t>April 2018.</w:t>
      </w:r>
    </w:p>
    <w:p>
      <w:pPr>
        <w:pStyle w:val="ListParagraph"/>
        <w:numPr>
          <w:ilvl w:val="0"/>
          <w:numId w:val="3"/>
        </w:numPr>
        <w:tabs>
          <w:tab w:pos="881" w:val="left" w:leader="none"/>
          <w:tab w:pos="1080" w:val="left" w:leader="none"/>
        </w:tabs>
        <w:spacing w:line="240" w:lineRule="auto" w:before="161" w:after="0"/>
        <w:ind w:left="1080" w:right="1091" w:hanging="720"/>
        <w:jc w:val="left"/>
        <w:rPr>
          <w:sz w:val="24"/>
        </w:rPr>
      </w:pPr>
      <w:r>
        <w:rPr>
          <w:sz w:val="24"/>
        </w:rPr>
        <w:t>“</w:t>
      </w:r>
      <w:r>
        <w:rPr>
          <w:spacing w:val="-5"/>
          <w:sz w:val="24"/>
        </w:rPr>
        <w:t> </w:t>
      </w:r>
      <w:r>
        <w:rPr>
          <w:sz w:val="24"/>
        </w:rPr>
        <w:t>‘Unknown’</w:t>
      </w:r>
      <w:r>
        <w:rPr>
          <w:spacing w:val="-6"/>
          <w:sz w:val="24"/>
        </w:rPr>
        <w:t> </w:t>
      </w:r>
      <w:r>
        <w:rPr>
          <w:sz w:val="24"/>
        </w:rPr>
        <w:t>wolf</w:t>
      </w:r>
      <w:r>
        <w:rPr>
          <w:spacing w:val="-5"/>
          <w:sz w:val="24"/>
        </w:rPr>
        <w:t> </w:t>
      </w:r>
      <w:r>
        <w:rPr>
          <w:sz w:val="24"/>
        </w:rPr>
        <w:t>visitors,</w:t>
      </w:r>
      <w:r>
        <w:rPr>
          <w:spacing w:val="-4"/>
          <w:sz w:val="24"/>
        </w:rPr>
        <w:t> </w:t>
      </w:r>
      <w:r>
        <w:rPr>
          <w:sz w:val="24"/>
        </w:rPr>
        <w:t>rebuffed</w:t>
      </w:r>
      <w:r>
        <w:rPr>
          <w:spacing w:val="-4"/>
          <w:sz w:val="24"/>
        </w:rPr>
        <w:t> </w:t>
      </w:r>
      <w:r>
        <w:rPr>
          <w:sz w:val="24"/>
        </w:rPr>
        <w:t>incest,</w:t>
      </w:r>
      <w:r>
        <w:rPr>
          <w:spacing w:val="-4"/>
          <w:sz w:val="24"/>
        </w:rPr>
        <w:t> </w:t>
      </w:r>
      <w:r>
        <w:rPr>
          <w:sz w:val="24"/>
        </w:rPr>
        <w:t>hungry</w:t>
      </w:r>
      <w:r>
        <w:rPr>
          <w:spacing w:val="-9"/>
          <w:sz w:val="24"/>
        </w:rPr>
        <w:t> </w:t>
      </w:r>
      <w:r>
        <w:rPr>
          <w:sz w:val="24"/>
        </w:rPr>
        <w:t>moose</w:t>
      </w:r>
      <w:r>
        <w:rPr>
          <w:spacing w:val="-5"/>
          <w:sz w:val="24"/>
        </w:rPr>
        <w:t> </w:t>
      </w:r>
      <w:r>
        <w:rPr>
          <w:sz w:val="24"/>
        </w:rPr>
        <w:t>highlight</w:t>
      </w:r>
      <w:r>
        <w:rPr>
          <w:spacing w:val="-2"/>
          <w:sz w:val="24"/>
        </w:rPr>
        <w:t> </w:t>
      </w:r>
      <w:r>
        <w:rPr>
          <w:sz w:val="24"/>
        </w:rPr>
        <w:t>new</w:t>
      </w:r>
      <w:r>
        <w:rPr>
          <w:spacing w:val="-3"/>
          <w:sz w:val="24"/>
        </w:rPr>
        <w:t> </w:t>
      </w:r>
      <w:r>
        <w:rPr>
          <w:sz w:val="24"/>
        </w:rPr>
        <w:t>Isle</w:t>
      </w:r>
      <w:r>
        <w:rPr>
          <w:spacing w:val="-4"/>
          <w:sz w:val="24"/>
        </w:rPr>
        <w:t> </w:t>
      </w:r>
      <w:r>
        <w:rPr>
          <w:sz w:val="24"/>
        </w:rPr>
        <w:t>Royale report.”</w:t>
      </w:r>
      <w:r>
        <w:rPr>
          <w:spacing w:val="40"/>
          <w:sz w:val="24"/>
        </w:rPr>
        <w:t> </w:t>
      </w:r>
      <w:r>
        <w:rPr>
          <w:i/>
          <w:sz w:val="24"/>
        </w:rPr>
        <w:t>Michigan Live, </w:t>
      </w:r>
      <w:r>
        <w:rPr>
          <w:sz w:val="24"/>
        </w:rPr>
        <w:t>2 May 2019, </w:t>
      </w:r>
      <w:hyperlink r:id="rId26">
        <w:r>
          <w:rPr>
            <w:sz w:val="24"/>
          </w:rPr>
          <w:t>https://expo.mlive.com/news/g66l-</w:t>
        </w:r>
      </w:hyperlink>
      <w:r>
        <w:rPr>
          <w:spacing w:val="-2"/>
          <w:sz w:val="24"/>
        </w:rPr>
        <w:t>2019/05/07b41c79418851/unknown-wolf-visitors-rebuffed-incest-hungry-moose-</w:t>
      </w:r>
      <w:r>
        <w:rPr>
          <w:sz w:val="24"/>
        </w:rPr>
        <w:t>highlight-new-isle-royale-report-.html. Accessed 2 May 2019.</w:t>
      </w:r>
    </w:p>
    <w:p>
      <w:pPr>
        <w:pStyle w:val="ListParagraph"/>
        <w:numPr>
          <w:ilvl w:val="0"/>
          <w:numId w:val="3"/>
        </w:numPr>
        <w:tabs>
          <w:tab w:pos="879" w:val="left" w:leader="none"/>
          <w:tab w:pos="1080" w:val="left" w:leader="none"/>
        </w:tabs>
        <w:spacing w:line="240" w:lineRule="auto" w:before="158" w:after="0"/>
        <w:ind w:left="1080" w:right="493" w:hanging="720"/>
        <w:jc w:val="left"/>
        <w:rPr>
          <w:sz w:val="24"/>
        </w:rPr>
      </w:pPr>
      <w:r>
        <w:rPr>
          <w:sz w:val="24"/>
        </w:rPr>
        <w:t>Wang,</w:t>
      </w:r>
      <w:r>
        <w:rPr>
          <w:spacing w:val="-3"/>
          <w:sz w:val="24"/>
        </w:rPr>
        <w:t> </w:t>
      </w:r>
      <w:r>
        <w:rPr>
          <w:sz w:val="24"/>
        </w:rPr>
        <w:t>Qing,</w:t>
      </w:r>
      <w:r>
        <w:rPr>
          <w:spacing w:val="-1"/>
          <w:sz w:val="24"/>
        </w:rPr>
        <w:t> </w:t>
      </w:r>
      <w:r>
        <w:rPr>
          <w:sz w:val="24"/>
        </w:rPr>
        <w:t>et</w:t>
      </w:r>
      <w:r>
        <w:rPr>
          <w:spacing w:val="-3"/>
          <w:sz w:val="24"/>
        </w:rPr>
        <w:t> </w:t>
      </w:r>
      <w:r>
        <w:rPr>
          <w:sz w:val="24"/>
        </w:rPr>
        <w:t>al.</w:t>
      </w:r>
      <w:r>
        <w:rPr>
          <w:spacing w:val="40"/>
          <w:sz w:val="24"/>
        </w:rPr>
        <w:t> </w:t>
      </w:r>
      <w:r>
        <w:rPr>
          <w:sz w:val="24"/>
        </w:rPr>
        <w:t>“Change</w:t>
      </w:r>
      <w:r>
        <w:rPr>
          <w:spacing w:val="-4"/>
          <w:sz w:val="24"/>
        </w:rPr>
        <w:t> </w:t>
      </w:r>
      <w:r>
        <w:rPr>
          <w:sz w:val="24"/>
        </w:rPr>
        <w:t>detections</w:t>
      </w:r>
      <w:r>
        <w:rPr>
          <w:spacing w:val="-4"/>
          <w:sz w:val="24"/>
        </w:rPr>
        <w:t> </w:t>
      </w:r>
      <w:r>
        <w:rPr>
          <w:sz w:val="24"/>
        </w:rPr>
        <w:t>based</w:t>
      </w:r>
      <w:r>
        <w:rPr>
          <w:spacing w:val="-3"/>
          <w:sz w:val="24"/>
        </w:rPr>
        <w:t> </w:t>
      </w:r>
      <w:r>
        <w:rPr>
          <w:sz w:val="24"/>
        </w:rPr>
        <w:t>on</w:t>
      </w:r>
      <w:r>
        <w:rPr>
          <w:spacing w:val="-3"/>
          <w:sz w:val="24"/>
        </w:rPr>
        <w:t> </w:t>
      </w:r>
      <w:r>
        <w:rPr>
          <w:sz w:val="24"/>
        </w:rPr>
        <w:t>Faster</w:t>
      </w:r>
      <w:r>
        <w:rPr>
          <w:spacing w:val="-4"/>
          <w:sz w:val="24"/>
        </w:rPr>
        <w:t> </w:t>
      </w:r>
      <w:r>
        <w:rPr>
          <w:sz w:val="24"/>
        </w:rPr>
        <w:t>R-CNN</w:t>
      </w:r>
      <w:r>
        <w:rPr>
          <w:spacing w:val="-3"/>
          <w:sz w:val="24"/>
        </w:rPr>
        <w:t> </w:t>
      </w:r>
      <w:r>
        <w:rPr>
          <w:sz w:val="24"/>
        </w:rPr>
        <w:t>for</w:t>
      </w:r>
      <w:r>
        <w:rPr>
          <w:spacing w:val="-3"/>
          <w:sz w:val="24"/>
        </w:rPr>
        <w:t> </w:t>
      </w:r>
      <w:r>
        <w:rPr>
          <w:sz w:val="24"/>
        </w:rPr>
        <w:t>high-resolution</w:t>
      </w:r>
      <w:r>
        <w:rPr>
          <w:spacing w:val="-3"/>
          <w:sz w:val="24"/>
        </w:rPr>
        <w:t> </w:t>
      </w:r>
      <w:r>
        <w:rPr>
          <w:sz w:val="24"/>
        </w:rPr>
        <w:t>remote sensing images.”</w:t>
      </w:r>
      <w:r>
        <w:rPr>
          <w:spacing w:val="40"/>
          <w:sz w:val="24"/>
        </w:rPr>
        <w:t> </w:t>
      </w:r>
      <w:r>
        <w:rPr>
          <w:i/>
          <w:sz w:val="24"/>
        </w:rPr>
        <w:t>Remote Sensing Letters, </w:t>
      </w:r>
      <w:r>
        <w:rPr>
          <w:sz w:val="24"/>
        </w:rPr>
        <w:t>vol. 9, issue 10, 2018, </w:t>
      </w:r>
      <w:hyperlink r:id="rId27">
        <w:r>
          <w:rPr>
            <w:sz w:val="24"/>
          </w:rPr>
          <w:t>https://www.tandfonline.com/doi/abs/10.1080/2150704X.2018.1492172.</w:t>
        </w:r>
      </w:hyperlink>
      <w:r>
        <w:rPr>
          <w:spacing w:val="40"/>
          <w:sz w:val="24"/>
        </w:rPr>
        <w:t> </w:t>
      </w:r>
      <w:r>
        <w:rPr>
          <w:sz w:val="24"/>
        </w:rPr>
        <w:t>Accessed 18</w:t>
      </w:r>
    </w:p>
    <w:p>
      <w:pPr>
        <w:pStyle w:val="BodyText"/>
        <w:spacing w:before="1"/>
        <w:ind w:left="1080"/>
      </w:pPr>
      <w:r>
        <w:rPr/>
        <w:t>March</w:t>
      </w:r>
      <w:r>
        <w:rPr>
          <w:spacing w:val="-3"/>
        </w:rPr>
        <w:t> </w:t>
      </w:r>
      <w:r>
        <w:rPr>
          <w:spacing w:val="-2"/>
        </w:rPr>
        <w:t>2019.</w:t>
      </w:r>
    </w:p>
    <w:sectPr>
      <w:pgSz w:w="12240" w:h="15840"/>
      <w:pgMar w:header="0" w:footer="1061" w:top="1360" w:bottom="12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6624">
              <wp:simplePos x="0" y="0"/>
              <wp:positionH relativeFrom="page">
                <wp:posOffset>6694169</wp:posOffset>
              </wp:positionH>
              <wp:positionV relativeFrom="page">
                <wp:posOffset>9245125</wp:posOffset>
              </wp:positionV>
              <wp:extent cx="2159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7.099976pt;margin-top:727.962646pt;width:17pt;height:15.3pt;mso-position-horizontal-relative:page;mso-position-vertical-relative:page;z-index:-15929856" type="#_x0000_t202" id="docshape3"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080" w:hanging="40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0" w:hanging="404"/>
      </w:pPr>
      <w:rPr>
        <w:rFonts w:hint="default"/>
        <w:lang w:val="en-US" w:eastAsia="en-US" w:bidi="ar-SA"/>
      </w:rPr>
    </w:lvl>
    <w:lvl w:ilvl="2">
      <w:start w:val="0"/>
      <w:numFmt w:val="bullet"/>
      <w:lvlText w:val="•"/>
      <w:lvlJc w:val="left"/>
      <w:pPr>
        <w:ind w:left="2880" w:hanging="404"/>
      </w:pPr>
      <w:rPr>
        <w:rFonts w:hint="default"/>
        <w:lang w:val="en-US" w:eastAsia="en-US" w:bidi="ar-SA"/>
      </w:rPr>
    </w:lvl>
    <w:lvl w:ilvl="3">
      <w:start w:val="0"/>
      <w:numFmt w:val="bullet"/>
      <w:lvlText w:val="•"/>
      <w:lvlJc w:val="left"/>
      <w:pPr>
        <w:ind w:left="3780" w:hanging="404"/>
      </w:pPr>
      <w:rPr>
        <w:rFonts w:hint="default"/>
        <w:lang w:val="en-US" w:eastAsia="en-US" w:bidi="ar-SA"/>
      </w:rPr>
    </w:lvl>
    <w:lvl w:ilvl="4">
      <w:start w:val="0"/>
      <w:numFmt w:val="bullet"/>
      <w:lvlText w:val="•"/>
      <w:lvlJc w:val="left"/>
      <w:pPr>
        <w:ind w:left="4680" w:hanging="404"/>
      </w:pPr>
      <w:rPr>
        <w:rFonts w:hint="default"/>
        <w:lang w:val="en-US" w:eastAsia="en-US" w:bidi="ar-SA"/>
      </w:rPr>
    </w:lvl>
    <w:lvl w:ilvl="5">
      <w:start w:val="0"/>
      <w:numFmt w:val="bullet"/>
      <w:lvlText w:val="•"/>
      <w:lvlJc w:val="left"/>
      <w:pPr>
        <w:ind w:left="5580" w:hanging="404"/>
      </w:pPr>
      <w:rPr>
        <w:rFonts w:hint="default"/>
        <w:lang w:val="en-US" w:eastAsia="en-US" w:bidi="ar-SA"/>
      </w:rPr>
    </w:lvl>
    <w:lvl w:ilvl="6">
      <w:start w:val="0"/>
      <w:numFmt w:val="bullet"/>
      <w:lvlText w:val="•"/>
      <w:lvlJc w:val="left"/>
      <w:pPr>
        <w:ind w:left="6480" w:hanging="404"/>
      </w:pPr>
      <w:rPr>
        <w:rFonts w:hint="default"/>
        <w:lang w:val="en-US" w:eastAsia="en-US" w:bidi="ar-SA"/>
      </w:rPr>
    </w:lvl>
    <w:lvl w:ilvl="7">
      <w:start w:val="0"/>
      <w:numFmt w:val="bullet"/>
      <w:lvlText w:val="•"/>
      <w:lvlJc w:val="left"/>
      <w:pPr>
        <w:ind w:left="7380" w:hanging="404"/>
      </w:pPr>
      <w:rPr>
        <w:rFonts w:hint="default"/>
        <w:lang w:val="en-US" w:eastAsia="en-US" w:bidi="ar-SA"/>
      </w:rPr>
    </w:lvl>
    <w:lvl w:ilvl="8">
      <w:start w:val="0"/>
      <w:numFmt w:val="bullet"/>
      <w:lvlText w:val="•"/>
      <w:lvlJc w:val="left"/>
      <w:pPr>
        <w:ind w:left="8280" w:hanging="404"/>
      </w:pPr>
      <w:rPr>
        <w:rFonts w:hint="default"/>
        <w:lang w:val="en-US" w:eastAsia="en-US" w:bidi="ar-SA"/>
      </w:rPr>
    </w:lvl>
  </w:abstractNum>
  <w:abstractNum w:abstractNumId="1">
    <w:multiLevelType w:val="hybridMultilevel"/>
    <w:lvl w:ilvl="0">
      <w:start w:val="0"/>
      <w:numFmt w:val="bullet"/>
      <w:lvlText w:val=""/>
      <w:lvlJc w:val="left"/>
      <w:pPr>
        <w:ind w:left="180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62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28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596" w:hanging="360"/>
      </w:pPr>
      <w:rPr>
        <w:rFonts w:hint="default"/>
        <w:lang w:val="en-US" w:eastAsia="en-US" w:bidi="ar-SA"/>
      </w:rPr>
    </w:lvl>
    <w:lvl w:ilvl="8">
      <w:start w:val="0"/>
      <w:numFmt w:val="bullet"/>
      <w:lvlText w:val="•"/>
      <w:lvlJc w:val="left"/>
      <w:pPr>
        <w:ind w:left="8424" w:hanging="360"/>
      </w:pPr>
      <w:rPr>
        <w:rFonts w:hint="default"/>
        <w:lang w:val="en-US" w:eastAsia="en-US" w:bidi="ar-SA"/>
      </w:rPr>
    </w:lvl>
  </w:abstractNum>
  <w:abstractNum w:abstractNumId="0">
    <w:multiLevelType w:val="hybridMultilevel"/>
    <w:lvl w:ilvl="0">
      <w:start w:val="1"/>
      <w:numFmt w:val="decimal"/>
      <w:lvlText w:val="%1."/>
      <w:lvlJc w:val="left"/>
      <w:pPr>
        <w:ind w:left="641"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760" w:hanging="360"/>
      </w:pPr>
      <w:rPr>
        <w:rFonts w:hint="default"/>
        <w:lang w:val="en-US" w:eastAsia="en-US" w:bidi="ar-SA"/>
      </w:rPr>
    </w:lvl>
    <w:lvl w:ilvl="3">
      <w:start w:val="0"/>
      <w:numFmt w:val="bullet"/>
      <w:lvlText w:val="•"/>
      <w:lvlJc w:val="left"/>
      <w:pPr>
        <w:ind w:left="2800" w:hanging="360"/>
      </w:pPr>
      <w:rPr>
        <w:rFonts w:hint="default"/>
        <w:lang w:val="en-US" w:eastAsia="en-US" w:bidi="ar-SA"/>
      </w:rPr>
    </w:lvl>
    <w:lvl w:ilvl="4">
      <w:start w:val="0"/>
      <w:numFmt w:val="bullet"/>
      <w:lvlText w:val="•"/>
      <w:lvlJc w:val="left"/>
      <w:pPr>
        <w:ind w:left="3840" w:hanging="360"/>
      </w:pPr>
      <w:rPr>
        <w:rFonts w:hint="default"/>
        <w:lang w:val="en-US" w:eastAsia="en-US" w:bidi="ar-SA"/>
      </w:rPr>
    </w:lvl>
    <w:lvl w:ilvl="5">
      <w:start w:val="0"/>
      <w:numFmt w:val="bullet"/>
      <w:lvlText w:val="•"/>
      <w:lvlJc w:val="left"/>
      <w:pPr>
        <w:ind w:left="4880" w:hanging="360"/>
      </w:pPr>
      <w:rPr>
        <w:rFonts w:hint="default"/>
        <w:lang w:val="en-US" w:eastAsia="en-US" w:bidi="ar-SA"/>
      </w:rPr>
    </w:lvl>
    <w:lvl w:ilvl="6">
      <w:start w:val="0"/>
      <w:numFmt w:val="bullet"/>
      <w:lvlText w:val="•"/>
      <w:lvlJc w:val="left"/>
      <w:pPr>
        <w:ind w:left="592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8000"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640" w:hanging="280"/>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160"/>
      <w:ind w:left="720" w:hanging="360"/>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1"/>
      <w:ind w:left="309" w:right="306"/>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spacing w:before="161"/>
      <w:ind w:left="1080" w:hanging="7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5" w:lineRule="exact"/>
      <w:ind w:left="9"/>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hyperlink" Target="https://www.nwrc.usgs.gov/wdb/pub/hsi/hsi-155.pdf" TargetMode="External"/><Relationship Id="rId14" Type="http://schemas.openxmlformats.org/officeDocument/2006/relationships/hyperlink" Target="http://landscape.forest.wisc.edu/publications.php" TargetMode="External"/><Relationship Id="rId15" Type="http://schemas.openxmlformats.org/officeDocument/2006/relationships/hyperlink" Target="https://esajournals.onlinelibrary.wiley.com/doi/abs/10.2307/1940256" TargetMode="External"/><Relationship Id="rId16" Type="http://schemas.openxmlformats.org/officeDocument/2006/relationships/hyperlink" Target="https://archive.epa.gov/aed/html/research/scallop/web/html/hsi.html" TargetMode="External"/><Relationship Id="rId17" Type="http://schemas.openxmlformats.org/officeDocument/2006/relationships/hyperlink" Target="http://citeseerx.ist.psu.edu/viewdoc/summary?doi=10.1.1.473.7981" TargetMode="External"/><Relationship Id="rId18" Type="http://schemas.openxmlformats.org/officeDocument/2006/relationships/hyperlink" Target="http://www.fs.fed.us/database/feis/animals/mammal/alam/all.html" TargetMode="External"/><Relationship Id="rId19" Type="http://schemas.openxmlformats.org/officeDocument/2006/relationships/hyperlink" Target="http://northlandoutdoors.areavoices.com/2019/05/03/increasing-" TargetMode="External"/><Relationship Id="rId20" Type="http://schemas.openxmlformats.org/officeDocument/2006/relationships/hyperlink" Target="https://www.nps.gov/isro/learn/nature/moose.htm" TargetMode="External"/><Relationship Id="rId21" Type="http://schemas.openxmlformats.org/officeDocument/2006/relationships/hyperlink" Target="https://www.nps.gov/isro/learn/nature/index.htm" TargetMode="External"/><Relationship Id="rId22" Type="http://schemas.openxmlformats.org/officeDocument/2006/relationships/hyperlink" Target="https://www.fwspubs.org/doi/pdf/10.3996/052015-" TargetMode="External"/><Relationship Id="rId23" Type="http://schemas.openxmlformats.org/officeDocument/2006/relationships/hyperlink" Target="https://doi.org/10.5066/F79K48M5" TargetMode="External"/><Relationship Id="rId24" Type="http://schemas.openxmlformats.org/officeDocument/2006/relationships/hyperlink" Target="http://www.geo.utexas.edu/courses/371c/project/2015/Speed_GIS_Project.pdf" TargetMode="External"/><Relationship Id="rId25" Type="http://schemas.openxmlformats.org/officeDocument/2006/relationships/hyperlink" Target="https://isleroyalewolf.org/http%3A//www.cpc.ncep.noaa.gov/products/precip/CWlink/pna" TargetMode="External"/><Relationship Id="rId26" Type="http://schemas.openxmlformats.org/officeDocument/2006/relationships/hyperlink" Target="https://expo.mlive.com/news/g66l-" TargetMode="External"/><Relationship Id="rId27" Type="http://schemas.openxmlformats.org/officeDocument/2006/relationships/hyperlink" Target="https://www.tandfonline.com/doi/abs/10.1080/2150704X.2018.1492172" TargetMode="Externa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 Donohoe</dc:creator>
  <dcterms:created xsi:type="dcterms:W3CDTF">2026-08-05T20:06:25Z</dcterms:created>
  <dcterms:modified xsi:type="dcterms:W3CDTF">2026-08-05T20:06:25Z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2019-05-17T00:00:00Z</vt:filetime>
  </property>
  <property fmtid="{D5CDD505-2E9C-101B-9397-08002B2CF9AE}" pid="3" name="Creator">
    <vt:lpwstr>Microsoft® Word for Office 365</vt:lpwstr>
  </property>
  <property fmtid="{D5CDD505-2E9C-101B-9397-08002B2CF9AE}" pid="4" name="LastSaved">
    <vt:filetime>2026-08-05T00:00:00Z</vt:filetime>
  </property>
  <property fmtid="{D5CDD505-2E9C-101B-9397-08002B2CF9AE}" pid="5" name="Producer">
    <vt:lpwstr>Microsoft® Word for Office 365</vt:lpwstr>
  </property>
</Properties>
</file>