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3EE7BE83" w:rsidR="003146FA" w:rsidRDefault="008F6A82">
      <w:r>
        <w:t>DRAFT, 2020-</w:t>
      </w:r>
      <w:r w:rsidR="00906FD3">
        <w:t>10</w:t>
      </w:r>
      <w:r>
        <w:t>-</w:t>
      </w:r>
      <w:r w:rsidR="00BB3E6A">
        <w:t>30</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proofErr w:type="spellStart"/>
            <w:r>
              <w:t>coldata_fast_cmd</w:t>
            </w:r>
            <w:proofErr w:type="spellEnd"/>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proofErr w:type="spellStart"/>
            <w:r>
              <w:t>axi_iic</w:t>
            </w:r>
            <w:proofErr w:type="spellEnd"/>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A0200000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EB69C8">
            <w:r>
              <w:t>1MB DAQ spy memory for FEMBs 2,3. Capable of recording DAQ output data sent to FELIX.</w:t>
            </w:r>
          </w:p>
        </w:tc>
      </w:tr>
    </w:tbl>
    <w:p w14:paraId="6B86015B" w14:textId="77777777" w:rsidR="003146FA" w:rsidRDefault="003146FA"/>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77777777" w:rsidR="00F50EF7" w:rsidRDefault="00F50EF7">
      <w:r>
        <w:t>Register list: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9E5F66">
        <w:tc>
          <w:tcPr>
            <w:tcW w:w="1698" w:type="dxa"/>
          </w:tcPr>
          <w:p w14:paraId="69EDB678" w14:textId="77777777" w:rsidR="00F50EF7" w:rsidRPr="003146FA" w:rsidRDefault="00F50EF7" w:rsidP="009E5F66">
            <w:pPr>
              <w:rPr>
                <w:b/>
              </w:rPr>
            </w:pPr>
            <w:r>
              <w:rPr>
                <w:b/>
              </w:rPr>
              <w:t>A</w:t>
            </w:r>
            <w:r w:rsidRPr="003146FA">
              <w:rPr>
                <w:b/>
              </w:rPr>
              <w:t>ddress, hex</w:t>
            </w:r>
          </w:p>
          <w:p w14:paraId="5F7E01E4" w14:textId="77777777" w:rsidR="00F50EF7" w:rsidRPr="003146FA" w:rsidRDefault="00F50EF7" w:rsidP="009E5F66">
            <w:pPr>
              <w:rPr>
                <w:b/>
              </w:rPr>
            </w:pPr>
            <w:r w:rsidRPr="003146FA">
              <w:rPr>
                <w:b/>
              </w:rPr>
              <w:t>Relative to base</w:t>
            </w:r>
          </w:p>
        </w:tc>
        <w:tc>
          <w:tcPr>
            <w:tcW w:w="1586" w:type="dxa"/>
          </w:tcPr>
          <w:p w14:paraId="001B820A" w14:textId="77777777" w:rsidR="00F50EF7" w:rsidRPr="003146FA" w:rsidRDefault="00F50EF7" w:rsidP="009E5F66">
            <w:pPr>
              <w:rPr>
                <w:b/>
              </w:rPr>
            </w:pPr>
            <w:r w:rsidRPr="003146FA">
              <w:rPr>
                <w:b/>
              </w:rPr>
              <w:t>Register name</w:t>
            </w:r>
          </w:p>
        </w:tc>
        <w:tc>
          <w:tcPr>
            <w:tcW w:w="6066" w:type="dxa"/>
          </w:tcPr>
          <w:p w14:paraId="3A5876ED" w14:textId="77777777" w:rsidR="00F50EF7" w:rsidRPr="003146FA" w:rsidRDefault="00F50EF7" w:rsidP="009E5F66">
            <w:pPr>
              <w:rPr>
                <w:b/>
              </w:rPr>
            </w:pPr>
            <w:r w:rsidRPr="003146FA">
              <w:rPr>
                <w:b/>
              </w:rPr>
              <w:t>Description</w:t>
            </w:r>
          </w:p>
        </w:tc>
      </w:tr>
      <w:tr w:rsidR="00F50EF7" w14:paraId="1BF1EBC1" w14:textId="77777777" w:rsidTr="009E5F66">
        <w:tc>
          <w:tcPr>
            <w:tcW w:w="1698" w:type="dxa"/>
          </w:tcPr>
          <w:p w14:paraId="4FBC21EC" w14:textId="77777777" w:rsidR="00F50EF7" w:rsidRDefault="00F50EF7" w:rsidP="009E5F66">
            <w:r>
              <w:t>0</w:t>
            </w:r>
          </w:p>
        </w:tc>
        <w:tc>
          <w:tcPr>
            <w:tcW w:w="1586" w:type="dxa"/>
          </w:tcPr>
          <w:p w14:paraId="7F6E2EE0" w14:textId="77777777" w:rsidR="00F50EF7" w:rsidRDefault="00F50EF7" w:rsidP="009E5F66">
            <w:proofErr w:type="spellStart"/>
            <w:r>
              <w:t>start_transfer</w:t>
            </w:r>
            <w:proofErr w:type="spellEnd"/>
          </w:p>
        </w:tc>
        <w:tc>
          <w:tcPr>
            <w:tcW w:w="6066" w:type="dxa"/>
          </w:tcPr>
          <w:p w14:paraId="410946E7" w14:textId="77777777" w:rsidR="00F50EF7" w:rsidRDefault="00F50EF7" w:rsidP="009E5F66">
            <w:r>
              <w:t xml:space="preserve">Writing 1 into this register starts I2C transfer programmed into </w:t>
            </w:r>
            <w:proofErr w:type="spellStart"/>
            <w:r>
              <w:t>addr_data</w:t>
            </w:r>
            <w:proofErr w:type="spellEnd"/>
            <w:r>
              <w:t xml:space="preserve"> register. Write 0 immediately after writing 1.</w:t>
            </w:r>
          </w:p>
        </w:tc>
      </w:tr>
      <w:tr w:rsidR="00F50EF7" w14:paraId="1FC53D9A" w14:textId="77777777" w:rsidTr="009E5F66">
        <w:tc>
          <w:tcPr>
            <w:tcW w:w="1698" w:type="dxa"/>
          </w:tcPr>
          <w:p w14:paraId="2AEE0ACE" w14:textId="77777777" w:rsidR="00F50EF7" w:rsidRDefault="00F50EF7" w:rsidP="009E5F66">
            <w:r>
              <w:lastRenderedPageBreak/>
              <w:t>4</w:t>
            </w:r>
          </w:p>
        </w:tc>
        <w:tc>
          <w:tcPr>
            <w:tcW w:w="1586" w:type="dxa"/>
          </w:tcPr>
          <w:p w14:paraId="09214373" w14:textId="77777777" w:rsidR="00F50EF7" w:rsidRDefault="00F50EF7" w:rsidP="009E5F66">
            <w:proofErr w:type="spellStart"/>
            <w:r>
              <w:t>addr_data</w:t>
            </w:r>
            <w:proofErr w:type="spellEnd"/>
          </w:p>
        </w:tc>
        <w:tc>
          <w:tcPr>
            <w:tcW w:w="6066" w:type="dxa"/>
          </w:tcPr>
          <w:p w14:paraId="5C25589C" w14:textId="77777777" w:rsidR="00F50EF7" w:rsidRDefault="000D41FE" w:rsidP="009E5F66">
            <w:r>
              <w:t>Combined address and data register. See format description below.</w:t>
            </w:r>
          </w:p>
        </w:tc>
      </w:tr>
    </w:tbl>
    <w:p w14:paraId="6CD90A1E" w14:textId="77777777" w:rsidR="00F50EF7" w:rsidRDefault="00F50EF7"/>
    <w:p w14:paraId="5D66248C" w14:textId="77777777" w:rsidR="00297852" w:rsidRDefault="00297852">
      <w:r>
        <w:t xml:space="preserve">Format of </w:t>
      </w:r>
      <w:proofErr w:type="spellStart"/>
      <w:r>
        <w:t>addr_data</w:t>
      </w:r>
      <w:proofErr w:type="spellEnd"/>
      <w:r>
        <w:t xml:space="preserve">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 xml:space="preserve">Write operation: data to write to register, </w:t>
            </w:r>
            <w:proofErr w:type="gramStart"/>
            <w:r>
              <w:t>Read</w:t>
            </w:r>
            <w:proofErr w:type="gramEnd"/>
            <w:r>
              <w:t xml:space="preserve">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297852">
            <w:r>
              <w:t>Placeholder for Acknowledge bit</w:t>
            </w:r>
            <w:r w:rsidR="007C54CA">
              <w:t xml:space="preserve"> (ACK)</w:t>
            </w:r>
          </w:p>
        </w:tc>
      </w:tr>
    </w:tbl>
    <w:p w14:paraId="14C3CB07" w14:textId="77777777" w:rsidR="00297852" w:rsidRDefault="00297852"/>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0FC74C15" w14:textId="77777777" w:rsidR="00297852" w:rsidRDefault="00297852" w:rsidP="00297852">
      <w:pPr>
        <w:pStyle w:val="ListParagraph"/>
        <w:numPr>
          <w:ilvl w:val="0"/>
          <w:numId w:val="1"/>
        </w:numPr>
      </w:pPr>
      <w:r>
        <w:t xml:space="preserve">Set </w:t>
      </w:r>
      <w:proofErr w:type="spellStart"/>
      <w:r>
        <w:t>start_transfer</w:t>
      </w:r>
      <w:proofErr w:type="spellEnd"/>
      <w:r>
        <w:t xml:space="preserve"> register to 1, then immediately set it to 0</w:t>
      </w:r>
    </w:p>
    <w:p w14:paraId="6BBE8B22" w14:textId="77777777" w:rsidR="00297852" w:rsidRDefault="00297852" w:rsidP="00297852">
      <w:pPr>
        <w:pStyle w:val="ListParagraph"/>
        <w:numPr>
          <w:ilvl w:val="0"/>
          <w:numId w:val="1"/>
        </w:numPr>
      </w:pPr>
      <w:r>
        <w:t xml:space="preserve">Wait for 27 </w:t>
      </w:r>
      <w:proofErr w:type="spellStart"/>
      <w:r>
        <w:t>uS</w:t>
      </w:r>
      <w:proofErr w:type="spellEnd"/>
      <w:r>
        <w:t xml:space="preserve">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4F47B8BD" w14:textId="77777777" w:rsidR="00297852" w:rsidRDefault="00297852" w:rsidP="00297852">
      <w:pPr>
        <w:pStyle w:val="ListParagraph"/>
        <w:numPr>
          <w:ilvl w:val="0"/>
          <w:numId w:val="2"/>
        </w:numPr>
      </w:pPr>
      <w:r>
        <w:t xml:space="preserve">Set </w:t>
      </w:r>
      <w:proofErr w:type="spellStart"/>
      <w:r>
        <w:t>start_transfer</w:t>
      </w:r>
      <w:proofErr w:type="spellEnd"/>
      <w:r>
        <w:t xml:space="preserve"> register to 1, then immediately set it to 0</w:t>
      </w:r>
    </w:p>
    <w:p w14:paraId="0D871D3B" w14:textId="77777777" w:rsidR="00297852" w:rsidRDefault="00297852" w:rsidP="00297852">
      <w:pPr>
        <w:pStyle w:val="ListParagraph"/>
        <w:numPr>
          <w:ilvl w:val="0"/>
          <w:numId w:val="2"/>
        </w:numPr>
      </w:pPr>
      <w:r>
        <w:t xml:space="preserve">Wait for 27 </w:t>
      </w:r>
      <w:proofErr w:type="spellStart"/>
      <w:r>
        <w:t>uS</w:t>
      </w:r>
      <w:proofErr w:type="spellEnd"/>
      <w:r>
        <w:t xml:space="preserve"> or longer</w:t>
      </w:r>
    </w:p>
    <w:p w14:paraId="1379097F" w14:textId="77777777" w:rsidR="00297852" w:rsidRDefault="00297852" w:rsidP="00297852">
      <w:pPr>
        <w:pStyle w:val="ListParagraph"/>
        <w:numPr>
          <w:ilvl w:val="0"/>
          <w:numId w:val="2"/>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 xml:space="preserve">You can use I2C interfaces for FEMB #1,2,3 at this time, </w:t>
      </w:r>
      <w:proofErr w:type="gramStart"/>
      <w:r>
        <w:t>don’t</w:t>
      </w:r>
      <w:proofErr w:type="gramEnd"/>
      <w:r>
        <w:t xml:space="preserve"> have to wait until transaction in step 1 is finished.</w:t>
      </w:r>
    </w:p>
    <w:p w14:paraId="74F962F1" w14:textId="3E9F18AD"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27 </w:t>
      </w:r>
      <w:proofErr w:type="spellStart"/>
      <w:r>
        <w:t>uS</w:t>
      </w:r>
      <w:proofErr w:type="spellEnd"/>
      <w:r>
        <w:t xml:space="preserve">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77777777"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w:t>
      </w:r>
      <w:proofErr w:type="gramStart"/>
      <w:r>
        <w:t>actually intended</w:t>
      </w:r>
      <w:proofErr w:type="gramEnd"/>
      <w:r>
        <w:t xml:space="preserve"> to access. Issuing two read commands 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53"/>
        <w:gridCol w:w="1926"/>
        <w:gridCol w:w="5771"/>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7777777" w:rsidR="003146FA" w:rsidRPr="003146FA" w:rsidRDefault="003146FA">
            <w:pPr>
              <w:rPr>
                <w:b/>
              </w:rPr>
            </w:pPr>
            <w:r w:rsidRPr="003146FA">
              <w:rPr>
                <w:b/>
              </w:rPr>
              <w:t>Relative to base</w:t>
            </w: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77777777" w:rsidR="003146FA" w:rsidRDefault="008138DD">
            <w:r>
              <w:t>0</w:t>
            </w:r>
          </w:p>
        </w:tc>
        <w:tc>
          <w:tcPr>
            <w:tcW w:w="1586" w:type="dxa"/>
          </w:tcPr>
          <w:p w14:paraId="67FC1772" w14:textId="77777777" w:rsidR="003146FA" w:rsidRDefault="008138DD">
            <w:proofErr w:type="spellStart"/>
            <w:r>
              <w:t>fast_cmd_code</w:t>
            </w:r>
            <w:proofErr w:type="spellEnd"/>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77777777" w:rsidR="000D41FE" w:rsidRDefault="000D41FE">
            <w:r>
              <w:t>4</w:t>
            </w:r>
          </w:p>
        </w:tc>
        <w:tc>
          <w:tcPr>
            <w:tcW w:w="1586" w:type="dxa"/>
          </w:tcPr>
          <w:p w14:paraId="7346BAEC" w14:textId="77777777" w:rsidR="000D41FE" w:rsidRDefault="000D41FE">
            <w:proofErr w:type="spellStart"/>
            <w:r>
              <w:t>edge_to_act_delay</w:t>
            </w:r>
            <w:proofErr w:type="spellEnd"/>
          </w:p>
        </w:tc>
        <w:tc>
          <w:tcPr>
            <w:tcW w:w="6066" w:type="dxa"/>
          </w:tcPr>
          <w:p w14:paraId="7B7DE824" w14:textId="77777777" w:rsidR="000D41FE" w:rsidRDefault="000D41FE">
            <w:r>
              <w:t>Delay between EDGE and ACT command for correct COLDADC reset procedure. Write a value of 19 into this register.</w:t>
            </w:r>
          </w:p>
        </w:tc>
      </w:tr>
    </w:tbl>
    <w:p w14:paraId="2D51FBA1" w14:textId="77777777" w:rsidR="003146FA" w:rsidRDefault="003146FA"/>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proofErr w:type="gramStart"/>
            <w:r>
              <w:t>Zero time</w:t>
            </w:r>
            <w:proofErr w:type="gramEnd"/>
            <w:r>
              <w:t xml:space="preserv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8138DD">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77777777" w:rsidR="008138DD" w:rsidRDefault="008138DD"/>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w:t>
      </w:r>
      <w:proofErr w:type="spellStart"/>
      <w:r>
        <w:t>edge_to_act_delay</w:t>
      </w:r>
      <w:proofErr w:type="spellEnd"/>
      <w:r>
        <w:t xml:space="preserve"> register with the value of 19.</w:t>
      </w:r>
    </w:p>
    <w:p w14:paraId="48D5820A" w14:textId="77777777" w:rsidR="00710CF4" w:rsidRDefault="00710CF4" w:rsidP="00710CF4">
      <w:pPr>
        <w:pStyle w:val="ListParagraph"/>
        <w:numPr>
          <w:ilvl w:val="0"/>
          <w:numId w:val="3"/>
        </w:numPr>
      </w:pPr>
      <w:r>
        <w:t xml:space="preserve">Write command code into </w:t>
      </w:r>
      <w:proofErr w:type="spellStart"/>
      <w:r>
        <w:t>fast_cmd_code</w:t>
      </w:r>
      <w:proofErr w:type="spellEnd"/>
      <w:r>
        <w:t>.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 xml:space="preserve">This is a standard Xilinx IIC module. </w:t>
      </w:r>
      <w:proofErr w:type="gramStart"/>
      <w:r>
        <w:t>It’s</w:t>
      </w:r>
      <w:proofErr w:type="gramEnd"/>
      <w:r>
        <w:t xml:space="preserve">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2"/>
        <w:gridCol w:w="917"/>
        <w:gridCol w:w="1775"/>
        <w:gridCol w:w="5536"/>
      </w:tblGrid>
      <w:tr w:rsidR="00F9337B" w14:paraId="7D302C58" w14:textId="77777777" w:rsidTr="00DC60CC">
        <w:tc>
          <w:tcPr>
            <w:tcW w:w="1135" w:type="dxa"/>
          </w:tcPr>
          <w:p w14:paraId="4F1E9063" w14:textId="3E001138" w:rsidR="00F9337B" w:rsidRPr="008677C7" w:rsidRDefault="00F9337B" w:rsidP="008677C7">
            <w:pPr>
              <w:rPr>
                <w:b/>
                <w:bCs/>
              </w:rPr>
            </w:pPr>
            <w:r w:rsidRPr="008677C7">
              <w:rPr>
                <w:b/>
                <w:bCs/>
              </w:rPr>
              <w:t>Offset relative to base</w:t>
            </w:r>
          </w:p>
        </w:tc>
        <w:tc>
          <w:tcPr>
            <w:tcW w:w="917" w:type="dxa"/>
          </w:tcPr>
          <w:p w14:paraId="6295FC6E" w14:textId="2D37A2DA" w:rsidR="00F9337B" w:rsidRPr="008677C7" w:rsidRDefault="00F9337B" w:rsidP="008677C7">
            <w:pPr>
              <w:rPr>
                <w:b/>
                <w:bCs/>
              </w:rPr>
            </w:pPr>
            <w:r w:rsidRPr="008677C7">
              <w:rPr>
                <w:b/>
                <w:bCs/>
              </w:rPr>
              <w:t>Bits in register</w:t>
            </w:r>
          </w:p>
        </w:tc>
        <w:tc>
          <w:tcPr>
            <w:tcW w:w="1723" w:type="dxa"/>
          </w:tcPr>
          <w:p w14:paraId="2F01F954" w14:textId="04863C48" w:rsidR="00F9337B" w:rsidRPr="008677C7" w:rsidRDefault="00F9337B" w:rsidP="008677C7">
            <w:pPr>
              <w:rPr>
                <w:b/>
                <w:bCs/>
              </w:rPr>
            </w:pPr>
            <w:r w:rsidRPr="008677C7">
              <w:rPr>
                <w:b/>
                <w:bCs/>
              </w:rPr>
              <w:t>Parameter name</w:t>
            </w:r>
          </w:p>
        </w:tc>
        <w:tc>
          <w:tcPr>
            <w:tcW w:w="5585"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DC60CC">
        <w:tc>
          <w:tcPr>
            <w:tcW w:w="1135" w:type="dxa"/>
          </w:tcPr>
          <w:p w14:paraId="5FCE7A7A" w14:textId="1E5D32BD" w:rsidR="00F9337B" w:rsidRPr="006B5401" w:rsidRDefault="00F9337B" w:rsidP="008677C7">
            <w:r w:rsidRPr="006B5401">
              <w:t>0</w:t>
            </w:r>
          </w:p>
        </w:tc>
        <w:tc>
          <w:tcPr>
            <w:tcW w:w="917" w:type="dxa"/>
          </w:tcPr>
          <w:p w14:paraId="0F3D8DDD" w14:textId="72B102C8" w:rsidR="00F9337B" w:rsidRPr="006B5401" w:rsidRDefault="00F9337B" w:rsidP="008677C7">
            <w:r>
              <w:t>7:0</w:t>
            </w:r>
          </w:p>
        </w:tc>
        <w:tc>
          <w:tcPr>
            <w:tcW w:w="1723" w:type="dxa"/>
          </w:tcPr>
          <w:p w14:paraId="47780E35" w14:textId="5D0EC4F3" w:rsidR="00F9337B" w:rsidRPr="006B5401" w:rsidRDefault="00F9337B" w:rsidP="008677C7">
            <w:proofErr w:type="spellStart"/>
            <w:r>
              <w:t>ts_addr</w:t>
            </w:r>
            <w:proofErr w:type="spellEnd"/>
          </w:p>
        </w:tc>
        <w:tc>
          <w:tcPr>
            <w:tcW w:w="5585" w:type="dxa"/>
          </w:tcPr>
          <w:p w14:paraId="63C5E690" w14:textId="7967F10D" w:rsidR="00F9337B" w:rsidRPr="006B5401" w:rsidRDefault="00F9337B" w:rsidP="008677C7">
            <w:r>
              <w:t>Timing point address</w:t>
            </w:r>
          </w:p>
        </w:tc>
      </w:tr>
      <w:tr w:rsidR="00F9337B" w14:paraId="00CFC686" w14:textId="77777777" w:rsidTr="00DC60CC">
        <w:tc>
          <w:tcPr>
            <w:tcW w:w="1135" w:type="dxa"/>
          </w:tcPr>
          <w:p w14:paraId="70BBF1EF" w14:textId="3DFFC5E4" w:rsidR="00F9337B" w:rsidRPr="006B5401" w:rsidRDefault="00F9337B" w:rsidP="008677C7">
            <w:r>
              <w:t>0</w:t>
            </w:r>
          </w:p>
        </w:tc>
        <w:tc>
          <w:tcPr>
            <w:tcW w:w="917" w:type="dxa"/>
          </w:tcPr>
          <w:p w14:paraId="753D593A" w14:textId="608EA948" w:rsidR="00F9337B" w:rsidRDefault="00F9337B" w:rsidP="008677C7">
            <w:r>
              <w:t>9:8</w:t>
            </w:r>
          </w:p>
        </w:tc>
        <w:tc>
          <w:tcPr>
            <w:tcW w:w="1723" w:type="dxa"/>
          </w:tcPr>
          <w:p w14:paraId="4D950C91" w14:textId="02ADC24B" w:rsidR="00F9337B" w:rsidRDefault="00F9337B" w:rsidP="008677C7">
            <w:proofErr w:type="spellStart"/>
            <w:r>
              <w:t>ts_tgrp</w:t>
            </w:r>
            <w:proofErr w:type="spellEnd"/>
          </w:p>
        </w:tc>
        <w:tc>
          <w:tcPr>
            <w:tcW w:w="5585" w:type="dxa"/>
          </w:tcPr>
          <w:p w14:paraId="6A0FF250" w14:textId="4B3FFAAF" w:rsidR="00F9337B" w:rsidRPr="006B5401" w:rsidRDefault="00F9337B" w:rsidP="008677C7">
            <w:r>
              <w:t>Timing point group code</w:t>
            </w:r>
          </w:p>
        </w:tc>
      </w:tr>
      <w:tr w:rsidR="00F9337B" w14:paraId="769C69E3" w14:textId="77777777" w:rsidTr="00DC60CC">
        <w:tc>
          <w:tcPr>
            <w:tcW w:w="1135" w:type="dxa"/>
          </w:tcPr>
          <w:p w14:paraId="3C222BCC" w14:textId="4AA6214F" w:rsidR="00F9337B" w:rsidRDefault="00E54239" w:rsidP="00B84654">
            <w:r>
              <w:t>4</w:t>
            </w:r>
          </w:p>
        </w:tc>
        <w:tc>
          <w:tcPr>
            <w:tcW w:w="917" w:type="dxa"/>
          </w:tcPr>
          <w:p w14:paraId="05F70675" w14:textId="7764C48C" w:rsidR="00F9337B" w:rsidRDefault="00F9337B" w:rsidP="008677C7">
            <w:r>
              <w:t>3:0</w:t>
            </w:r>
          </w:p>
        </w:tc>
        <w:tc>
          <w:tcPr>
            <w:tcW w:w="1723" w:type="dxa"/>
          </w:tcPr>
          <w:p w14:paraId="70BF65B5" w14:textId="223BC036" w:rsidR="00F9337B" w:rsidRDefault="00F9337B" w:rsidP="008677C7">
            <w:r>
              <w:t>i2c_select</w:t>
            </w:r>
          </w:p>
        </w:tc>
        <w:tc>
          <w:tcPr>
            <w:tcW w:w="5585"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r w:rsidR="00DA742A" w14:paraId="6828C911" w14:textId="77777777" w:rsidTr="00DC60CC">
        <w:tc>
          <w:tcPr>
            <w:tcW w:w="1135" w:type="dxa"/>
          </w:tcPr>
          <w:p w14:paraId="3B2A613A" w14:textId="6BB13193" w:rsidR="00DA742A" w:rsidRDefault="00601A4D" w:rsidP="00B84654">
            <w:r>
              <w:t>4</w:t>
            </w:r>
          </w:p>
        </w:tc>
        <w:tc>
          <w:tcPr>
            <w:tcW w:w="917" w:type="dxa"/>
          </w:tcPr>
          <w:p w14:paraId="63E0B566" w14:textId="08B4AD0D" w:rsidR="00DA742A" w:rsidRDefault="00DA742A" w:rsidP="008677C7">
            <w:r>
              <w:t>4</w:t>
            </w:r>
          </w:p>
        </w:tc>
        <w:tc>
          <w:tcPr>
            <w:tcW w:w="1723" w:type="dxa"/>
          </w:tcPr>
          <w:p w14:paraId="3E9C0743" w14:textId="6896BF17" w:rsidR="00DA742A" w:rsidRDefault="00DA742A" w:rsidP="008677C7">
            <w:proofErr w:type="spellStart"/>
            <w:r>
              <w:t>fp_sfp_sel</w:t>
            </w:r>
            <w:proofErr w:type="spellEnd"/>
          </w:p>
        </w:tc>
        <w:tc>
          <w:tcPr>
            <w:tcW w:w="5585" w:type="dxa"/>
          </w:tcPr>
          <w:p w14:paraId="02CF5CD3" w14:textId="0DEEBEDB" w:rsidR="00DA742A" w:rsidRDefault="00DA742A" w:rsidP="008677C7">
            <w:r w:rsidRPr="00DA742A">
              <w:t>P15 SFP connection selector 0=CDR 1=GTH</w:t>
            </w:r>
            <w:r>
              <w:t xml:space="preserve"> (schematic page 14)</w:t>
            </w:r>
          </w:p>
        </w:tc>
      </w:tr>
      <w:tr w:rsidR="00DA742A" w14:paraId="612297BC" w14:textId="77777777" w:rsidTr="00DC60CC">
        <w:tc>
          <w:tcPr>
            <w:tcW w:w="1135" w:type="dxa"/>
          </w:tcPr>
          <w:p w14:paraId="30BDE6B5" w14:textId="15DE2AF5" w:rsidR="00DA742A" w:rsidRDefault="00601A4D" w:rsidP="00B84654">
            <w:r>
              <w:t>4</w:t>
            </w:r>
          </w:p>
        </w:tc>
        <w:tc>
          <w:tcPr>
            <w:tcW w:w="917" w:type="dxa"/>
          </w:tcPr>
          <w:p w14:paraId="00488A72" w14:textId="165F7C5B" w:rsidR="00DA742A" w:rsidRDefault="00DA742A" w:rsidP="008677C7">
            <w:r>
              <w:t>5</w:t>
            </w:r>
          </w:p>
        </w:tc>
        <w:tc>
          <w:tcPr>
            <w:tcW w:w="1723" w:type="dxa"/>
          </w:tcPr>
          <w:p w14:paraId="79F3DEF9" w14:textId="35A175AA" w:rsidR="00DA742A" w:rsidRDefault="00DA742A" w:rsidP="008677C7">
            <w:proofErr w:type="spellStart"/>
            <w:r>
              <w:t>rx_timing_sel</w:t>
            </w:r>
            <w:proofErr w:type="spellEnd"/>
          </w:p>
        </w:tc>
        <w:tc>
          <w:tcPr>
            <w:tcW w:w="5585" w:type="dxa"/>
          </w:tcPr>
          <w:p w14:paraId="1BBDF311" w14:textId="35BF8EEE" w:rsidR="00DA742A" w:rsidRDefault="00DA742A" w:rsidP="008677C7">
            <w:r w:rsidRPr="00DA742A">
              <w:t>U1 input selector 0=backplane 1=SFP</w:t>
            </w:r>
            <w:r>
              <w:t xml:space="preserve"> (schematic page 15)</w:t>
            </w:r>
          </w:p>
        </w:tc>
      </w:tr>
      <w:tr w:rsidR="00DC60CC" w14:paraId="26018315" w14:textId="77777777" w:rsidTr="00DC60CC">
        <w:tc>
          <w:tcPr>
            <w:tcW w:w="1135" w:type="dxa"/>
          </w:tcPr>
          <w:p w14:paraId="64E4F5B9" w14:textId="05043CE8" w:rsidR="00DC60CC" w:rsidRDefault="00DC60CC" w:rsidP="00DC60CC">
            <w:r>
              <w:t>4</w:t>
            </w:r>
          </w:p>
        </w:tc>
        <w:tc>
          <w:tcPr>
            <w:tcW w:w="917" w:type="dxa"/>
          </w:tcPr>
          <w:p w14:paraId="3EB3953F" w14:textId="1E1BAEA6" w:rsidR="00DC60CC" w:rsidRDefault="00DC60CC" w:rsidP="00DC60CC">
            <w:r>
              <w:t>6</w:t>
            </w:r>
          </w:p>
        </w:tc>
        <w:tc>
          <w:tcPr>
            <w:tcW w:w="1723" w:type="dxa"/>
          </w:tcPr>
          <w:p w14:paraId="0A715FF7" w14:textId="6574952F" w:rsidR="00DC60CC" w:rsidRDefault="00DC60CC" w:rsidP="00DC60CC">
            <w:proofErr w:type="spellStart"/>
            <w:r>
              <w:t>daq_spy_</w:t>
            </w:r>
            <w:proofErr w:type="gramStart"/>
            <w:r>
              <w:t>reset</w:t>
            </w:r>
            <w:proofErr w:type="spellEnd"/>
            <w:r>
              <w:t>[</w:t>
            </w:r>
            <w:proofErr w:type="gramEnd"/>
            <w:r>
              <w:t>0]</w:t>
            </w:r>
          </w:p>
        </w:tc>
        <w:tc>
          <w:tcPr>
            <w:tcW w:w="5585" w:type="dxa"/>
          </w:tcPr>
          <w:p w14:paraId="3A7B448C" w14:textId="5D19DF3D" w:rsidR="00DC60CC" w:rsidRPr="00DA742A" w:rsidRDefault="00DC60CC" w:rsidP="00DC60CC">
            <w:r>
              <w:t>DAQ spy FSM reset for FELIX link 0</w:t>
            </w:r>
            <w:r w:rsidR="00AC301F">
              <w:t>, FEMB 0,1</w:t>
            </w:r>
          </w:p>
        </w:tc>
      </w:tr>
      <w:tr w:rsidR="00DC60CC" w14:paraId="478F6BD5" w14:textId="77777777" w:rsidTr="00DC60CC">
        <w:tc>
          <w:tcPr>
            <w:tcW w:w="1135" w:type="dxa"/>
          </w:tcPr>
          <w:p w14:paraId="17D8EB17" w14:textId="5B33BA57" w:rsidR="00DC60CC" w:rsidRDefault="00DC60CC" w:rsidP="00DC60CC">
            <w:r>
              <w:t>4</w:t>
            </w:r>
          </w:p>
        </w:tc>
        <w:tc>
          <w:tcPr>
            <w:tcW w:w="917" w:type="dxa"/>
          </w:tcPr>
          <w:p w14:paraId="77BF84E7" w14:textId="75585B56" w:rsidR="00DC60CC" w:rsidRDefault="00DC60CC" w:rsidP="00DC60CC">
            <w:r>
              <w:t>7</w:t>
            </w:r>
          </w:p>
        </w:tc>
        <w:tc>
          <w:tcPr>
            <w:tcW w:w="1723" w:type="dxa"/>
          </w:tcPr>
          <w:p w14:paraId="095A90ED" w14:textId="4616D545" w:rsidR="00DC60CC" w:rsidRDefault="00DC60CC" w:rsidP="00DC60CC">
            <w:proofErr w:type="spellStart"/>
            <w:r>
              <w:t>daq_spy_</w:t>
            </w:r>
            <w:proofErr w:type="gramStart"/>
            <w:r>
              <w:t>reset</w:t>
            </w:r>
            <w:proofErr w:type="spellEnd"/>
            <w:r>
              <w:t>[</w:t>
            </w:r>
            <w:proofErr w:type="gramEnd"/>
            <w:r>
              <w:t>1]</w:t>
            </w:r>
          </w:p>
        </w:tc>
        <w:tc>
          <w:tcPr>
            <w:tcW w:w="5585" w:type="dxa"/>
          </w:tcPr>
          <w:p w14:paraId="72768313" w14:textId="2AE49A61" w:rsidR="00DC60CC" w:rsidRDefault="00DC60CC" w:rsidP="00DC60CC">
            <w:r>
              <w:t>DAQ spy FSM reset for FELIX link 1</w:t>
            </w:r>
            <w:r w:rsidR="00AC301F">
              <w:t>, FEMB 2,3</w:t>
            </w:r>
          </w:p>
        </w:tc>
      </w:tr>
      <w:tr w:rsidR="00DC60CC" w14:paraId="04E3C3AF" w14:textId="77777777" w:rsidTr="00DC60CC">
        <w:tc>
          <w:tcPr>
            <w:tcW w:w="1135" w:type="dxa"/>
          </w:tcPr>
          <w:p w14:paraId="3E2C4BF0" w14:textId="30D6D2F6" w:rsidR="00DC60CC" w:rsidRDefault="00DC60CC" w:rsidP="00DC60CC">
            <w:r>
              <w:t>4</w:t>
            </w:r>
          </w:p>
        </w:tc>
        <w:tc>
          <w:tcPr>
            <w:tcW w:w="917" w:type="dxa"/>
          </w:tcPr>
          <w:p w14:paraId="4469FE45" w14:textId="4B3ABDDB" w:rsidR="00DC60CC" w:rsidRDefault="00DC60CC" w:rsidP="00DC60CC">
            <w:r>
              <w:t>11:8</w:t>
            </w:r>
          </w:p>
        </w:tc>
        <w:tc>
          <w:tcPr>
            <w:tcW w:w="1723" w:type="dxa"/>
          </w:tcPr>
          <w:p w14:paraId="314C6CDE" w14:textId="69A8330A" w:rsidR="00DC60CC" w:rsidRDefault="00DC60CC" w:rsidP="00DC60CC">
            <w:r>
              <w:t>PRBS selection</w:t>
            </w:r>
          </w:p>
        </w:tc>
        <w:tc>
          <w:tcPr>
            <w:tcW w:w="5585" w:type="dxa"/>
          </w:tcPr>
          <w:p w14:paraId="62913417" w14:textId="77777777" w:rsidR="00DC60CC" w:rsidRDefault="00DC60CC" w:rsidP="00DC60CC">
            <w:r>
              <w:t>PRBS pattern selection for COLDATA RX links</w:t>
            </w:r>
          </w:p>
          <w:tbl>
            <w:tblPr>
              <w:tblStyle w:val="TableGrid"/>
              <w:tblW w:w="0" w:type="auto"/>
              <w:tblLook w:val="04A0" w:firstRow="1" w:lastRow="0" w:firstColumn="1" w:lastColumn="0" w:noHBand="0" w:noVBand="1"/>
            </w:tblPr>
            <w:tblGrid>
              <w:gridCol w:w="1013"/>
              <w:gridCol w:w="1710"/>
            </w:tblGrid>
            <w:tr w:rsidR="00DC60CC" w14:paraId="07BF24F5" w14:textId="77777777" w:rsidTr="00DC60CC">
              <w:tc>
                <w:tcPr>
                  <w:tcW w:w="1013" w:type="dxa"/>
                </w:tcPr>
                <w:p w14:paraId="4DFFD812" w14:textId="0507E193" w:rsidR="00DC60CC" w:rsidRPr="00DC60CC" w:rsidRDefault="00DC60CC" w:rsidP="00DC60CC">
                  <w:pPr>
                    <w:rPr>
                      <w:b/>
                      <w:bCs/>
                      <w:sz w:val="18"/>
                      <w:szCs w:val="18"/>
                    </w:rPr>
                  </w:pPr>
                  <w:r w:rsidRPr="00DC60CC">
                    <w:rPr>
                      <w:b/>
                      <w:bCs/>
                      <w:sz w:val="18"/>
                      <w:szCs w:val="18"/>
                    </w:rPr>
                    <w:t>Value</w:t>
                  </w:r>
                </w:p>
              </w:tc>
              <w:tc>
                <w:tcPr>
                  <w:tcW w:w="1710" w:type="dxa"/>
                </w:tcPr>
                <w:p w14:paraId="6B110A25" w14:textId="3FBCF82B" w:rsidR="00DC60CC" w:rsidRPr="00DC60CC" w:rsidRDefault="00DC60CC" w:rsidP="00DC60CC">
                  <w:pPr>
                    <w:rPr>
                      <w:b/>
                      <w:bCs/>
                      <w:sz w:val="18"/>
                      <w:szCs w:val="18"/>
                    </w:rPr>
                  </w:pPr>
                  <w:r w:rsidRPr="00DC60CC">
                    <w:rPr>
                      <w:b/>
                      <w:bCs/>
                      <w:sz w:val="18"/>
                      <w:szCs w:val="18"/>
                    </w:rPr>
                    <w:t>Pattern</w:t>
                  </w:r>
                </w:p>
              </w:tc>
            </w:tr>
            <w:tr w:rsidR="00DC60CC" w14:paraId="23431A32" w14:textId="77777777" w:rsidTr="00DC60CC">
              <w:tc>
                <w:tcPr>
                  <w:tcW w:w="1013" w:type="dxa"/>
                </w:tcPr>
                <w:p w14:paraId="4AF973B1" w14:textId="4F8964BC" w:rsidR="00DC60CC" w:rsidRPr="00DC60CC" w:rsidRDefault="00DC60CC" w:rsidP="00DC60CC">
                  <w:pPr>
                    <w:rPr>
                      <w:sz w:val="18"/>
                      <w:szCs w:val="18"/>
                    </w:rPr>
                  </w:pPr>
                  <w:r w:rsidRPr="00DC60CC">
                    <w:rPr>
                      <w:sz w:val="18"/>
                      <w:szCs w:val="18"/>
                    </w:rPr>
                    <w:t>0</w:t>
                  </w:r>
                </w:p>
              </w:tc>
              <w:tc>
                <w:tcPr>
                  <w:tcW w:w="1710" w:type="dxa"/>
                </w:tcPr>
                <w:p w14:paraId="5ED818FA" w14:textId="1FFD0C10" w:rsidR="00DC60CC" w:rsidRPr="00DC60CC" w:rsidRDefault="00DC60CC" w:rsidP="00DC60CC">
                  <w:pPr>
                    <w:rPr>
                      <w:sz w:val="18"/>
                      <w:szCs w:val="18"/>
                    </w:rPr>
                  </w:pPr>
                  <w:r w:rsidRPr="00DC60CC">
                    <w:rPr>
                      <w:sz w:val="18"/>
                      <w:szCs w:val="18"/>
                    </w:rPr>
                    <w:t>Normal operation</w:t>
                  </w:r>
                </w:p>
              </w:tc>
            </w:tr>
            <w:tr w:rsidR="00DC60CC" w14:paraId="784CBE58" w14:textId="77777777" w:rsidTr="00DC60CC">
              <w:tc>
                <w:tcPr>
                  <w:tcW w:w="1013" w:type="dxa"/>
                </w:tcPr>
                <w:p w14:paraId="6050AECD" w14:textId="64EA5557" w:rsidR="00DC60CC" w:rsidRPr="00DC60CC" w:rsidRDefault="00DC60CC" w:rsidP="00DC60CC">
                  <w:pPr>
                    <w:rPr>
                      <w:sz w:val="18"/>
                      <w:szCs w:val="18"/>
                    </w:rPr>
                  </w:pPr>
                  <w:r w:rsidRPr="00DC60CC">
                    <w:rPr>
                      <w:sz w:val="18"/>
                      <w:szCs w:val="18"/>
                    </w:rPr>
                    <w:t>1</w:t>
                  </w:r>
                </w:p>
              </w:tc>
              <w:tc>
                <w:tcPr>
                  <w:tcW w:w="1710" w:type="dxa"/>
                </w:tcPr>
                <w:p w14:paraId="124EE8FC" w14:textId="0A0F3E97" w:rsidR="00DC60CC" w:rsidRPr="00DC60CC" w:rsidRDefault="00DC60CC" w:rsidP="00DC60CC">
                  <w:pPr>
                    <w:rPr>
                      <w:sz w:val="18"/>
                      <w:szCs w:val="18"/>
                    </w:rPr>
                  </w:pPr>
                  <w:r w:rsidRPr="00DC60CC">
                    <w:rPr>
                      <w:sz w:val="18"/>
                      <w:szCs w:val="18"/>
                    </w:rPr>
                    <w:t>PRBS-7</w:t>
                  </w:r>
                </w:p>
              </w:tc>
            </w:tr>
          </w:tbl>
          <w:p w14:paraId="5BF94548" w14:textId="00C361F2" w:rsidR="00DC60CC" w:rsidRDefault="00DC60CC" w:rsidP="00DC60CC"/>
        </w:tc>
      </w:tr>
      <w:tr w:rsidR="003D7525" w14:paraId="703DB52C" w14:textId="77777777" w:rsidTr="00DC60CC">
        <w:tc>
          <w:tcPr>
            <w:tcW w:w="1135" w:type="dxa"/>
          </w:tcPr>
          <w:p w14:paraId="4A3E4884" w14:textId="0A5C408A" w:rsidR="003D7525" w:rsidRDefault="003D7525" w:rsidP="00DC60CC">
            <w:r>
              <w:t>4</w:t>
            </w:r>
          </w:p>
        </w:tc>
        <w:tc>
          <w:tcPr>
            <w:tcW w:w="917" w:type="dxa"/>
          </w:tcPr>
          <w:p w14:paraId="5270CA04" w14:textId="6886AD46" w:rsidR="003D7525" w:rsidRDefault="003D7525" w:rsidP="00DC60CC">
            <w:r>
              <w:t>12</w:t>
            </w:r>
          </w:p>
        </w:tc>
        <w:tc>
          <w:tcPr>
            <w:tcW w:w="1723" w:type="dxa"/>
          </w:tcPr>
          <w:p w14:paraId="4C02E208" w14:textId="114084B4" w:rsidR="003D7525" w:rsidRDefault="003D7525" w:rsidP="00DC60CC">
            <w:proofErr w:type="spellStart"/>
            <w:r>
              <w:t>fb_reset</w:t>
            </w:r>
            <w:proofErr w:type="spellEnd"/>
          </w:p>
        </w:tc>
        <w:tc>
          <w:tcPr>
            <w:tcW w:w="5585" w:type="dxa"/>
          </w:tcPr>
          <w:p w14:paraId="25A619EF" w14:textId="4CE7FF1E" w:rsidR="003D7525" w:rsidRDefault="003D7525" w:rsidP="00DC60CC">
            <w:r>
              <w:t>Frame builder reset. Write 1 then 0 to reset.</w:t>
            </w:r>
          </w:p>
        </w:tc>
      </w:tr>
      <w:tr w:rsidR="00DC60CC" w14:paraId="740A260F" w14:textId="77777777" w:rsidTr="00DC60CC">
        <w:tc>
          <w:tcPr>
            <w:tcW w:w="1135" w:type="dxa"/>
          </w:tcPr>
          <w:p w14:paraId="6D0867F0" w14:textId="446307CF" w:rsidR="00DC60CC" w:rsidRDefault="00DC60CC" w:rsidP="00DC60CC">
            <w:r>
              <w:t>4</w:t>
            </w:r>
          </w:p>
        </w:tc>
        <w:tc>
          <w:tcPr>
            <w:tcW w:w="917" w:type="dxa"/>
          </w:tcPr>
          <w:p w14:paraId="768848D6" w14:textId="079790A5" w:rsidR="00DC60CC" w:rsidRDefault="003D7525" w:rsidP="00DC60CC">
            <w:r>
              <w:t>13</w:t>
            </w:r>
          </w:p>
        </w:tc>
        <w:tc>
          <w:tcPr>
            <w:tcW w:w="1723" w:type="dxa"/>
          </w:tcPr>
          <w:p w14:paraId="655F343F" w14:textId="1071F1F1" w:rsidR="00DC60CC" w:rsidRDefault="00DC60CC" w:rsidP="00DC60CC">
            <w:proofErr w:type="spellStart"/>
            <w:r w:rsidRPr="00AD23C8">
              <w:t>coldata_rx_reset</w:t>
            </w:r>
            <w:proofErr w:type="spellEnd"/>
          </w:p>
        </w:tc>
        <w:tc>
          <w:tcPr>
            <w:tcW w:w="5585" w:type="dxa"/>
          </w:tcPr>
          <w:p w14:paraId="1064547E" w14:textId="3A92F626" w:rsidR="00DC60CC" w:rsidRDefault="00DC60CC" w:rsidP="00DC60CC">
            <w:r>
              <w:t>Reset of the serial receivers. Write 1 then 0 to reset.</w:t>
            </w:r>
          </w:p>
        </w:tc>
      </w:tr>
      <w:tr w:rsidR="00AE21F3" w14:paraId="2D2D29AA" w14:textId="77777777" w:rsidTr="00DC60CC">
        <w:tc>
          <w:tcPr>
            <w:tcW w:w="1135" w:type="dxa"/>
          </w:tcPr>
          <w:p w14:paraId="45D28460" w14:textId="2859CA78" w:rsidR="00AE21F3" w:rsidRDefault="00AE21F3" w:rsidP="00DC60CC">
            <w:r>
              <w:t>8</w:t>
            </w:r>
          </w:p>
        </w:tc>
        <w:tc>
          <w:tcPr>
            <w:tcW w:w="917" w:type="dxa"/>
          </w:tcPr>
          <w:p w14:paraId="382D435F" w14:textId="26184D95" w:rsidR="00AE21F3" w:rsidRDefault="00AE21F3" w:rsidP="00DC60CC">
            <w:r>
              <w:t>15:0</w:t>
            </w:r>
          </w:p>
        </w:tc>
        <w:tc>
          <w:tcPr>
            <w:tcW w:w="1723" w:type="dxa"/>
          </w:tcPr>
          <w:p w14:paraId="3B7E6DF3" w14:textId="0E94310F" w:rsidR="00AE21F3" w:rsidRPr="00AD23C8" w:rsidRDefault="00AE21F3" w:rsidP="00DC60CC">
            <w:proofErr w:type="spellStart"/>
            <w:r>
              <w:t>link_mask</w:t>
            </w:r>
            <w:proofErr w:type="spellEnd"/>
          </w:p>
        </w:tc>
        <w:tc>
          <w:tcPr>
            <w:tcW w:w="5585" w:type="dxa"/>
          </w:tcPr>
          <w:p w14:paraId="3B061836" w14:textId="4E8E9717" w:rsidR="00AE21F3" w:rsidRDefault="00AE21F3" w:rsidP="00DC60CC">
            <w:r w:rsidRPr="00AE21F3">
              <w:t xml:space="preserve">There are 16 input serial links, 4 per FEMB. </w:t>
            </w:r>
            <w:r>
              <w:t xml:space="preserve">The </w:t>
            </w:r>
            <w:proofErr w:type="spellStart"/>
            <w:r>
              <w:t>link_mask</w:t>
            </w:r>
            <w:proofErr w:type="spellEnd"/>
            <w:r w:rsidRPr="00AE21F3">
              <w:t xml:space="preserve"> bits, when set to 1, are telling firmware that the corresponding serial link is not working. These bits are also passed in the</w:t>
            </w:r>
            <w:r>
              <w:t xml:space="preserve"> DAQ data header</w:t>
            </w:r>
            <w:r w:rsidR="00F4114D">
              <w:t xml:space="preserve"> </w:t>
            </w:r>
            <w:r w:rsidR="00F4114D">
              <w:fldChar w:fldCharType="begin"/>
            </w:r>
            <w:r w:rsidR="00F4114D">
              <w:instrText xml:space="preserve"> REF _Ref54002436 \r \h </w:instrText>
            </w:r>
            <w:r w:rsidR="00F4114D">
              <w:fldChar w:fldCharType="separate"/>
            </w:r>
            <w:r w:rsidR="00F4114D">
              <w:t>[1]</w:t>
            </w:r>
            <w:r w:rsidR="00F4114D">
              <w:fldChar w:fldCharType="end"/>
            </w:r>
            <w:r>
              <w:t>, so the unpacker knows which data to ignore.</w:t>
            </w:r>
            <w:r w:rsidR="00F4114D">
              <w:t xml:space="preserve"> The bit assignment is shown below:</w:t>
            </w:r>
          </w:p>
          <w:p w14:paraId="4F4722FF" w14:textId="77777777" w:rsidR="00BB3E6A" w:rsidRDefault="00BB3E6A" w:rsidP="00DC60CC"/>
          <w:tbl>
            <w:tblPr>
              <w:tblStyle w:val="TableGrid"/>
              <w:tblW w:w="0" w:type="auto"/>
              <w:tblLook w:val="04A0" w:firstRow="1" w:lastRow="0" w:firstColumn="1" w:lastColumn="0" w:noHBand="0" w:noVBand="1"/>
            </w:tblPr>
            <w:tblGrid>
              <w:gridCol w:w="1550"/>
              <w:gridCol w:w="740"/>
              <w:gridCol w:w="613"/>
            </w:tblGrid>
            <w:tr w:rsidR="00F4114D" w14:paraId="4D929A41" w14:textId="77777777" w:rsidTr="00F4114D">
              <w:tc>
                <w:tcPr>
                  <w:tcW w:w="1550" w:type="dxa"/>
                </w:tcPr>
                <w:p w14:paraId="4E68E7CD" w14:textId="49C4B1B3" w:rsidR="00F4114D" w:rsidRPr="00BB3E6A" w:rsidRDefault="00F4114D" w:rsidP="00DC60CC">
                  <w:pPr>
                    <w:rPr>
                      <w:b/>
                      <w:bCs/>
                      <w:sz w:val="18"/>
                      <w:szCs w:val="18"/>
                    </w:rPr>
                  </w:pPr>
                  <w:proofErr w:type="spellStart"/>
                  <w:r w:rsidRPr="00BB3E6A">
                    <w:rPr>
                      <w:b/>
                      <w:bCs/>
                      <w:sz w:val="18"/>
                      <w:szCs w:val="18"/>
                    </w:rPr>
                    <w:lastRenderedPageBreak/>
                    <w:t>Link_mask</w:t>
                  </w:r>
                  <w:proofErr w:type="spellEnd"/>
                  <w:r w:rsidRPr="00BB3E6A">
                    <w:rPr>
                      <w:b/>
                      <w:bCs/>
                      <w:sz w:val="18"/>
                      <w:szCs w:val="18"/>
                    </w:rPr>
                    <w:t xml:space="preserve"> bit</w:t>
                  </w:r>
                </w:p>
              </w:tc>
              <w:tc>
                <w:tcPr>
                  <w:tcW w:w="740" w:type="dxa"/>
                </w:tcPr>
                <w:p w14:paraId="29918734" w14:textId="7AD048E1" w:rsidR="00F4114D" w:rsidRPr="00BB3E6A" w:rsidRDefault="00F4114D" w:rsidP="00DC60CC">
                  <w:pPr>
                    <w:rPr>
                      <w:b/>
                      <w:bCs/>
                      <w:sz w:val="18"/>
                      <w:szCs w:val="18"/>
                    </w:rPr>
                  </w:pPr>
                  <w:r w:rsidRPr="00BB3E6A">
                    <w:rPr>
                      <w:b/>
                      <w:bCs/>
                      <w:sz w:val="18"/>
                      <w:szCs w:val="18"/>
                    </w:rPr>
                    <w:t>FEMB</w:t>
                  </w:r>
                </w:p>
              </w:tc>
              <w:tc>
                <w:tcPr>
                  <w:tcW w:w="613" w:type="dxa"/>
                </w:tcPr>
                <w:p w14:paraId="4EFCA6AA" w14:textId="485003EF" w:rsidR="00F4114D" w:rsidRPr="00BB3E6A" w:rsidRDefault="00F4114D" w:rsidP="00DC60CC">
                  <w:pPr>
                    <w:rPr>
                      <w:b/>
                      <w:bCs/>
                      <w:sz w:val="18"/>
                      <w:szCs w:val="18"/>
                    </w:rPr>
                  </w:pPr>
                  <w:r w:rsidRPr="00BB3E6A">
                    <w:rPr>
                      <w:b/>
                      <w:bCs/>
                      <w:sz w:val="18"/>
                      <w:szCs w:val="18"/>
                    </w:rPr>
                    <w:t>Link</w:t>
                  </w:r>
                </w:p>
              </w:tc>
            </w:tr>
            <w:tr w:rsidR="00F4114D" w14:paraId="421C5972" w14:textId="77777777" w:rsidTr="00F4114D">
              <w:tc>
                <w:tcPr>
                  <w:tcW w:w="1550" w:type="dxa"/>
                </w:tcPr>
                <w:p w14:paraId="0C3488EE" w14:textId="40B3CFAD" w:rsidR="00F4114D" w:rsidRPr="00BB3E6A" w:rsidRDefault="00F4114D" w:rsidP="00DC60CC">
                  <w:pPr>
                    <w:rPr>
                      <w:sz w:val="18"/>
                      <w:szCs w:val="18"/>
                    </w:rPr>
                  </w:pPr>
                  <w:r w:rsidRPr="00BB3E6A">
                    <w:rPr>
                      <w:sz w:val="18"/>
                      <w:szCs w:val="18"/>
                    </w:rPr>
                    <w:t>0</w:t>
                  </w:r>
                </w:p>
              </w:tc>
              <w:tc>
                <w:tcPr>
                  <w:tcW w:w="740" w:type="dxa"/>
                </w:tcPr>
                <w:p w14:paraId="5675D9B7" w14:textId="38DBE69E" w:rsidR="00F4114D" w:rsidRPr="00BB3E6A" w:rsidRDefault="00F4114D" w:rsidP="00DC60CC">
                  <w:pPr>
                    <w:rPr>
                      <w:sz w:val="18"/>
                      <w:szCs w:val="18"/>
                    </w:rPr>
                  </w:pPr>
                  <w:r w:rsidRPr="00BB3E6A">
                    <w:rPr>
                      <w:sz w:val="18"/>
                      <w:szCs w:val="18"/>
                    </w:rPr>
                    <w:t>0</w:t>
                  </w:r>
                </w:p>
              </w:tc>
              <w:tc>
                <w:tcPr>
                  <w:tcW w:w="613" w:type="dxa"/>
                </w:tcPr>
                <w:p w14:paraId="022E37B9" w14:textId="3EA465DF" w:rsidR="00F4114D" w:rsidRPr="00BB3E6A" w:rsidRDefault="00F4114D" w:rsidP="00DC60CC">
                  <w:pPr>
                    <w:rPr>
                      <w:sz w:val="18"/>
                      <w:szCs w:val="18"/>
                    </w:rPr>
                  </w:pPr>
                  <w:r w:rsidRPr="00BB3E6A">
                    <w:rPr>
                      <w:sz w:val="18"/>
                      <w:szCs w:val="18"/>
                    </w:rPr>
                    <w:t>0</w:t>
                  </w:r>
                </w:p>
              </w:tc>
            </w:tr>
            <w:tr w:rsidR="00F4114D" w14:paraId="0FAD81E6" w14:textId="77777777" w:rsidTr="00F4114D">
              <w:tc>
                <w:tcPr>
                  <w:tcW w:w="1550" w:type="dxa"/>
                </w:tcPr>
                <w:p w14:paraId="54A04ED2" w14:textId="4D32F03F" w:rsidR="00F4114D" w:rsidRPr="00BB3E6A" w:rsidRDefault="00F4114D" w:rsidP="00DC60CC">
                  <w:pPr>
                    <w:rPr>
                      <w:sz w:val="18"/>
                      <w:szCs w:val="18"/>
                    </w:rPr>
                  </w:pPr>
                  <w:r w:rsidRPr="00BB3E6A">
                    <w:rPr>
                      <w:sz w:val="18"/>
                      <w:szCs w:val="18"/>
                    </w:rPr>
                    <w:t>1</w:t>
                  </w:r>
                </w:p>
              </w:tc>
              <w:tc>
                <w:tcPr>
                  <w:tcW w:w="740" w:type="dxa"/>
                </w:tcPr>
                <w:p w14:paraId="24FCA80E" w14:textId="672B184F" w:rsidR="00F4114D" w:rsidRPr="00BB3E6A" w:rsidRDefault="00F4114D" w:rsidP="00DC60CC">
                  <w:pPr>
                    <w:rPr>
                      <w:sz w:val="18"/>
                      <w:szCs w:val="18"/>
                    </w:rPr>
                  </w:pPr>
                  <w:r w:rsidRPr="00BB3E6A">
                    <w:rPr>
                      <w:sz w:val="18"/>
                      <w:szCs w:val="18"/>
                    </w:rPr>
                    <w:t>0</w:t>
                  </w:r>
                </w:p>
              </w:tc>
              <w:tc>
                <w:tcPr>
                  <w:tcW w:w="613" w:type="dxa"/>
                </w:tcPr>
                <w:p w14:paraId="0BC7EBCB" w14:textId="24AD750A" w:rsidR="00F4114D" w:rsidRPr="00BB3E6A" w:rsidRDefault="00F4114D" w:rsidP="00DC60CC">
                  <w:pPr>
                    <w:rPr>
                      <w:sz w:val="18"/>
                      <w:szCs w:val="18"/>
                    </w:rPr>
                  </w:pPr>
                  <w:r w:rsidRPr="00BB3E6A">
                    <w:rPr>
                      <w:sz w:val="18"/>
                      <w:szCs w:val="18"/>
                    </w:rPr>
                    <w:t>1</w:t>
                  </w:r>
                </w:p>
              </w:tc>
            </w:tr>
            <w:tr w:rsidR="00F4114D" w14:paraId="3B2A8350" w14:textId="77777777" w:rsidTr="00F4114D">
              <w:tc>
                <w:tcPr>
                  <w:tcW w:w="1550" w:type="dxa"/>
                </w:tcPr>
                <w:p w14:paraId="0E5CFC0C" w14:textId="363776E8" w:rsidR="00F4114D" w:rsidRPr="00BB3E6A" w:rsidRDefault="00F4114D" w:rsidP="00DC60CC">
                  <w:pPr>
                    <w:rPr>
                      <w:sz w:val="18"/>
                      <w:szCs w:val="18"/>
                    </w:rPr>
                  </w:pPr>
                  <w:r w:rsidRPr="00BB3E6A">
                    <w:rPr>
                      <w:sz w:val="18"/>
                      <w:szCs w:val="18"/>
                    </w:rPr>
                    <w:t>2</w:t>
                  </w:r>
                </w:p>
              </w:tc>
              <w:tc>
                <w:tcPr>
                  <w:tcW w:w="740" w:type="dxa"/>
                </w:tcPr>
                <w:p w14:paraId="203E0146" w14:textId="7B507187" w:rsidR="00F4114D" w:rsidRPr="00BB3E6A" w:rsidRDefault="00F4114D" w:rsidP="00DC60CC">
                  <w:pPr>
                    <w:rPr>
                      <w:sz w:val="18"/>
                      <w:szCs w:val="18"/>
                    </w:rPr>
                  </w:pPr>
                  <w:r w:rsidRPr="00BB3E6A">
                    <w:rPr>
                      <w:sz w:val="18"/>
                      <w:szCs w:val="18"/>
                    </w:rPr>
                    <w:t>0</w:t>
                  </w:r>
                </w:p>
              </w:tc>
              <w:tc>
                <w:tcPr>
                  <w:tcW w:w="613" w:type="dxa"/>
                </w:tcPr>
                <w:p w14:paraId="05C394A7" w14:textId="2D6FCD5C" w:rsidR="00F4114D" w:rsidRPr="00BB3E6A" w:rsidRDefault="00F4114D" w:rsidP="00DC60CC">
                  <w:pPr>
                    <w:rPr>
                      <w:sz w:val="18"/>
                      <w:szCs w:val="18"/>
                    </w:rPr>
                  </w:pPr>
                  <w:r w:rsidRPr="00BB3E6A">
                    <w:rPr>
                      <w:sz w:val="18"/>
                      <w:szCs w:val="18"/>
                    </w:rPr>
                    <w:t>2</w:t>
                  </w:r>
                </w:p>
              </w:tc>
            </w:tr>
            <w:tr w:rsidR="00F4114D" w14:paraId="1F403A5E" w14:textId="77777777" w:rsidTr="00F4114D">
              <w:tc>
                <w:tcPr>
                  <w:tcW w:w="1550" w:type="dxa"/>
                </w:tcPr>
                <w:p w14:paraId="68FC7A30" w14:textId="08D969D7" w:rsidR="00F4114D" w:rsidRPr="00BB3E6A" w:rsidRDefault="00F4114D" w:rsidP="00DC60CC">
                  <w:pPr>
                    <w:rPr>
                      <w:sz w:val="18"/>
                      <w:szCs w:val="18"/>
                    </w:rPr>
                  </w:pPr>
                  <w:r w:rsidRPr="00BB3E6A">
                    <w:rPr>
                      <w:sz w:val="18"/>
                      <w:szCs w:val="18"/>
                    </w:rPr>
                    <w:t>3</w:t>
                  </w:r>
                </w:p>
              </w:tc>
              <w:tc>
                <w:tcPr>
                  <w:tcW w:w="740" w:type="dxa"/>
                </w:tcPr>
                <w:p w14:paraId="38E87362" w14:textId="58203849" w:rsidR="00F4114D" w:rsidRPr="00BB3E6A" w:rsidRDefault="00F4114D" w:rsidP="00DC60CC">
                  <w:pPr>
                    <w:rPr>
                      <w:sz w:val="18"/>
                      <w:szCs w:val="18"/>
                    </w:rPr>
                  </w:pPr>
                  <w:r w:rsidRPr="00BB3E6A">
                    <w:rPr>
                      <w:sz w:val="18"/>
                      <w:szCs w:val="18"/>
                    </w:rPr>
                    <w:t>0</w:t>
                  </w:r>
                </w:p>
              </w:tc>
              <w:tc>
                <w:tcPr>
                  <w:tcW w:w="613" w:type="dxa"/>
                </w:tcPr>
                <w:p w14:paraId="489F3850" w14:textId="35261C43" w:rsidR="00F4114D" w:rsidRPr="00BB3E6A" w:rsidRDefault="00F4114D" w:rsidP="00DC60CC">
                  <w:pPr>
                    <w:rPr>
                      <w:sz w:val="18"/>
                      <w:szCs w:val="18"/>
                    </w:rPr>
                  </w:pPr>
                  <w:r w:rsidRPr="00BB3E6A">
                    <w:rPr>
                      <w:sz w:val="18"/>
                      <w:szCs w:val="18"/>
                    </w:rPr>
                    <w:t>3</w:t>
                  </w:r>
                </w:p>
              </w:tc>
            </w:tr>
            <w:tr w:rsidR="00F4114D" w14:paraId="6520017C" w14:textId="77777777" w:rsidTr="00F4114D">
              <w:tc>
                <w:tcPr>
                  <w:tcW w:w="1550" w:type="dxa"/>
                </w:tcPr>
                <w:p w14:paraId="7E0BF1CD" w14:textId="17BE227E" w:rsidR="00F4114D" w:rsidRPr="00BB3E6A" w:rsidRDefault="00F4114D" w:rsidP="00F4114D">
                  <w:pPr>
                    <w:rPr>
                      <w:sz w:val="18"/>
                      <w:szCs w:val="18"/>
                    </w:rPr>
                  </w:pPr>
                  <w:r w:rsidRPr="00BB3E6A">
                    <w:rPr>
                      <w:sz w:val="18"/>
                      <w:szCs w:val="18"/>
                    </w:rPr>
                    <w:t>4</w:t>
                  </w:r>
                </w:p>
              </w:tc>
              <w:tc>
                <w:tcPr>
                  <w:tcW w:w="740" w:type="dxa"/>
                </w:tcPr>
                <w:p w14:paraId="2B483485" w14:textId="671C2641" w:rsidR="00F4114D" w:rsidRPr="00BB3E6A" w:rsidRDefault="00F4114D" w:rsidP="00F4114D">
                  <w:pPr>
                    <w:rPr>
                      <w:sz w:val="18"/>
                      <w:szCs w:val="18"/>
                    </w:rPr>
                  </w:pPr>
                  <w:r w:rsidRPr="00BB3E6A">
                    <w:rPr>
                      <w:sz w:val="18"/>
                      <w:szCs w:val="18"/>
                    </w:rPr>
                    <w:t>1</w:t>
                  </w:r>
                </w:p>
              </w:tc>
              <w:tc>
                <w:tcPr>
                  <w:tcW w:w="613" w:type="dxa"/>
                </w:tcPr>
                <w:p w14:paraId="0C138D4A" w14:textId="4E73BFD3" w:rsidR="00F4114D" w:rsidRPr="00BB3E6A" w:rsidRDefault="00F4114D" w:rsidP="00F4114D">
                  <w:pPr>
                    <w:rPr>
                      <w:sz w:val="18"/>
                      <w:szCs w:val="18"/>
                    </w:rPr>
                  </w:pPr>
                  <w:r w:rsidRPr="00BB3E6A">
                    <w:rPr>
                      <w:sz w:val="18"/>
                      <w:szCs w:val="18"/>
                    </w:rPr>
                    <w:t>0</w:t>
                  </w:r>
                </w:p>
              </w:tc>
            </w:tr>
            <w:tr w:rsidR="00F4114D" w14:paraId="249C0896" w14:textId="77777777" w:rsidTr="00F4114D">
              <w:tc>
                <w:tcPr>
                  <w:tcW w:w="1550" w:type="dxa"/>
                </w:tcPr>
                <w:p w14:paraId="17E5D554" w14:textId="743DF6E4" w:rsidR="00F4114D" w:rsidRPr="00BB3E6A" w:rsidRDefault="00F4114D" w:rsidP="00F4114D">
                  <w:pPr>
                    <w:rPr>
                      <w:sz w:val="18"/>
                      <w:szCs w:val="18"/>
                    </w:rPr>
                  </w:pPr>
                  <w:r w:rsidRPr="00BB3E6A">
                    <w:rPr>
                      <w:sz w:val="18"/>
                      <w:szCs w:val="18"/>
                    </w:rPr>
                    <w:t>5</w:t>
                  </w:r>
                </w:p>
              </w:tc>
              <w:tc>
                <w:tcPr>
                  <w:tcW w:w="740" w:type="dxa"/>
                </w:tcPr>
                <w:p w14:paraId="6735C4D7" w14:textId="3DF46E5F" w:rsidR="00F4114D" w:rsidRPr="00BB3E6A" w:rsidRDefault="00F4114D" w:rsidP="00F4114D">
                  <w:pPr>
                    <w:rPr>
                      <w:sz w:val="18"/>
                      <w:szCs w:val="18"/>
                    </w:rPr>
                  </w:pPr>
                  <w:r w:rsidRPr="00BB3E6A">
                    <w:rPr>
                      <w:sz w:val="18"/>
                      <w:szCs w:val="18"/>
                    </w:rPr>
                    <w:t>1</w:t>
                  </w:r>
                </w:p>
              </w:tc>
              <w:tc>
                <w:tcPr>
                  <w:tcW w:w="613" w:type="dxa"/>
                </w:tcPr>
                <w:p w14:paraId="14CD5755" w14:textId="4992F245" w:rsidR="00F4114D" w:rsidRPr="00BB3E6A" w:rsidRDefault="00F4114D" w:rsidP="00F4114D">
                  <w:pPr>
                    <w:rPr>
                      <w:sz w:val="18"/>
                      <w:szCs w:val="18"/>
                    </w:rPr>
                  </w:pPr>
                  <w:r w:rsidRPr="00BB3E6A">
                    <w:rPr>
                      <w:sz w:val="18"/>
                      <w:szCs w:val="18"/>
                    </w:rPr>
                    <w:t>1</w:t>
                  </w:r>
                </w:p>
              </w:tc>
            </w:tr>
            <w:tr w:rsidR="00F4114D" w14:paraId="77EC1056" w14:textId="77777777" w:rsidTr="00F4114D">
              <w:tc>
                <w:tcPr>
                  <w:tcW w:w="1550" w:type="dxa"/>
                </w:tcPr>
                <w:p w14:paraId="11021885" w14:textId="4BCC17F7" w:rsidR="00F4114D" w:rsidRPr="00BB3E6A" w:rsidRDefault="00F4114D" w:rsidP="00F4114D">
                  <w:pPr>
                    <w:rPr>
                      <w:sz w:val="18"/>
                      <w:szCs w:val="18"/>
                    </w:rPr>
                  </w:pPr>
                  <w:r w:rsidRPr="00BB3E6A">
                    <w:rPr>
                      <w:sz w:val="18"/>
                      <w:szCs w:val="18"/>
                    </w:rPr>
                    <w:t>6</w:t>
                  </w:r>
                </w:p>
              </w:tc>
              <w:tc>
                <w:tcPr>
                  <w:tcW w:w="740" w:type="dxa"/>
                </w:tcPr>
                <w:p w14:paraId="1873585F" w14:textId="653AF56C" w:rsidR="00F4114D" w:rsidRPr="00BB3E6A" w:rsidRDefault="00F4114D" w:rsidP="00F4114D">
                  <w:pPr>
                    <w:rPr>
                      <w:sz w:val="18"/>
                      <w:szCs w:val="18"/>
                    </w:rPr>
                  </w:pPr>
                  <w:r w:rsidRPr="00BB3E6A">
                    <w:rPr>
                      <w:sz w:val="18"/>
                      <w:szCs w:val="18"/>
                    </w:rPr>
                    <w:t>1</w:t>
                  </w:r>
                </w:p>
              </w:tc>
              <w:tc>
                <w:tcPr>
                  <w:tcW w:w="613" w:type="dxa"/>
                </w:tcPr>
                <w:p w14:paraId="1C11F4E1" w14:textId="25651B22" w:rsidR="00F4114D" w:rsidRPr="00BB3E6A" w:rsidRDefault="00F4114D" w:rsidP="00F4114D">
                  <w:pPr>
                    <w:rPr>
                      <w:sz w:val="18"/>
                      <w:szCs w:val="18"/>
                    </w:rPr>
                  </w:pPr>
                  <w:r w:rsidRPr="00BB3E6A">
                    <w:rPr>
                      <w:sz w:val="18"/>
                      <w:szCs w:val="18"/>
                    </w:rPr>
                    <w:t>2</w:t>
                  </w:r>
                </w:p>
              </w:tc>
            </w:tr>
            <w:tr w:rsidR="00F4114D" w14:paraId="4F64B37E" w14:textId="77777777" w:rsidTr="00F4114D">
              <w:tc>
                <w:tcPr>
                  <w:tcW w:w="1550" w:type="dxa"/>
                </w:tcPr>
                <w:p w14:paraId="20FFFE32" w14:textId="583C3715" w:rsidR="00F4114D" w:rsidRPr="00BB3E6A" w:rsidRDefault="00F4114D" w:rsidP="00F4114D">
                  <w:pPr>
                    <w:rPr>
                      <w:sz w:val="18"/>
                      <w:szCs w:val="18"/>
                    </w:rPr>
                  </w:pPr>
                  <w:r w:rsidRPr="00BB3E6A">
                    <w:rPr>
                      <w:sz w:val="18"/>
                      <w:szCs w:val="18"/>
                    </w:rPr>
                    <w:t>7</w:t>
                  </w:r>
                </w:p>
              </w:tc>
              <w:tc>
                <w:tcPr>
                  <w:tcW w:w="740" w:type="dxa"/>
                </w:tcPr>
                <w:p w14:paraId="17C788E0" w14:textId="21E611F1" w:rsidR="00F4114D" w:rsidRPr="00BB3E6A" w:rsidRDefault="00F4114D" w:rsidP="00F4114D">
                  <w:pPr>
                    <w:rPr>
                      <w:sz w:val="18"/>
                      <w:szCs w:val="18"/>
                    </w:rPr>
                  </w:pPr>
                  <w:r w:rsidRPr="00BB3E6A">
                    <w:rPr>
                      <w:sz w:val="18"/>
                      <w:szCs w:val="18"/>
                    </w:rPr>
                    <w:t>1</w:t>
                  </w:r>
                </w:p>
              </w:tc>
              <w:tc>
                <w:tcPr>
                  <w:tcW w:w="613" w:type="dxa"/>
                </w:tcPr>
                <w:p w14:paraId="5CDAC281" w14:textId="32CEA791" w:rsidR="00F4114D" w:rsidRPr="00BB3E6A" w:rsidRDefault="00F4114D" w:rsidP="00F4114D">
                  <w:pPr>
                    <w:rPr>
                      <w:sz w:val="18"/>
                      <w:szCs w:val="18"/>
                    </w:rPr>
                  </w:pPr>
                  <w:r w:rsidRPr="00BB3E6A">
                    <w:rPr>
                      <w:sz w:val="18"/>
                      <w:szCs w:val="18"/>
                    </w:rPr>
                    <w:t>3</w:t>
                  </w:r>
                </w:p>
              </w:tc>
            </w:tr>
            <w:tr w:rsidR="00F4114D" w14:paraId="541894D7" w14:textId="77777777" w:rsidTr="00F4114D">
              <w:tc>
                <w:tcPr>
                  <w:tcW w:w="1550" w:type="dxa"/>
                </w:tcPr>
                <w:p w14:paraId="7C5B9AC8" w14:textId="1919FEE4" w:rsidR="00F4114D" w:rsidRPr="00BB3E6A" w:rsidRDefault="00F4114D" w:rsidP="00F4114D">
                  <w:pPr>
                    <w:rPr>
                      <w:sz w:val="18"/>
                      <w:szCs w:val="18"/>
                    </w:rPr>
                  </w:pPr>
                  <w:r w:rsidRPr="00BB3E6A">
                    <w:rPr>
                      <w:sz w:val="18"/>
                      <w:szCs w:val="18"/>
                    </w:rPr>
                    <w:t>8</w:t>
                  </w:r>
                </w:p>
              </w:tc>
              <w:tc>
                <w:tcPr>
                  <w:tcW w:w="740" w:type="dxa"/>
                </w:tcPr>
                <w:p w14:paraId="614DF62C" w14:textId="124B1F00" w:rsidR="00F4114D" w:rsidRPr="00BB3E6A" w:rsidRDefault="00F4114D" w:rsidP="00F4114D">
                  <w:pPr>
                    <w:rPr>
                      <w:sz w:val="18"/>
                      <w:szCs w:val="18"/>
                    </w:rPr>
                  </w:pPr>
                  <w:r w:rsidRPr="00BB3E6A">
                    <w:rPr>
                      <w:sz w:val="18"/>
                      <w:szCs w:val="18"/>
                    </w:rPr>
                    <w:t>2</w:t>
                  </w:r>
                </w:p>
              </w:tc>
              <w:tc>
                <w:tcPr>
                  <w:tcW w:w="613" w:type="dxa"/>
                </w:tcPr>
                <w:p w14:paraId="06E9D838" w14:textId="44556971" w:rsidR="00F4114D" w:rsidRPr="00BB3E6A" w:rsidRDefault="00F4114D" w:rsidP="00F4114D">
                  <w:pPr>
                    <w:rPr>
                      <w:sz w:val="18"/>
                      <w:szCs w:val="18"/>
                    </w:rPr>
                  </w:pPr>
                  <w:r w:rsidRPr="00BB3E6A">
                    <w:rPr>
                      <w:sz w:val="18"/>
                      <w:szCs w:val="18"/>
                    </w:rPr>
                    <w:t>0</w:t>
                  </w:r>
                </w:p>
              </w:tc>
            </w:tr>
            <w:tr w:rsidR="00F4114D" w14:paraId="0472E95B" w14:textId="77777777" w:rsidTr="00F4114D">
              <w:tc>
                <w:tcPr>
                  <w:tcW w:w="1550" w:type="dxa"/>
                </w:tcPr>
                <w:p w14:paraId="799794DD" w14:textId="155437A3" w:rsidR="00F4114D" w:rsidRPr="00BB3E6A" w:rsidRDefault="00F4114D" w:rsidP="00F4114D">
                  <w:pPr>
                    <w:rPr>
                      <w:sz w:val="18"/>
                      <w:szCs w:val="18"/>
                    </w:rPr>
                  </w:pPr>
                  <w:r w:rsidRPr="00BB3E6A">
                    <w:rPr>
                      <w:sz w:val="18"/>
                      <w:szCs w:val="18"/>
                    </w:rPr>
                    <w:t>9</w:t>
                  </w:r>
                </w:p>
              </w:tc>
              <w:tc>
                <w:tcPr>
                  <w:tcW w:w="740" w:type="dxa"/>
                </w:tcPr>
                <w:p w14:paraId="4736D526" w14:textId="66F0EB4F" w:rsidR="00F4114D" w:rsidRPr="00BB3E6A" w:rsidRDefault="00F4114D" w:rsidP="00F4114D">
                  <w:pPr>
                    <w:rPr>
                      <w:sz w:val="18"/>
                      <w:szCs w:val="18"/>
                    </w:rPr>
                  </w:pPr>
                  <w:r w:rsidRPr="00BB3E6A">
                    <w:rPr>
                      <w:sz w:val="18"/>
                      <w:szCs w:val="18"/>
                    </w:rPr>
                    <w:t>2</w:t>
                  </w:r>
                </w:p>
              </w:tc>
              <w:tc>
                <w:tcPr>
                  <w:tcW w:w="613" w:type="dxa"/>
                </w:tcPr>
                <w:p w14:paraId="1D9BFE2E" w14:textId="1BBAE114" w:rsidR="00F4114D" w:rsidRPr="00BB3E6A" w:rsidRDefault="00F4114D" w:rsidP="00F4114D">
                  <w:pPr>
                    <w:rPr>
                      <w:sz w:val="18"/>
                      <w:szCs w:val="18"/>
                    </w:rPr>
                  </w:pPr>
                  <w:r w:rsidRPr="00BB3E6A">
                    <w:rPr>
                      <w:sz w:val="18"/>
                      <w:szCs w:val="18"/>
                    </w:rPr>
                    <w:t>1</w:t>
                  </w:r>
                </w:p>
              </w:tc>
            </w:tr>
            <w:tr w:rsidR="00F4114D" w14:paraId="220CDCE3" w14:textId="77777777" w:rsidTr="00F4114D">
              <w:tc>
                <w:tcPr>
                  <w:tcW w:w="1550" w:type="dxa"/>
                </w:tcPr>
                <w:p w14:paraId="331E5DDE" w14:textId="72DB5BE8" w:rsidR="00F4114D" w:rsidRPr="00BB3E6A" w:rsidRDefault="00F4114D" w:rsidP="00F4114D">
                  <w:pPr>
                    <w:rPr>
                      <w:sz w:val="18"/>
                      <w:szCs w:val="18"/>
                    </w:rPr>
                  </w:pPr>
                  <w:r w:rsidRPr="00BB3E6A">
                    <w:rPr>
                      <w:sz w:val="18"/>
                      <w:szCs w:val="18"/>
                    </w:rPr>
                    <w:t>10</w:t>
                  </w:r>
                </w:p>
              </w:tc>
              <w:tc>
                <w:tcPr>
                  <w:tcW w:w="740" w:type="dxa"/>
                </w:tcPr>
                <w:p w14:paraId="2F03D881" w14:textId="43802B43" w:rsidR="00F4114D" w:rsidRPr="00BB3E6A" w:rsidRDefault="00F4114D" w:rsidP="00F4114D">
                  <w:pPr>
                    <w:rPr>
                      <w:sz w:val="18"/>
                      <w:szCs w:val="18"/>
                    </w:rPr>
                  </w:pPr>
                  <w:r w:rsidRPr="00BB3E6A">
                    <w:rPr>
                      <w:sz w:val="18"/>
                      <w:szCs w:val="18"/>
                    </w:rPr>
                    <w:t>2</w:t>
                  </w:r>
                </w:p>
              </w:tc>
              <w:tc>
                <w:tcPr>
                  <w:tcW w:w="613" w:type="dxa"/>
                </w:tcPr>
                <w:p w14:paraId="419591F3" w14:textId="6B598B9D" w:rsidR="00F4114D" w:rsidRPr="00BB3E6A" w:rsidRDefault="00F4114D" w:rsidP="00F4114D">
                  <w:pPr>
                    <w:rPr>
                      <w:sz w:val="18"/>
                      <w:szCs w:val="18"/>
                    </w:rPr>
                  </w:pPr>
                  <w:r w:rsidRPr="00BB3E6A">
                    <w:rPr>
                      <w:sz w:val="18"/>
                      <w:szCs w:val="18"/>
                    </w:rPr>
                    <w:t>2</w:t>
                  </w:r>
                </w:p>
              </w:tc>
            </w:tr>
            <w:tr w:rsidR="00F4114D" w14:paraId="55DFD5A1" w14:textId="77777777" w:rsidTr="00F4114D">
              <w:tc>
                <w:tcPr>
                  <w:tcW w:w="1550" w:type="dxa"/>
                </w:tcPr>
                <w:p w14:paraId="27051490" w14:textId="137A61BB" w:rsidR="00F4114D" w:rsidRPr="00BB3E6A" w:rsidRDefault="00F4114D" w:rsidP="00F4114D">
                  <w:pPr>
                    <w:rPr>
                      <w:sz w:val="18"/>
                      <w:szCs w:val="18"/>
                    </w:rPr>
                  </w:pPr>
                  <w:r w:rsidRPr="00BB3E6A">
                    <w:rPr>
                      <w:sz w:val="18"/>
                      <w:szCs w:val="18"/>
                    </w:rPr>
                    <w:t>11</w:t>
                  </w:r>
                </w:p>
              </w:tc>
              <w:tc>
                <w:tcPr>
                  <w:tcW w:w="740" w:type="dxa"/>
                </w:tcPr>
                <w:p w14:paraId="08F2A50B" w14:textId="270882F5" w:rsidR="00F4114D" w:rsidRPr="00BB3E6A" w:rsidRDefault="00F4114D" w:rsidP="00F4114D">
                  <w:pPr>
                    <w:rPr>
                      <w:sz w:val="18"/>
                      <w:szCs w:val="18"/>
                    </w:rPr>
                  </w:pPr>
                  <w:r w:rsidRPr="00BB3E6A">
                    <w:rPr>
                      <w:sz w:val="18"/>
                      <w:szCs w:val="18"/>
                    </w:rPr>
                    <w:t>2</w:t>
                  </w:r>
                </w:p>
              </w:tc>
              <w:tc>
                <w:tcPr>
                  <w:tcW w:w="613" w:type="dxa"/>
                </w:tcPr>
                <w:p w14:paraId="5FB24A78" w14:textId="654DED96" w:rsidR="00F4114D" w:rsidRPr="00BB3E6A" w:rsidRDefault="00F4114D" w:rsidP="00F4114D">
                  <w:pPr>
                    <w:rPr>
                      <w:sz w:val="18"/>
                      <w:szCs w:val="18"/>
                    </w:rPr>
                  </w:pPr>
                  <w:r w:rsidRPr="00BB3E6A">
                    <w:rPr>
                      <w:sz w:val="18"/>
                      <w:szCs w:val="18"/>
                    </w:rPr>
                    <w:t>3</w:t>
                  </w:r>
                </w:p>
              </w:tc>
            </w:tr>
            <w:tr w:rsidR="00F4114D" w14:paraId="1712B286" w14:textId="77777777" w:rsidTr="00F4114D">
              <w:tc>
                <w:tcPr>
                  <w:tcW w:w="1550" w:type="dxa"/>
                </w:tcPr>
                <w:p w14:paraId="3B59C306" w14:textId="0A866F7F" w:rsidR="00F4114D" w:rsidRPr="00BB3E6A" w:rsidRDefault="00F4114D" w:rsidP="00F4114D">
                  <w:pPr>
                    <w:rPr>
                      <w:sz w:val="18"/>
                      <w:szCs w:val="18"/>
                    </w:rPr>
                  </w:pPr>
                  <w:r w:rsidRPr="00BB3E6A">
                    <w:rPr>
                      <w:sz w:val="18"/>
                      <w:szCs w:val="18"/>
                    </w:rPr>
                    <w:t>12</w:t>
                  </w:r>
                </w:p>
              </w:tc>
              <w:tc>
                <w:tcPr>
                  <w:tcW w:w="740" w:type="dxa"/>
                </w:tcPr>
                <w:p w14:paraId="7D9B9E0F" w14:textId="0C94ADC6" w:rsidR="00F4114D" w:rsidRPr="00BB3E6A" w:rsidRDefault="00F4114D" w:rsidP="00F4114D">
                  <w:pPr>
                    <w:rPr>
                      <w:sz w:val="18"/>
                      <w:szCs w:val="18"/>
                    </w:rPr>
                  </w:pPr>
                  <w:r w:rsidRPr="00BB3E6A">
                    <w:rPr>
                      <w:sz w:val="18"/>
                      <w:szCs w:val="18"/>
                    </w:rPr>
                    <w:t>3</w:t>
                  </w:r>
                </w:p>
              </w:tc>
              <w:tc>
                <w:tcPr>
                  <w:tcW w:w="613" w:type="dxa"/>
                </w:tcPr>
                <w:p w14:paraId="560BA055" w14:textId="0C050DC8" w:rsidR="00F4114D" w:rsidRPr="00BB3E6A" w:rsidRDefault="00F4114D" w:rsidP="00F4114D">
                  <w:pPr>
                    <w:rPr>
                      <w:sz w:val="18"/>
                      <w:szCs w:val="18"/>
                    </w:rPr>
                  </w:pPr>
                  <w:r w:rsidRPr="00BB3E6A">
                    <w:rPr>
                      <w:sz w:val="18"/>
                      <w:szCs w:val="18"/>
                    </w:rPr>
                    <w:t>0</w:t>
                  </w:r>
                </w:p>
              </w:tc>
            </w:tr>
            <w:tr w:rsidR="00F4114D" w14:paraId="6D73DE8B" w14:textId="77777777" w:rsidTr="00F4114D">
              <w:tc>
                <w:tcPr>
                  <w:tcW w:w="1550" w:type="dxa"/>
                </w:tcPr>
                <w:p w14:paraId="7DF06640" w14:textId="0296B010" w:rsidR="00F4114D" w:rsidRPr="00BB3E6A" w:rsidRDefault="00F4114D" w:rsidP="00F4114D">
                  <w:pPr>
                    <w:rPr>
                      <w:sz w:val="18"/>
                      <w:szCs w:val="18"/>
                    </w:rPr>
                  </w:pPr>
                  <w:r w:rsidRPr="00BB3E6A">
                    <w:rPr>
                      <w:sz w:val="18"/>
                      <w:szCs w:val="18"/>
                    </w:rPr>
                    <w:t>13</w:t>
                  </w:r>
                </w:p>
              </w:tc>
              <w:tc>
                <w:tcPr>
                  <w:tcW w:w="740" w:type="dxa"/>
                </w:tcPr>
                <w:p w14:paraId="0A8F9A97" w14:textId="3EDB4452" w:rsidR="00F4114D" w:rsidRPr="00BB3E6A" w:rsidRDefault="00F4114D" w:rsidP="00F4114D">
                  <w:pPr>
                    <w:rPr>
                      <w:sz w:val="18"/>
                      <w:szCs w:val="18"/>
                    </w:rPr>
                  </w:pPr>
                  <w:r w:rsidRPr="00BB3E6A">
                    <w:rPr>
                      <w:sz w:val="18"/>
                      <w:szCs w:val="18"/>
                    </w:rPr>
                    <w:t>3</w:t>
                  </w:r>
                </w:p>
              </w:tc>
              <w:tc>
                <w:tcPr>
                  <w:tcW w:w="613" w:type="dxa"/>
                </w:tcPr>
                <w:p w14:paraId="422A57B7" w14:textId="38EE679B" w:rsidR="00F4114D" w:rsidRPr="00BB3E6A" w:rsidRDefault="00F4114D" w:rsidP="00F4114D">
                  <w:pPr>
                    <w:rPr>
                      <w:sz w:val="18"/>
                      <w:szCs w:val="18"/>
                    </w:rPr>
                  </w:pPr>
                  <w:r w:rsidRPr="00BB3E6A">
                    <w:rPr>
                      <w:sz w:val="18"/>
                      <w:szCs w:val="18"/>
                    </w:rPr>
                    <w:t>1</w:t>
                  </w:r>
                </w:p>
              </w:tc>
            </w:tr>
            <w:tr w:rsidR="00F4114D" w14:paraId="511C3BE2" w14:textId="77777777" w:rsidTr="00F4114D">
              <w:tc>
                <w:tcPr>
                  <w:tcW w:w="1550" w:type="dxa"/>
                </w:tcPr>
                <w:p w14:paraId="17DE89E2" w14:textId="42D56CBA" w:rsidR="00F4114D" w:rsidRPr="00BB3E6A" w:rsidRDefault="00F4114D" w:rsidP="00F4114D">
                  <w:pPr>
                    <w:rPr>
                      <w:sz w:val="18"/>
                      <w:szCs w:val="18"/>
                    </w:rPr>
                  </w:pPr>
                  <w:r w:rsidRPr="00BB3E6A">
                    <w:rPr>
                      <w:sz w:val="18"/>
                      <w:szCs w:val="18"/>
                    </w:rPr>
                    <w:t>14</w:t>
                  </w:r>
                </w:p>
              </w:tc>
              <w:tc>
                <w:tcPr>
                  <w:tcW w:w="740" w:type="dxa"/>
                </w:tcPr>
                <w:p w14:paraId="4F5C6A95" w14:textId="7CD8CAE3" w:rsidR="00F4114D" w:rsidRPr="00BB3E6A" w:rsidRDefault="00F4114D" w:rsidP="00F4114D">
                  <w:pPr>
                    <w:rPr>
                      <w:sz w:val="18"/>
                      <w:szCs w:val="18"/>
                    </w:rPr>
                  </w:pPr>
                  <w:r w:rsidRPr="00BB3E6A">
                    <w:rPr>
                      <w:sz w:val="18"/>
                      <w:szCs w:val="18"/>
                    </w:rPr>
                    <w:t>3</w:t>
                  </w:r>
                </w:p>
              </w:tc>
              <w:tc>
                <w:tcPr>
                  <w:tcW w:w="613" w:type="dxa"/>
                </w:tcPr>
                <w:p w14:paraId="2771BAE9" w14:textId="2D0976C2" w:rsidR="00F4114D" w:rsidRPr="00BB3E6A" w:rsidRDefault="00F4114D" w:rsidP="00F4114D">
                  <w:pPr>
                    <w:rPr>
                      <w:sz w:val="18"/>
                      <w:szCs w:val="18"/>
                    </w:rPr>
                  </w:pPr>
                  <w:r w:rsidRPr="00BB3E6A">
                    <w:rPr>
                      <w:sz w:val="18"/>
                      <w:szCs w:val="18"/>
                    </w:rPr>
                    <w:t>2</w:t>
                  </w:r>
                </w:p>
              </w:tc>
            </w:tr>
            <w:tr w:rsidR="00F4114D" w14:paraId="46830E14" w14:textId="77777777" w:rsidTr="00F4114D">
              <w:tc>
                <w:tcPr>
                  <w:tcW w:w="1550" w:type="dxa"/>
                </w:tcPr>
                <w:p w14:paraId="3BB82604" w14:textId="1FA9317A" w:rsidR="00F4114D" w:rsidRPr="00BB3E6A" w:rsidRDefault="00F4114D" w:rsidP="00F4114D">
                  <w:pPr>
                    <w:rPr>
                      <w:sz w:val="18"/>
                      <w:szCs w:val="18"/>
                    </w:rPr>
                  </w:pPr>
                  <w:r w:rsidRPr="00BB3E6A">
                    <w:rPr>
                      <w:sz w:val="18"/>
                      <w:szCs w:val="18"/>
                    </w:rPr>
                    <w:t>15</w:t>
                  </w:r>
                </w:p>
              </w:tc>
              <w:tc>
                <w:tcPr>
                  <w:tcW w:w="740" w:type="dxa"/>
                </w:tcPr>
                <w:p w14:paraId="22972DE3" w14:textId="23EC6326" w:rsidR="00F4114D" w:rsidRPr="00BB3E6A" w:rsidRDefault="00F4114D" w:rsidP="00F4114D">
                  <w:pPr>
                    <w:rPr>
                      <w:sz w:val="18"/>
                      <w:szCs w:val="18"/>
                    </w:rPr>
                  </w:pPr>
                  <w:r w:rsidRPr="00BB3E6A">
                    <w:rPr>
                      <w:sz w:val="18"/>
                      <w:szCs w:val="18"/>
                    </w:rPr>
                    <w:t>3</w:t>
                  </w:r>
                </w:p>
              </w:tc>
              <w:tc>
                <w:tcPr>
                  <w:tcW w:w="613" w:type="dxa"/>
                </w:tcPr>
                <w:p w14:paraId="1CC82D6A" w14:textId="5F1DB4F6" w:rsidR="00F4114D" w:rsidRPr="00BB3E6A" w:rsidRDefault="00F4114D" w:rsidP="00F4114D">
                  <w:pPr>
                    <w:rPr>
                      <w:sz w:val="18"/>
                      <w:szCs w:val="18"/>
                    </w:rPr>
                  </w:pPr>
                  <w:r w:rsidRPr="00BB3E6A">
                    <w:rPr>
                      <w:sz w:val="18"/>
                      <w:szCs w:val="18"/>
                    </w:rPr>
                    <w:t>3</w:t>
                  </w:r>
                </w:p>
              </w:tc>
            </w:tr>
          </w:tbl>
          <w:p w14:paraId="7C4CE654" w14:textId="360A0F9F" w:rsidR="00F4114D" w:rsidRDefault="00F4114D" w:rsidP="00DC60CC"/>
        </w:tc>
      </w:tr>
    </w:tbl>
    <w:p w14:paraId="4386A17D" w14:textId="79E81717" w:rsidR="008677C7" w:rsidRDefault="008677C7" w:rsidP="008677C7"/>
    <w:p w14:paraId="57CAD7BF" w14:textId="0AE1CB93" w:rsidR="00E54239" w:rsidRDefault="00E54239" w:rsidP="008677C7">
      <w:r>
        <w:t>Status registers (read-only):</w:t>
      </w:r>
    </w:p>
    <w:tbl>
      <w:tblPr>
        <w:tblStyle w:val="TableGrid"/>
        <w:tblW w:w="0" w:type="auto"/>
        <w:tblLook w:val="04A0" w:firstRow="1" w:lastRow="0" w:firstColumn="1" w:lastColumn="0" w:noHBand="0" w:noVBand="1"/>
      </w:tblPr>
      <w:tblGrid>
        <w:gridCol w:w="1151"/>
        <w:gridCol w:w="917"/>
        <w:gridCol w:w="1604"/>
        <w:gridCol w:w="5678"/>
      </w:tblGrid>
      <w:tr w:rsidR="00F9337B" w14:paraId="0A1D14A4" w14:textId="77777777" w:rsidTr="00AC301F">
        <w:tc>
          <w:tcPr>
            <w:tcW w:w="1151" w:type="dxa"/>
          </w:tcPr>
          <w:p w14:paraId="34391DC9" w14:textId="1F5D6246" w:rsidR="00F9337B" w:rsidRDefault="00F9337B" w:rsidP="00F9337B">
            <w:r w:rsidRPr="008677C7">
              <w:rPr>
                <w:b/>
                <w:bCs/>
              </w:rPr>
              <w:t>Offset relative to base</w:t>
            </w:r>
          </w:p>
        </w:tc>
        <w:tc>
          <w:tcPr>
            <w:tcW w:w="917" w:type="dxa"/>
          </w:tcPr>
          <w:p w14:paraId="0E387007" w14:textId="5C8FD77E" w:rsidR="00F9337B" w:rsidRDefault="00F9337B" w:rsidP="00F9337B">
            <w:r w:rsidRPr="008677C7">
              <w:rPr>
                <w:b/>
                <w:bCs/>
              </w:rPr>
              <w:t>Bits in register</w:t>
            </w:r>
          </w:p>
        </w:tc>
        <w:tc>
          <w:tcPr>
            <w:tcW w:w="1604" w:type="dxa"/>
          </w:tcPr>
          <w:p w14:paraId="262E8560" w14:textId="154AE23B" w:rsidR="00F9337B" w:rsidRDefault="00F9337B" w:rsidP="00F9337B">
            <w:r w:rsidRPr="008677C7">
              <w:rPr>
                <w:b/>
                <w:bCs/>
              </w:rPr>
              <w:t>Parameter name</w:t>
            </w:r>
          </w:p>
        </w:tc>
        <w:tc>
          <w:tcPr>
            <w:tcW w:w="5678" w:type="dxa"/>
          </w:tcPr>
          <w:p w14:paraId="61BF7CA1" w14:textId="74D5A2A9" w:rsidR="00F9337B" w:rsidRDefault="00F9337B" w:rsidP="00F9337B">
            <w:r w:rsidRPr="008677C7">
              <w:rPr>
                <w:b/>
                <w:bCs/>
              </w:rPr>
              <w:t>Description</w:t>
            </w:r>
          </w:p>
        </w:tc>
      </w:tr>
      <w:tr w:rsidR="00E1177B" w14:paraId="42A55295" w14:textId="77777777" w:rsidTr="00AC301F">
        <w:tc>
          <w:tcPr>
            <w:tcW w:w="1151" w:type="dxa"/>
          </w:tcPr>
          <w:p w14:paraId="6C56B2D6" w14:textId="765C0A9C" w:rsidR="00E1177B" w:rsidRDefault="00E1177B" w:rsidP="00F9337B">
            <w:r>
              <w:t>0x80</w:t>
            </w:r>
          </w:p>
        </w:tc>
        <w:tc>
          <w:tcPr>
            <w:tcW w:w="917" w:type="dxa"/>
          </w:tcPr>
          <w:p w14:paraId="5517AAB6" w14:textId="68560C71" w:rsidR="00E1177B" w:rsidRDefault="00E1177B" w:rsidP="00F9337B">
            <w:r>
              <w:t>0</w:t>
            </w:r>
          </w:p>
        </w:tc>
        <w:tc>
          <w:tcPr>
            <w:tcW w:w="1604" w:type="dxa"/>
          </w:tcPr>
          <w:p w14:paraId="07FCE269" w14:textId="01212598" w:rsidR="00E1177B" w:rsidRDefault="00E1177B" w:rsidP="00F9337B">
            <w:proofErr w:type="spellStart"/>
            <w:r>
              <w:t>daq_spy_</w:t>
            </w:r>
            <w:proofErr w:type="gramStart"/>
            <w:r>
              <w:t>full</w:t>
            </w:r>
            <w:proofErr w:type="spellEnd"/>
            <w:r w:rsidR="00AC301F">
              <w:t>[</w:t>
            </w:r>
            <w:proofErr w:type="gramEnd"/>
            <w:r w:rsidR="00AC301F">
              <w:t>0]</w:t>
            </w:r>
          </w:p>
        </w:tc>
        <w:tc>
          <w:tcPr>
            <w:tcW w:w="5678" w:type="dxa"/>
          </w:tcPr>
          <w:p w14:paraId="0B8684E7" w14:textId="40FCFC48" w:rsidR="00E1177B" w:rsidRDefault="00E1177B" w:rsidP="00F9337B">
            <w:r>
              <w:t>“full” flag for DAQ spy memor</w:t>
            </w:r>
            <w:r w:rsidR="00AC301F">
              <w:t>y</w:t>
            </w:r>
            <w:r>
              <w:t xml:space="preserve">, </w:t>
            </w:r>
            <w:r w:rsidR="00AC301F">
              <w:t xml:space="preserve">FELIX link 0, </w:t>
            </w:r>
            <w:r>
              <w:t>FEMB</w:t>
            </w:r>
            <w:r w:rsidR="00601A4D">
              <w:t xml:space="preserve"> 0,1</w:t>
            </w:r>
          </w:p>
        </w:tc>
      </w:tr>
      <w:tr w:rsidR="00AC301F" w14:paraId="71016B92" w14:textId="77777777" w:rsidTr="00AC301F">
        <w:tc>
          <w:tcPr>
            <w:tcW w:w="1151" w:type="dxa"/>
          </w:tcPr>
          <w:p w14:paraId="244C5CA2" w14:textId="435CE58F" w:rsidR="00AC301F" w:rsidRDefault="00AC301F" w:rsidP="00AC301F">
            <w:r>
              <w:t>0x80</w:t>
            </w:r>
          </w:p>
        </w:tc>
        <w:tc>
          <w:tcPr>
            <w:tcW w:w="917" w:type="dxa"/>
          </w:tcPr>
          <w:p w14:paraId="208A782A" w14:textId="4971F59A" w:rsidR="00AC301F" w:rsidRDefault="00AC301F" w:rsidP="00AC301F">
            <w:r>
              <w:t>1</w:t>
            </w:r>
          </w:p>
        </w:tc>
        <w:tc>
          <w:tcPr>
            <w:tcW w:w="1604" w:type="dxa"/>
          </w:tcPr>
          <w:p w14:paraId="7B309768" w14:textId="1B5A1BBB" w:rsidR="00AC301F" w:rsidRDefault="00AC301F" w:rsidP="00AC301F">
            <w:proofErr w:type="spellStart"/>
            <w:r>
              <w:t>daq_spy_</w:t>
            </w:r>
            <w:proofErr w:type="gramStart"/>
            <w:r>
              <w:t>full</w:t>
            </w:r>
            <w:proofErr w:type="spellEnd"/>
            <w:r>
              <w:t>[</w:t>
            </w:r>
            <w:proofErr w:type="gramEnd"/>
            <w:r>
              <w:t>1]</w:t>
            </w:r>
          </w:p>
        </w:tc>
        <w:tc>
          <w:tcPr>
            <w:tcW w:w="5678" w:type="dxa"/>
          </w:tcPr>
          <w:p w14:paraId="122D5ACF" w14:textId="25B152BB" w:rsidR="00AC301F" w:rsidRDefault="00AC301F" w:rsidP="00AC301F">
            <w:r>
              <w:t>“full” flag for DAQ spy memory, FELIX link 1, FEMB 2,3</w:t>
            </w:r>
          </w:p>
        </w:tc>
      </w:tr>
      <w:tr w:rsidR="00AC301F" w14:paraId="33C880B6" w14:textId="77777777" w:rsidTr="00AC301F">
        <w:tc>
          <w:tcPr>
            <w:tcW w:w="1151" w:type="dxa"/>
          </w:tcPr>
          <w:p w14:paraId="283B99C4" w14:textId="0370D45E" w:rsidR="00AC301F" w:rsidRDefault="00AC301F" w:rsidP="00AC301F">
            <w:r>
              <w:t>0x84</w:t>
            </w:r>
          </w:p>
        </w:tc>
        <w:tc>
          <w:tcPr>
            <w:tcW w:w="917" w:type="dxa"/>
          </w:tcPr>
          <w:p w14:paraId="1186B8EA" w14:textId="0E518E46" w:rsidR="00AC301F" w:rsidRDefault="00AC301F" w:rsidP="00AC301F">
            <w:r>
              <w:t>15:0</w:t>
            </w:r>
          </w:p>
        </w:tc>
        <w:tc>
          <w:tcPr>
            <w:tcW w:w="1604" w:type="dxa"/>
          </w:tcPr>
          <w:p w14:paraId="7870B222" w14:textId="190CD071" w:rsidR="00AC301F" w:rsidRDefault="00AC301F" w:rsidP="00AC301F">
            <w:proofErr w:type="spellStart"/>
            <w:r>
              <w:t>rxprbserr</w:t>
            </w:r>
            <w:proofErr w:type="spellEnd"/>
          </w:p>
        </w:tc>
        <w:tc>
          <w:tcPr>
            <w:tcW w:w="5678" w:type="dxa"/>
          </w:tcPr>
          <w:p w14:paraId="166ECD59" w14:textId="145D3C55" w:rsidR="00AC301F" w:rsidRDefault="00AC301F" w:rsidP="00AC301F">
            <w:r>
              <w:t xml:space="preserve">PRBS error detection bits, one for each of the 16 input serial links. </w:t>
            </w:r>
          </w:p>
        </w:tc>
      </w:tr>
      <w:tr w:rsidR="00AC301F" w14:paraId="30446BE7" w14:textId="77777777" w:rsidTr="00AC301F">
        <w:tc>
          <w:tcPr>
            <w:tcW w:w="1151" w:type="dxa"/>
          </w:tcPr>
          <w:p w14:paraId="18AD9D7D" w14:textId="6ACD1370" w:rsidR="00AC301F" w:rsidRDefault="00AC301F" w:rsidP="00AC301F">
            <w:r>
              <w:t>0xbc</w:t>
            </w:r>
          </w:p>
        </w:tc>
        <w:tc>
          <w:tcPr>
            <w:tcW w:w="917" w:type="dxa"/>
          </w:tcPr>
          <w:p w14:paraId="577F89F1" w14:textId="43677463" w:rsidR="00AC301F" w:rsidRDefault="00AC301F" w:rsidP="00AC301F">
            <w:r>
              <w:t>31:0</w:t>
            </w:r>
          </w:p>
        </w:tc>
        <w:tc>
          <w:tcPr>
            <w:tcW w:w="1604" w:type="dxa"/>
          </w:tcPr>
          <w:p w14:paraId="52DBD1F8" w14:textId="72E8D021" w:rsidR="00AC301F" w:rsidRDefault="00AC301F" w:rsidP="00AC301F">
            <w:proofErr w:type="spellStart"/>
            <w:r>
              <w:t>test_pattern</w:t>
            </w:r>
            <w:proofErr w:type="spellEnd"/>
          </w:p>
        </w:tc>
        <w:tc>
          <w:tcPr>
            <w:tcW w:w="5678" w:type="dxa"/>
          </w:tcPr>
          <w:p w14:paraId="5612F4C1" w14:textId="68857DD8" w:rsidR="00AC301F" w:rsidRDefault="00AC301F" w:rsidP="00AC301F">
            <w:r>
              <w:t>Hardwired value = 0xbabeface</w:t>
            </w:r>
          </w:p>
        </w:tc>
      </w:tr>
    </w:tbl>
    <w:p w14:paraId="4953F03C" w14:textId="77777777" w:rsidR="00F9337B" w:rsidRDefault="00F9337B" w:rsidP="008677C7"/>
    <w:p w14:paraId="549F098B" w14:textId="13F1C5FE" w:rsidR="00A650C5" w:rsidRDefault="00A650C5" w:rsidP="00A650C5">
      <w:pPr>
        <w:pStyle w:val="Heading1"/>
      </w:pPr>
      <w:r>
        <w:t>Timing Endpoint</w:t>
      </w:r>
    </w:p>
    <w:p w14:paraId="3D4559B2" w14:textId="1A8AC262" w:rsidR="00A650C5" w:rsidRDefault="00A650C5" w:rsidP="00A650C5">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Control and Status registers section above for details.</w:t>
      </w:r>
    </w:p>
    <w:p w14:paraId="2230E42B" w14:textId="15601B42" w:rsidR="003E19BC" w:rsidRDefault="003E19BC" w:rsidP="007D3F86">
      <w:pPr>
        <w:pStyle w:val="Heading1"/>
      </w:pPr>
      <w:r>
        <w:t>DAQ spy memory</w:t>
      </w:r>
    </w:p>
    <w:p w14:paraId="23025E83" w14:textId="07A367E8" w:rsidR="003E19BC" w:rsidRDefault="003E19BC" w:rsidP="003E19BC">
      <w:r>
        <w:t>There are two independent DAQ spy memory modules, one for FELIX link 0 (FEMBs 0,1), another for FELIX link 1 (FEMBs 2,3). Each of the modules should be operated independently. How to operate:</w:t>
      </w:r>
    </w:p>
    <w:p w14:paraId="22D5E7A1" w14:textId="4F1BFDAE" w:rsidR="003E19BC" w:rsidRDefault="003E19BC" w:rsidP="003E19BC">
      <w:pPr>
        <w:pStyle w:val="ListParagraph"/>
        <w:numPr>
          <w:ilvl w:val="0"/>
          <w:numId w:val="6"/>
        </w:numPr>
      </w:pPr>
      <w:r>
        <w:t xml:space="preserve">Reset the module, by using </w:t>
      </w:r>
      <w:proofErr w:type="spellStart"/>
      <w:r>
        <w:t>daq_spy_reset</w:t>
      </w:r>
      <w:proofErr w:type="spellEnd"/>
      <w:r>
        <w:t xml:space="preserve"> bit</w:t>
      </w:r>
    </w:p>
    <w:p w14:paraId="7FDFDF56" w14:textId="629ACDF2" w:rsidR="003E19BC" w:rsidRDefault="003E19BC" w:rsidP="003E19BC">
      <w:pPr>
        <w:pStyle w:val="ListParagraph"/>
        <w:numPr>
          <w:ilvl w:val="0"/>
          <w:numId w:val="6"/>
        </w:numPr>
      </w:pPr>
      <w:r>
        <w:t xml:space="preserve">Wait until </w:t>
      </w:r>
      <w:proofErr w:type="spellStart"/>
      <w:r>
        <w:t>daq_spy_full</w:t>
      </w:r>
      <w:proofErr w:type="spellEnd"/>
      <w:r>
        <w:t xml:space="preserve"> bit from that module is set to 1.</w:t>
      </w:r>
    </w:p>
    <w:p w14:paraId="67DB99F9" w14:textId="167F0D46" w:rsidR="003E19BC" w:rsidRDefault="003E19BC" w:rsidP="003E19BC">
      <w:pPr>
        <w:pStyle w:val="ListParagraph"/>
        <w:numPr>
          <w:ilvl w:val="0"/>
          <w:numId w:val="6"/>
        </w:numPr>
      </w:pPr>
      <w:r>
        <w:t>Read out and store the entire memory array. The size of the array is 1 MB.</w:t>
      </w:r>
    </w:p>
    <w:p w14:paraId="232CFD8A" w14:textId="0973CB93" w:rsidR="003E19BC" w:rsidRDefault="003E19BC" w:rsidP="003E19BC">
      <w:pPr>
        <w:pStyle w:val="ListParagraph"/>
        <w:numPr>
          <w:ilvl w:val="0"/>
          <w:numId w:val="6"/>
        </w:numPr>
      </w:pPr>
      <w:r>
        <w:t>Go to step 1.</w:t>
      </w:r>
    </w:p>
    <w:p w14:paraId="3A556D97" w14:textId="3DACEF62" w:rsidR="00A40F8B" w:rsidRPr="003E19BC" w:rsidRDefault="00A40F8B" w:rsidP="00A40F8B">
      <w:r>
        <w:t xml:space="preserve">The data in the memory array are stored in the same DAQ format </w:t>
      </w:r>
      <w:r>
        <w:fldChar w:fldCharType="begin"/>
      </w:r>
      <w:r>
        <w:instrText xml:space="preserve"> REF _Ref54002436 \r \h </w:instrText>
      </w:r>
      <w:r>
        <w:fldChar w:fldCharType="separate"/>
      </w:r>
      <w:r>
        <w:t>[1]</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 xml:space="preserve"> REF _Ref54002436 \r \h </w:instrText>
      </w:r>
      <w:r>
        <w:fldChar w:fldCharType="separate"/>
      </w:r>
      <w:r>
        <w:t>[1]</w:t>
      </w:r>
      <w:r>
        <w:fldChar w:fldCharType="end"/>
      </w:r>
      <w:r>
        <w:t>).</w:t>
      </w:r>
    </w:p>
    <w:p w14:paraId="2F3416DF" w14:textId="69A60C40" w:rsidR="00A650C5" w:rsidRDefault="007D3F86" w:rsidP="007D3F86">
      <w:pPr>
        <w:pStyle w:val="Heading1"/>
      </w:pPr>
      <w:r>
        <w:lastRenderedPageBreak/>
        <w:t>WIB configuration sequence</w:t>
      </w:r>
    </w:p>
    <w:p w14:paraId="63A965E8" w14:textId="05C0764A" w:rsidR="007D3F86" w:rsidRDefault="007D3F86" w:rsidP="00A650C5">
      <w:r>
        <w:t>The table below shows configuration sequence that needs to be followed to bring WIB up after power-up</w:t>
      </w:r>
      <w:r w:rsidR="00066247">
        <w:t xml:space="preserve">. The reference software </w:t>
      </w:r>
      <w:r w:rsidR="00A1668D">
        <w:t>will be provided as an archived file. This sequence is incomplete and will be expanded.</w:t>
      </w:r>
    </w:p>
    <w:tbl>
      <w:tblPr>
        <w:tblStyle w:val="TableGrid"/>
        <w:tblW w:w="0" w:type="auto"/>
        <w:tblLook w:val="04A0" w:firstRow="1" w:lastRow="0" w:firstColumn="1" w:lastColumn="0" w:noHBand="0" w:noVBand="1"/>
      </w:tblPr>
      <w:tblGrid>
        <w:gridCol w:w="1746"/>
        <w:gridCol w:w="2371"/>
        <w:gridCol w:w="5233"/>
      </w:tblGrid>
      <w:tr w:rsidR="007D3F86" w14:paraId="376FA5C6" w14:textId="77777777" w:rsidTr="00DA742A">
        <w:tc>
          <w:tcPr>
            <w:tcW w:w="1795" w:type="dxa"/>
          </w:tcPr>
          <w:p w14:paraId="5109A993" w14:textId="798DD58A" w:rsidR="007D3F86" w:rsidRPr="007D3F86" w:rsidRDefault="007D3F86" w:rsidP="00A650C5">
            <w:pPr>
              <w:rPr>
                <w:b/>
                <w:bCs/>
              </w:rPr>
            </w:pPr>
            <w:r w:rsidRPr="007D3F86">
              <w:rPr>
                <w:b/>
                <w:bCs/>
              </w:rPr>
              <w:t>Step name</w:t>
            </w:r>
          </w:p>
        </w:tc>
        <w:tc>
          <w:tcPr>
            <w:tcW w:w="1800" w:type="dxa"/>
          </w:tcPr>
          <w:p w14:paraId="7ABB4617" w14:textId="7ADDEA24" w:rsidR="007D3F86" w:rsidRPr="007D3F86" w:rsidRDefault="007D3F86" w:rsidP="00A650C5">
            <w:pPr>
              <w:rPr>
                <w:b/>
                <w:bCs/>
              </w:rPr>
            </w:pPr>
            <w:r w:rsidRPr="007D3F86">
              <w:rPr>
                <w:b/>
                <w:bCs/>
              </w:rPr>
              <w:t>Reference code</w:t>
            </w:r>
          </w:p>
        </w:tc>
        <w:tc>
          <w:tcPr>
            <w:tcW w:w="5755" w:type="dxa"/>
          </w:tcPr>
          <w:p w14:paraId="7D7CCA73" w14:textId="369CE2B5" w:rsidR="007D3F86" w:rsidRPr="007D3F86" w:rsidRDefault="007D3F86" w:rsidP="00A650C5">
            <w:pPr>
              <w:rPr>
                <w:b/>
                <w:bCs/>
              </w:rPr>
            </w:pPr>
            <w:r w:rsidRPr="007D3F86">
              <w:rPr>
                <w:b/>
                <w:bCs/>
              </w:rPr>
              <w:t>Description</w:t>
            </w:r>
          </w:p>
        </w:tc>
      </w:tr>
      <w:tr w:rsidR="007D3F86" w14:paraId="44881432" w14:textId="77777777" w:rsidTr="00DA742A">
        <w:tc>
          <w:tcPr>
            <w:tcW w:w="1795" w:type="dxa"/>
          </w:tcPr>
          <w:p w14:paraId="51376A7B" w14:textId="357C4CEF" w:rsidR="007D3F86" w:rsidRDefault="007D3F86" w:rsidP="00A650C5">
            <w:r>
              <w:t xml:space="preserve">eth0 enable </w:t>
            </w:r>
          </w:p>
        </w:tc>
        <w:tc>
          <w:tcPr>
            <w:tcW w:w="1800" w:type="dxa"/>
          </w:tcPr>
          <w:p w14:paraId="55FCCA72" w14:textId="17DC607B" w:rsidR="007D3F86" w:rsidRDefault="007D3F86" w:rsidP="00A650C5">
            <w:r>
              <w:t>eth0_start.sh</w:t>
            </w:r>
          </w:p>
        </w:tc>
        <w:tc>
          <w:tcPr>
            <w:tcW w:w="5755" w:type="dxa"/>
          </w:tcPr>
          <w:p w14:paraId="5DEF687B" w14:textId="15818EB2" w:rsidR="007D3F86" w:rsidRDefault="007D3F86" w:rsidP="00A650C5">
            <w:r>
              <w:t xml:space="preserve">Bring up eth0 network interface. Currently this is done manually by using the script. The eth0 should be set for automatic startup in the </w:t>
            </w:r>
            <w:proofErr w:type="spellStart"/>
            <w:r>
              <w:t>petalinux</w:t>
            </w:r>
            <w:proofErr w:type="spellEnd"/>
            <w:r w:rsidR="002546C8">
              <w:t xml:space="preserve">, immediately after booting. </w:t>
            </w:r>
            <w:r w:rsidR="0045466F">
              <w:t>Also, need to work out a way to assign unique IP addresses to all WIBs in the system</w:t>
            </w:r>
          </w:p>
        </w:tc>
      </w:tr>
      <w:tr w:rsidR="007D3F86" w14:paraId="08A5C60F" w14:textId="77777777" w:rsidTr="00DA742A">
        <w:tc>
          <w:tcPr>
            <w:tcW w:w="1795" w:type="dxa"/>
          </w:tcPr>
          <w:p w14:paraId="3121DCAA" w14:textId="04E2CCB8" w:rsidR="007D3F86" w:rsidRDefault="00DA742A" w:rsidP="00A650C5">
            <w:r>
              <w:t>Clock synthesizer configuration</w:t>
            </w:r>
          </w:p>
        </w:tc>
        <w:tc>
          <w:tcPr>
            <w:tcW w:w="1800" w:type="dxa"/>
          </w:tcPr>
          <w:p w14:paraId="7B1B3554" w14:textId="7ACF7562" w:rsidR="007D3F86" w:rsidRDefault="00A62B5E" w:rsidP="00A650C5">
            <w:r>
              <w:t>clocks/</w:t>
            </w:r>
            <w:r w:rsidR="00DA742A" w:rsidRPr="00DA742A">
              <w:t>si5345_config.c</w:t>
            </w:r>
          </w:p>
        </w:tc>
        <w:tc>
          <w:tcPr>
            <w:tcW w:w="5755" w:type="dxa"/>
          </w:tcPr>
          <w:p w14:paraId="5DD9D3F8" w14:textId="5F5E0DF0" w:rsidR="007D3F86" w:rsidRDefault="00DA742A" w:rsidP="00A650C5">
            <w:r>
              <w:t xml:space="preserve">Clock synthesizer programming. The reference program, even though written in C, </w:t>
            </w:r>
            <w:proofErr w:type="gramStart"/>
            <w:r>
              <w:t>actually calls</w:t>
            </w:r>
            <w:proofErr w:type="gramEnd"/>
            <w:r>
              <w:t xml:space="preserve"> standard Linux i2c package </w:t>
            </w:r>
            <w:r w:rsidR="00A1668D">
              <w:t>tools</w:t>
            </w:r>
            <w:r>
              <w:t>. Recommend replacing these calls with proper i2c library functions.</w:t>
            </w:r>
          </w:p>
        </w:tc>
      </w:tr>
      <w:tr w:rsidR="00A62B5E" w14:paraId="0B9B29B4" w14:textId="77777777" w:rsidTr="00DA742A">
        <w:tc>
          <w:tcPr>
            <w:tcW w:w="1795" w:type="dxa"/>
          </w:tcPr>
          <w:p w14:paraId="35E84069" w14:textId="2A8877A2" w:rsidR="00A62B5E" w:rsidRDefault="00A62B5E" w:rsidP="00A650C5">
            <w:r>
              <w:t>FEMB power voltages configuration</w:t>
            </w:r>
          </w:p>
        </w:tc>
        <w:tc>
          <w:tcPr>
            <w:tcW w:w="1800" w:type="dxa"/>
          </w:tcPr>
          <w:p w14:paraId="29FBD4A3" w14:textId="23989763" w:rsidR="00A62B5E" w:rsidRPr="00DA742A" w:rsidRDefault="00A62B5E" w:rsidP="00A650C5">
            <w:r>
              <w:t>voltages/</w:t>
            </w:r>
            <w:proofErr w:type="spellStart"/>
            <w:r>
              <w:t>wib_voltages.c</w:t>
            </w:r>
            <w:proofErr w:type="spellEnd"/>
          </w:p>
        </w:tc>
        <w:tc>
          <w:tcPr>
            <w:tcW w:w="5755" w:type="dxa"/>
          </w:tcPr>
          <w:p w14:paraId="3D19388C" w14:textId="2A530ED8" w:rsidR="00A62B5E" w:rsidRDefault="00A62B5E" w:rsidP="00A650C5">
            <w:r>
              <w:t xml:space="preserve">DC-DC converters and LDO programming. The reference program, even though written in C, </w:t>
            </w:r>
            <w:proofErr w:type="gramStart"/>
            <w:r>
              <w:t>actually calls</w:t>
            </w:r>
            <w:proofErr w:type="gramEnd"/>
            <w:r>
              <w:t xml:space="preserve"> standard Linux i2c package </w:t>
            </w:r>
            <w:r w:rsidR="00A1668D">
              <w:t>tools</w:t>
            </w:r>
            <w:r>
              <w:t xml:space="preserve"> and </w:t>
            </w:r>
            <w:proofErr w:type="spellStart"/>
            <w:r w:rsidRPr="00A62B5E">
              <w:rPr>
                <w:rFonts w:ascii="Courier" w:hAnsi="Courier"/>
              </w:rPr>
              <w:t>devmem</w:t>
            </w:r>
            <w:proofErr w:type="spellEnd"/>
            <w:r>
              <w:t xml:space="preserve"> utility. Recommend replacing these calls with proper i2c library functions and memory accesses.</w:t>
            </w:r>
          </w:p>
        </w:tc>
      </w:tr>
      <w:tr w:rsidR="00653DD5" w14:paraId="387D8541" w14:textId="77777777" w:rsidTr="00DA742A">
        <w:tc>
          <w:tcPr>
            <w:tcW w:w="1795" w:type="dxa"/>
          </w:tcPr>
          <w:p w14:paraId="245E4723" w14:textId="45754CBA" w:rsidR="00653DD5" w:rsidRDefault="0045466F" w:rsidP="00A650C5">
            <w:r>
              <w:t>FEMB</w:t>
            </w:r>
            <w:r w:rsidR="00653DD5">
              <w:t xml:space="preserve"> power enable</w:t>
            </w:r>
          </w:p>
        </w:tc>
        <w:tc>
          <w:tcPr>
            <w:tcW w:w="1800" w:type="dxa"/>
          </w:tcPr>
          <w:p w14:paraId="4FDBDA0A" w14:textId="70B40854" w:rsidR="00653DD5" w:rsidRDefault="00E319A5" w:rsidP="00A650C5">
            <w:r>
              <w:t>coldata_power_on.sh</w:t>
            </w:r>
          </w:p>
        </w:tc>
        <w:tc>
          <w:tcPr>
            <w:tcW w:w="5755" w:type="dxa"/>
          </w:tcPr>
          <w:p w14:paraId="404880AF" w14:textId="1897D59F" w:rsidR="00653DD5" w:rsidRDefault="00E319A5" w:rsidP="00A650C5">
            <w:r>
              <w:t xml:space="preserve">Power enable signals for all DC-DC converters and LDOs set to enable all power outputs. </w:t>
            </w:r>
          </w:p>
        </w:tc>
      </w:tr>
      <w:tr w:rsidR="00AD23C8" w14:paraId="393860A0" w14:textId="77777777" w:rsidTr="00DA742A">
        <w:tc>
          <w:tcPr>
            <w:tcW w:w="1795" w:type="dxa"/>
          </w:tcPr>
          <w:p w14:paraId="12969467" w14:textId="455E48EA" w:rsidR="00AD23C8" w:rsidRDefault="0045466F" w:rsidP="00A650C5">
            <w:r>
              <w:t>FEMB</w:t>
            </w:r>
            <w:r w:rsidR="00AD23C8">
              <w:t xml:space="preserve"> serial receivers reset</w:t>
            </w:r>
          </w:p>
        </w:tc>
        <w:tc>
          <w:tcPr>
            <w:tcW w:w="1800" w:type="dxa"/>
          </w:tcPr>
          <w:p w14:paraId="35C7FC2D" w14:textId="77777777" w:rsidR="00AD23C8" w:rsidRDefault="00AD23C8" w:rsidP="00A650C5"/>
        </w:tc>
        <w:tc>
          <w:tcPr>
            <w:tcW w:w="5755" w:type="dxa"/>
          </w:tcPr>
          <w:p w14:paraId="54220C22" w14:textId="027EF81F" w:rsidR="00AD23C8" w:rsidRDefault="00AD23C8" w:rsidP="00A650C5">
            <w:r>
              <w:t xml:space="preserve">Write 1 then 0 into </w:t>
            </w:r>
            <w:proofErr w:type="spellStart"/>
            <w:r w:rsidRPr="00AD23C8">
              <w:t>coldata_rx_reset</w:t>
            </w:r>
            <w:proofErr w:type="spellEnd"/>
            <w:r>
              <w:t xml:space="preserve"> bit.</w:t>
            </w:r>
          </w:p>
        </w:tc>
      </w:tr>
    </w:tbl>
    <w:p w14:paraId="34F3F465" w14:textId="179E71D6" w:rsidR="007D3F86" w:rsidRDefault="007D3F86" w:rsidP="00A650C5"/>
    <w:p w14:paraId="3481E972" w14:textId="61A4417D" w:rsidR="00A40F8B" w:rsidRDefault="00A40F8B" w:rsidP="00A40F8B">
      <w:pPr>
        <w:pStyle w:val="Heading1"/>
      </w:pPr>
      <w:r>
        <w:t>References</w:t>
      </w:r>
    </w:p>
    <w:p w14:paraId="757132C5" w14:textId="650F5599" w:rsidR="00A40F8B" w:rsidRPr="00A650C5" w:rsidRDefault="00A40F8B" w:rsidP="00A40F8B">
      <w:pPr>
        <w:pStyle w:val="ListParagraph"/>
        <w:numPr>
          <w:ilvl w:val="0"/>
          <w:numId w:val="7"/>
        </w:numPr>
      </w:pPr>
      <w:bookmarkStart w:id="0" w:name="_Ref54002436"/>
      <w:r>
        <w:t xml:space="preserve">File </w:t>
      </w:r>
      <w:r w:rsidR="002F708D">
        <w:t>“</w:t>
      </w:r>
      <w:r w:rsidR="002F708D">
        <w:rPr>
          <w:rFonts w:ascii="Consolas" w:hAnsi="Consolas" w:cs="Consolas"/>
          <w:color w:val="00BF00"/>
        </w:rPr>
        <w:t>WIB-DAQ_Format_Aug10_2020_AM_additions.xlsx</w:t>
      </w:r>
      <w:r w:rsidR="002F708D">
        <w:t>”</w:t>
      </w:r>
      <w:r>
        <w:t xml:space="preserve"> in git repository, doc directory.</w:t>
      </w:r>
      <w:bookmarkEnd w:id="0"/>
    </w:p>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r w:rsidR="00B85FDE" w14:paraId="435ED580" w14:textId="77777777" w:rsidTr="003146FA">
        <w:tc>
          <w:tcPr>
            <w:tcW w:w="1885" w:type="dxa"/>
          </w:tcPr>
          <w:p w14:paraId="048EB436" w14:textId="60A164C4" w:rsidR="00B85FDE" w:rsidRDefault="00B85FDE">
            <w:r>
              <w:t>2020-10-19</w:t>
            </w:r>
          </w:p>
        </w:tc>
        <w:tc>
          <w:tcPr>
            <w:tcW w:w="7465" w:type="dxa"/>
          </w:tcPr>
          <w:p w14:paraId="71A433A9" w14:textId="4A4AF95F" w:rsidR="00B85FDE" w:rsidRDefault="00B85FDE" w:rsidP="008F6A82">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w:t>
            </w:r>
            <w:r w:rsidR="0020273F">
              <w:t xml:space="preserve"> Added description of DAQ spy memory modules.</w:t>
            </w:r>
          </w:p>
        </w:tc>
      </w:tr>
      <w:tr w:rsidR="00BB3E6A" w14:paraId="5C553B80" w14:textId="77777777" w:rsidTr="003146FA">
        <w:tc>
          <w:tcPr>
            <w:tcW w:w="1885" w:type="dxa"/>
          </w:tcPr>
          <w:p w14:paraId="3B7E623E" w14:textId="20298486" w:rsidR="00BB3E6A" w:rsidRDefault="00BB3E6A">
            <w:r>
              <w:t>2020-10-30</w:t>
            </w:r>
          </w:p>
        </w:tc>
        <w:tc>
          <w:tcPr>
            <w:tcW w:w="7465" w:type="dxa"/>
          </w:tcPr>
          <w:p w14:paraId="7A8BB2BF" w14:textId="28793FBA" w:rsidR="00BB3E6A" w:rsidRDefault="00BB3E6A" w:rsidP="008F6A82">
            <w:r>
              <w:t xml:space="preserve">Added </w:t>
            </w:r>
            <w:proofErr w:type="spellStart"/>
            <w:r>
              <w:t>link_mask</w:t>
            </w:r>
            <w:proofErr w:type="spellEnd"/>
            <w:r>
              <w:t xml:space="preserve"> register</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61C26"/>
    <w:multiLevelType w:val="hybridMultilevel"/>
    <w:tmpl w:val="2EF867F4"/>
    <w:lvl w:ilvl="0" w:tplc="298E9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94075"/>
    <w:multiLevelType w:val="hybridMultilevel"/>
    <w:tmpl w:val="034C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66247"/>
    <w:rsid w:val="000D41FE"/>
    <w:rsid w:val="00112E4A"/>
    <w:rsid w:val="00135CAD"/>
    <w:rsid w:val="001E6593"/>
    <w:rsid w:val="0020273F"/>
    <w:rsid w:val="002546C8"/>
    <w:rsid w:val="00297852"/>
    <w:rsid w:val="002F708D"/>
    <w:rsid w:val="003146FA"/>
    <w:rsid w:val="00343A25"/>
    <w:rsid w:val="00380C02"/>
    <w:rsid w:val="003D7525"/>
    <w:rsid w:val="003E19BC"/>
    <w:rsid w:val="0045466F"/>
    <w:rsid w:val="00601A4D"/>
    <w:rsid w:val="00653DD5"/>
    <w:rsid w:val="006A6D88"/>
    <w:rsid w:val="006B5401"/>
    <w:rsid w:val="00710CF4"/>
    <w:rsid w:val="00734BA5"/>
    <w:rsid w:val="00745B38"/>
    <w:rsid w:val="007C54CA"/>
    <w:rsid w:val="007D3F86"/>
    <w:rsid w:val="007E7B52"/>
    <w:rsid w:val="008138DD"/>
    <w:rsid w:val="008609E3"/>
    <w:rsid w:val="008677C7"/>
    <w:rsid w:val="008C0839"/>
    <w:rsid w:val="008F6A82"/>
    <w:rsid w:val="00906FD3"/>
    <w:rsid w:val="00912431"/>
    <w:rsid w:val="00947CE4"/>
    <w:rsid w:val="009B1FCE"/>
    <w:rsid w:val="00A1668D"/>
    <w:rsid w:val="00A40F8B"/>
    <w:rsid w:val="00A62B5E"/>
    <w:rsid w:val="00A650C5"/>
    <w:rsid w:val="00A72111"/>
    <w:rsid w:val="00AB3F72"/>
    <w:rsid w:val="00AB7794"/>
    <w:rsid w:val="00AC301F"/>
    <w:rsid w:val="00AD23C8"/>
    <w:rsid w:val="00AE21F3"/>
    <w:rsid w:val="00B318AF"/>
    <w:rsid w:val="00B44AC2"/>
    <w:rsid w:val="00B84654"/>
    <w:rsid w:val="00B85FDE"/>
    <w:rsid w:val="00BB3E6A"/>
    <w:rsid w:val="00BD423C"/>
    <w:rsid w:val="00BE3128"/>
    <w:rsid w:val="00CC0212"/>
    <w:rsid w:val="00DA742A"/>
    <w:rsid w:val="00DC60CC"/>
    <w:rsid w:val="00E1177B"/>
    <w:rsid w:val="00E319A5"/>
    <w:rsid w:val="00E54239"/>
    <w:rsid w:val="00E8404D"/>
    <w:rsid w:val="00EB69C8"/>
    <w:rsid w:val="00F4114D"/>
    <w:rsid w:val="00F50EF7"/>
    <w:rsid w:val="00F9337B"/>
    <w:rsid w:val="00F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7077</TotalTime>
  <Pages>6</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62</cp:revision>
  <dcterms:created xsi:type="dcterms:W3CDTF">2020-07-23T19:29:00Z</dcterms:created>
  <dcterms:modified xsi:type="dcterms:W3CDTF">2020-10-30T16:38:00Z</dcterms:modified>
</cp:coreProperties>
</file>