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A71C1" w14:textId="3D7722E1" w:rsidR="00C44539" w:rsidRDefault="00114FA7" w:rsidP="00114FA7">
      <w:pPr>
        <w:spacing w:after="0" w:line="240" w:lineRule="atLeast"/>
        <w:jc w:val="both"/>
        <w:rPr>
          <w:lang w:val="en-US"/>
        </w:rPr>
      </w:pPr>
      <w:r>
        <w:rPr>
          <w:lang w:val="en-US"/>
        </w:rPr>
        <w:t>Charlotte Hofma</w:t>
      </w:r>
      <w:r w:rsidRPr="00114FA7">
        <w:rPr>
          <w:lang w:val="en-US"/>
        </w:rPr>
        <w:t xml:space="preserve"> is a student of Technical Medicine, working on her master's assignment in the Intensive Care Unit at Radboud University Medical Center. Her research focuses on applying concepts from </w:t>
      </w:r>
      <w:r w:rsidRPr="00114FA7">
        <w:rPr>
          <w:i/>
          <w:iCs/>
          <w:lang w:val="en-US"/>
        </w:rPr>
        <w:t>Cardiopulmonary Exercise Testing</w:t>
      </w:r>
      <w:r w:rsidRPr="00114FA7">
        <w:rPr>
          <w:lang w:val="en-US"/>
        </w:rPr>
        <w:t xml:space="preserve"> in patients with weaning failure during spontaneous breathing trials.</w:t>
      </w:r>
    </w:p>
    <w:p w14:paraId="07CBA836" w14:textId="77777777" w:rsidR="00FF10F4" w:rsidRPr="00114FA7" w:rsidRDefault="00FF10F4" w:rsidP="00114FA7">
      <w:pPr>
        <w:spacing w:after="0" w:line="240" w:lineRule="atLeast"/>
        <w:jc w:val="both"/>
        <w:rPr>
          <w:b/>
          <w:bCs/>
          <w:lang w:val="en-US"/>
        </w:rPr>
      </w:pPr>
    </w:p>
    <w:p w14:paraId="1A355EDB" w14:textId="5471A19C" w:rsidR="004715A9" w:rsidRDefault="004715A9" w:rsidP="004C2C54">
      <w:pPr>
        <w:spacing w:after="0" w:line="240" w:lineRule="atLeast"/>
        <w:rPr>
          <w:lang w:val="en-US"/>
        </w:rPr>
      </w:pPr>
      <w:r>
        <w:rPr>
          <w:b/>
          <w:bCs/>
          <w:lang w:val="en-US"/>
        </w:rPr>
        <w:t>Interests</w:t>
      </w:r>
    </w:p>
    <w:p w14:paraId="5FBDAF08" w14:textId="6F4F1844" w:rsidR="004715A9" w:rsidRDefault="004C2C54" w:rsidP="004C2C54">
      <w:pPr>
        <w:spacing w:after="0" w:line="240" w:lineRule="atLeast"/>
        <w:rPr>
          <w:lang w:val="en-US"/>
        </w:rPr>
      </w:pPr>
      <w:r>
        <w:rPr>
          <w:lang w:val="en-US"/>
        </w:rPr>
        <w:t>Mechanical Ventilation</w:t>
      </w:r>
    </w:p>
    <w:p w14:paraId="14548C34" w14:textId="30023FF5" w:rsidR="004C2C54" w:rsidRDefault="004C2C54" w:rsidP="004C2C54">
      <w:pPr>
        <w:spacing w:after="0" w:line="240" w:lineRule="atLeast"/>
        <w:rPr>
          <w:lang w:val="en-US"/>
        </w:rPr>
      </w:pPr>
      <w:r>
        <w:rPr>
          <w:lang w:val="en-US"/>
        </w:rPr>
        <w:t>Weaning</w:t>
      </w:r>
    </w:p>
    <w:p w14:paraId="2F3DBE64" w14:textId="0CF23C99" w:rsidR="00714397" w:rsidRPr="004C2C54" w:rsidRDefault="00714397" w:rsidP="004C2C54">
      <w:pPr>
        <w:spacing w:after="0" w:line="240" w:lineRule="atLeast"/>
        <w:rPr>
          <w:lang w:val="en-US"/>
        </w:rPr>
      </w:pPr>
    </w:p>
    <w:p w14:paraId="39059F90" w14:textId="461A245B" w:rsidR="004715A9" w:rsidRDefault="004715A9" w:rsidP="004C2C54">
      <w:pPr>
        <w:spacing w:after="0" w:line="240" w:lineRule="atLeast"/>
        <w:rPr>
          <w:b/>
          <w:bCs/>
          <w:lang w:val="en-US"/>
        </w:rPr>
      </w:pPr>
      <w:r>
        <w:rPr>
          <w:b/>
          <w:bCs/>
          <w:lang w:val="en-US"/>
        </w:rPr>
        <w:t>Education</w:t>
      </w:r>
    </w:p>
    <w:p w14:paraId="5C187E38" w14:textId="77777777" w:rsidR="00B82F19" w:rsidRDefault="004715A9" w:rsidP="004C2C54">
      <w:pPr>
        <w:spacing w:after="0" w:line="240" w:lineRule="atLeast"/>
        <w:rPr>
          <w:lang w:val="en-US"/>
        </w:rPr>
      </w:pPr>
      <w:r>
        <w:rPr>
          <w:lang w:val="en-US"/>
        </w:rPr>
        <w:t>BSc</w:t>
      </w:r>
      <w:r w:rsidR="00B82F19">
        <w:rPr>
          <w:lang w:val="en-US"/>
        </w:rPr>
        <w:t xml:space="preserve"> Technical Medicine</w:t>
      </w:r>
      <w:r>
        <w:rPr>
          <w:lang w:val="en-US"/>
        </w:rPr>
        <w:t>, 2021</w:t>
      </w:r>
      <w:r>
        <w:rPr>
          <w:lang w:val="en-US"/>
        </w:rPr>
        <w:tab/>
      </w:r>
    </w:p>
    <w:p w14:paraId="1830781F" w14:textId="240E8531" w:rsidR="004715A9" w:rsidRDefault="004715A9" w:rsidP="004C2C54">
      <w:pPr>
        <w:spacing w:after="0" w:line="240" w:lineRule="atLeast"/>
        <w:rPr>
          <w:lang w:val="en-US"/>
        </w:rPr>
      </w:pPr>
      <w:r>
        <w:rPr>
          <w:lang w:val="en-US"/>
        </w:rPr>
        <w:t>University of Twente</w:t>
      </w:r>
    </w:p>
    <w:p w14:paraId="2A06505D" w14:textId="77777777" w:rsidR="004C2C54" w:rsidRDefault="004C2C54" w:rsidP="004C2C54">
      <w:pPr>
        <w:spacing w:after="0" w:line="240" w:lineRule="atLeast"/>
        <w:rPr>
          <w:lang w:val="en-US"/>
        </w:rPr>
      </w:pPr>
    </w:p>
    <w:p w14:paraId="14C587E0" w14:textId="6B4A955D" w:rsidR="004C2C54" w:rsidRDefault="004C2C54" w:rsidP="004C2C54">
      <w:pPr>
        <w:spacing w:after="0" w:line="240" w:lineRule="atLeast"/>
        <w:rPr>
          <w:b/>
          <w:lang w:val="en-US"/>
        </w:rPr>
      </w:pPr>
      <w:r>
        <w:rPr>
          <w:b/>
          <w:lang w:val="en-US"/>
        </w:rPr>
        <w:t>Social Profiles</w:t>
      </w:r>
    </w:p>
    <w:p w14:paraId="684296E7" w14:textId="403A6D07" w:rsidR="004C2C54" w:rsidRPr="004C2C54" w:rsidRDefault="00B15F68" w:rsidP="004C2C54">
      <w:pPr>
        <w:spacing w:after="0" w:line="240" w:lineRule="atLeast"/>
        <w:rPr>
          <w:bCs/>
          <w:lang w:val="en-US"/>
        </w:rPr>
      </w:pPr>
      <w:hyperlink r:id="rId4" w:history="1">
        <w:r w:rsidR="004C2C54" w:rsidRPr="00B15F68">
          <w:rPr>
            <w:rStyle w:val="Hyperlink"/>
            <w:bCs/>
            <w:lang w:val="en-US"/>
          </w:rPr>
          <w:t>LinkedIn</w:t>
        </w:r>
      </w:hyperlink>
    </w:p>
    <w:sectPr w:rsidR="004C2C54" w:rsidRPr="004C2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49"/>
    <w:rsid w:val="000D4B55"/>
    <w:rsid w:val="00114FA7"/>
    <w:rsid w:val="00203036"/>
    <w:rsid w:val="00211E79"/>
    <w:rsid w:val="003554EA"/>
    <w:rsid w:val="004142C6"/>
    <w:rsid w:val="004715A9"/>
    <w:rsid w:val="004739A9"/>
    <w:rsid w:val="004C2C54"/>
    <w:rsid w:val="00562F3E"/>
    <w:rsid w:val="006E3956"/>
    <w:rsid w:val="00714397"/>
    <w:rsid w:val="007A3289"/>
    <w:rsid w:val="00967349"/>
    <w:rsid w:val="009F0ED6"/>
    <w:rsid w:val="00B15F68"/>
    <w:rsid w:val="00B676AF"/>
    <w:rsid w:val="00B82F19"/>
    <w:rsid w:val="00BA7026"/>
    <w:rsid w:val="00C056B9"/>
    <w:rsid w:val="00C44539"/>
    <w:rsid w:val="00C47428"/>
    <w:rsid w:val="00CC5A70"/>
    <w:rsid w:val="00EA6C93"/>
    <w:rsid w:val="00FF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3EC85"/>
  <w15:chartTrackingRefBased/>
  <w15:docId w15:val="{97A29D99-48A4-4550-A0E0-B243CDAD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B15F68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15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l.linkedin.com/in/charlotte-hofma-196375236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76</Words>
  <Characters>424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Hofma, Charlotte</dc:creator>
  <cp:keywords/>
  <dc:description/>
  <cp:lastModifiedBy>Hofma, Charlotte</cp:lastModifiedBy>
  <cp:revision>28</cp:revision>
  <dcterms:created xsi:type="dcterms:W3CDTF">2025-02-27T14:07:00Z</dcterms:created>
  <dcterms:modified xsi:type="dcterms:W3CDTF">2025-02-28T07:39:00Z</dcterms:modified>
</cp:coreProperties>
</file>