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 ± 12.4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 ± 5.9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± 37.7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 ± 34.2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101.9 ± 37.7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59.2 ± 36.9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2025-10-24T22:39:42Z</dcterms:modified>
  <cp:category/>
</cp:coreProperties>
</file>