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56.2 [46.2–61.1]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59.1 [47.7–62.6]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24.9 [22.2–30.3]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28.9 [26.8–31]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[22.8–30.6]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2025-10-01T20:52:17Z</dcterms:modified>
  <cp:category/>
</cp:coreProperties>
</file>