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3 (n = 35)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4 (n = 87)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5 (n = 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index_operative: Operative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 (66%)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survived: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renal_pres: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AKI: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return_ed_30d: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[12–14.5]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[11–16]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[10–15]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117.2 ±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114.2 ± 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119.2 ± 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ED_DBP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 ± 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68.2 ± 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68.8 ± 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88.2 ± 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85.4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83.9 ±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101.4 ± 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96.5 ± 30.2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 ± 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[19–32]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[22.5–35]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[21.25–35.75]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 ± 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 ±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vent_LOS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± 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 ± 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surv_hosp_LOS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 ± 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24.8 ± 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 ± 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27.4 ± 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28.4 ± 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29.5 ± 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25.2 ± 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25.7 ± 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 ± 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Ordinal variables specified by the user were summarized as medians [IQR] and compared using the Wilcoxon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Note: Approximate p-values were used for Wilcoxon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2025-06-17T16:49:26Z</dcterms:modified>
  <cp:category/>
</cp:coreProperties>
</file>