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If you used the package to generate descriptive tables (ternD):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Continuous variables are presented as mean ± SD for normally distributed variables or median [IQR] for non-normally distributed or ordinal variables. Categorical variables are presented as n (%). Normality of continuous variables was assessed using the Shapiro-Wilk test; variables with a Shapiro-Wilk p &gt; 0.05 were considered normally distributed. Statistical significance was defined as p &lt; 0.05.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If you used the package to generate two-group comparison tables (ternG):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Continuous variables are presented as mean ± SD for normally distributed variables or median [IQR] for non-normally distributed or ordinal variables. Categorical variables are presented as n (%). Normality of continuous variables was assessed using the Shapiro-Wilk test; variables with a Shapiro-Wilk p &gt; 0.05 were considered normally distributed. Normally distributed continuous variables were compared between groups using Welch's independent samples t-test; non-normally distributed or ordinal continuous variables were compared using the Wilcoxon rank-sum test. Categorical variables were compared using Chi-squared tests, or Fisher's exact tests when expected cell counts were less than 5. Statistical significance was defined as p &lt; 0.05.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2"/>
          <w:szCs w:val="22"/>
          <w:color w:val="000000"/>
        </w:rPr>
        <w:t xml:space="preserve">If you used the package to generate three-or-more-group comparison tables (ternG):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Continuous variables are presented as mean ± SD for normally distributed variables or median [IQR] for non-normally distributed or ordinal variables. Categorical variables are presented as n (%). Normality of continuous variables was assessed using the Shapiro-Wilk test; variables with a Shapiro-Wilk p &gt; 0.05 were considered normally distributed. Normally distributed continuous variables were compared using one-way ANOVA; non-normally distributed variables were compared using the Kruskal-Wallis test. Categorical variables were compared using Chi-squared tests, or Fisher's exact tests when expected cell counts were less than 5. Statistical significance was defined as p &lt; 0.05.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2026-02-26T11:44:02Z</dcterms:modified>
  <cp:category/>
</cp:coreProperties>
</file>