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21FE7" w14:textId="041B3426" w:rsidR="008A16DD" w:rsidRDefault="00472C96">
      <w:pPr>
        <w:rPr>
          <w:color w:val="FF0000"/>
          <w:sz w:val="32"/>
          <w:szCs w:val="32"/>
        </w:rPr>
      </w:pPr>
      <w:r w:rsidRPr="00B95E41">
        <w:rPr>
          <w:color w:val="FF0000"/>
          <w:sz w:val="32"/>
          <w:szCs w:val="32"/>
        </w:rPr>
        <w:t>Arctic IT</w:t>
      </w:r>
    </w:p>
    <w:p w14:paraId="22AC3580" w14:textId="1E075A2D" w:rsidR="00364CDA" w:rsidRPr="00B95E41" w:rsidRDefault="00364CDA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B1B26E6" wp14:editId="688EB0D4">
            <wp:extent cx="5943600" cy="5681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E3E587" w14:textId="4ECD7DA1" w:rsidR="00472C96" w:rsidRDefault="00B95E41">
      <w:pPr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"https://arcticit.com/" 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  <w:r w:rsidRPr="00B95E41">
        <w:rPr>
          <w:rStyle w:val="Hyperlink"/>
          <w:sz w:val="32"/>
          <w:szCs w:val="32"/>
        </w:rPr>
        <w:t>https://arcticit.com/</w:t>
      </w:r>
      <w:r>
        <w:rPr>
          <w:sz w:val="32"/>
          <w:szCs w:val="32"/>
        </w:rPr>
        <w:fldChar w:fldCharType="end"/>
      </w:r>
    </w:p>
    <w:p w14:paraId="3C5961E7" w14:textId="77769766" w:rsidR="00ED240A" w:rsidRDefault="00ED240A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Layout:</w:t>
      </w:r>
      <w:r>
        <w:rPr>
          <w:sz w:val="32"/>
          <w:szCs w:val="32"/>
        </w:rPr>
        <w:t xml:space="preserve"> </w:t>
      </w:r>
      <w:r w:rsidR="00E31CDF">
        <w:rPr>
          <w:sz w:val="32"/>
          <w:szCs w:val="32"/>
        </w:rPr>
        <w:t xml:space="preserve">The layout on this </w:t>
      </w:r>
      <w:proofErr w:type="gramStart"/>
      <w:r w:rsidR="00E31CDF">
        <w:rPr>
          <w:sz w:val="32"/>
          <w:szCs w:val="32"/>
        </w:rPr>
        <w:t>particular page</w:t>
      </w:r>
      <w:proofErr w:type="gramEnd"/>
      <w:r w:rsidR="00E31CDF">
        <w:rPr>
          <w:sz w:val="32"/>
          <w:szCs w:val="32"/>
        </w:rPr>
        <w:t xml:space="preserve"> </w:t>
      </w:r>
      <w:r w:rsidR="007864BB">
        <w:rPr>
          <w:sz w:val="32"/>
          <w:szCs w:val="32"/>
        </w:rPr>
        <w:t xml:space="preserve">has many different shapes </w:t>
      </w:r>
      <w:r w:rsidR="005A7475">
        <w:rPr>
          <w:sz w:val="32"/>
          <w:szCs w:val="32"/>
        </w:rPr>
        <w:t xml:space="preserve">which lead the eye downward but still manages to be </w:t>
      </w:r>
      <w:r w:rsidR="008C53E5">
        <w:rPr>
          <w:sz w:val="32"/>
          <w:szCs w:val="32"/>
        </w:rPr>
        <w:t>symmetrical.</w:t>
      </w:r>
    </w:p>
    <w:p w14:paraId="1B9B0D8E" w14:textId="511E4D48" w:rsidR="00735F9E" w:rsidRDefault="00735F9E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Grid:</w:t>
      </w:r>
      <w:r>
        <w:rPr>
          <w:sz w:val="32"/>
          <w:szCs w:val="32"/>
        </w:rPr>
        <w:t xml:space="preserve"> </w:t>
      </w:r>
      <w:r w:rsidR="00EE4117">
        <w:rPr>
          <w:sz w:val="32"/>
          <w:szCs w:val="32"/>
        </w:rPr>
        <w:t>This site does appear to use a type of grid</w:t>
      </w:r>
      <w:r w:rsidR="00C91DB5">
        <w:rPr>
          <w:sz w:val="32"/>
          <w:szCs w:val="32"/>
        </w:rPr>
        <w:t xml:space="preserve"> and from what I can tell </w:t>
      </w:r>
      <w:r w:rsidR="00343CE3">
        <w:rPr>
          <w:sz w:val="32"/>
          <w:szCs w:val="32"/>
        </w:rPr>
        <w:t>uses two col</w:t>
      </w:r>
      <w:r w:rsidR="003174F1">
        <w:rPr>
          <w:sz w:val="32"/>
          <w:szCs w:val="32"/>
        </w:rPr>
        <w:t>umns.</w:t>
      </w:r>
      <w:r w:rsidR="00D27A73">
        <w:rPr>
          <w:sz w:val="32"/>
          <w:szCs w:val="32"/>
        </w:rPr>
        <w:t xml:space="preserve"> </w:t>
      </w:r>
      <w:r w:rsidR="008E4095">
        <w:rPr>
          <w:sz w:val="32"/>
          <w:szCs w:val="32"/>
        </w:rPr>
        <w:t>The elements are aligned side by side or right in the middle</w:t>
      </w:r>
      <w:r w:rsidR="00AD7377">
        <w:rPr>
          <w:sz w:val="32"/>
          <w:szCs w:val="32"/>
        </w:rPr>
        <w:t xml:space="preserve"> and changes by using animations.</w:t>
      </w:r>
    </w:p>
    <w:p w14:paraId="1287A29E" w14:textId="63D5AC64" w:rsidR="00122ED1" w:rsidRDefault="00122ED1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lastRenderedPageBreak/>
        <w:t>Unity:</w:t>
      </w:r>
      <w:r>
        <w:rPr>
          <w:sz w:val="32"/>
          <w:szCs w:val="32"/>
        </w:rPr>
        <w:t xml:space="preserve"> </w:t>
      </w:r>
      <w:r w:rsidR="007F73D9">
        <w:rPr>
          <w:sz w:val="32"/>
          <w:szCs w:val="32"/>
        </w:rPr>
        <w:t>I would say this site does have a sense of unity.</w:t>
      </w:r>
      <w:r w:rsidR="00BB63EE">
        <w:rPr>
          <w:sz w:val="32"/>
          <w:szCs w:val="32"/>
        </w:rPr>
        <w:t xml:space="preserve"> </w:t>
      </w:r>
      <w:r w:rsidR="00000B38">
        <w:rPr>
          <w:sz w:val="32"/>
          <w:szCs w:val="32"/>
        </w:rPr>
        <w:t>It keeps the colors to blues</w:t>
      </w:r>
      <w:r w:rsidR="004817FD">
        <w:rPr>
          <w:sz w:val="32"/>
          <w:szCs w:val="32"/>
        </w:rPr>
        <w:t>, whites, and gr</w:t>
      </w:r>
      <w:r w:rsidR="00090E23">
        <w:rPr>
          <w:sz w:val="32"/>
          <w:szCs w:val="32"/>
        </w:rPr>
        <w:t xml:space="preserve">ays. </w:t>
      </w:r>
      <w:r w:rsidR="00217B47">
        <w:rPr>
          <w:sz w:val="32"/>
          <w:szCs w:val="32"/>
        </w:rPr>
        <w:t>And sticks with the same font all the way through.</w:t>
      </w:r>
    </w:p>
    <w:p w14:paraId="17437264" w14:textId="0C1FE9B2" w:rsidR="007B542F" w:rsidRDefault="007B542F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Focal Point:</w:t>
      </w:r>
      <w:r>
        <w:rPr>
          <w:sz w:val="32"/>
          <w:szCs w:val="32"/>
        </w:rPr>
        <w:t xml:space="preserve"> </w:t>
      </w:r>
      <w:r w:rsidR="00AC4A9F">
        <w:rPr>
          <w:sz w:val="32"/>
          <w:szCs w:val="32"/>
        </w:rPr>
        <w:t>Your eyes are dr</w:t>
      </w:r>
      <w:r w:rsidR="00502D7E">
        <w:rPr>
          <w:sz w:val="32"/>
          <w:szCs w:val="32"/>
        </w:rPr>
        <w:t xml:space="preserve">awn </w:t>
      </w:r>
      <w:r w:rsidR="00A619F9">
        <w:rPr>
          <w:sz w:val="32"/>
          <w:szCs w:val="32"/>
        </w:rPr>
        <w:t>to the peak of the mountain</w:t>
      </w:r>
      <w:r w:rsidR="008F354A">
        <w:rPr>
          <w:sz w:val="32"/>
          <w:szCs w:val="32"/>
        </w:rPr>
        <w:t xml:space="preserve"> and then center</w:t>
      </w:r>
      <w:r w:rsidR="007C6F1D">
        <w:rPr>
          <w:sz w:val="32"/>
          <w:szCs w:val="32"/>
        </w:rPr>
        <w:t xml:space="preserve"> on the animated elements in the middle</w:t>
      </w:r>
      <w:r w:rsidR="008B76DF">
        <w:rPr>
          <w:sz w:val="32"/>
          <w:szCs w:val="32"/>
        </w:rPr>
        <w:t>.</w:t>
      </w:r>
      <w:r w:rsidR="003D55FB">
        <w:rPr>
          <w:sz w:val="32"/>
          <w:szCs w:val="32"/>
        </w:rPr>
        <w:t xml:space="preserve"> Curiosity then takes control </w:t>
      </w:r>
      <w:r w:rsidR="0043415A">
        <w:rPr>
          <w:sz w:val="32"/>
          <w:szCs w:val="32"/>
        </w:rPr>
        <w:t>and you scroll further down</w:t>
      </w:r>
      <w:r w:rsidR="00083341">
        <w:rPr>
          <w:sz w:val="32"/>
          <w:szCs w:val="32"/>
        </w:rPr>
        <w:t xml:space="preserve"> to a paragraph</w:t>
      </w:r>
      <w:r w:rsidR="00AA1237">
        <w:rPr>
          <w:sz w:val="32"/>
          <w:szCs w:val="32"/>
        </w:rPr>
        <w:t xml:space="preserve"> on top of a shadowed mountain range. </w:t>
      </w:r>
      <w:r w:rsidR="0000664E">
        <w:rPr>
          <w:sz w:val="32"/>
          <w:szCs w:val="32"/>
        </w:rPr>
        <w:t>The site almost seems designed to draw your eyes downward.</w:t>
      </w:r>
    </w:p>
    <w:p w14:paraId="3F54F88D" w14:textId="4A5CFBCD" w:rsidR="0000664E" w:rsidRDefault="007146C1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Contrast:</w:t>
      </w:r>
      <w:r w:rsidR="00433EC6">
        <w:rPr>
          <w:sz w:val="32"/>
          <w:szCs w:val="32"/>
        </w:rPr>
        <w:t xml:space="preserve"> The blue sky </w:t>
      </w:r>
      <w:r w:rsidR="00643E6D">
        <w:rPr>
          <w:sz w:val="32"/>
          <w:szCs w:val="32"/>
        </w:rPr>
        <w:t xml:space="preserve">Really makes the mountain’s </w:t>
      </w:r>
      <w:r w:rsidR="008C33DB">
        <w:rPr>
          <w:sz w:val="32"/>
          <w:szCs w:val="32"/>
        </w:rPr>
        <w:t>white and grays pop!</w:t>
      </w:r>
      <w:r w:rsidR="00A33E5A">
        <w:rPr>
          <w:sz w:val="32"/>
          <w:szCs w:val="32"/>
        </w:rPr>
        <w:t xml:space="preserve"> And the blue buttons stand out over the white mountain</w:t>
      </w:r>
      <w:r w:rsidR="00282B06">
        <w:rPr>
          <w:sz w:val="32"/>
          <w:szCs w:val="32"/>
        </w:rPr>
        <w:t>.</w:t>
      </w:r>
    </w:p>
    <w:p w14:paraId="745C32C6" w14:textId="60950FF8" w:rsidR="00B101A7" w:rsidRDefault="00B101A7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Isolation:</w:t>
      </w:r>
      <w:r>
        <w:rPr>
          <w:sz w:val="32"/>
          <w:szCs w:val="32"/>
        </w:rPr>
        <w:t xml:space="preserve"> </w:t>
      </w:r>
      <w:r w:rsidR="00E85835">
        <w:rPr>
          <w:sz w:val="32"/>
          <w:szCs w:val="32"/>
        </w:rPr>
        <w:t xml:space="preserve">The </w:t>
      </w:r>
      <w:proofErr w:type="spellStart"/>
      <w:r w:rsidR="00E85835">
        <w:rPr>
          <w:sz w:val="32"/>
          <w:szCs w:val="32"/>
        </w:rPr>
        <w:t>ArcticCare</w:t>
      </w:r>
      <w:proofErr w:type="spellEnd"/>
      <w:r w:rsidR="00E85835">
        <w:rPr>
          <w:sz w:val="32"/>
          <w:szCs w:val="32"/>
        </w:rPr>
        <w:t xml:space="preserve"> support call to action button </w:t>
      </w:r>
      <w:r w:rsidR="001556FA">
        <w:rPr>
          <w:sz w:val="32"/>
          <w:szCs w:val="32"/>
        </w:rPr>
        <w:t>is in a fixed position in the bottom right of the screen. It follows you as you scroll down.</w:t>
      </w:r>
    </w:p>
    <w:p w14:paraId="51927DD3" w14:textId="6ABB6C8D" w:rsidR="001556FA" w:rsidRDefault="005D45F1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Visual Hierarchy:</w:t>
      </w:r>
      <w:r w:rsidR="0037525C">
        <w:rPr>
          <w:sz w:val="32"/>
          <w:szCs w:val="32"/>
        </w:rPr>
        <w:t xml:space="preserve"> </w:t>
      </w:r>
      <w:r w:rsidR="00AA0C06">
        <w:rPr>
          <w:sz w:val="32"/>
          <w:szCs w:val="32"/>
        </w:rPr>
        <w:t>The elements are together in the middle of the page and work with the background image to draw the eyes down.</w:t>
      </w:r>
      <w:r w:rsidR="007F550F">
        <w:rPr>
          <w:sz w:val="32"/>
          <w:szCs w:val="32"/>
        </w:rPr>
        <w:t xml:space="preserve"> </w:t>
      </w:r>
      <w:r w:rsidR="002F7511">
        <w:rPr>
          <w:sz w:val="32"/>
          <w:szCs w:val="32"/>
        </w:rPr>
        <w:t>That changes once you reach the footer. Almost like a finish line.</w:t>
      </w:r>
    </w:p>
    <w:p w14:paraId="3340423A" w14:textId="1ED00B94" w:rsidR="001C5AF3" w:rsidRDefault="000D1385">
      <w:pPr>
        <w:rPr>
          <w:sz w:val="32"/>
          <w:szCs w:val="32"/>
        </w:rPr>
      </w:pPr>
      <w:r w:rsidRPr="00852B29">
        <w:rPr>
          <w:b/>
          <w:bCs/>
          <w:sz w:val="32"/>
          <w:szCs w:val="32"/>
        </w:rPr>
        <w:t>Continuation:</w:t>
      </w:r>
      <w:r>
        <w:rPr>
          <w:sz w:val="32"/>
          <w:szCs w:val="32"/>
        </w:rPr>
        <w:t xml:space="preserve"> </w:t>
      </w:r>
      <w:r w:rsidR="00852B29">
        <w:rPr>
          <w:sz w:val="32"/>
          <w:szCs w:val="32"/>
        </w:rPr>
        <w:t>The elements are placed in a triangle like fashion which leads the eye down to the base where the footer is.</w:t>
      </w:r>
    </w:p>
    <w:p w14:paraId="2E59E8FE" w14:textId="77777777" w:rsidR="00282B06" w:rsidRDefault="00282B06">
      <w:pPr>
        <w:rPr>
          <w:sz w:val="32"/>
          <w:szCs w:val="32"/>
        </w:rPr>
      </w:pPr>
    </w:p>
    <w:p w14:paraId="2017D426" w14:textId="77777777" w:rsidR="00217B47" w:rsidRDefault="00217B47">
      <w:pPr>
        <w:rPr>
          <w:sz w:val="32"/>
          <w:szCs w:val="32"/>
        </w:rPr>
      </w:pPr>
    </w:p>
    <w:p w14:paraId="14C34413" w14:textId="77777777" w:rsidR="00626D85" w:rsidRPr="00472C96" w:rsidRDefault="00626D85">
      <w:pPr>
        <w:rPr>
          <w:sz w:val="32"/>
          <w:szCs w:val="32"/>
        </w:rPr>
      </w:pPr>
    </w:p>
    <w:sectPr w:rsidR="00626D85" w:rsidRPr="00472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D84"/>
    <w:rsid w:val="00000B38"/>
    <w:rsid w:val="0000664E"/>
    <w:rsid w:val="00083341"/>
    <w:rsid w:val="00090E23"/>
    <w:rsid w:val="000D1385"/>
    <w:rsid w:val="00122ED1"/>
    <w:rsid w:val="001556FA"/>
    <w:rsid w:val="001C5AF3"/>
    <w:rsid w:val="00217B47"/>
    <w:rsid w:val="00282B06"/>
    <w:rsid w:val="002F7511"/>
    <w:rsid w:val="00315D84"/>
    <w:rsid w:val="003174F1"/>
    <w:rsid w:val="00343CE3"/>
    <w:rsid w:val="00364CDA"/>
    <w:rsid w:val="0037525C"/>
    <w:rsid w:val="003D55FB"/>
    <w:rsid w:val="00433EC6"/>
    <w:rsid w:val="0043415A"/>
    <w:rsid w:val="00472C96"/>
    <w:rsid w:val="004817FD"/>
    <w:rsid w:val="00502D7E"/>
    <w:rsid w:val="0052507F"/>
    <w:rsid w:val="005A7475"/>
    <w:rsid w:val="005D45F1"/>
    <w:rsid w:val="00626D85"/>
    <w:rsid w:val="00643E6D"/>
    <w:rsid w:val="007146C1"/>
    <w:rsid w:val="00735F9E"/>
    <w:rsid w:val="007864BB"/>
    <w:rsid w:val="007B542F"/>
    <w:rsid w:val="007C595D"/>
    <w:rsid w:val="007C6F1D"/>
    <w:rsid w:val="007F550F"/>
    <w:rsid w:val="007F73D9"/>
    <w:rsid w:val="00852B29"/>
    <w:rsid w:val="008B76DF"/>
    <w:rsid w:val="008C33DB"/>
    <w:rsid w:val="008C53E5"/>
    <w:rsid w:val="008E4095"/>
    <w:rsid w:val="008F354A"/>
    <w:rsid w:val="0097224B"/>
    <w:rsid w:val="00A33E5A"/>
    <w:rsid w:val="00A619F9"/>
    <w:rsid w:val="00AA0C06"/>
    <w:rsid w:val="00AA1237"/>
    <w:rsid w:val="00AC4A9F"/>
    <w:rsid w:val="00AD7377"/>
    <w:rsid w:val="00B101A7"/>
    <w:rsid w:val="00B95E41"/>
    <w:rsid w:val="00BB63EE"/>
    <w:rsid w:val="00C91DB5"/>
    <w:rsid w:val="00C92BA9"/>
    <w:rsid w:val="00D27A73"/>
    <w:rsid w:val="00E31CDF"/>
    <w:rsid w:val="00E85835"/>
    <w:rsid w:val="00ED240A"/>
    <w:rsid w:val="00EE4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69106"/>
  <w15:chartTrackingRefBased/>
  <w15:docId w15:val="{462A57D0-D021-4991-B72D-4232065C1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E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E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Prohaska</dc:creator>
  <cp:keywords/>
  <dc:description/>
  <cp:lastModifiedBy>Justin Prohaska</cp:lastModifiedBy>
  <cp:revision>2</cp:revision>
  <dcterms:created xsi:type="dcterms:W3CDTF">2020-01-25T04:44:00Z</dcterms:created>
  <dcterms:modified xsi:type="dcterms:W3CDTF">2020-01-25T04:44:00Z</dcterms:modified>
</cp:coreProperties>
</file>