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 BIGTREE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BigTree es una librería de python útil para manipular estructuras de datos en forma de árboles jerárquicos, no necesariamente binarios, pues cada nodo puede tener varios hijos. Es una buena herramienta para representar jerarquías organizacionales, estructuras de almacenamiento o de carpetas, árboles de decisión, árboles genealógicos, etc. Además, esta librería es compatible con estructuras de datos como </w:t>
      </w:r>
      <w:r w:rsidDel="00000000" w:rsidR="00000000" w:rsidRPr="00000000">
        <w:rPr>
          <w:rtl w:val="0"/>
        </w:rPr>
        <w:t xml:space="preserve">dict</w:t>
      </w:r>
      <w:r w:rsidDel="00000000" w:rsidR="00000000" w:rsidRPr="00000000">
        <w:rPr>
          <w:rtl w:val="0"/>
        </w:rPr>
        <w:t xml:space="preserve"> y pandas, las cuales son comúnmente utilizadas en python.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BigTree funciona con una clase Node, donde cada uno de sus objetos Node representa un nodo del árbol. Cada nodo debe contar con un nombre o más atributos según el caso y puede tener un nodo padre (si no tiene, ese nodo es la raíz) o nodos hijos (pueden ser cero o más).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Algunas funciones:</w:t>
      </w:r>
    </w:p>
    <w:p w:rsidR="00000000" w:rsidDel="00000000" w:rsidP="00000000" w:rsidRDefault="00000000" w:rsidRPr="00000000" w14:paraId="00000005">
      <w:pPr>
        <w:numPr>
          <w:ilvl w:val="0"/>
          <w:numId w:val="1"/>
        </w:numPr>
        <w:spacing w:after="0" w:afterAutospacing="0" w:before="240" w:lineRule="auto"/>
        <w:ind w:left="720" w:hanging="360"/>
        <w:jc w:val="both"/>
        <w:rPr>
          <w:u w:val="none"/>
        </w:rPr>
      </w:pPr>
      <w:r w:rsidDel="00000000" w:rsidR="00000000" w:rsidRPr="00000000">
        <w:rPr>
          <w:rtl w:val="0"/>
        </w:rPr>
        <w:t xml:space="preserve">Imprimir el árbol para comprenderlo de manera visual. </w:t>
      </w:r>
    </w:p>
    <w:p w:rsidR="00000000" w:rsidDel="00000000" w:rsidP="00000000" w:rsidRDefault="00000000" w:rsidRPr="00000000" w14:paraId="00000006">
      <w:pPr>
        <w:numPr>
          <w:ilvl w:val="0"/>
          <w:numId w:val="1"/>
        </w:numPr>
        <w:spacing w:after="0" w:afterAutospacing="0" w:before="0" w:beforeAutospacing="0" w:lineRule="auto"/>
        <w:ind w:left="720" w:hanging="360"/>
        <w:jc w:val="both"/>
      </w:pPr>
      <w:r w:rsidDel="00000000" w:rsidR="00000000" w:rsidRPr="00000000">
        <w:rPr>
          <w:rtl w:val="0"/>
        </w:rPr>
        <w:t xml:space="preserve">Buscar y encontrar nodos por su nombre (puede ser utilizando también su posición respecto al nodo actual).</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Manipular los nodos, ya sea </w:t>
      </w:r>
      <w:r w:rsidDel="00000000" w:rsidR="00000000" w:rsidRPr="00000000">
        <w:rPr>
          <w:rtl w:val="0"/>
        </w:rPr>
        <w:t xml:space="preserve">moviéndolos</w:t>
      </w:r>
      <w:r w:rsidDel="00000000" w:rsidR="00000000" w:rsidRPr="00000000">
        <w:rPr>
          <w:rtl w:val="0"/>
        </w:rPr>
        <w:t xml:space="preserve">, eliminándolos o agregándolos en el árbol.</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Permite convertir los árboles en estructuras más sencillas para la exportación o importación desde archivos, como diccionarios, listas o tablas.</w:t>
      </w:r>
    </w:p>
    <w:p w:rsidR="00000000" w:rsidDel="00000000" w:rsidP="00000000" w:rsidRDefault="00000000" w:rsidRPr="00000000" w14:paraId="00000009">
      <w:pPr>
        <w:numPr>
          <w:ilvl w:val="0"/>
          <w:numId w:val="1"/>
        </w:numPr>
        <w:spacing w:after="240" w:before="0" w:beforeAutospacing="0" w:lineRule="auto"/>
        <w:ind w:left="720" w:hanging="360"/>
        <w:rPr>
          <w:u w:val="none"/>
        </w:rPr>
      </w:pPr>
      <w:r w:rsidDel="00000000" w:rsidR="00000000" w:rsidRPr="00000000">
        <w:rPr>
          <w:rtl w:val="0"/>
        </w:rPr>
        <w:t xml:space="preserve">Recorrer los nodos de árbol en preorden, postorden o por niveles.</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EJEMPLO:</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Quisimos representar el siguiente árbol, que representa el Organigrama de una empresa comercial.</w:t>
      </w:r>
    </w:p>
    <w:p w:rsidR="00000000" w:rsidDel="00000000" w:rsidP="00000000" w:rsidRDefault="00000000" w:rsidRPr="00000000" w14:paraId="0000000C">
      <w:pPr>
        <w:spacing w:after="240" w:before="240" w:lineRule="auto"/>
        <w:ind w:left="0" w:firstLine="0"/>
        <w:rPr/>
      </w:pPr>
      <w:r w:rsidDel="00000000" w:rsidR="00000000" w:rsidRPr="00000000">
        <w:rPr/>
        <w:drawing>
          <wp:inline distB="114300" distT="114300" distL="114300" distR="114300">
            <wp:extent cx="5238750" cy="31337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87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Implementación de código:</w:t>
      </w:r>
    </w:p>
    <w:p w:rsidR="00000000" w:rsidDel="00000000" w:rsidP="00000000" w:rsidRDefault="00000000" w:rsidRPr="00000000" w14:paraId="0000000E">
      <w:pPr>
        <w:spacing w:after="240" w:before="240" w:lineRule="auto"/>
        <w:ind w:left="0" w:firstLine="0"/>
        <w:rPr/>
      </w:pPr>
      <w:r w:rsidDel="00000000" w:rsidR="00000000" w:rsidRPr="00000000">
        <w:rPr/>
        <w:drawing>
          <wp:inline distB="114300" distT="114300" distL="114300" distR="114300">
            <wp:extent cx="4981575" cy="4178896"/>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81575" cy="41788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Salida:</w:t>
      </w:r>
    </w:p>
    <w:p w:rsidR="00000000" w:rsidDel="00000000" w:rsidP="00000000" w:rsidRDefault="00000000" w:rsidRPr="00000000" w14:paraId="00000010">
      <w:pPr>
        <w:spacing w:after="240" w:before="240" w:lineRule="auto"/>
        <w:ind w:left="0" w:firstLine="0"/>
        <w:rPr/>
      </w:pPr>
      <w:r w:rsidDel="00000000" w:rsidR="00000000" w:rsidRPr="00000000">
        <w:rPr/>
        <w:drawing>
          <wp:inline distB="114300" distT="114300" distL="114300" distR="114300">
            <wp:extent cx="5731200" cy="18923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Utilizando funciones para comprender el árbol o modificarlo:</w:t>
      </w:r>
    </w:p>
    <w:p w:rsidR="00000000" w:rsidDel="00000000" w:rsidP="00000000" w:rsidRDefault="00000000" w:rsidRPr="00000000" w14:paraId="00000013">
      <w:pPr>
        <w:rPr/>
      </w:pPr>
      <w:r w:rsidDel="00000000" w:rsidR="00000000" w:rsidRPr="00000000">
        <w:rPr/>
        <w:drawing>
          <wp:inline distB="114300" distT="114300" distL="114300" distR="114300">
            <wp:extent cx="5731200" cy="39116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Salida:</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drawing>
          <wp:inline distB="114300" distT="114300" distL="114300" distR="114300">
            <wp:extent cx="5731200" cy="3086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038600" cy="7905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386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505200" cy="89535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052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743450" cy="12192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434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6068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ÁRBOLES DE HUFFMAN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Los árboles de Huffman son estructuras de datos en forma de árbol binario que tiene cada uno de los símbolos por hoja. Son utilizados para realizar una compresión de datos sin pérdida, reduciendo el tamaño de los datos sin eliminar o modificar la información original. Este tipo de árbol fue propuesto en 1952 por David A. Huffman, con la intención de que se pudiera codificar información de manera óptima, asignando códigos binarios más cortos a los símbolos más frecuentes y códigos más largos a los menos frecuentes, logrando así representar los datos con la menor cantidad de bits posible. Es construido de manera de que al recorrerlo desde la raíz a cada una de sus hojas se obtiene el código asociado a él.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La técnica de los árboles de Huffman o codificación de Huffman es útil en áreas como la compresión de imágenes, audio, video y texto, o en transmisión de datos.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La construcción de un árbol de Huffman funciona de la siguiente manera: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Se identifican los símbolos del conjunto de datos y se cuenta la frecuencia con la que aparece cada uno.</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Se crea inicialmente un árbol sin hijos para cada símbolo, etiquetado con el símbolo y frecuencia correspondiente.</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Se ordenan todos los árboles creados según su frecuencia, desde los de menor frecuencia hasta los de mayor. Luego se van seleccionando los dos árboles con menor frecuencia y se unen en un nuevo árbol. Este nuevo árbol tiene como raíz un nodo cuya frecuencia es la suma de las frecuencias de sus dos hijos. Uno se ubica como hijo izquierdo y el otro como derecho.</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Para el árbol construido, se le da el valor de 0 a la rama del hijo izquierdo y 1 a la rama del nodo hijo derecho, para ser la base de los códigos binarios que se le asignan a cada símbolo.</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El nuevo árbol se inserta en la lista y el proceso se repite: siempre combinando los dos árboles de menor frecuencia hasta que finalmente solo quede uno. Ese árbol final es el Árbol de Huffman completo, cuya raíz representa el conjunto total de datos.</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Una vez construido, cada símbolo se representa recorriendo el árbol desde la raíz hasta su hoja. Así, los símbolos más frecuentes quedan representados con códigos binarios más cortos al estar más cerca de la raíz, y los menos frecuentes con códigos más largos al estar más alejados, optimizando el tamaño total de toda la información.</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Para obtener el código binario exacto de un símbolo, se puede partir desde la hoja que lo representa y subir hasta la raíz del árbol, anotando un 0 cuando se sube por una rama izquierda y un 1 cuando se sube por la derecha. Al finalizar el recorrido, se invierte la secuencia obtenida para formar el código Huffman del símbolo. De forma inversa, al decodificar un mensaje, se inicia desde la raíz y se siguen las ramas según cada bit del código hasta llegar a una hoja, que sería a la que corresponde al símbolo original. En aplicaciones prácticas, estos códigos suelen guardarse en tablas para facilitar su uso sin necesidad de recorrer el árbol de manera constante.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