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2019-10-02</w:t>
      </w:r>
    </w:p>
    <w:p>
      <w:pPr>
        <w:pStyle w:val="Heading1"/>
      </w:pPr>
      <w:bookmarkStart w:id="20" w:name="X6a90d881f0088791fa7268681b682ba80bbc5af"/>
      <w:r>
        <w:t xml:space="preserve">Read data and take the difference from baseline per person</w:t>
      </w:r>
      <w:bookmarkEnd w:id="20"/>
    </w:p>
    <w:p>
      <w:pPr>
        <w:pStyle w:val="FirstParagraph"/>
      </w:pPr>
      <w:r>
        <w:t xml:space="preserve">Clinical metadata at</w:t>
      </w:r>
      <w:r>
        <w:t xml:space="preserve"> </w:t>
      </w:r>
      <w:hyperlink r:id="rId21">
        <w:r>
          <w:rPr>
            <w:rStyle w:val="Hyperlink"/>
          </w:rPr>
          <w:t xml:space="preserve">clin_metadata.csv</w:t>
        </w:r>
      </w:hyperlink>
      <w:r>
        <w:t xml:space="preserve">. This file also used for uploads to GEO. Here, change colnames in workflow, so can use them more easily in ggplot2. After taking differences of phenotypes, we remove individual points from R object</w:t>
      </w:r>
      <w:r>
        <w:t xml:space="preserve"> </w:t>
      </w:r>
      <w:r>
        <w:rPr>
          <w:i/>
        </w:rPr>
        <w:t xml:space="preserve">diff.pheno</w:t>
      </w:r>
      <w:r>
        <w:t xml:space="preserve">, such as Topaz_3, who have NA in every measure.</w:t>
      </w:r>
    </w:p>
    <w:p>
      <w:pPr>
        <w:pStyle w:val="BodyText"/>
      </w:pPr>
      <w:r>
        <w:t xml:space="preserve">The original SOMAscan dataset was parsed to write</w:t>
      </w:r>
      <w:r>
        <w:t xml:space="preserve"> </w:t>
      </w:r>
      <w:hyperlink r:id="rId22">
        <w:r>
          <w:rPr>
            <w:rStyle w:val="Hyperlink"/>
          </w:rPr>
          <w:t xml:space="preserve">soma_annot.csv</w:t>
        </w:r>
      </w:hyperlink>
      <w:r>
        <w:t xml:space="preserve"> </w:t>
      </w:r>
      <w:r>
        <w:t xml:space="preserve">and log2-transformed to write</w:t>
      </w:r>
      <w:r>
        <w:t xml:space="preserve"> </w:t>
      </w:r>
      <w:hyperlink r:id="rId23">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4">
        <w:r>
          <w:rPr>
            <w:rStyle w:val="Hyperlink"/>
          </w:rPr>
          <w:t xml:space="preserve">met_mat_norm.csv</w:t>
        </w:r>
      </w:hyperlink>
      <w:r>
        <w:t xml:space="preserve">. Annotations for metabolites did not originally have CHEBI annotations, but these were needed for Pathaway analysis via network-smoothing to match our network (Pathway Commons PC9) and pathway database (SMPDB),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5">
        <w:r>
          <w:rPr>
            <w:rStyle w:val="Hyperlink"/>
          </w:rPr>
          <w:t xml:space="preserve">met_annot_with_chebi.csv</w:t>
        </w:r>
      </w:hyperlink>
      <w:r>
        <w:t xml:space="preserve">.</w:t>
      </w:r>
    </w:p>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w:t>
      </w:r>
    </w:p>
    <w:p>
      <w:pPr>
        <w:pStyle w:val="Heading1"/>
      </w:pPr>
      <w:bookmarkStart w:id="26" w:name="differential-abundance-between-groups"/>
      <w:r>
        <w:t xml:space="preserve">Differential abundance between groups</w:t>
      </w:r>
      <w:bookmarkEnd w:id="26"/>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27" w:name="proteome"/>
      <w:r>
        <w:t xml:space="preserve">Proteome</w:t>
      </w:r>
      <w:bookmarkEnd w:id="27"/>
    </w:p>
    <w:p>
      <w:pPr>
        <w:pStyle w:val="FirstParagraph"/>
      </w:pPr>
      <w:r>
        <w:t xml:space="preserve">The Soma supp table with means per group per time point and statistics on differences between groups on differences from baseline is at</w:t>
      </w:r>
      <w:r>
        <w:t xml:space="preserve"> </w:t>
      </w:r>
      <w:hyperlink r:id="rId28">
        <w:r>
          <w:rPr>
            <w:rStyle w:val="Hyperlink"/>
          </w:rPr>
          <w:t xml:space="preserve">soma_supp_table.csv</w:t>
        </w:r>
      </w:hyperlink>
      <w:r>
        <w:t xml:space="preserve">.</w:t>
      </w:r>
    </w:p>
    <w:p>
      <w:pPr>
        <w:pStyle w:val="BodyText"/>
      </w:pPr>
      <w:r>
        <w:t xml:space="preserve">A table representing a Venn diagram of proteomics using FDR = 0.15 is at</w:t>
      </w:r>
      <w:r>
        <w:t xml:space="preserve"> </w:t>
      </w:r>
      <w:hyperlink r:id="rId29">
        <w:r>
          <w:rPr>
            <w:rStyle w:val="Hyperlink"/>
          </w:rPr>
          <w:t xml:space="preserve">soma_FDR15_venn.csv</w:t>
        </w:r>
      </w:hyperlink>
      <w:r>
        <w:t xml:space="preserve">.</w:t>
      </w:r>
    </w:p>
    <w:p>
      <w:pPr>
        <w:pStyle w:val="BodyText"/>
      </w:pPr>
      <w:r>
        <w:t xml:space="preserve">A heatmap of differential proteins is at</w:t>
      </w:r>
      <w:r>
        <w:t xml:space="preserve"> </w:t>
      </w:r>
      <w:hyperlink r:id="rId30">
        <w:r>
          <w:rPr>
            <w:rStyle w:val="Hyperlink"/>
          </w:rPr>
          <w:t xml:space="preserve">soma_heat.pdf</w:t>
        </w:r>
      </w:hyperlink>
      <w:r>
        <w:t xml:space="preserve">.</w:t>
      </w:r>
    </w:p>
    <w:p>
      <w:pPr>
        <w:pStyle w:val="Heading3"/>
      </w:pPr>
      <w:bookmarkStart w:id="31" w:name="text"/>
      <w:r>
        <w:t xml:space="preserve">Text</w:t>
      </w:r>
      <w:bookmarkEnd w:id="31"/>
    </w:p>
    <w:p>
      <w:pPr>
        <w:pStyle w:val="FirstParagraph"/>
      </w:pPr>
      <w:r>
        <w:t xml:space="preserve">We read out that the number of proteins significant:</w:t>
      </w:r>
      <w:r>
        <w:br w:type="textWrapping"/>
      </w:r>
      <w:r>
        <w:t xml:space="preserve">* At baseline: 0</w:t>
      </w:r>
      <w:r>
        <w:br w:type="textWrapping"/>
      </w:r>
      <w:r>
        <w:t xml:space="preserve">* At 3 mo in unadj: 14; whereas in adj: 8. In both, we have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RYGBvsDWMat3mo.sig</w:t>
            </w: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left"/>
            </w:pPr>
            <w:r>
              <w:t xml:space="preserve">EntrezGeneSymbol</w:t>
            </w:r>
          </w:p>
        </w:tc>
        <w:tc>
          <w:tcPr>
            <w:tcBorders>
              <w:bottom w:val="single"/>
            </w:tcBorders>
            <w:vAlign w:val="bottom"/>
          </w:tcPr>
          <w:p>
            <w:pPr>
              <w:pStyle w:val="Compact"/>
              <w:jc w:val="left"/>
            </w:pPr>
            <w:r>
              <w:t xml:space="preserve">TargetFullName</w:t>
            </w:r>
          </w:p>
        </w:tc>
      </w:tr>
      <w:tr>
        <w:tc>
          <w:p>
            <w:pPr>
              <w:pStyle w:val="Compact"/>
              <w:jc w:val="right"/>
            </w:pPr>
            <w:r>
              <w:t xml:space="preserve">1</w:t>
            </w:r>
          </w:p>
        </w:tc>
        <w:tc>
          <w:p>
            <w:pPr>
              <w:pStyle w:val="Compact"/>
              <w:jc w:val="right"/>
            </w:pPr>
            <w:r>
              <w:t xml:space="preserve">1</w:t>
            </w:r>
          </w:p>
        </w:tc>
        <w:tc>
          <w:p>
            <w:pPr>
              <w:pStyle w:val="Compact"/>
              <w:jc w:val="left"/>
            </w:pPr>
            <w:r>
              <w:t xml:space="preserve">IBSP</w:t>
            </w:r>
          </w:p>
        </w:tc>
        <w:tc>
          <w:p>
            <w:pPr>
              <w:pStyle w:val="Compact"/>
              <w:jc w:val="left"/>
            </w:pPr>
            <w:r>
              <w:t xml:space="preserve">Bone sialoprotein 2</w:t>
            </w:r>
          </w:p>
        </w:tc>
      </w:tr>
      <w:tr>
        <w:tc>
          <w:p>
            <w:pPr>
              <w:pStyle w:val="Compact"/>
              <w:jc w:val="right"/>
            </w:pPr>
            <w:r>
              <w:t xml:space="preserve">1</w:t>
            </w:r>
          </w:p>
        </w:tc>
        <w:tc>
          <w:p>
            <w:pPr>
              <w:pStyle w:val="Compact"/>
              <w:jc w:val="right"/>
            </w:pPr>
            <w:r>
              <w:t xml:space="preserve">1</w:t>
            </w:r>
          </w:p>
        </w:tc>
        <w:tc>
          <w:p>
            <w:pPr>
              <w:pStyle w:val="Compact"/>
              <w:jc w:val="left"/>
            </w:pPr>
            <w:r>
              <w:t xml:space="preserve">IGFBP2</w:t>
            </w:r>
          </w:p>
        </w:tc>
        <w:tc>
          <w:p>
            <w:pPr>
              <w:pStyle w:val="Compact"/>
              <w:jc w:val="left"/>
            </w:pPr>
            <w:r>
              <w:t xml:space="preserve">Insulin-like growth factor-binding protein 2</w:t>
            </w:r>
          </w:p>
        </w:tc>
      </w:tr>
      <w:tr>
        <w:tc>
          <w:p>
            <w:pPr>
              <w:pStyle w:val="Compact"/>
              <w:jc w:val="right"/>
            </w:pPr>
            <w:r>
              <w:t xml:space="preserve">1</w:t>
            </w:r>
          </w:p>
        </w:tc>
        <w:tc>
          <w:p>
            <w:pPr>
              <w:pStyle w:val="Compact"/>
              <w:jc w:val="right"/>
            </w:pPr>
            <w:r>
              <w:t xml:space="preserve">1</w:t>
            </w:r>
          </w:p>
        </w:tc>
        <w:tc>
          <w:p>
            <w:pPr>
              <w:pStyle w:val="Compact"/>
              <w:jc w:val="left"/>
            </w:pPr>
            <w:r>
              <w:t xml:space="preserve">ESM1</w:t>
            </w:r>
          </w:p>
        </w:tc>
        <w:tc>
          <w:p>
            <w:pPr>
              <w:pStyle w:val="Compact"/>
              <w:jc w:val="left"/>
            </w:pPr>
            <w:r>
              <w:t xml:space="preserve">Endothelial cell-specific molecule 1</w:t>
            </w:r>
          </w:p>
        </w:tc>
      </w:tr>
      <w:tr>
        <w:tc>
          <w:p>
            <w:pPr>
              <w:pStyle w:val="Compact"/>
              <w:jc w:val="right"/>
            </w:pPr>
            <w:r>
              <w:t xml:space="preserve">1</w:t>
            </w:r>
          </w:p>
        </w:tc>
        <w:tc>
          <w:p>
            <w:pPr>
              <w:pStyle w:val="Compact"/>
              <w:jc w:val="right"/>
            </w:pPr>
            <w:r>
              <w:t xml:space="preserve">1</w:t>
            </w:r>
          </w:p>
        </w:tc>
        <w:tc>
          <w:p>
            <w:pPr>
              <w:pStyle w:val="Compact"/>
              <w:jc w:val="left"/>
            </w:pPr>
            <w:r>
              <w:t xml:space="preserve">MMP12</w:t>
            </w:r>
          </w:p>
        </w:tc>
        <w:tc>
          <w:p>
            <w:pPr>
              <w:pStyle w:val="Compact"/>
              <w:jc w:val="left"/>
            </w:pPr>
            <w:r>
              <w:t xml:space="preserve">Macrophage metalloelastase</w:t>
            </w:r>
          </w:p>
        </w:tc>
      </w:tr>
      <w:tr>
        <w:tc>
          <w:p>
            <w:pPr>
              <w:pStyle w:val="Compact"/>
              <w:jc w:val="right"/>
            </w:pPr>
            <w:r>
              <w:t xml:space="preserve">-1</w:t>
            </w:r>
          </w:p>
        </w:tc>
        <w:tc>
          <w:p>
            <w:pPr>
              <w:pStyle w:val="Compact"/>
              <w:jc w:val="right"/>
            </w:pPr>
            <w:r>
              <w:t xml:space="preserve">-1</w:t>
            </w:r>
          </w:p>
        </w:tc>
        <w:tc>
          <w:p>
            <w:pPr>
              <w:pStyle w:val="Compact"/>
              <w:jc w:val="left"/>
            </w:pPr>
            <w:r>
              <w:t xml:space="preserve">CNDP1</w:t>
            </w:r>
          </w:p>
        </w:tc>
        <w:tc>
          <w:p>
            <w:pPr>
              <w:pStyle w:val="Compact"/>
              <w:jc w:val="left"/>
            </w:pPr>
            <w:r>
              <w:t xml:space="preserve">Beta-Ala-His dipeptidase</w:t>
            </w:r>
          </w:p>
        </w:tc>
      </w:tr>
      <w:tr>
        <w:tc>
          <w:p>
            <w:pPr>
              <w:pStyle w:val="Compact"/>
              <w:jc w:val="right"/>
            </w:pPr>
            <w:r>
              <w:t xml:space="preserve">1</w:t>
            </w:r>
          </w:p>
        </w:tc>
        <w:tc>
          <w:p>
            <w:pPr>
              <w:pStyle w:val="Compact"/>
              <w:jc w:val="right"/>
            </w:pPr>
            <w:r>
              <w:t xml:space="preserve">1</w:t>
            </w:r>
          </w:p>
        </w:tc>
        <w:tc>
          <w:p>
            <w:pPr>
              <w:pStyle w:val="Compact"/>
              <w:jc w:val="left"/>
            </w:pPr>
            <w:r>
              <w:t xml:space="preserve">SERPINA3</w:t>
            </w:r>
          </w:p>
        </w:tc>
        <w:tc>
          <w:p>
            <w:pPr>
              <w:pStyle w:val="Compact"/>
              <w:jc w:val="left"/>
            </w:pPr>
            <w:r>
              <w:t xml:space="preserve">Alpha-1-antichymotrypsin complex</w:t>
            </w:r>
          </w:p>
        </w:tc>
      </w:tr>
      <w:tr>
        <w:tc>
          <w:p>
            <w:pPr>
              <w:pStyle w:val="Compact"/>
              <w:jc w:val="right"/>
            </w:pPr>
            <w:r>
              <w:t xml:space="preserve">1</w:t>
            </w:r>
          </w:p>
        </w:tc>
        <w:tc>
          <w:p>
            <w:pPr>
              <w:pStyle w:val="Compact"/>
              <w:jc w:val="right"/>
            </w:pPr>
            <w:r>
              <w:t xml:space="preserve">1</w:t>
            </w:r>
          </w:p>
        </w:tc>
        <w:tc>
          <w:p>
            <w:pPr>
              <w:pStyle w:val="Compact"/>
              <w:jc w:val="left"/>
            </w:pPr>
            <w:r>
              <w:t xml:space="preserve">CCL22</w:t>
            </w:r>
          </w:p>
        </w:tc>
        <w:tc>
          <w:p>
            <w:pPr>
              <w:pStyle w:val="Compact"/>
              <w:jc w:val="left"/>
            </w:pPr>
            <w:r>
              <w:t xml:space="preserve">C-C motif chemokine 22</w:t>
            </w:r>
          </w:p>
        </w:tc>
      </w:tr>
      <w:tr>
        <w:tc>
          <w:p>
            <w:pPr>
              <w:pStyle w:val="Compact"/>
              <w:jc w:val="right"/>
            </w:pPr>
            <w:r>
              <w:t xml:space="preserve">-1</w:t>
            </w:r>
          </w:p>
        </w:tc>
        <w:tc>
          <w:p>
            <w:pPr>
              <w:pStyle w:val="Compact"/>
              <w:jc w:val="right"/>
            </w:pPr>
            <w:r>
              <w:t xml:space="preserve">-1</w:t>
            </w:r>
          </w:p>
        </w:tc>
        <w:tc>
          <w:p>
            <w:pPr>
              <w:pStyle w:val="Compact"/>
              <w:jc w:val="left"/>
            </w:pPr>
            <w:r>
              <w:t xml:space="preserve">FETUB</w:t>
            </w:r>
          </w:p>
        </w:tc>
        <w:tc>
          <w:p>
            <w:pPr>
              <w:pStyle w:val="Compact"/>
              <w:jc w:val="left"/>
            </w:pPr>
            <w:r>
              <w:t xml:space="preserve">Fetuin-B</w:t>
            </w:r>
          </w:p>
        </w:tc>
      </w:tr>
    </w:tbl>
    <w:p>
      <w:pPr>
        <w:pStyle w:val="Compact"/>
        <w:numPr>
          <w:numId w:val="1001"/>
          <w:ilvl w:val="0"/>
        </w:numPr>
      </w:pPr>
      <w:r>
        <w:t xml:space="preserve">After baseline correction at any time point without BMI adjustment: 56</w:t>
      </w:r>
    </w:p>
    <w:p>
      <w:pPr>
        <w:pStyle w:val="Heading2"/>
      </w:pPr>
      <w:bookmarkStart w:id="32" w:name="metabolome"/>
      <w:r>
        <w:t xml:space="preserve">Metabolome</w:t>
      </w:r>
      <w:bookmarkEnd w:id="32"/>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3">
        <w:r>
          <w:rPr>
            <w:rStyle w:val="Hyperlink"/>
          </w:rPr>
          <w:t xml:space="preserve">met_supp_table.csv</w:t>
        </w:r>
      </w:hyperlink>
      <w:r>
        <w:t xml:space="preserve">.</w:t>
      </w:r>
    </w:p>
    <w:p>
      <w:pPr>
        <w:pStyle w:val="BodyText"/>
      </w:pPr>
      <w:r>
        <w:t xml:space="preserve">A table representing a Venn diagram of metabolomics using FDR = 0.15 is at</w:t>
      </w:r>
      <w:r>
        <w:t xml:space="preserve"> </w:t>
      </w:r>
      <w:hyperlink r:id="rId34">
        <w:r>
          <w:rPr>
            <w:rStyle w:val="Hyperlink"/>
          </w:rPr>
          <w:t xml:space="preserve">met_FDR15_venn.csv</w:t>
        </w:r>
      </w:hyperlink>
      <w:r>
        <w:t xml:space="preserve">.</w:t>
      </w:r>
    </w:p>
    <w:p>
      <w:pPr>
        <w:pStyle w:val="BodyText"/>
      </w:pPr>
      <w:r>
        <w:t xml:space="preserve">A heatmap of the 62 metabolites differential at FDR of 5% (b/c too many at 15%) is at</w:t>
      </w:r>
      <w:r>
        <w:t xml:space="preserve"> </w:t>
      </w:r>
      <w:hyperlink r:id="rId35">
        <w:r>
          <w:rPr>
            <w:rStyle w:val="Hyperlink"/>
          </w:rPr>
          <w:t xml:space="preserve">met_heat.pdf</w:t>
        </w:r>
      </w:hyperlink>
      <w:r>
        <w:t xml:space="preserve">.</w:t>
      </w:r>
    </w:p>
    <w:p>
      <w:pPr>
        <w:pStyle w:val="Heading3"/>
      </w:pPr>
      <w:bookmarkStart w:id="36" w:name="text-1"/>
      <w:r>
        <w:t xml:space="preserve">Text</w:t>
      </w:r>
      <w:bookmarkEnd w:id="36"/>
    </w:p>
    <w:p>
      <w:pPr>
        <w:pStyle w:val="FirstParagraph"/>
      </w:pPr>
      <w:r>
        <w:t xml:space="preserve">We read out that the number of mets significant:</w:t>
      </w:r>
      <w:r>
        <w:br w:type="textWrapping"/>
      </w:r>
      <w:r>
        <w:t xml:space="preserve">* At baseline: 0</w:t>
      </w:r>
      <w:r>
        <w:br w:type="textWrapping"/>
      </w:r>
      <w:r>
        <w:t xml:space="preserve">* At 3 mo in unadj: 96; whereas in adj: 74. In both, we have 72:</w:t>
      </w:r>
    </w:p>
    <w:tbl>
      <w:tblPr>
        <w:tblStyle w:val="Table"/>
        <w:tblW w:type="pct" w:w="0.0"/>
        <w:tblLook w:firstRow="1"/>
      </w:tblPr>
      <w:tblGrid/>
      <w:tr>
        <w:trPr>
          <w:cnfStyle w:firstRow="1"/>
        </w:trPr>
        <w:tc>
          <w:tcPr>
            <w:tcBorders>
              <w:bottom w:val="single"/>
            </w:tcBorders>
            <w:vAlign w:val="bottom"/>
          </w:tcPr>
          <w:p>
            <w:pPr>
              <w:pStyle w:val="Compact"/>
              <w:jc w:val="right"/>
            </w:pPr>
            <w:r>
              <w:t xml:space="preserve">RYGBvsDWMat3mo.sig</w:t>
            </w: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left"/>
            </w:pPr>
            <w:r>
              <w:t xml:space="preserve">BIOCHEMICAL</w:t>
            </w:r>
          </w:p>
        </w:tc>
      </w:tr>
      <w:tr>
        <w:tc>
          <w:p>
            <w:pPr>
              <w:pStyle w:val="Compact"/>
              <w:jc w:val="right"/>
            </w:pPr>
            <w:r>
              <w:t xml:space="preserve">1</w:t>
            </w:r>
          </w:p>
        </w:tc>
        <w:tc>
          <w:p>
            <w:pPr>
              <w:pStyle w:val="Compact"/>
              <w:jc w:val="right"/>
            </w:pPr>
            <w:r>
              <w:t xml:space="preserve">1</w:t>
            </w:r>
          </w:p>
        </w:tc>
        <w:tc>
          <w:p>
            <w:pPr>
              <w:pStyle w:val="Compact"/>
              <w:jc w:val="left"/>
            </w:pPr>
            <w:r>
              <w:t xml:space="preserve">pro-hydroxy-pro</w:t>
            </w:r>
          </w:p>
        </w:tc>
      </w:tr>
      <w:tr>
        <w:tc>
          <w:p>
            <w:pPr>
              <w:pStyle w:val="Compact"/>
              <w:jc w:val="right"/>
            </w:pPr>
            <w:r>
              <w:t xml:space="preserve">-1</w:t>
            </w:r>
          </w:p>
        </w:tc>
        <w:tc>
          <w:p>
            <w:pPr>
              <w:pStyle w:val="Compact"/>
              <w:jc w:val="right"/>
            </w:pPr>
            <w:r>
              <w:t xml:space="preserve">-1</w:t>
            </w:r>
          </w:p>
        </w:tc>
        <w:tc>
          <w:p>
            <w:pPr>
              <w:pStyle w:val="Compact"/>
              <w:jc w:val="left"/>
            </w:pPr>
            <w:r>
              <w:t xml:space="preserve">choline</w:t>
            </w:r>
          </w:p>
        </w:tc>
      </w:tr>
      <w:tr>
        <w:tc>
          <w:p>
            <w:pPr>
              <w:pStyle w:val="Compact"/>
              <w:jc w:val="right"/>
            </w:pPr>
            <w:r>
              <w:t xml:space="preserve">-1</w:t>
            </w:r>
          </w:p>
        </w:tc>
        <w:tc>
          <w:p>
            <w:pPr>
              <w:pStyle w:val="Compact"/>
              <w:jc w:val="right"/>
            </w:pPr>
            <w:r>
              <w:t xml:space="preserve">-1</w:t>
            </w:r>
          </w:p>
        </w:tc>
        <w:tc>
          <w:p>
            <w:pPr>
              <w:pStyle w:val="Compact"/>
              <w:jc w:val="left"/>
            </w:pPr>
            <w:r>
              <w:t xml:space="preserve">stearidonate (18:4n3)</w:t>
            </w:r>
          </w:p>
        </w:tc>
      </w:tr>
      <w:tr>
        <w:tc>
          <w:p>
            <w:pPr>
              <w:pStyle w:val="Compact"/>
              <w:jc w:val="right"/>
            </w:pPr>
            <w:r>
              <w:t xml:space="preserve">1</w:t>
            </w:r>
          </w:p>
        </w:tc>
        <w:tc>
          <w:p>
            <w:pPr>
              <w:pStyle w:val="Compact"/>
              <w:jc w:val="right"/>
            </w:pPr>
            <w:r>
              <w:t xml:space="preserve">1</w:t>
            </w:r>
          </w:p>
        </w:tc>
        <w:tc>
          <w:p>
            <w:pPr>
              <w:pStyle w:val="Compact"/>
              <w:jc w:val="left"/>
            </w:pPr>
            <w:r>
              <w:t xml:space="preserve">indolin-2-one</w:t>
            </w:r>
          </w:p>
        </w:tc>
      </w:tr>
      <w:tr>
        <w:tc>
          <w:p>
            <w:pPr>
              <w:pStyle w:val="Compact"/>
              <w:jc w:val="right"/>
            </w:pPr>
            <w:r>
              <w:t xml:space="preserve">-1</w:t>
            </w:r>
          </w:p>
        </w:tc>
        <w:tc>
          <w:p>
            <w:pPr>
              <w:pStyle w:val="Compact"/>
              <w:jc w:val="right"/>
            </w:pPr>
            <w:r>
              <w:t xml:space="preserve">-1</w:t>
            </w:r>
          </w:p>
        </w:tc>
        <w:tc>
          <w:p>
            <w:pPr>
              <w:pStyle w:val="Compact"/>
              <w:jc w:val="left"/>
            </w:pPr>
            <w:r>
              <w:t xml:space="preserve">xanthurenate</w:t>
            </w:r>
          </w:p>
        </w:tc>
      </w:tr>
      <w:tr>
        <w:tc>
          <w:p>
            <w:pPr>
              <w:pStyle w:val="Compact"/>
              <w:jc w:val="right"/>
            </w:pPr>
            <w:r>
              <w:t xml:space="preserve">-1</w:t>
            </w:r>
          </w:p>
        </w:tc>
        <w:tc>
          <w:p>
            <w:pPr>
              <w:pStyle w:val="Compact"/>
              <w:jc w:val="right"/>
            </w:pPr>
            <w:r>
              <w:t xml:space="preserve">-1</w:t>
            </w:r>
          </w:p>
        </w:tc>
        <w:tc>
          <w:p>
            <w:pPr>
              <w:pStyle w:val="Compact"/>
              <w:jc w:val="left"/>
            </w:pPr>
            <w:r>
              <w:t xml:space="preserve">isovalerylcarnitine</w:t>
            </w:r>
          </w:p>
        </w:tc>
      </w:tr>
      <w:tr>
        <w:tc>
          <w:p>
            <w:pPr>
              <w:pStyle w:val="Compact"/>
              <w:jc w:val="right"/>
            </w:pPr>
            <w:r>
              <w:t xml:space="preserve">-1</w:t>
            </w:r>
          </w:p>
        </w:tc>
        <w:tc>
          <w:p>
            <w:pPr>
              <w:pStyle w:val="Compact"/>
              <w:jc w:val="right"/>
            </w:pPr>
            <w:r>
              <w:t xml:space="preserve">-1</w:t>
            </w:r>
          </w:p>
        </w:tc>
        <w:tc>
          <w:p>
            <w:pPr>
              <w:pStyle w:val="Compact"/>
              <w:jc w:val="left"/>
            </w:pPr>
            <w:r>
              <w:t xml:space="preserve">kynurenate</w:t>
            </w:r>
          </w:p>
        </w:tc>
      </w:tr>
      <w:tr>
        <w:tc>
          <w:p>
            <w:pPr>
              <w:pStyle w:val="Compact"/>
              <w:jc w:val="right"/>
            </w:pPr>
            <w:r>
              <w:t xml:space="preserve">-1</w:t>
            </w:r>
          </w:p>
        </w:tc>
        <w:tc>
          <w:p>
            <w:pPr>
              <w:pStyle w:val="Compact"/>
              <w:jc w:val="right"/>
            </w:pPr>
            <w:r>
              <w:t xml:space="preserve">-1</w:t>
            </w:r>
          </w:p>
        </w:tc>
        <w:tc>
          <w:p>
            <w:pPr>
              <w:pStyle w:val="Compact"/>
              <w:jc w:val="left"/>
            </w:pPr>
            <w:r>
              <w:t xml:space="preserve">gamma-CEHC</w:t>
            </w:r>
          </w:p>
        </w:tc>
      </w:tr>
      <w:tr>
        <w:tc>
          <w:p>
            <w:pPr>
              <w:pStyle w:val="Compact"/>
              <w:jc w:val="right"/>
            </w:pPr>
            <w:r>
              <w:t xml:space="preserve">-1</w:t>
            </w:r>
          </w:p>
        </w:tc>
        <w:tc>
          <w:p>
            <w:pPr>
              <w:pStyle w:val="Compact"/>
              <w:jc w:val="right"/>
            </w:pPr>
            <w:r>
              <w:t xml:space="preserve">-1</w:t>
            </w:r>
          </w:p>
        </w:tc>
        <w:tc>
          <w:p>
            <w:pPr>
              <w:pStyle w:val="Compact"/>
              <w:jc w:val="left"/>
            </w:pPr>
            <w:r>
              <w:t xml:space="preserve">gamma-glutamylleucine</w:t>
            </w:r>
          </w:p>
        </w:tc>
      </w:tr>
      <w:tr>
        <w:tc>
          <w:p>
            <w:pPr>
              <w:pStyle w:val="Compact"/>
              <w:jc w:val="right"/>
            </w:pPr>
            <w:r>
              <w:t xml:space="preserve">-1</w:t>
            </w:r>
          </w:p>
        </w:tc>
        <w:tc>
          <w:p>
            <w:pPr>
              <w:pStyle w:val="Compact"/>
              <w:jc w:val="right"/>
            </w:pPr>
            <w:r>
              <w:t xml:space="preserve">-1</w:t>
            </w:r>
          </w:p>
        </w:tc>
        <w:tc>
          <w:p>
            <w:pPr>
              <w:pStyle w:val="Compact"/>
              <w:jc w:val="left"/>
            </w:pPr>
            <w:r>
              <w:t xml:space="preserve">gamma-CEHC glucuronide*</w:t>
            </w:r>
          </w:p>
        </w:tc>
      </w:tr>
      <w:tr>
        <w:tc>
          <w:p>
            <w:pPr>
              <w:pStyle w:val="Compact"/>
              <w:jc w:val="right"/>
            </w:pPr>
            <w:r>
              <w:t xml:space="preserve">1</w:t>
            </w:r>
          </w:p>
        </w:tc>
        <w:tc>
          <w:p>
            <w:pPr>
              <w:pStyle w:val="Compact"/>
              <w:jc w:val="right"/>
            </w:pPr>
            <w:r>
              <w:t xml:space="preserve">1</w:t>
            </w:r>
          </w:p>
        </w:tc>
        <w:tc>
          <w:p>
            <w:pPr>
              <w:pStyle w:val="Compact"/>
              <w:jc w:val="left"/>
            </w:pPr>
            <w:r>
              <w:t xml:space="preserve">trimethylamine N-oxide</w:t>
            </w:r>
          </w:p>
        </w:tc>
      </w:tr>
      <w:tr>
        <w:tc>
          <w:p>
            <w:pPr>
              <w:pStyle w:val="Compact"/>
              <w:jc w:val="right"/>
            </w:pPr>
            <w:r>
              <w:t xml:space="preserve">1</w:t>
            </w:r>
          </w:p>
        </w:tc>
        <w:tc>
          <w:p>
            <w:pPr>
              <w:pStyle w:val="Compact"/>
              <w:jc w:val="right"/>
            </w:pPr>
            <w:r>
              <w:t xml:space="preserve">1</w:t>
            </w:r>
          </w:p>
        </w:tc>
        <w:tc>
          <w:p>
            <w:pPr>
              <w:pStyle w:val="Compact"/>
              <w:jc w:val="left"/>
            </w:pPr>
            <w:r>
              <w:t xml:space="preserve">phenylacetylglutamate</w:t>
            </w:r>
          </w:p>
        </w:tc>
      </w:tr>
      <w:tr>
        <w:tc>
          <w:p>
            <w:pPr>
              <w:pStyle w:val="Compact"/>
              <w:jc w:val="right"/>
            </w:pPr>
            <w:r>
              <w:t xml:space="preserve">1</w:t>
            </w:r>
          </w:p>
        </w:tc>
        <w:tc>
          <w:p>
            <w:pPr>
              <w:pStyle w:val="Compact"/>
              <w:jc w:val="right"/>
            </w:pPr>
            <w:r>
              <w:t xml:space="preserve">1</w:t>
            </w:r>
          </w:p>
        </w:tc>
        <w:tc>
          <w:p>
            <w:pPr>
              <w:pStyle w:val="Compact"/>
              <w:jc w:val="left"/>
            </w:pPr>
            <w:r>
              <w:t xml:space="preserve">phenylacetylglutamine</w:t>
            </w:r>
          </w:p>
        </w:tc>
      </w:tr>
      <w:tr>
        <w:tc>
          <w:p>
            <w:pPr>
              <w:pStyle w:val="Compact"/>
              <w:jc w:val="right"/>
            </w:pPr>
            <w:r>
              <w:t xml:space="preserve">-1</w:t>
            </w:r>
          </w:p>
        </w:tc>
        <w:tc>
          <w:p>
            <w:pPr>
              <w:pStyle w:val="Compact"/>
              <w:jc w:val="right"/>
            </w:pPr>
            <w:r>
              <w:t xml:space="preserve">-1</w:t>
            </w:r>
          </w:p>
        </w:tc>
        <w:tc>
          <w:p>
            <w:pPr>
              <w:pStyle w:val="Compact"/>
              <w:jc w:val="left"/>
            </w:pPr>
            <w:r>
              <w:t xml:space="preserve">gamma-glutamylvaline</w:t>
            </w:r>
          </w:p>
        </w:tc>
      </w:tr>
      <w:tr>
        <w:tc>
          <w:p>
            <w:pPr>
              <w:pStyle w:val="Compact"/>
              <w:jc w:val="right"/>
            </w:pPr>
            <w:r>
              <w:t xml:space="preserve">-1</w:t>
            </w:r>
          </w:p>
        </w:tc>
        <w:tc>
          <w:p>
            <w:pPr>
              <w:pStyle w:val="Compact"/>
              <w:jc w:val="right"/>
            </w:pPr>
            <w:r>
              <w:t xml:space="preserve">-1</w:t>
            </w:r>
          </w:p>
        </w:tc>
        <w:tc>
          <w:p>
            <w:pPr>
              <w:pStyle w:val="Compact"/>
              <w:jc w:val="left"/>
            </w:pPr>
            <w:r>
              <w:t xml:space="preserve">eicosapentaenoate (EPA; 20:5n3)</w:t>
            </w:r>
          </w:p>
        </w:tc>
      </w:tr>
      <w:tr>
        <w:tc>
          <w:p>
            <w:pPr>
              <w:pStyle w:val="Compact"/>
              <w:jc w:val="right"/>
            </w:pPr>
            <w:r>
              <w:t xml:space="preserve">-1</w:t>
            </w:r>
          </w:p>
        </w:tc>
        <w:tc>
          <w:p>
            <w:pPr>
              <w:pStyle w:val="Compact"/>
              <w:jc w:val="right"/>
            </w:pPr>
            <w:r>
              <w:t xml:space="preserve">-1</w:t>
            </w:r>
          </w:p>
        </w:tc>
        <w:tc>
          <w:p>
            <w:pPr>
              <w:pStyle w:val="Compact"/>
              <w:jc w:val="left"/>
            </w:pPr>
            <w:r>
              <w:t xml:space="preserve">valine</w:t>
            </w:r>
          </w:p>
        </w:tc>
      </w:tr>
      <w:tr>
        <w:tc>
          <w:p>
            <w:pPr>
              <w:pStyle w:val="Compact"/>
              <w:jc w:val="right"/>
            </w:pPr>
            <w:r>
              <w:t xml:space="preserve">-1</w:t>
            </w:r>
          </w:p>
        </w:tc>
        <w:tc>
          <w:p>
            <w:pPr>
              <w:pStyle w:val="Compact"/>
              <w:jc w:val="right"/>
            </w:pPr>
            <w:r>
              <w:t xml:space="preserve">-1</w:t>
            </w:r>
          </w:p>
        </w:tc>
        <w:tc>
          <w:p>
            <w:pPr>
              <w:pStyle w:val="Compact"/>
              <w:jc w:val="left"/>
            </w:pPr>
            <w:r>
              <w:t xml:space="preserve">3-methyl-2-oxobutyrate</w:t>
            </w:r>
          </w:p>
        </w:tc>
      </w:tr>
      <w:tr>
        <w:tc>
          <w:p>
            <w:pPr>
              <w:pStyle w:val="Compact"/>
              <w:jc w:val="right"/>
            </w:pPr>
            <w:r>
              <w:t xml:space="preserve">-1</w:t>
            </w:r>
          </w:p>
        </w:tc>
        <w:tc>
          <w:p>
            <w:pPr>
              <w:pStyle w:val="Compact"/>
              <w:jc w:val="right"/>
            </w:pPr>
            <w:r>
              <w:t xml:space="preserve">-1</w:t>
            </w:r>
          </w:p>
        </w:tc>
        <w:tc>
          <w:p>
            <w:pPr>
              <w:pStyle w:val="Compact"/>
              <w:jc w:val="left"/>
            </w:pPr>
            <w:r>
              <w:t xml:space="preserve">leucine</w:t>
            </w:r>
          </w:p>
        </w:tc>
      </w:tr>
      <w:tr>
        <w:tc>
          <w:p>
            <w:pPr>
              <w:pStyle w:val="Compact"/>
              <w:jc w:val="right"/>
            </w:pPr>
            <w:r>
              <w:t xml:space="preserve">1</w:t>
            </w:r>
          </w:p>
        </w:tc>
        <w:tc>
          <w:p>
            <w:pPr>
              <w:pStyle w:val="Compact"/>
              <w:jc w:val="right"/>
            </w:pPr>
            <w:r>
              <w:t xml:space="preserve">1</w:t>
            </w:r>
          </w:p>
        </w:tc>
        <w:tc>
          <w:p>
            <w:pPr>
              <w:pStyle w:val="Compact"/>
              <w:jc w:val="left"/>
            </w:pPr>
            <w:r>
              <w:t xml:space="preserve">2-hydroxydecanoate</w:t>
            </w:r>
          </w:p>
        </w:tc>
      </w:tr>
      <w:tr>
        <w:tc>
          <w:p>
            <w:pPr>
              <w:pStyle w:val="Compact"/>
              <w:jc w:val="right"/>
            </w:pPr>
            <w:r>
              <w:t xml:space="preserve">-1</w:t>
            </w:r>
          </w:p>
        </w:tc>
        <w:tc>
          <w:p>
            <w:pPr>
              <w:pStyle w:val="Compact"/>
              <w:jc w:val="right"/>
            </w:pPr>
            <w:r>
              <w:t xml:space="preserve">-1</w:t>
            </w:r>
          </w:p>
        </w:tc>
        <w:tc>
          <w:p>
            <w:pPr>
              <w:pStyle w:val="Compact"/>
              <w:jc w:val="left"/>
            </w:pPr>
            <w:r>
              <w:t xml:space="preserve">N-acetyl-beta-alanine</w:t>
            </w:r>
          </w:p>
        </w:tc>
      </w:tr>
      <w:tr>
        <w:tc>
          <w:p>
            <w:pPr>
              <w:pStyle w:val="Compact"/>
              <w:jc w:val="right"/>
            </w:pPr>
            <w:r>
              <w:t xml:space="preserve">-1</w:t>
            </w:r>
          </w:p>
        </w:tc>
        <w:tc>
          <w:p>
            <w:pPr>
              <w:pStyle w:val="Compact"/>
              <w:jc w:val="right"/>
            </w:pPr>
            <w:r>
              <w:t xml:space="preserve">-1</w:t>
            </w:r>
          </w:p>
        </w:tc>
        <w:tc>
          <w:p>
            <w:pPr>
              <w:pStyle w:val="Compact"/>
              <w:jc w:val="left"/>
            </w:pPr>
            <w:r>
              <w:t xml:space="preserve">3-hydroxyisobutyrate</w:t>
            </w:r>
          </w:p>
        </w:tc>
      </w:tr>
      <w:tr>
        <w:tc>
          <w:p>
            <w:pPr>
              <w:pStyle w:val="Compact"/>
              <w:jc w:val="right"/>
            </w:pPr>
            <w:r>
              <w:t xml:space="preserve">-1</w:t>
            </w:r>
          </w:p>
        </w:tc>
        <w:tc>
          <w:p>
            <w:pPr>
              <w:pStyle w:val="Compact"/>
              <w:jc w:val="right"/>
            </w:pPr>
            <w:r>
              <w:t xml:space="preserve">-1</w:t>
            </w:r>
          </w:p>
        </w:tc>
        <w:tc>
          <w:p>
            <w:pPr>
              <w:pStyle w:val="Compact"/>
              <w:jc w:val="left"/>
            </w:pPr>
            <w:r>
              <w:t xml:space="preserve">retinol (Vitamin A)</w:t>
            </w:r>
          </w:p>
        </w:tc>
      </w:tr>
      <w:tr>
        <w:tc>
          <w:p>
            <w:pPr>
              <w:pStyle w:val="Compact"/>
              <w:jc w:val="right"/>
            </w:pPr>
            <w:r>
              <w:t xml:space="preserve">-1</w:t>
            </w:r>
          </w:p>
        </w:tc>
        <w:tc>
          <w:p>
            <w:pPr>
              <w:pStyle w:val="Compact"/>
              <w:jc w:val="right"/>
            </w:pPr>
            <w:r>
              <w:t xml:space="preserve">-1</w:t>
            </w:r>
          </w:p>
        </w:tc>
        <w:tc>
          <w:p>
            <w:pPr>
              <w:pStyle w:val="Compact"/>
              <w:jc w:val="left"/>
            </w:pPr>
            <w:r>
              <w:t xml:space="preserve">propionylcarnitine</w:t>
            </w:r>
          </w:p>
        </w:tc>
      </w:tr>
      <w:tr>
        <w:tc>
          <w:p>
            <w:pPr>
              <w:pStyle w:val="Compact"/>
              <w:jc w:val="right"/>
            </w:pPr>
            <w:r>
              <w:t xml:space="preserve">-1</w:t>
            </w:r>
          </w:p>
        </w:tc>
        <w:tc>
          <w:p>
            <w:pPr>
              <w:pStyle w:val="Compact"/>
              <w:jc w:val="right"/>
            </w:pPr>
            <w:r>
              <w:t xml:space="preserve">-1</w:t>
            </w:r>
          </w:p>
        </w:tc>
        <w:tc>
          <w:p>
            <w:pPr>
              <w:pStyle w:val="Compact"/>
              <w:jc w:val="left"/>
            </w:pPr>
            <w:r>
              <w:t xml:space="preserve">uridine</w:t>
            </w:r>
          </w:p>
        </w:tc>
      </w:tr>
      <w:tr>
        <w:tc>
          <w:p>
            <w:pPr>
              <w:pStyle w:val="Compact"/>
              <w:jc w:val="right"/>
            </w:pPr>
            <w:r>
              <w:t xml:space="preserve">1</w:t>
            </w:r>
          </w:p>
        </w:tc>
        <w:tc>
          <w:p>
            <w:pPr>
              <w:pStyle w:val="Compact"/>
              <w:jc w:val="right"/>
            </w:pPr>
            <w:r>
              <w:t xml:space="preserve">1</w:t>
            </w:r>
          </w:p>
        </w:tc>
        <w:tc>
          <w:p>
            <w:pPr>
              <w:pStyle w:val="Compact"/>
              <w:jc w:val="left"/>
            </w:pPr>
            <w:r>
              <w:t xml:space="preserve">imidazole propionate</w:t>
            </w:r>
          </w:p>
        </w:tc>
      </w:tr>
      <w:tr>
        <w:tc>
          <w:p>
            <w:pPr>
              <w:pStyle w:val="Compact"/>
              <w:jc w:val="right"/>
            </w:pPr>
            <w:r>
              <w:t xml:space="preserve">-1</w:t>
            </w:r>
          </w:p>
        </w:tc>
        <w:tc>
          <w:p>
            <w:pPr>
              <w:pStyle w:val="Compact"/>
              <w:jc w:val="right"/>
            </w:pPr>
            <w:r>
              <w:t xml:space="preserve">-1</w:t>
            </w:r>
          </w:p>
        </w:tc>
        <w:tc>
          <w:p>
            <w:pPr>
              <w:pStyle w:val="Compact"/>
              <w:jc w:val="left"/>
            </w:pPr>
            <w:r>
              <w:t xml:space="preserve">histidine</w:t>
            </w:r>
          </w:p>
        </w:tc>
      </w:tr>
      <w:tr>
        <w:tc>
          <w:p>
            <w:pPr>
              <w:pStyle w:val="Compact"/>
              <w:jc w:val="right"/>
            </w:pPr>
            <w:r>
              <w:t xml:space="preserve">-1</w:t>
            </w:r>
          </w:p>
        </w:tc>
        <w:tc>
          <w:p>
            <w:pPr>
              <w:pStyle w:val="Compact"/>
              <w:jc w:val="right"/>
            </w:pPr>
            <w:r>
              <w:t xml:space="preserve">-1</w:t>
            </w:r>
          </w:p>
        </w:tc>
        <w:tc>
          <w:p>
            <w:pPr>
              <w:pStyle w:val="Compact"/>
              <w:jc w:val="left"/>
            </w:pPr>
            <w:r>
              <w:t xml:space="preserve">creatine</w:t>
            </w:r>
          </w:p>
        </w:tc>
      </w:tr>
      <w:tr>
        <w:tc>
          <w:p>
            <w:pPr>
              <w:pStyle w:val="Compact"/>
              <w:jc w:val="right"/>
            </w:pPr>
            <w:r>
              <w:t xml:space="preserve">-1</w:t>
            </w:r>
          </w:p>
        </w:tc>
        <w:tc>
          <w:p>
            <w:pPr>
              <w:pStyle w:val="Compact"/>
              <w:jc w:val="right"/>
            </w:pPr>
            <w:r>
              <w:t xml:space="preserve">-1</w:t>
            </w:r>
          </w:p>
        </w:tc>
        <w:tc>
          <w:p>
            <w:pPr>
              <w:pStyle w:val="Compact"/>
              <w:jc w:val="left"/>
            </w:pPr>
            <w:r>
              <w:t xml:space="preserve">1-stearoyl-2-oleoyl-GPE (18:0/18:1)</w:t>
            </w:r>
          </w:p>
        </w:tc>
      </w:tr>
      <w:tr>
        <w:tc>
          <w:p>
            <w:pPr>
              <w:pStyle w:val="Compact"/>
              <w:jc w:val="right"/>
            </w:pPr>
            <w:r>
              <w:t xml:space="preserve">-1</w:t>
            </w:r>
          </w:p>
        </w:tc>
        <w:tc>
          <w:p>
            <w:pPr>
              <w:pStyle w:val="Compact"/>
              <w:jc w:val="right"/>
            </w:pPr>
            <w:r>
              <w:t xml:space="preserve">-1</w:t>
            </w:r>
          </w:p>
        </w:tc>
        <w:tc>
          <w:p>
            <w:pPr>
              <w:pStyle w:val="Compact"/>
              <w:jc w:val="left"/>
            </w:pPr>
            <w:r>
              <w:t xml:space="preserve">N-acetylleucine</w:t>
            </w:r>
          </w:p>
        </w:tc>
      </w:tr>
      <w:tr>
        <w:tc>
          <w:p>
            <w:pPr>
              <w:pStyle w:val="Compact"/>
              <w:jc w:val="right"/>
            </w:pPr>
            <w:r>
              <w:t xml:space="preserve">-1</w:t>
            </w:r>
          </w:p>
        </w:tc>
        <w:tc>
          <w:p>
            <w:pPr>
              <w:pStyle w:val="Compact"/>
              <w:jc w:val="right"/>
            </w:pPr>
            <w:r>
              <w:t xml:space="preserve">-1</w:t>
            </w:r>
          </w:p>
        </w:tc>
        <w:tc>
          <w:p>
            <w:pPr>
              <w:pStyle w:val="Compact"/>
              <w:jc w:val="left"/>
            </w:pPr>
            <w:r>
              <w:t xml:space="preserve">2-aminophenol sulfate</w:t>
            </w:r>
          </w:p>
        </w:tc>
      </w:tr>
      <w:tr>
        <w:tc>
          <w:p>
            <w:pPr>
              <w:pStyle w:val="Compact"/>
              <w:jc w:val="right"/>
            </w:pPr>
            <w:r>
              <w:t xml:space="preserve">-1</w:t>
            </w:r>
          </w:p>
        </w:tc>
        <w:tc>
          <w:p>
            <w:pPr>
              <w:pStyle w:val="Compact"/>
              <w:jc w:val="right"/>
            </w:pPr>
            <w:r>
              <w:t xml:space="preserve">-1</w:t>
            </w:r>
          </w:p>
        </w:tc>
        <w:tc>
          <w:p>
            <w:pPr>
              <w:pStyle w:val="Compact"/>
              <w:jc w:val="left"/>
            </w:pPr>
            <w:r>
              <w:t xml:space="preserve">2-methylmalonyl carnitine</w:t>
            </w:r>
          </w:p>
        </w:tc>
      </w:tr>
      <w:tr>
        <w:tc>
          <w:p>
            <w:pPr>
              <w:pStyle w:val="Compact"/>
              <w:jc w:val="right"/>
            </w:pPr>
            <w:r>
              <w:t xml:space="preserve">1</w:t>
            </w:r>
          </w:p>
        </w:tc>
        <w:tc>
          <w:p>
            <w:pPr>
              <w:pStyle w:val="Compact"/>
              <w:jc w:val="right"/>
            </w:pPr>
            <w:r>
              <w:t xml:space="preserve">1</w:t>
            </w:r>
          </w:p>
        </w:tc>
        <w:tc>
          <w:p>
            <w:pPr>
              <w:pStyle w:val="Compact"/>
              <w:jc w:val="left"/>
            </w:pPr>
            <w:r>
              <w:t xml:space="preserve">sphingomyelin (d18:1/18:1, d18:2/18:0)</w:t>
            </w:r>
          </w:p>
        </w:tc>
      </w:tr>
      <w:tr>
        <w:tc>
          <w:p>
            <w:pPr>
              <w:pStyle w:val="Compact"/>
              <w:jc w:val="right"/>
            </w:pPr>
            <w:r>
              <w:t xml:space="preserve">-1</w:t>
            </w:r>
          </w:p>
        </w:tc>
        <w:tc>
          <w:p>
            <w:pPr>
              <w:pStyle w:val="Compact"/>
              <w:jc w:val="right"/>
            </w:pPr>
            <w:r>
              <w:t xml:space="preserve">-1</w:t>
            </w:r>
          </w:p>
        </w:tc>
        <w:tc>
          <w:p>
            <w:pPr>
              <w:pStyle w:val="Compact"/>
              <w:jc w:val="left"/>
            </w:pPr>
            <w:r>
              <w:t xml:space="preserve">4-methyl-2-oxopentanoate</w:t>
            </w:r>
          </w:p>
        </w:tc>
      </w:tr>
      <w:tr>
        <w:tc>
          <w:p>
            <w:pPr>
              <w:pStyle w:val="Compact"/>
              <w:jc w:val="right"/>
            </w:pPr>
            <w:r>
              <w:t xml:space="preserve">1</w:t>
            </w:r>
          </w:p>
        </w:tc>
        <w:tc>
          <w:p>
            <w:pPr>
              <w:pStyle w:val="Compact"/>
              <w:jc w:val="right"/>
            </w:pPr>
            <w:r>
              <w:t xml:space="preserve">1</w:t>
            </w:r>
          </w:p>
        </w:tc>
        <w:tc>
          <w:p>
            <w:pPr>
              <w:pStyle w:val="Compact"/>
              <w:jc w:val="left"/>
            </w:pPr>
            <w:r>
              <w:t xml:space="preserve">N-acetyl-cadaverine</w:t>
            </w:r>
          </w:p>
        </w:tc>
      </w:tr>
      <w:tr>
        <w:tc>
          <w:p>
            <w:pPr>
              <w:pStyle w:val="Compact"/>
              <w:jc w:val="right"/>
            </w:pPr>
            <w:r>
              <w:t xml:space="preserve">-1</w:t>
            </w:r>
          </w:p>
        </w:tc>
        <w:tc>
          <w:p>
            <w:pPr>
              <w:pStyle w:val="Compact"/>
              <w:jc w:val="right"/>
            </w:pPr>
            <w:r>
              <w:t xml:space="preserve">-1</w:t>
            </w:r>
          </w:p>
        </w:tc>
        <w:tc>
          <w:p>
            <w:pPr>
              <w:pStyle w:val="Compact"/>
              <w:jc w:val="left"/>
            </w:pPr>
            <w:r>
              <w:t xml:space="preserve">beta-hydroxyisovalerate</w:t>
            </w:r>
          </w:p>
        </w:tc>
      </w:tr>
      <w:tr>
        <w:tc>
          <w:p>
            <w:pPr>
              <w:pStyle w:val="Compact"/>
              <w:jc w:val="right"/>
            </w:pPr>
            <w:r>
              <w:t xml:space="preserve">-1</w:t>
            </w:r>
          </w:p>
        </w:tc>
        <w:tc>
          <w:p>
            <w:pPr>
              <w:pStyle w:val="Compact"/>
              <w:jc w:val="right"/>
            </w:pPr>
            <w:r>
              <w:t xml:space="preserve">-1</w:t>
            </w:r>
          </w:p>
        </w:tc>
        <w:tc>
          <w:p>
            <w:pPr>
              <w:pStyle w:val="Compact"/>
              <w:jc w:val="left"/>
            </w:pPr>
            <w:r>
              <w:t xml:space="preserve">glucuronate</w:t>
            </w:r>
          </w:p>
        </w:tc>
      </w:tr>
      <w:tr>
        <w:tc>
          <w:p>
            <w:pPr>
              <w:pStyle w:val="Compact"/>
              <w:jc w:val="right"/>
            </w:pPr>
            <w:r>
              <w:t xml:space="preserve">1</w:t>
            </w:r>
          </w:p>
        </w:tc>
        <w:tc>
          <w:p>
            <w:pPr>
              <w:pStyle w:val="Compact"/>
              <w:jc w:val="right"/>
            </w:pPr>
            <w:r>
              <w:t xml:space="preserve">1</w:t>
            </w:r>
          </w:p>
        </w:tc>
        <w:tc>
          <w:p>
            <w:pPr>
              <w:pStyle w:val="Compact"/>
              <w:jc w:val="left"/>
            </w:pPr>
            <w:r>
              <w:t xml:space="preserve">pantothenate</w:t>
            </w:r>
          </w:p>
        </w:tc>
      </w:tr>
      <w:tr>
        <w:tc>
          <w:p>
            <w:pPr>
              <w:pStyle w:val="Compact"/>
              <w:jc w:val="right"/>
            </w:pPr>
            <w:r>
              <w:t xml:space="preserve">-1</w:t>
            </w:r>
          </w:p>
        </w:tc>
        <w:tc>
          <w:p>
            <w:pPr>
              <w:pStyle w:val="Compact"/>
              <w:jc w:val="right"/>
            </w:pPr>
            <w:r>
              <w:t xml:space="preserve">-1</w:t>
            </w:r>
          </w:p>
        </w:tc>
        <w:tc>
          <w:p>
            <w:pPr>
              <w:pStyle w:val="Compact"/>
              <w:jc w:val="left"/>
            </w:pPr>
            <w:r>
              <w:t xml:space="preserve">2-acetamidophenol sulfate</w:t>
            </w:r>
          </w:p>
        </w:tc>
      </w:tr>
      <w:tr>
        <w:tc>
          <w:p>
            <w:pPr>
              <w:pStyle w:val="Compact"/>
              <w:jc w:val="right"/>
            </w:pPr>
            <w:r>
              <w:t xml:space="preserve">-1</w:t>
            </w:r>
          </w:p>
        </w:tc>
        <w:tc>
          <w:p>
            <w:pPr>
              <w:pStyle w:val="Compact"/>
              <w:jc w:val="right"/>
            </w:pPr>
            <w:r>
              <w:t xml:space="preserve">-1</w:t>
            </w:r>
          </w:p>
        </w:tc>
        <w:tc>
          <w:p>
            <w:pPr>
              <w:pStyle w:val="Compact"/>
              <w:jc w:val="left"/>
            </w:pPr>
            <w:r>
              <w:t xml:space="preserve">alpha-CEHC glucuronide*</w:t>
            </w:r>
          </w:p>
        </w:tc>
      </w:tr>
      <w:tr>
        <w:tc>
          <w:p>
            <w:pPr>
              <w:pStyle w:val="Compact"/>
              <w:jc w:val="right"/>
            </w:pPr>
            <w:r>
              <w:t xml:space="preserve">1</w:t>
            </w:r>
          </w:p>
        </w:tc>
        <w:tc>
          <w:p>
            <w:pPr>
              <w:pStyle w:val="Compact"/>
              <w:jc w:val="right"/>
            </w:pPr>
            <w:r>
              <w:t xml:space="preserve">1</w:t>
            </w:r>
          </w:p>
        </w:tc>
        <w:tc>
          <w:p>
            <w:pPr>
              <w:pStyle w:val="Compact"/>
              <w:jc w:val="left"/>
            </w:pPr>
            <w:r>
              <w:t xml:space="preserve">3-hydroxybutyrate (BHBA)</w:t>
            </w:r>
          </w:p>
        </w:tc>
      </w:tr>
      <w:tr>
        <w:tc>
          <w:p>
            <w:pPr>
              <w:pStyle w:val="Compact"/>
              <w:jc w:val="right"/>
            </w:pPr>
            <w:r>
              <w:t xml:space="preserve">-1</w:t>
            </w:r>
          </w:p>
        </w:tc>
        <w:tc>
          <w:p>
            <w:pPr>
              <w:pStyle w:val="Compact"/>
              <w:jc w:val="right"/>
            </w:pPr>
            <w:r>
              <w:t xml:space="preserve">-1</w:t>
            </w:r>
          </w:p>
        </w:tc>
        <w:tc>
          <w:p>
            <w:pPr>
              <w:pStyle w:val="Compact"/>
              <w:jc w:val="left"/>
            </w:pPr>
            <w:r>
              <w:t xml:space="preserve">methionine sulfoxide</w:t>
            </w:r>
          </w:p>
        </w:tc>
      </w:tr>
      <w:tr>
        <w:tc>
          <w:p>
            <w:pPr>
              <w:pStyle w:val="Compact"/>
              <w:jc w:val="right"/>
            </w:pPr>
            <w:r>
              <w:t xml:space="preserve">-1</w:t>
            </w:r>
          </w:p>
        </w:tc>
        <w:tc>
          <w:p>
            <w:pPr>
              <w:pStyle w:val="Compact"/>
              <w:jc w:val="right"/>
            </w:pPr>
            <w:r>
              <w:t xml:space="preserve">-1</w:t>
            </w:r>
          </w:p>
        </w:tc>
        <w:tc>
          <w:p>
            <w:pPr>
              <w:pStyle w:val="Compact"/>
              <w:jc w:val="left"/>
            </w:pPr>
            <w:r>
              <w:t xml:space="preserve">pyrraline</w:t>
            </w:r>
          </w:p>
        </w:tc>
      </w:tr>
      <w:tr>
        <w:tc>
          <w:p>
            <w:pPr>
              <w:pStyle w:val="Compact"/>
              <w:jc w:val="right"/>
            </w:pPr>
            <w:r>
              <w:t xml:space="preserve">1</w:t>
            </w:r>
          </w:p>
        </w:tc>
        <w:tc>
          <w:p>
            <w:pPr>
              <w:pStyle w:val="Compact"/>
              <w:jc w:val="right"/>
            </w:pPr>
            <w:r>
              <w:t xml:space="preserve">1</w:t>
            </w:r>
          </w:p>
        </w:tc>
        <w:tc>
          <w:p>
            <w:pPr>
              <w:pStyle w:val="Compact"/>
              <w:jc w:val="left"/>
            </w:pPr>
            <w:r>
              <w:t xml:space="preserve">stearoyl sphingomyelin (d18:1/18:0)</w:t>
            </w:r>
          </w:p>
        </w:tc>
      </w:tr>
      <w:tr>
        <w:tc>
          <w:p>
            <w:pPr>
              <w:pStyle w:val="Compact"/>
              <w:jc w:val="right"/>
            </w:pPr>
            <w:r>
              <w:t xml:space="preserve">-1</w:t>
            </w:r>
          </w:p>
        </w:tc>
        <w:tc>
          <w:p>
            <w:pPr>
              <w:pStyle w:val="Compact"/>
              <w:jc w:val="right"/>
            </w:pPr>
            <w:r>
              <w:t xml:space="preserve">-1</w:t>
            </w:r>
          </w:p>
        </w:tc>
        <w:tc>
          <w:p>
            <w:pPr>
              <w:pStyle w:val="Compact"/>
              <w:jc w:val="left"/>
            </w:pPr>
            <w:r>
              <w:t xml:space="preserve">phenylalanine</w:t>
            </w:r>
          </w:p>
        </w:tc>
      </w:tr>
      <w:tr>
        <w:tc>
          <w:p>
            <w:pPr>
              <w:pStyle w:val="Compact"/>
              <w:jc w:val="right"/>
            </w:pPr>
            <w:r>
              <w:t xml:space="preserve">-1</w:t>
            </w:r>
          </w:p>
        </w:tc>
        <w:tc>
          <w:p>
            <w:pPr>
              <w:pStyle w:val="Compact"/>
              <w:jc w:val="right"/>
            </w:pPr>
            <w:r>
              <w:t xml:space="preserve">-1</w:t>
            </w:r>
          </w:p>
        </w:tc>
        <w:tc>
          <w:p>
            <w:pPr>
              <w:pStyle w:val="Compact"/>
              <w:jc w:val="left"/>
            </w:pPr>
            <w:r>
              <w:t xml:space="preserve">asparagine</w:t>
            </w:r>
          </w:p>
        </w:tc>
      </w:tr>
      <w:tr>
        <w:tc>
          <w:p>
            <w:pPr>
              <w:pStyle w:val="Compact"/>
              <w:jc w:val="right"/>
            </w:pPr>
            <w:r>
              <w:t xml:space="preserve">-1</w:t>
            </w:r>
          </w:p>
        </w:tc>
        <w:tc>
          <w:p>
            <w:pPr>
              <w:pStyle w:val="Compact"/>
              <w:jc w:val="right"/>
            </w:pPr>
            <w:r>
              <w:t xml:space="preserve">-1</w:t>
            </w:r>
          </w:p>
        </w:tc>
        <w:tc>
          <w:p>
            <w:pPr>
              <w:pStyle w:val="Compact"/>
              <w:jc w:val="left"/>
            </w:pPr>
            <w:r>
              <w:t xml:space="preserve">N-acetylphenylalanine</w:t>
            </w:r>
          </w:p>
        </w:tc>
      </w:tr>
      <w:tr>
        <w:tc>
          <w:p>
            <w:pPr>
              <w:pStyle w:val="Compact"/>
              <w:jc w:val="right"/>
            </w:pPr>
            <w:r>
              <w:t xml:space="preserve">-1</w:t>
            </w:r>
          </w:p>
        </w:tc>
        <w:tc>
          <w:p>
            <w:pPr>
              <w:pStyle w:val="Compact"/>
              <w:jc w:val="right"/>
            </w:pPr>
            <w:r>
              <w:t xml:space="preserve">-1</w:t>
            </w:r>
          </w:p>
        </w:tc>
        <w:tc>
          <w:p>
            <w:pPr>
              <w:pStyle w:val="Compact"/>
              <w:jc w:val="left"/>
            </w:pPr>
            <w:r>
              <w:t xml:space="preserve">prolylglycine</w:t>
            </w:r>
          </w:p>
        </w:tc>
      </w:tr>
      <w:tr>
        <w:tc>
          <w:p>
            <w:pPr>
              <w:pStyle w:val="Compact"/>
              <w:jc w:val="right"/>
            </w:pPr>
            <w:r>
              <w:t xml:space="preserve">-1</w:t>
            </w:r>
          </w:p>
        </w:tc>
        <w:tc>
          <w:p>
            <w:pPr>
              <w:pStyle w:val="Compact"/>
              <w:jc w:val="right"/>
            </w:pPr>
            <w:r>
              <w:t xml:space="preserve">-1</w:t>
            </w:r>
          </w:p>
        </w:tc>
        <w:tc>
          <w:p>
            <w:pPr>
              <w:pStyle w:val="Compact"/>
              <w:jc w:val="left"/>
            </w:pPr>
            <w:r>
              <w:t xml:space="preserve">1,2-dilinoleoyl-GPC (18:2/18:2)</w:t>
            </w:r>
          </w:p>
        </w:tc>
      </w:tr>
      <w:tr>
        <w:tc>
          <w:p>
            <w:pPr>
              <w:pStyle w:val="Compact"/>
              <w:jc w:val="right"/>
            </w:pPr>
            <w:r>
              <w:t xml:space="preserve">1</w:t>
            </w:r>
          </w:p>
        </w:tc>
        <w:tc>
          <w:p>
            <w:pPr>
              <w:pStyle w:val="Compact"/>
              <w:jc w:val="right"/>
            </w:pPr>
            <w:r>
              <w:t xml:space="preserve">1</w:t>
            </w:r>
          </w:p>
        </w:tc>
        <w:tc>
          <w:p>
            <w:pPr>
              <w:pStyle w:val="Compact"/>
              <w:jc w:val="left"/>
            </w:pPr>
            <w:r>
              <w:t xml:space="preserve">pregnen-diol disulfate*</w:t>
            </w:r>
          </w:p>
        </w:tc>
      </w:tr>
      <w:tr>
        <w:tc>
          <w:p>
            <w:pPr>
              <w:pStyle w:val="Compact"/>
              <w:jc w:val="right"/>
            </w:pPr>
            <w:r>
              <w:t xml:space="preserve">-1</w:t>
            </w:r>
          </w:p>
        </w:tc>
        <w:tc>
          <w:p>
            <w:pPr>
              <w:pStyle w:val="Compact"/>
              <w:jc w:val="right"/>
            </w:pPr>
            <w:r>
              <w:t xml:space="preserve">-1</w:t>
            </w:r>
          </w:p>
        </w:tc>
        <w:tc>
          <w:p>
            <w:pPr>
              <w:pStyle w:val="Compact"/>
              <w:jc w:val="left"/>
            </w:pPr>
            <w:r>
              <w:t xml:space="preserve">hydantoin-5-propionic acid</w:t>
            </w:r>
          </w:p>
        </w:tc>
      </w:tr>
      <w:tr>
        <w:tc>
          <w:p>
            <w:pPr>
              <w:pStyle w:val="Compact"/>
              <w:jc w:val="right"/>
            </w:pPr>
            <w:r>
              <w:t xml:space="preserve">-1</w:t>
            </w:r>
          </w:p>
        </w:tc>
        <w:tc>
          <w:p>
            <w:pPr>
              <w:pStyle w:val="Compact"/>
              <w:jc w:val="right"/>
            </w:pPr>
            <w:r>
              <w:t xml:space="preserve">-1</w:t>
            </w:r>
          </w:p>
        </w:tc>
        <w:tc>
          <w:p>
            <w:pPr>
              <w:pStyle w:val="Compact"/>
              <w:jc w:val="left"/>
            </w:pPr>
            <w:r>
              <w:t xml:space="preserve">betonicine</w:t>
            </w:r>
          </w:p>
        </w:tc>
      </w:tr>
      <w:tr>
        <w:tc>
          <w:p>
            <w:pPr>
              <w:pStyle w:val="Compact"/>
              <w:jc w:val="right"/>
            </w:pPr>
            <w:r>
              <w:t xml:space="preserve">-1</w:t>
            </w:r>
          </w:p>
        </w:tc>
        <w:tc>
          <w:p>
            <w:pPr>
              <w:pStyle w:val="Compact"/>
              <w:jc w:val="right"/>
            </w:pPr>
            <w:r>
              <w:t xml:space="preserve">-1</w:t>
            </w:r>
          </w:p>
        </w:tc>
        <w:tc>
          <w:p>
            <w:pPr>
              <w:pStyle w:val="Compact"/>
              <w:jc w:val="left"/>
            </w:pPr>
            <w:r>
              <w:t xml:space="preserve">4-vinylphenol sulfate</w:t>
            </w:r>
          </w:p>
        </w:tc>
      </w:tr>
      <w:tr>
        <w:tc>
          <w:p>
            <w:pPr>
              <w:pStyle w:val="Compact"/>
              <w:jc w:val="right"/>
            </w:pPr>
            <w:r>
              <w:t xml:space="preserve">1</w:t>
            </w:r>
          </w:p>
        </w:tc>
        <w:tc>
          <w:p>
            <w:pPr>
              <w:pStyle w:val="Compact"/>
              <w:jc w:val="right"/>
            </w:pPr>
            <w:r>
              <w:t xml:space="preserve">1</w:t>
            </w:r>
          </w:p>
        </w:tc>
        <w:tc>
          <w:p>
            <w:pPr>
              <w:pStyle w:val="Compact"/>
              <w:jc w:val="left"/>
            </w:pPr>
            <w:r>
              <w:t xml:space="preserve">3-hydroxyhexanoate</w:t>
            </w:r>
          </w:p>
        </w:tc>
      </w:tr>
      <w:tr>
        <w:tc>
          <w:p>
            <w:pPr>
              <w:pStyle w:val="Compact"/>
              <w:jc w:val="right"/>
            </w:pPr>
            <w:r>
              <w:t xml:space="preserve">-1</w:t>
            </w:r>
          </w:p>
        </w:tc>
        <w:tc>
          <w:p>
            <w:pPr>
              <w:pStyle w:val="Compact"/>
              <w:jc w:val="right"/>
            </w:pPr>
            <w:r>
              <w:t xml:space="preserve">-1</w:t>
            </w:r>
          </w:p>
        </w:tc>
        <w:tc>
          <w:p>
            <w:pPr>
              <w:pStyle w:val="Compact"/>
              <w:jc w:val="left"/>
            </w:pPr>
            <w:r>
              <w:t xml:space="preserve">1-linolenoyl-GPC (18:3)*</w:t>
            </w:r>
          </w:p>
        </w:tc>
      </w:tr>
      <w:tr>
        <w:tc>
          <w:p>
            <w:pPr>
              <w:pStyle w:val="Compact"/>
              <w:jc w:val="right"/>
            </w:pPr>
            <w:r>
              <w:t xml:space="preserve">1</w:t>
            </w:r>
          </w:p>
        </w:tc>
        <w:tc>
          <w:p>
            <w:pPr>
              <w:pStyle w:val="Compact"/>
              <w:jc w:val="right"/>
            </w:pPr>
            <w:r>
              <w:t xml:space="preserve">1</w:t>
            </w:r>
          </w:p>
        </w:tc>
        <w:tc>
          <w:p>
            <w:pPr>
              <w:pStyle w:val="Compact"/>
              <w:jc w:val="left"/>
            </w:pPr>
            <w:r>
              <w:t xml:space="preserve">glycoursodeoxycholate</w:t>
            </w:r>
          </w:p>
        </w:tc>
      </w:tr>
      <w:tr>
        <w:tc>
          <w:p>
            <w:pPr>
              <w:pStyle w:val="Compact"/>
              <w:jc w:val="right"/>
            </w:pPr>
            <w:r>
              <w:t xml:space="preserve">1</w:t>
            </w:r>
          </w:p>
        </w:tc>
        <w:tc>
          <w:p>
            <w:pPr>
              <w:pStyle w:val="Compact"/>
              <w:jc w:val="right"/>
            </w:pPr>
            <w:r>
              <w:t xml:space="preserve">1</w:t>
            </w:r>
          </w:p>
        </w:tc>
        <w:tc>
          <w:p>
            <w:pPr>
              <w:pStyle w:val="Compact"/>
              <w:jc w:val="left"/>
            </w:pPr>
            <w:r>
              <w:t xml:space="preserve">3-hydroxybutyrylcarnitine (1)</w:t>
            </w:r>
          </w:p>
        </w:tc>
      </w:tr>
      <w:tr>
        <w:tc>
          <w:p>
            <w:pPr>
              <w:pStyle w:val="Compact"/>
              <w:jc w:val="right"/>
            </w:pPr>
            <w:r>
              <w:t xml:space="preserve">1</w:t>
            </w:r>
          </w:p>
        </w:tc>
        <w:tc>
          <w:p>
            <w:pPr>
              <w:pStyle w:val="Compact"/>
              <w:jc w:val="right"/>
            </w:pPr>
            <w:r>
              <w:t xml:space="preserve">1</w:t>
            </w:r>
          </w:p>
        </w:tc>
        <w:tc>
          <w:p>
            <w:pPr>
              <w:pStyle w:val="Compact"/>
              <w:jc w:val="left"/>
            </w:pPr>
            <w:r>
              <w:t xml:space="preserve">palmitoylcarnitine</w:t>
            </w:r>
          </w:p>
        </w:tc>
      </w:tr>
      <w:tr>
        <w:tc>
          <w:p>
            <w:pPr>
              <w:pStyle w:val="Compact"/>
              <w:jc w:val="right"/>
            </w:pPr>
            <w:r>
              <w:t xml:space="preserve">1</w:t>
            </w:r>
          </w:p>
        </w:tc>
        <w:tc>
          <w:p>
            <w:pPr>
              <w:pStyle w:val="Compact"/>
              <w:jc w:val="right"/>
            </w:pPr>
            <w:r>
              <w:t xml:space="preserve">1</w:t>
            </w:r>
          </w:p>
        </w:tc>
        <w:tc>
          <w:p>
            <w:pPr>
              <w:pStyle w:val="Compact"/>
              <w:jc w:val="left"/>
            </w:pPr>
            <w:r>
              <w:t xml:space="preserve">palmitoyl dihydrosphingomyelin (d18:0/16:0)*</w:t>
            </w:r>
          </w:p>
        </w:tc>
      </w:tr>
      <w:tr>
        <w:tc>
          <w:p>
            <w:pPr>
              <w:pStyle w:val="Compact"/>
              <w:jc w:val="right"/>
            </w:pPr>
            <w:r>
              <w:t xml:space="preserve">1</w:t>
            </w:r>
          </w:p>
        </w:tc>
        <w:tc>
          <w:p>
            <w:pPr>
              <w:pStyle w:val="Compact"/>
              <w:jc w:val="right"/>
            </w:pPr>
            <w:r>
              <w:t xml:space="preserve">1</w:t>
            </w:r>
          </w:p>
        </w:tc>
        <w:tc>
          <w:p>
            <w:pPr>
              <w:pStyle w:val="Compact"/>
              <w:jc w:val="left"/>
            </w:pPr>
            <w:r>
              <w:t xml:space="preserve">sphingomyelin (d18:1/24:1, d18:2/24:0)*</w:t>
            </w:r>
          </w:p>
        </w:tc>
      </w:tr>
      <w:tr>
        <w:tc>
          <w:p>
            <w:pPr>
              <w:pStyle w:val="Compact"/>
              <w:jc w:val="right"/>
            </w:pPr>
            <w:r>
              <w:t xml:space="preserve">-1</w:t>
            </w:r>
          </w:p>
        </w:tc>
        <w:tc>
          <w:p>
            <w:pPr>
              <w:pStyle w:val="Compact"/>
              <w:jc w:val="right"/>
            </w:pPr>
            <w:r>
              <w:t xml:space="preserve">-1</w:t>
            </w:r>
          </w:p>
        </w:tc>
        <w:tc>
          <w:p>
            <w:pPr>
              <w:pStyle w:val="Compact"/>
              <w:jc w:val="left"/>
            </w:pPr>
            <w:r>
              <w:t xml:space="preserve">1-(1-enyl-palmitoyl)-2-linoleoyl-GPE (P-16:0/18:2)*</w:t>
            </w:r>
          </w:p>
        </w:tc>
      </w:tr>
      <w:tr>
        <w:tc>
          <w:p>
            <w:pPr>
              <w:pStyle w:val="Compact"/>
              <w:jc w:val="right"/>
            </w:pPr>
            <w:r>
              <w:t xml:space="preserve">-1</w:t>
            </w:r>
          </w:p>
        </w:tc>
        <w:tc>
          <w:p>
            <w:pPr>
              <w:pStyle w:val="Compact"/>
              <w:jc w:val="right"/>
            </w:pPr>
            <w:r>
              <w:t xml:space="preserve">-1</w:t>
            </w:r>
          </w:p>
        </w:tc>
        <w:tc>
          <w:p>
            <w:pPr>
              <w:pStyle w:val="Compact"/>
              <w:jc w:val="left"/>
            </w:pPr>
            <w:r>
              <w:t xml:space="preserve">N-alpha-acetylornithine</w:t>
            </w:r>
          </w:p>
        </w:tc>
      </w:tr>
      <w:tr>
        <w:tc>
          <w:p>
            <w:pPr>
              <w:pStyle w:val="Compact"/>
              <w:jc w:val="right"/>
            </w:pPr>
            <w:r>
              <w:t xml:space="preserve">-1</w:t>
            </w:r>
          </w:p>
        </w:tc>
        <w:tc>
          <w:p>
            <w:pPr>
              <w:pStyle w:val="Compact"/>
              <w:jc w:val="right"/>
            </w:pPr>
            <w:r>
              <w:t xml:space="preserve">-1</w:t>
            </w:r>
          </w:p>
        </w:tc>
        <w:tc>
          <w:p>
            <w:pPr>
              <w:pStyle w:val="Compact"/>
              <w:jc w:val="left"/>
            </w:pPr>
            <w:r>
              <w:t xml:space="preserve">1-stearoyl-2-oleoyl-GPS (18:0/18:1)</w:t>
            </w:r>
          </w:p>
        </w:tc>
      </w:tr>
      <w:tr>
        <w:tc>
          <w:p>
            <w:pPr>
              <w:pStyle w:val="Compact"/>
              <w:jc w:val="right"/>
            </w:pPr>
            <w:r>
              <w:t xml:space="preserve">-1</w:t>
            </w:r>
          </w:p>
        </w:tc>
        <w:tc>
          <w:p>
            <w:pPr>
              <w:pStyle w:val="Compact"/>
              <w:jc w:val="right"/>
            </w:pPr>
            <w:r>
              <w:t xml:space="preserve">-1</w:t>
            </w:r>
          </w:p>
        </w:tc>
        <w:tc>
          <w:p>
            <w:pPr>
              <w:pStyle w:val="Compact"/>
              <w:jc w:val="left"/>
            </w:pPr>
            <w:r>
              <w:t xml:space="preserve">alpha-CEHC sulfate</w:t>
            </w:r>
          </w:p>
        </w:tc>
      </w:tr>
      <w:tr>
        <w:tc>
          <w:p>
            <w:pPr>
              <w:pStyle w:val="Compact"/>
              <w:jc w:val="right"/>
            </w:pPr>
            <w:r>
              <w:t xml:space="preserve">-1</w:t>
            </w:r>
          </w:p>
        </w:tc>
        <w:tc>
          <w:p>
            <w:pPr>
              <w:pStyle w:val="Compact"/>
              <w:jc w:val="right"/>
            </w:pPr>
            <w:r>
              <w:t xml:space="preserve">-1</w:t>
            </w:r>
          </w:p>
        </w:tc>
        <w:tc>
          <w:p>
            <w:pPr>
              <w:pStyle w:val="Compact"/>
              <w:jc w:val="left"/>
            </w:pPr>
            <w:r>
              <w:t xml:space="preserve">5alpha-androstan-3alpha,17beta-diol disulfate</w:t>
            </w:r>
          </w:p>
        </w:tc>
      </w:tr>
      <w:tr>
        <w:tc>
          <w:p>
            <w:pPr>
              <w:pStyle w:val="Compact"/>
              <w:jc w:val="right"/>
            </w:pPr>
            <w:r>
              <w:t xml:space="preserve">-1</w:t>
            </w:r>
          </w:p>
        </w:tc>
        <w:tc>
          <w:p>
            <w:pPr>
              <w:pStyle w:val="Compact"/>
              <w:jc w:val="right"/>
            </w:pPr>
            <w:r>
              <w:t xml:space="preserve">-1</w:t>
            </w:r>
          </w:p>
        </w:tc>
        <w:tc>
          <w:p>
            <w:pPr>
              <w:pStyle w:val="Compact"/>
              <w:jc w:val="left"/>
            </w:pPr>
            <w:r>
              <w:t xml:space="preserve">1-linoleoyl-2-linolenoyl-GPC (18:2/18:3)*</w:t>
            </w:r>
          </w:p>
        </w:tc>
      </w:tr>
      <w:tr>
        <w:tc>
          <w:p>
            <w:pPr>
              <w:pStyle w:val="Compact"/>
              <w:jc w:val="right"/>
            </w:pPr>
            <w:r>
              <w:t xml:space="preserve">1</w:t>
            </w:r>
          </w:p>
        </w:tc>
        <w:tc>
          <w:p>
            <w:pPr>
              <w:pStyle w:val="Compact"/>
              <w:jc w:val="right"/>
            </w:pPr>
            <w:r>
              <w:t xml:space="preserve">1</w:t>
            </w:r>
          </w:p>
        </w:tc>
        <w:tc>
          <w:p>
            <w:pPr>
              <w:pStyle w:val="Compact"/>
              <w:jc w:val="left"/>
            </w:pPr>
            <w:r>
              <w:t xml:space="preserve">oleoylcarnitine</w:t>
            </w:r>
          </w:p>
        </w:tc>
      </w:tr>
      <w:tr>
        <w:tc>
          <w:p>
            <w:pPr>
              <w:pStyle w:val="Compact"/>
              <w:jc w:val="right"/>
            </w:pPr>
            <w:r>
              <w:t xml:space="preserve">1</w:t>
            </w:r>
          </w:p>
        </w:tc>
        <w:tc>
          <w:p>
            <w:pPr>
              <w:pStyle w:val="Compact"/>
              <w:jc w:val="right"/>
            </w:pPr>
            <w:r>
              <w:t xml:space="preserve">1</w:t>
            </w:r>
          </w:p>
        </w:tc>
        <w:tc>
          <w:p>
            <w:pPr>
              <w:pStyle w:val="Compact"/>
              <w:jc w:val="left"/>
            </w:pPr>
            <w:r>
              <w:t xml:space="preserve">3-methoxytyrosine</w:t>
            </w:r>
          </w:p>
        </w:tc>
      </w:tr>
      <w:tr>
        <w:tc>
          <w:p>
            <w:pPr>
              <w:pStyle w:val="Compact"/>
              <w:jc w:val="right"/>
            </w:pPr>
            <w:r>
              <w:t xml:space="preserve">-1</w:t>
            </w:r>
          </w:p>
        </w:tc>
        <w:tc>
          <w:p>
            <w:pPr>
              <w:pStyle w:val="Compact"/>
              <w:jc w:val="right"/>
            </w:pPr>
            <w:r>
              <w:t xml:space="preserve">-1</w:t>
            </w:r>
          </w:p>
        </w:tc>
        <w:tc>
          <w:p>
            <w:pPr>
              <w:pStyle w:val="Compact"/>
              <w:jc w:val="left"/>
            </w:pPr>
            <w:r>
              <w:t xml:space="preserve">N-acetylvaline</w:t>
            </w:r>
          </w:p>
        </w:tc>
      </w:tr>
      <w:tr>
        <w:tc>
          <w:p>
            <w:pPr>
              <w:pStyle w:val="Compact"/>
              <w:jc w:val="right"/>
            </w:pPr>
            <w:r>
              <w:t xml:space="preserve">-1</w:t>
            </w:r>
          </w:p>
        </w:tc>
        <w:tc>
          <w:p>
            <w:pPr>
              <w:pStyle w:val="Compact"/>
              <w:jc w:val="right"/>
            </w:pPr>
            <w:r>
              <w:t xml:space="preserve">-1</w:t>
            </w:r>
          </w:p>
        </w:tc>
        <w:tc>
          <w:p>
            <w:pPr>
              <w:pStyle w:val="Compact"/>
              <w:jc w:val="left"/>
            </w:pPr>
            <w:r>
              <w:t xml:space="preserve">homostachydrine*</w:t>
            </w:r>
          </w:p>
        </w:tc>
      </w:tr>
      <w:tr>
        <w:tc>
          <w:p>
            <w:pPr>
              <w:pStyle w:val="Compact"/>
              <w:jc w:val="right"/>
            </w:pPr>
            <w:r>
              <w:t xml:space="preserve">-1</w:t>
            </w:r>
          </w:p>
        </w:tc>
        <w:tc>
          <w:p>
            <w:pPr>
              <w:pStyle w:val="Compact"/>
              <w:jc w:val="right"/>
            </w:pPr>
            <w:r>
              <w:t xml:space="preserve">-1</w:t>
            </w:r>
          </w:p>
        </w:tc>
        <w:tc>
          <w:p>
            <w:pPr>
              <w:pStyle w:val="Compact"/>
              <w:jc w:val="left"/>
            </w:pPr>
            <w:r>
              <w:t xml:space="preserve">N-methylpipecolate</w:t>
            </w:r>
          </w:p>
        </w:tc>
      </w:tr>
      <w:tr>
        <w:tc>
          <w:p>
            <w:pPr>
              <w:pStyle w:val="Compact"/>
              <w:jc w:val="right"/>
            </w:pPr>
            <w:r>
              <w:t xml:space="preserve">-1</w:t>
            </w:r>
          </w:p>
        </w:tc>
        <w:tc>
          <w:p>
            <w:pPr>
              <w:pStyle w:val="Compact"/>
              <w:jc w:val="right"/>
            </w:pPr>
            <w:r>
              <w:t xml:space="preserve">-1</w:t>
            </w:r>
          </w:p>
        </w:tc>
        <w:tc>
          <w:p>
            <w:pPr>
              <w:pStyle w:val="Compact"/>
              <w:jc w:val="left"/>
            </w:pPr>
            <w:r>
              <w:t xml:space="preserve">imidazole lactate</w:t>
            </w:r>
          </w:p>
        </w:tc>
      </w:tr>
      <w:tr>
        <w:tc>
          <w:p>
            <w:pPr>
              <w:pStyle w:val="Compact"/>
              <w:jc w:val="right"/>
            </w:pPr>
            <w:r>
              <w:t xml:space="preserve">1</w:t>
            </w:r>
          </w:p>
        </w:tc>
        <w:tc>
          <w:p>
            <w:pPr>
              <w:pStyle w:val="Compact"/>
              <w:jc w:val="right"/>
            </w:pPr>
            <w:r>
              <w:t xml:space="preserve">1</w:t>
            </w:r>
          </w:p>
        </w:tc>
        <w:tc>
          <w:p>
            <w:pPr>
              <w:pStyle w:val="Compact"/>
              <w:jc w:val="left"/>
            </w:pPr>
            <w:r>
              <w:t xml:space="preserve">N-palmitoyl-sphingosine (d18:1/16:0)</w:t>
            </w:r>
          </w:p>
        </w:tc>
      </w:tr>
    </w:tbl>
    <w:p>
      <w:pPr>
        <w:pStyle w:val="Compact"/>
        <w:numPr>
          <w:numId w:val="1002"/>
          <w:ilvl w:val="0"/>
        </w:numPr>
      </w:pPr>
      <w:r>
        <w:t xml:space="preserve">After baseline correction at any time point without BMI adjustment: 129</w:t>
      </w:r>
      <w:r>
        <w:br w:type="textWrapping"/>
      </w:r>
    </w:p>
    <w:p>
      <w:pPr>
        <w:pStyle w:val="Compact"/>
        <w:numPr>
          <w:numId w:val="1002"/>
          <w:ilvl w:val="0"/>
        </w:numPr>
      </w:pPr>
      <w:r>
        <w:t xml:space="preserve">at 3 years w/o BMI: 7</w:t>
      </w:r>
    </w:p>
    <w:p>
      <w:pPr>
        <w:pStyle w:val="Heading1"/>
      </w:pPr>
      <w:bookmarkStart w:id="37" w:name="Xfebe1ba277bd665e20fdbff81160f1a2baa590a"/>
      <w:r>
        <w:t xml:space="preserve">Differential abundance remission at 3 years within RYGB</w:t>
      </w:r>
      <w:bookmarkEnd w:id="37"/>
    </w:p>
    <w:p>
      <w:pPr>
        <w:pStyle w:val="FirstParagraph"/>
      </w:pPr>
      <w:r>
        <w:t xml:space="preserve">Analyze each person’s analyte difference from baseline at 3mo between those who achieved glycemic endpoints (coded as</w:t>
      </w:r>
      <w:r>
        <w:t xml:space="preserve"> </w:t>
      </w:r>
      <w:r>
        <w:rPr>
          <w:i/>
        </w:rPr>
        <w:t xml:space="preserve">dmcure</w:t>
      </w:r>
      <w:r>
        <w:t xml:space="preserve">) at 36mo and those who did not within RYGB.</w:t>
      </w:r>
    </w:p>
    <w:p>
      <w:pPr>
        <w:pStyle w:val="BodyText"/>
      </w:pPr>
      <w:r>
        <w:t xml:space="preserve">I think we should drop, because doesn’t account for beginning.</w:t>
      </w:r>
    </w:p>
    <w:p>
      <w:pPr>
        <w:pStyle w:val="Heading2"/>
      </w:pPr>
      <w:bookmarkStart w:id="38" w:name="proteome-1"/>
      <w:r>
        <w:t xml:space="preserve">Proteome</w:t>
      </w:r>
      <w:bookmarkEnd w:id="38"/>
    </w:p>
    <w:p>
      <w:pPr>
        <w:pStyle w:val="FirstParagraph"/>
      </w:pPr>
      <w:r>
        <w:t xml:space="preserve">The Soma table with statistics on differences in remission is at</w:t>
      </w:r>
      <w:r>
        <w:t xml:space="preserve"> </w:t>
      </w:r>
      <w:hyperlink r:id="rId39">
        <w:r>
          <w:rPr>
            <w:rStyle w:val="Hyperlink"/>
          </w:rPr>
          <w:t xml:space="preserve">soma_dmcure_table.csv</w:t>
        </w:r>
      </w:hyperlink>
      <w:r>
        <w:t xml:space="preserve">. The minimum FDR is 0.998.</w:t>
      </w:r>
    </w:p>
    <w:p>
      <w:pPr>
        <w:pStyle w:val="Heading2"/>
      </w:pPr>
      <w:bookmarkStart w:id="40" w:name="metabolome-1"/>
      <w:r>
        <w:t xml:space="preserve">Metabolome</w:t>
      </w:r>
      <w:bookmarkEnd w:id="40"/>
    </w:p>
    <w:p>
      <w:pPr>
        <w:pStyle w:val="FirstParagraph"/>
      </w:pPr>
      <w:r>
        <w:t xml:space="preserve">The met table with statistics on differences is at</w:t>
      </w:r>
      <w:r>
        <w:t xml:space="preserve"> </w:t>
      </w:r>
      <w:hyperlink r:id="rId41">
        <w:r>
          <w:rPr>
            <w:rStyle w:val="Hyperlink"/>
          </w:rPr>
          <w:t xml:space="preserve">met_dmcure_table.csv</w:t>
        </w:r>
      </w:hyperlink>
      <w:r>
        <w:t xml:space="preserve">. The minimum FDR is 0.392.</w:t>
      </w:r>
    </w:p>
    <w:p>
      <w:pPr>
        <w:pStyle w:val="Heading1"/>
      </w:pPr>
      <w:bookmarkStart w:id="42" w:name="hitman"/>
      <w:r>
        <w:t xml:space="preserve">Hitman</w:t>
      </w:r>
      <w:bookmarkEnd w:id="42"/>
    </w:p>
    <w:p>
      <w:pPr>
        <w:pStyle w:val="FirstParagraph"/>
      </w:pPr>
      <w:r>
        <w:t xml:space="preserve">We apply Hitman to 12mo outcome change from baseline using change at 3mo from baseline as mediators and arm as exposure. The results of these mediation tests are written as CSVs to</w:t>
      </w:r>
      <w:r>
        <w:t xml:space="preserve"> </w:t>
      </w:r>
      <w:hyperlink r:id="rId43">
        <w:r>
          <w:rPr>
            <w:rStyle w:val="Hyperlink"/>
          </w:rPr>
          <w:t xml:space="preserve">results</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w:t>
      </w:r>
    </w:p>
    <w:p>
      <w:pPr>
        <w:pStyle w:val="Heading2"/>
      </w:pPr>
      <w:bookmarkStart w:id="44" w:name="hba1c"/>
      <w:r>
        <w:t xml:space="preserve">HbA1c</w:t>
      </w:r>
      <w:bookmarkEnd w:id="44"/>
    </w:p>
    <w:p>
      <w:pPr>
        <w:pStyle w:val="FirstParagraph"/>
      </w:pPr>
      <w:r>
        <w:t xml:space="preserve">We apply Hitman to 12mo HbA1c change using change at 3mo from baseline in analytes and clinical parameters as mediators.</w:t>
      </w:r>
    </w:p>
    <w:p>
      <w:pPr>
        <w:pStyle w:val="Heading3"/>
      </w:pPr>
      <w:bookmarkStart w:id="45" w:name="compare-clinical-vs-analytes"/>
      <w:r>
        <w:t xml:space="preserve">Compare clinical vs analytes</w:t>
      </w:r>
      <w:bookmarkEnd w:id="45"/>
    </w:p>
    <w:p>
      <w:pPr>
        <w:pStyle w:val="FirstParagraph"/>
      </w:pPr>
      <w:r>
        <w:t xml:space="preserve">The protein analytes more significant in p-value &amp; FDR than any clinical mediator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probe</w:t>
            </w:r>
          </w:p>
        </w:tc>
        <w:tc>
          <w:tcPr>
            <w:tcBorders>
              <w:bottom w:val="single"/>
            </w:tcBorders>
            <w:vAlign w:val="bottom"/>
          </w:tcPr>
          <w:p>
            <w:pPr>
              <w:pStyle w:val="Compact"/>
              <w:jc w:val="right"/>
            </w:pPr>
            <w:r>
              <w:t xml:space="preserve">ratio3</w:t>
            </w:r>
          </w:p>
        </w:tc>
        <w:tc>
          <w:tcPr>
            <w:tcBorders>
              <w:bottom w:val="single"/>
            </w:tcBorders>
            <w:vAlign w:val="bottom"/>
          </w:tcPr>
          <w:p>
            <w:pPr>
              <w:pStyle w:val="Compact"/>
              <w:jc w:val="left"/>
            </w:pPr>
            <w:r>
              <w:t xml:space="preserve">nm</w:t>
            </w:r>
          </w:p>
        </w:tc>
        <w:tc>
          <w:tcPr>
            <w:tcBorders>
              <w:bottom w:val="single"/>
            </w:tcBorders>
            <w:vAlign w:val="bottom"/>
          </w:tcPr>
          <w:p>
            <w:pPr>
              <w:pStyle w:val="Compact"/>
              <w:jc w:val="left"/>
            </w:pPr>
            <w:r>
              <w:t xml:space="preserve">EntrezGeneSymbol</w:t>
            </w:r>
          </w:p>
        </w:tc>
      </w:tr>
      <w:tr>
        <w:tc>
          <w:p>
            <w:pPr>
              <w:pStyle w:val="Compact"/>
              <w:jc w:val="left"/>
            </w:pPr>
            <w:r>
              <w:t xml:space="preserve">SL005168</w:t>
            </w:r>
          </w:p>
        </w:tc>
        <w:tc>
          <w:p>
            <w:pPr>
              <w:pStyle w:val="Compact"/>
              <w:jc w:val="right"/>
            </w:pPr>
            <w:r>
              <w:t xml:space="preserve">-0.163</w:t>
            </w:r>
          </w:p>
        </w:tc>
        <w:tc>
          <w:p>
            <w:pPr>
              <w:pStyle w:val="Compact"/>
              <w:jc w:val="left"/>
            </w:pPr>
            <w:r>
              <w:t xml:space="preserve">Growth hormone receptor</w:t>
            </w:r>
          </w:p>
        </w:tc>
        <w:tc>
          <w:p>
            <w:pPr>
              <w:pStyle w:val="Compact"/>
              <w:jc w:val="left"/>
            </w:pPr>
            <w:r>
              <w:t xml:space="preserve">GHR</w:t>
            </w:r>
          </w:p>
        </w:tc>
      </w:tr>
    </w:tbl>
    <w:p>
      <w:pPr>
        <w:pStyle w:val="BodyText"/>
      </w:pPr>
      <w:r>
        <w:t xml:space="preserve">The metabolite mediators are pro-hydroxy-pro</w:t>
      </w:r>
    </w:p>
    <w:p>
      <w:pPr>
        <w:pStyle w:val="Heading3"/>
      </w:pPr>
      <w:bookmarkStart w:id="46" w:name="X5427865a3cbc20362fa08a6e06600741b10da92"/>
      <w:r>
        <w:t xml:space="preserve">TO DO Compare Hitman to joint significance analyte mediation</w:t>
      </w:r>
      <w:bookmarkEnd w:id="46"/>
    </w:p>
    <w:p>
      <w:pPr>
        <w:pStyle w:val="Heading2"/>
      </w:pPr>
      <w:bookmarkStart w:id="47" w:name="homa-ir"/>
      <w:r>
        <w:t xml:space="preserve">HOMA-IR</w:t>
      </w:r>
      <w:bookmarkEnd w:id="47"/>
    </w:p>
    <w:p>
      <w:pPr>
        <w:pStyle w:val="FirstParagraph"/>
      </w:pPr>
      <w:r>
        <w:t xml:space="preserve">We apply Hitman to 12mo HOMA-IR change using 3mo analyte change as mediators.</w:t>
      </w:r>
    </w:p>
    <w:p>
      <w:pPr>
        <w:pStyle w:val="Heading2"/>
      </w:pPr>
      <w:bookmarkStart w:id="48" w:name="dins030"/>
      <w:r>
        <w:t xml:space="preserve">dins030</w:t>
      </w:r>
      <w:bookmarkEnd w:id="48"/>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9" w:name="correlate-soma-vs.-met"/>
      <w:r>
        <w:t xml:space="preserve">Correlate soma vs. met</w:t>
      </w:r>
      <w:bookmarkEnd w:id="49"/>
    </w:p>
    <w:p>
      <w:pPr>
        <w:pStyle w:val="FirstParagraph"/>
      </w:pPr>
      <w:r>
        <w:t xml:space="preserve">We correlate top somalogic proteins with top metabolites.</w:t>
      </w:r>
    </w:p>
    <w:p>
      <w:pPr>
        <w:pStyle w:val="Heading1"/>
      </w:pPr>
      <w:bookmarkStart w:id="50" w:name="pathways"/>
      <w:r>
        <w:t xml:space="preserve">Pathways</w:t>
      </w:r>
      <w:bookmarkEnd w:id="50"/>
    </w:p>
    <w:p>
      <w:pPr>
        <w:pStyle w:val="FirstParagraph"/>
      </w:pPr>
      <w:r>
        <w:t xml:space="preserve">For pathway input data, differences from baseline are combined for people who have both somascan &amp; metabolomics. Analytes are subset and summarized (by averaging over analytes with the same ID) to match network, for network plotting.</w:t>
      </w:r>
    </w:p>
    <w:p>
      <w:pPr>
        <w:pStyle w:val="BodyText"/>
      </w:pPr>
      <w:r>
        <w:t xml:space="preserve">We plot the top pathways. The t-statistics from ezlimma have sufficiently many degrees of freedom to be approximately z-scores, which are better known, so we annotate them as z-scores. For a network plotting of differences, we use Pathway Commons PC9 and SMPDB files downloaded around 2016.</w:t>
      </w:r>
    </w:p>
    <w:p>
      <w:pPr>
        <w:pStyle w:val="BodyText"/>
      </w:pPr>
      <w:r>
        <w:t xml:space="preserve">We map ChEBI IDs in PC9 to chemical names, so that we can show the names in our network plots.</w:t>
      </w:r>
    </w:p>
    <w:p>
      <w:pPr>
        <w:pStyle w:val="Heading2"/>
      </w:pPr>
      <w:bookmarkStart w:id="51" w:name="roast-between-group"/>
      <w:r>
        <w:t xml:space="preserve">Roast between-group</w:t>
      </w:r>
      <w:bookmarkEnd w:id="51"/>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results.</w:t>
      </w:r>
    </w:p>
    <w:p>
      <w:pPr>
        <w:pStyle w:val="BodyText"/>
      </w:pPr>
      <w:r>
        <w:t xml:space="preserve">Run roast.</w:t>
      </w:r>
    </w:p>
    <w:p>
      <w:pPr>
        <w:pStyle w:val="BodyText"/>
      </w:pPr>
      <w:r>
        <w:t xml:space="preserve">Roast barplot.</w:t>
      </w:r>
    </w:p>
    <w:p>
      <w:pPr>
        <w:pStyle w:val="BodyText"/>
      </w:pPr>
      <w:r>
        <w:t xml:space="preserve">Plot Roast pwys.</w:t>
      </w:r>
    </w:p>
    <w:p>
      <w:pPr>
        <w:pStyle w:val="Heading1"/>
      </w:pPr>
      <w:bookmarkStart w:id="52" w:name="pathway-mediation"/>
      <w:r>
        <w:t xml:space="preserve">Pathway mediation</w:t>
      </w:r>
      <w:bookmarkEnd w:id="52"/>
    </w:p>
    <w:p>
      <w:pPr>
        <w:pStyle w:val="FirstParagraph"/>
      </w:pPr>
      <w:r>
        <w:t xml:space="preserve">We apply Hitman to combined (metabolite + protein) dataset, then test pathways.</w:t>
      </w:r>
    </w:p>
    <w:p>
      <w:pPr>
        <w:pStyle w:val="BodyText"/>
      </w:pPr>
      <w:r>
        <w:t xml:space="preserve">We need to know inter-gene correlation for method</w:t>
      </w:r>
      <w:r>
        <w:t xml:space="preserve"> </w:t>
      </w:r>
      <w:r>
        <w:rPr>
          <w:rStyle w:val="VerbatimChar"/>
        </w:rPr>
        <w:t xml:space="preserve">cameraPR</w:t>
      </w:r>
      <w:r>
        <w:t xml:space="preserve">.</w:t>
      </w:r>
    </w:p>
    <w:p>
      <w:pPr>
        <w:pStyle w:val="Heading2"/>
      </w:pPr>
      <w:bookmarkStart w:id="53" w:name="homa-ir-1"/>
      <w:r>
        <w:t xml:space="preserve">HOMA-IR</w:t>
      </w:r>
      <w:bookmarkEnd w:id="53"/>
    </w:p>
    <w:p>
      <w:pPr>
        <w:pStyle w:val="FirstParagraph"/>
      </w:pPr>
      <w:r>
        <w:t xml:space="preserve">We write the hitman results for each analyte’s 3mo change from baseline as a mediator of 12mo HOMA-IR change at</w:t>
      </w:r>
      <w:r>
        <w:t xml:space="preserve"> </w:t>
      </w:r>
      <w:hyperlink r:id="rId54">
        <w:r>
          <w:rPr>
            <w:rStyle w:val="Hyperlink"/>
          </w:rPr>
          <w:t xml:space="preserve">homair12_vs_analytes3_hitman_stats.csv</w:t>
        </w:r>
      </w:hyperlink>
      <w:r>
        <w:t xml:space="preserve">.</w:t>
      </w:r>
    </w:p>
    <w:p>
      <w:pPr>
        <w:pStyle w:val="Heading2"/>
      </w:pPr>
      <w:bookmarkStart w:id="55" w:name="hba1c-1"/>
      <w:r>
        <w:t xml:space="preserve">HbA1c</w:t>
      </w:r>
      <w:bookmarkEnd w:id="55"/>
    </w:p>
    <w:p>
      <w:pPr>
        <w:pStyle w:val="FirstParagraph"/>
      </w:pPr>
      <w:r>
        <w:t xml:space="preserve">We find no significant pathways.</w:t>
      </w:r>
    </w:p>
    <w:p>
      <w:pPr>
        <w:pStyle w:val="Heading2"/>
      </w:pPr>
      <w:bookmarkStart w:id="56" w:name="dins030-1"/>
      <w:r>
        <w:t xml:space="preserve">dins030</w:t>
      </w:r>
      <w:bookmarkEnd w:id="56"/>
    </w:p>
    <w:p>
      <w:pPr>
        <w:pStyle w:val="FirstParagraph"/>
      </w:pPr>
      <w:r>
        <w:t xml:space="preserve">We find caffeine metabolism significant.</w:t>
      </w:r>
    </w:p>
    <w:p>
      <w:pPr>
        <w:pStyle w:val="Heading1"/>
      </w:pPr>
      <w:bookmarkStart w:id="57" w:name="session-info"/>
      <w:r>
        <w:t xml:space="preserve">Session info</w:t>
      </w:r>
      <w:bookmarkEnd w:id="57"/>
    </w:p>
    <w:p>
      <w:pPr>
        <w:pStyle w:val="SourceCode"/>
      </w:pPr>
      <w:r>
        <w:rPr>
          <w:rStyle w:val="VerbatimChar"/>
        </w:rPr>
        <w:t xml:space="preserve">## - Session info ----------------------------------------------------------</w:t>
      </w:r>
      <w:r>
        <w:br w:type="textWrapping"/>
      </w:r>
      <w:r>
        <w:rPr>
          <w:rStyle w:val="VerbatimChar"/>
        </w:rPr>
        <w:t xml:space="preserve">##  setting  value                       </w:t>
      </w:r>
      <w:r>
        <w:br w:type="textWrapping"/>
      </w:r>
      <w:r>
        <w:rPr>
          <w:rStyle w:val="VerbatimChar"/>
        </w:rPr>
        <w:t xml:space="preserve">##  version  R version 3.6.1 (2019-07-05)</w:t>
      </w:r>
      <w:r>
        <w:br w:type="textWrapping"/>
      </w:r>
      <w:r>
        <w:rPr>
          <w:rStyle w:val="VerbatimChar"/>
        </w:rPr>
        <w:t xml:space="preserve">##  os       Windows 7 x64 SP 1          </w:t>
      </w:r>
      <w:r>
        <w:br w:type="textWrapping"/>
      </w:r>
      <w:r>
        <w:rPr>
          <w:rStyle w:val="VerbatimChar"/>
        </w:rPr>
        <w:t xml:space="preserve">##  system   x86_64, mingw32             </w:t>
      </w:r>
      <w:r>
        <w:br w:type="textWrapping"/>
      </w:r>
      <w:r>
        <w:rPr>
          <w:rStyle w:val="VerbatimChar"/>
        </w:rPr>
        <w:t xml:space="preserve">##  ui       RTerm                       </w:t>
      </w:r>
      <w:r>
        <w:br w:type="textWrapping"/>
      </w:r>
      <w:r>
        <w:rPr>
          <w:rStyle w:val="VerbatimChar"/>
        </w:rPr>
        <w:t xml:space="preserve">##  language (EN)                        </w:t>
      </w:r>
      <w:r>
        <w:br w:type="textWrapping"/>
      </w:r>
      <w:r>
        <w:rPr>
          <w:rStyle w:val="VerbatimChar"/>
        </w:rPr>
        <w:t xml:space="preserve">##  collate  English_United States.1252  </w:t>
      </w:r>
      <w:r>
        <w:br w:type="textWrapping"/>
      </w:r>
      <w:r>
        <w:rPr>
          <w:rStyle w:val="VerbatimChar"/>
        </w:rPr>
        <w:t xml:space="preserve">##  ctype    English_United States.1252  </w:t>
      </w:r>
      <w:r>
        <w:br w:type="textWrapping"/>
      </w:r>
      <w:r>
        <w:rPr>
          <w:rStyle w:val="VerbatimChar"/>
        </w:rPr>
        <w:t xml:space="preserve">##  tz       America/New_York            </w:t>
      </w:r>
      <w:r>
        <w:br w:type="textWrapping"/>
      </w:r>
      <w:r>
        <w:rPr>
          <w:rStyle w:val="VerbatimChar"/>
        </w:rPr>
        <w:t xml:space="preserve">##  date     2019-10-02                  </w:t>
      </w:r>
      <w:r>
        <w:br w:type="textWrapping"/>
      </w:r>
      <w:r>
        <w:rPr>
          <w:rStyle w:val="VerbatimChar"/>
        </w:rPr>
        <w:t xml:space="preserve">## </w:t>
      </w:r>
      <w:r>
        <w:br w:type="textWrapping"/>
      </w:r>
      <w:r>
        <w:rPr>
          <w:rStyle w:val="VerbatimChar"/>
        </w:rPr>
        <w:t xml:space="preserve">## - Packages --------------------------------------------------------------</w:t>
      </w:r>
      <w:r>
        <w:br w:type="textWrapping"/>
      </w:r>
      <w:r>
        <w:rPr>
          <w:rStyle w:val="VerbatimChar"/>
        </w:rPr>
        <w:t xml:space="preserve">##  package      * version    date       lib source        </w:t>
      </w:r>
      <w:r>
        <w:br w:type="textWrapping"/>
      </w:r>
      <w:r>
        <w:rPr>
          <w:rStyle w:val="VerbatimChar"/>
        </w:rPr>
        <w:t xml:space="preserve">##  assertthat     0.2.1      2019-03-21 [1] CRAN (R 3.6.1)</w:t>
      </w:r>
      <w:r>
        <w:br w:type="textWrapping"/>
      </w:r>
      <w:r>
        <w:rPr>
          <w:rStyle w:val="VerbatimChar"/>
        </w:rPr>
        <w:t xml:space="preserve">##  backports      1.1.4      2019-04-10 [1] CRAN (R 3.6.0)</w:t>
      </w:r>
      <w:r>
        <w:br w:type="textWrapping"/>
      </w:r>
      <w:r>
        <w:rPr>
          <w:rStyle w:val="VerbatimChar"/>
        </w:rPr>
        <w:t xml:space="preserve">##  callr          3.3.0      2019-07-04 [1] CRAN (R 3.6.1)</w:t>
      </w:r>
      <w:r>
        <w:br w:type="textWrapping"/>
      </w:r>
      <w:r>
        <w:rPr>
          <w:rStyle w:val="VerbatimChar"/>
        </w:rPr>
        <w:t xml:space="preserve">##  cli            1.1.0      2019-03-19 [1] CRAN (R 3.6.1)</w:t>
      </w:r>
      <w:r>
        <w:br w:type="textWrapping"/>
      </w:r>
      <w:r>
        <w:rPr>
          <w:rStyle w:val="VerbatimChar"/>
        </w:rPr>
        <w:t xml:space="preserve">##  colorspace     1.4-1      2019-03-18 [1] CRAN (R 3.6.1)</w:t>
      </w:r>
      <w:r>
        <w:br w:type="textWrapping"/>
      </w:r>
      <w:r>
        <w:rPr>
          <w:rStyle w:val="VerbatimChar"/>
        </w:rPr>
        <w:t xml:space="preserve">##  crayon         1.3.4      2017-09-16 [1] CRAN (R 3.6.1)</w:t>
      </w:r>
      <w:r>
        <w:br w:type="textWrapping"/>
      </w:r>
      <w:r>
        <w:rPr>
          <w:rStyle w:val="VerbatimChar"/>
        </w:rPr>
        <w:t xml:space="preserve">##  desc           1.2.0      2018-05-01 [1] CRAN (R 3.6.1)</w:t>
      </w:r>
      <w:r>
        <w:br w:type="textWrapping"/>
      </w:r>
      <w:r>
        <w:rPr>
          <w:rStyle w:val="VerbatimChar"/>
        </w:rPr>
        <w:t xml:space="preserve">##  devtools       2.2.0      2019-09-07 [1] CRAN (R 3.6.1)</w:t>
      </w:r>
      <w:r>
        <w:br w:type="textWrapping"/>
      </w:r>
      <w:r>
        <w:rPr>
          <w:rStyle w:val="VerbatimChar"/>
        </w:rPr>
        <w:t xml:space="preserve">##  digest         0.6.20     2019-07-04 [1] CRAN (R 3.6.1)</w:t>
      </w:r>
      <w:r>
        <w:br w:type="textWrapping"/>
      </w:r>
      <w:r>
        <w:rPr>
          <w:rStyle w:val="VerbatimChar"/>
        </w:rPr>
        <w:t xml:space="preserve">##  dplyr        * 0.8.3      2019-07-04 [1] CRAN (R 3.6.1)</w:t>
      </w:r>
      <w:r>
        <w:br w:type="textWrapping"/>
      </w:r>
      <w:r>
        <w:rPr>
          <w:rStyle w:val="VerbatimChar"/>
        </w:rPr>
        <w:t xml:space="preserve">##  DT             0.7        2019-06-11 [1] CRAN (R 3.6.1)</w:t>
      </w:r>
      <w:r>
        <w:br w:type="textWrapping"/>
      </w:r>
      <w:r>
        <w:rPr>
          <w:rStyle w:val="VerbatimChar"/>
        </w:rPr>
        <w:t xml:space="preserve">##  ellipsis       0.2.0.1    2019-07-02 [1] CRAN (R 3.6.1)</w:t>
      </w:r>
      <w:r>
        <w:br w:type="textWrapping"/>
      </w:r>
      <w:r>
        <w:rPr>
          <w:rStyle w:val="VerbatimChar"/>
        </w:rPr>
        <w:t xml:space="preserve">##  evaluate       0.14       2019-05-28 [1] CRAN (R 3.6.1)</w:t>
      </w:r>
      <w:r>
        <w:br w:type="textWrapping"/>
      </w:r>
      <w:r>
        <w:rPr>
          <w:rStyle w:val="VerbatimChar"/>
        </w:rPr>
        <w:t xml:space="preserve">##  ezlimma      * 0.2.3.9028 2019-09-26 [1] local         </w:t>
      </w:r>
      <w:r>
        <w:br w:type="textWrapping"/>
      </w:r>
      <w:r>
        <w:rPr>
          <w:rStyle w:val="VerbatimChar"/>
        </w:rPr>
        <w:t xml:space="preserve">##  ezlimmaplot  * 0.0.1.9015 2019-09-28 [1] local         </w:t>
      </w:r>
      <w:r>
        <w:br w:type="textWrapping"/>
      </w:r>
      <w:r>
        <w:rPr>
          <w:rStyle w:val="VerbatimChar"/>
        </w:rPr>
        <w:t xml:space="preserve">##  fs             1.3.1      2019-05-06 [1] CRAN (R 3.6.1)</w:t>
      </w:r>
      <w:r>
        <w:br w:type="textWrapping"/>
      </w:r>
      <w:r>
        <w:rPr>
          <w:rStyle w:val="VerbatimChar"/>
        </w:rPr>
        <w:t xml:space="preserve">##  ggplot2      * 3.2.0      2019-06-16 [1] CRAN (R 3.6.0)</w:t>
      </w:r>
      <w:r>
        <w:br w:type="textWrapping"/>
      </w:r>
      <w:r>
        <w:rPr>
          <w:rStyle w:val="VerbatimChar"/>
        </w:rPr>
        <w:t xml:space="preserve">##  glue           1.3.1      2019-03-12 [1] CRAN (R 3.6.1)</w:t>
      </w:r>
      <w:r>
        <w:br w:type="textWrapping"/>
      </w:r>
      <w:r>
        <w:rPr>
          <w:rStyle w:val="VerbatimChar"/>
        </w:rPr>
        <w:t xml:space="preserve">##  gtable         0.3.0      2019-03-25 [1] CRAN (R 3.6.1)</w:t>
      </w:r>
      <w:r>
        <w:br w:type="textWrapping"/>
      </w:r>
      <w:r>
        <w:rPr>
          <w:rStyle w:val="VerbatimChar"/>
        </w:rPr>
        <w:t xml:space="preserve">##  highr          0.8        2019-03-20 [1] CRAN (R 3.6.1)</w:t>
      </w:r>
      <w:r>
        <w:br w:type="textWrapping"/>
      </w:r>
      <w:r>
        <w:rPr>
          <w:rStyle w:val="VerbatimChar"/>
        </w:rPr>
        <w:t xml:space="preserve">##  Hitman       * 0.0.0.9005 2019-10-02 [1] local         </w:t>
      </w:r>
      <w:r>
        <w:br w:type="textWrapping"/>
      </w:r>
      <w:r>
        <w:rPr>
          <w:rStyle w:val="VerbatimChar"/>
        </w:rPr>
        <w:t xml:space="preserve">##  htmltools      0.3.6      2017-04-28 [1] CRAN (R 3.6.1)</w:t>
      </w:r>
      <w:r>
        <w:br w:type="textWrapping"/>
      </w:r>
      <w:r>
        <w:rPr>
          <w:rStyle w:val="VerbatimChar"/>
        </w:rPr>
        <w:t xml:space="preserve">##  htmlwidgets    1.3        2018-09-30 [1] CRAN (R 3.6.1)</w:t>
      </w:r>
      <w:r>
        <w:br w:type="textWrapping"/>
      </w:r>
      <w:r>
        <w:rPr>
          <w:rStyle w:val="VerbatimChar"/>
        </w:rPr>
        <w:t xml:space="preserve">##  igraph         1.2.4.1    2019-04-22 [1] CRAN (R 3.6.1)</w:t>
      </w:r>
      <w:r>
        <w:br w:type="textWrapping"/>
      </w:r>
      <w:r>
        <w:rPr>
          <w:rStyle w:val="VerbatimChar"/>
        </w:rPr>
        <w:t xml:space="preserve">##  knitr        * 1.23       2019-05-18 [1] CRAN (R 3.6.1)</w:t>
      </w:r>
      <w:r>
        <w:br w:type="textWrapping"/>
      </w:r>
      <w:r>
        <w:rPr>
          <w:rStyle w:val="VerbatimChar"/>
        </w:rPr>
        <w:t xml:space="preserve">##  lattice        0.20-38    2018-11-04 [1] CRAN (R 3.6.1)</w:t>
      </w:r>
      <w:r>
        <w:br w:type="textWrapping"/>
      </w:r>
      <w:r>
        <w:rPr>
          <w:rStyle w:val="VerbatimChar"/>
        </w:rPr>
        <w:t xml:space="preserve">##  lazyeval       0.2.2      2019-03-15 [1] CRAN (R 3.6.1)</w:t>
      </w:r>
      <w:r>
        <w:br w:type="textWrapping"/>
      </w:r>
      <w:r>
        <w:rPr>
          <w:rStyle w:val="VerbatimChar"/>
        </w:rPr>
        <w:t xml:space="preserve">##  limma        * 3.40.2     2019-05-17 [1] Bioconductor  </w:t>
      </w:r>
      <w:r>
        <w:br w:type="textWrapping"/>
      </w:r>
      <w:r>
        <w:rPr>
          <w:rStyle w:val="VerbatimChar"/>
        </w:rPr>
        <w:t xml:space="preserve">##  magrittr       1.5        2014-11-22 [1] CRAN (R 3.6.1)</w:t>
      </w:r>
      <w:r>
        <w:br w:type="textWrapping"/>
      </w:r>
      <w:r>
        <w:rPr>
          <w:rStyle w:val="VerbatimChar"/>
        </w:rPr>
        <w:t xml:space="preserve">##  Matrix       * 1.2-17     2019-03-22 [1] CRAN (R 3.6.1)</w:t>
      </w:r>
      <w:r>
        <w:br w:type="textWrapping"/>
      </w:r>
      <w:r>
        <w:rPr>
          <w:rStyle w:val="VerbatimChar"/>
        </w:rPr>
        <w:t xml:space="preserve">##  memoise        1.1.0      2017-04-21 [1] CRAN (R 3.6.1)</w:t>
      </w:r>
      <w:r>
        <w:br w:type="textWrapping"/>
      </w:r>
      <w:r>
        <w:rPr>
          <w:rStyle w:val="VerbatimChar"/>
        </w:rPr>
        <w:t xml:space="preserve">##  Mesa         * 0.0.0.9002 2019-08-19 [1] local         </w:t>
      </w:r>
      <w:r>
        <w:br w:type="textWrapping"/>
      </w:r>
      <w:r>
        <w:rPr>
          <w:rStyle w:val="VerbatimChar"/>
        </w:rPr>
        <w:t xml:space="preserve">##  munsell        0.5.0      2018-06-12 [1] CRAN (R 3.6.1)</w:t>
      </w:r>
      <w:r>
        <w:br w:type="textWrapping"/>
      </w:r>
      <w:r>
        <w:rPr>
          <w:rStyle w:val="VerbatimChar"/>
        </w:rPr>
        <w:t xml:space="preserve">##  pheatmap       1.0.12     2019-01-04 [1] CRAN (R 3.6.1)</w:t>
      </w:r>
      <w:r>
        <w:br w:type="textWrapping"/>
      </w:r>
      <w:r>
        <w:rPr>
          <w:rStyle w:val="VerbatimChar"/>
        </w:rPr>
        <w:t xml:space="preserve">##  pillar         1.4.2      2019-06-29 [1] CRAN (R 3.6.1)</w:t>
      </w:r>
      <w:r>
        <w:br w:type="textWrapping"/>
      </w:r>
      <w:r>
        <w:rPr>
          <w:rStyle w:val="VerbatimChar"/>
        </w:rPr>
        <w:t xml:space="preserve">##  pkgbuild       1.0.3      2019-03-20 [1] CRAN (R 3.6.1)</w:t>
      </w:r>
      <w:r>
        <w:br w:type="textWrapping"/>
      </w:r>
      <w:r>
        <w:rPr>
          <w:rStyle w:val="VerbatimChar"/>
        </w:rPr>
        <w:t xml:space="preserve">##  pkgconfig      2.0.2      2018-08-16 [1] CRAN (R 3.6.1)</w:t>
      </w:r>
      <w:r>
        <w:br w:type="textWrapping"/>
      </w:r>
      <w:r>
        <w:rPr>
          <w:rStyle w:val="VerbatimChar"/>
        </w:rPr>
        <w:t xml:space="preserve">##  pkgload        1.0.2      2018-10-29 [1] CRAN (R 3.6.1)</w:t>
      </w:r>
      <w:r>
        <w:br w:type="textWrapping"/>
      </w:r>
      <w:r>
        <w:rPr>
          <w:rStyle w:val="VerbatimChar"/>
        </w:rPr>
        <w:t xml:space="preserve">##  prettyunits    1.0.2      2015-07-13 [1] CRAN (R 3.6.1)</w:t>
      </w:r>
      <w:r>
        <w:br w:type="textWrapping"/>
      </w:r>
      <w:r>
        <w:rPr>
          <w:rStyle w:val="VerbatimChar"/>
        </w:rPr>
        <w:t xml:space="preserve">##  processx       3.4.0      2019-07-03 [1] CRAN (R 3.6.1)</w:t>
      </w:r>
      <w:r>
        <w:br w:type="textWrapping"/>
      </w:r>
      <w:r>
        <w:rPr>
          <w:rStyle w:val="VerbatimChar"/>
        </w:rPr>
        <w:t xml:space="preserve">##  ps             1.3.0      2018-12-21 [1] CRAN (R 3.6.1)</w:t>
      </w:r>
      <w:r>
        <w:br w:type="textWrapping"/>
      </w:r>
      <w:r>
        <w:rPr>
          <w:rStyle w:val="VerbatimChar"/>
        </w:rPr>
        <w:t xml:space="preserve">##  purrr          0.3.2      2019-03-15 [1] CRAN (R 3.6.1)</w:t>
      </w:r>
      <w:r>
        <w:br w:type="textWrapping"/>
      </w:r>
      <w:r>
        <w:rPr>
          <w:rStyle w:val="VerbatimChar"/>
        </w:rPr>
        <w:t xml:space="preserve">##  R6             2.4.0      2019-02-14 [1] CRAN (R 3.6.1)</w:t>
      </w:r>
      <w:r>
        <w:br w:type="textWrapping"/>
      </w:r>
      <w:r>
        <w:rPr>
          <w:rStyle w:val="VerbatimChar"/>
        </w:rPr>
        <w:t xml:space="preserve">##  RColorBrewer   1.1-2      2014-12-07 [1] CRAN (R 3.6.0)</w:t>
      </w:r>
      <w:r>
        <w:br w:type="textWrapping"/>
      </w:r>
      <w:r>
        <w:rPr>
          <w:rStyle w:val="VerbatimChar"/>
        </w:rPr>
        <w:t xml:space="preserve">##  Rcpp           1.0.1      2019-03-17 [1] CRAN (R 3.6.0)</w:t>
      </w:r>
      <w:r>
        <w:br w:type="textWrapping"/>
      </w:r>
      <w:r>
        <w:rPr>
          <w:rStyle w:val="VerbatimChar"/>
        </w:rPr>
        <w:t xml:space="preserve">##  remotes        2.1.0      2019-06-24 [1] CRAN (R 3.6.1)</w:t>
      </w:r>
      <w:r>
        <w:br w:type="textWrapping"/>
      </w:r>
      <w:r>
        <w:rPr>
          <w:rStyle w:val="VerbatimChar"/>
        </w:rPr>
        <w:t xml:space="preserve">##  rlang          0.4.0      2019-06-25 [1] CRAN (R 3.6.1)</w:t>
      </w:r>
      <w:r>
        <w:br w:type="textWrapping"/>
      </w:r>
      <w:r>
        <w:rPr>
          <w:rStyle w:val="VerbatimChar"/>
        </w:rPr>
        <w:t xml:space="preserve">##  rmarkdown      1.14       2019-07-12 [1] CRAN (R 3.6.1)</w:t>
      </w:r>
      <w:r>
        <w:br w:type="textWrapping"/>
      </w:r>
      <w:r>
        <w:rPr>
          <w:rStyle w:val="VerbatimChar"/>
        </w:rPr>
        <w:t xml:space="preserve">##  rprojroot      1.3-2      2018-01-03 [1] CRAN (R 3.6.1)</w:t>
      </w:r>
      <w:r>
        <w:br w:type="textWrapping"/>
      </w:r>
      <w:r>
        <w:rPr>
          <w:rStyle w:val="VerbatimChar"/>
        </w:rPr>
        <w:t xml:space="preserve">##  scales         1.0.0      2018-08-09 [1] CRAN (R 3.6.1)</w:t>
      </w:r>
      <w:r>
        <w:br w:type="textWrapping"/>
      </w:r>
      <w:r>
        <w:rPr>
          <w:rStyle w:val="VerbatimChar"/>
        </w:rPr>
        <w:t xml:space="preserve">##  sessioninfo    1.1.1      2018-11-05 [1] CRAN (R 3.6.1)</w:t>
      </w:r>
      <w:r>
        <w:br w:type="textWrapping"/>
      </w:r>
      <w:r>
        <w:rPr>
          <w:rStyle w:val="VerbatimChar"/>
        </w:rPr>
        <w:t xml:space="preserve">##  stringi        1.4.3      2019-03-12 [1] CRAN (R 3.6.0)</w:t>
      </w:r>
      <w:r>
        <w:br w:type="textWrapping"/>
      </w:r>
      <w:r>
        <w:rPr>
          <w:rStyle w:val="VerbatimChar"/>
        </w:rPr>
        <w:t xml:space="preserve">##  stringr        1.4.0      2019-02-10 [1] CRAN (R 3.6.1)</w:t>
      </w:r>
      <w:r>
        <w:br w:type="textWrapping"/>
      </w:r>
      <w:r>
        <w:rPr>
          <w:rStyle w:val="VerbatimChar"/>
        </w:rPr>
        <w:t xml:space="preserve">##  testthat       2.1.1      2019-04-23 [1] CRAN (R 3.6.1)</w:t>
      </w:r>
      <w:r>
        <w:br w:type="textWrapping"/>
      </w:r>
      <w:r>
        <w:rPr>
          <w:rStyle w:val="VerbatimChar"/>
        </w:rPr>
        <w:t xml:space="preserve">##  tibble         2.1.3      2019-06-06 [1] CRAN (R 3.6.1)</w:t>
      </w:r>
      <w:r>
        <w:br w:type="textWrapping"/>
      </w:r>
      <w:r>
        <w:rPr>
          <w:rStyle w:val="VerbatimChar"/>
        </w:rPr>
        <w:t xml:space="preserve">##  tidyselect     0.2.5      2018-10-11 [1] CRAN (R 3.6.1)</w:t>
      </w:r>
      <w:r>
        <w:br w:type="textWrapping"/>
      </w:r>
      <w:r>
        <w:rPr>
          <w:rStyle w:val="VerbatimChar"/>
        </w:rPr>
        <w:t xml:space="preserve">##  usethis      * 1.5.1      2019-07-04 [1] CRAN (R 3.6.1)</w:t>
      </w:r>
      <w:r>
        <w:br w:type="textWrapping"/>
      </w:r>
      <w:r>
        <w:rPr>
          <w:rStyle w:val="VerbatimChar"/>
        </w:rPr>
        <w:t xml:space="preserve">##  withr          2.1.2      2018-03-15 [1] CRAN (R 3.6.1)</w:t>
      </w:r>
      <w:r>
        <w:br w:type="textWrapping"/>
      </w:r>
      <w:r>
        <w:rPr>
          <w:rStyle w:val="VerbatimChar"/>
        </w:rPr>
        <w:t xml:space="preserve">##  writexl        1.1        2018-12-02 [1] CRAN (R 3.6.1)</w:t>
      </w:r>
      <w:r>
        <w:br w:type="textWrapping"/>
      </w:r>
      <w:r>
        <w:rPr>
          <w:rStyle w:val="VerbatimChar"/>
        </w:rPr>
        <w:t xml:space="preserve">##  xfun           0.8        2019-06-25 [1] CRAN (R 3.6.1)</w:t>
      </w:r>
      <w:r>
        <w:br w:type="textWrapping"/>
      </w:r>
      <w:r>
        <w:rPr>
          <w:rStyle w:val="VerbatimChar"/>
        </w:rPr>
        <w:t xml:space="preserve">##  yaml           2.2.0      2018-07-25 [1] CRAN (R 3.6.0)</w:t>
      </w:r>
      <w:r>
        <w:br w:type="textWrapping"/>
      </w:r>
      <w:r>
        <w:rPr>
          <w:rStyle w:val="VerbatimChar"/>
        </w:rPr>
        <w:t xml:space="preserve">##  zeallot      * 0.1.0      2018-01-28 [1] CRAN (R 3.6.1)</w:t>
      </w:r>
      <w:r>
        <w:br w:type="textWrapping"/>
      </w:r>
      <w:r>
        <w:rPr>
          <w:rStyle w:val="VerbatimChar"/>
        </w:rPr>
        <w:t xml:space="preserve">## </w:t>
      </w:r>
      <w:r>
        <w:br w:type="textWrapping"/>
      </w:r>
      <w:r>
        <w:rPr>
          <w:rStyle w:val="VerbatimChar"/>
        </w:rPr>
        <w:t xml:space="preserve">## [1] C:/Program Files/R/R-3.6.1/library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clin_metadata.csv" TargetMode="External" /><Relationship Type="http://schemas.openxmlformats.org/officeDocument/2006/relationships/hyperlink" Id="rId25" Target="./data/met_annot_with_chebi.csv" TargetMode="External" /><Relationship Type="http://schemas.openxmlformats.org/officeDocument/2006/relationships/hyperlink" Id="rId24" Target="./data/met_mat_norm.csv" TargetMode="External" /><Relationship Type="http://schemas.openxmlformats.org/officeDocument/2006/relationships/hyperlink" Id="rId22" Target="./data/soma_annot.csv" TargetMode="External" /><Relationship Type="http://schemas.openxmlformats.org/officeDocument/2006/relationships/hyperlink" Id="rId23" Target="./data/soma_mat.csv" TargetMode="External" /><Relationship Type="http://schemas.openxmlformats.org/officeDocument/2006/relationships/hyperlink" Id="rId43" Target="./results/" TargetMode="External" /><Relationship Type="http://schemas.openxmlformats.org/officeDocument/2006/relationships/hyperlink" Id="rId54" Target="./results/homair12_vs_analytes3_hitman_stats.csv" TargetMode="External" /><Relationship Type="http://schemas.openxmlformats.org/officeDocument/2006/relationships/hyperlink" Id="rId34" Target="./results/met_FDR15_venn.csv" TargetMode="External" /><Relationship Type="http://schemas.openxmlformats.org/officeDocument/2006/relationships/hyperlink" Id="rId41" Target="./results/met_dmcure_table.csv" TargetMode="External" /><Relationship Type="http://schemas.openxmlformats.org/officeDocument/2006/relationships/hyperlink" Id="rId35" Target="./results/met_heat.pdf" TargetMode="External" /><Relationship Type="http://schemas.openxmlformats.org/officeDocument/2006/relationships/hyperlink" Id="rId33" Target="./results/met_supp_table.csv" TargetMode="External" /><Relationship Type="http://schemas.openxmlformats.org/officeDocument/2006/relationships/hyperlink" Id="rId29" Target="./results/soma_FDR15_venn.csv" TargetMode="External" /><Relationship Type="http://schemas.openxmlformats.org/officeDocument/2006/relationships/hyperlink" Id="rId39" Target="./results/soma_dmcure_table.csv" TargetMode="External" /><Relationship Type="http://schemas.openxmlformats.org/officeDocument/2006/relationships/hyperlink" Id="rId30" Target="./results/soma_heat.pdf" TargetMode="External" /><Relationship Type="http://schemas.openxmlformats.org/officeDocument/2006/relationships/hyperlink" Id="rId28" Target="./results/soma_supp_table.csv" TargetMode="External" /></Relationships>
</file>

<file path=word/_rels/footnotes.xml.rels><?xml version="1.0" encoding="UTF-8"?>
<Relationships xmlns="http://schemas.openxmlformats.org/package/2006/relationships"><Relationship Type="http://schemas.openxmlformats.org/officeDocument/2006/relationships/hyperlink" Id="rId21" Target="./data/clin_metadata.csv" TargetMode="External" /><Relationship Type="http://schemas.openxmlformats.org/officeDocument/2006/relationships/hyperlink" Id="rId25" Target="./data/met_annot_with_chebi.csv" TargetMode="External" /><Relationship Type="http://schemas.openxmlformats.org/officeDocument/2006/relationships/hyperlink" Id="rId24" Target="./data/met_mat_norm.csv" TargetMode="External" /><Relationship Type="http://schemas.openxmlformats.org/officeDocument/2006/relationships/hyperlink" Id="rId22" Target="./data/soma_annot.csv" TargetMode="External" /><Relationship Type="http://schemas.openxmlformats.org/officeDocument/2006/relationships/hyperlink" Id="rId23" Target="./data/soma_mat.csv" TargetMode="External" /><Relationship Type="http://schemas.openxmlformats.org/officeDocument/2006/relationships/hyperlink" Id="rId43" Target="./results/" TargetMode="External" /><Relationship Type="http://schemas.openxmlformats.org/officeDocument/2006/relationships/hyperlink" Id="rId54" Target="./results/homair12_vs_analytes3_hitman_stats.csv" TargetMode="External" /><Relationship Type="http://schemas.openxmlformats.org/officeDocument/2006/relationships/hyperlink" Id="rId34" Target="./results/met_FDR15_venn.csv" TargetMode="External" /><Relationship Type="http://schemas.openxmlformats.org/officeDocument/2006/relationships/hyperlink" Id="rId41" Target="./results/met_dmcure_table.csv" TargetMode="External" /><Relationship Type="http://schemas.openxmlformats.org/officeDocument/2006/relationships/hyperlink" Id="rId35" Target="./results/met_heat.pdf" TargetMode="External" /><Relationship Type="http://schemas.openxmlformats.org/officeDocument/2006/relationships/hyperlink" Id="rId33" Target="./results/met_supp_table.csv" TargetMode="External" /><Relationship Type="http://schemas.openxmlformats.org/officeDocument/2006/relationships/hyperlink" Id="rId29" Target="./results/soma_FDR15_venn.csv" TargetMode="External" /><Relationship Type="http://schemas.openxmlformats.org/officeDocument/2006/relationships/hyperlink" Id="rId39" Target="./results/soma_dmcure_table.csv" TargetMode="External" /><Relationship Type="http://schemas.openxmlformats.org/officeDocument/2006/relationships/hyperlink" Id="rId30" Target="./results/soma_heat.pdf" TargetMode="External" /><Relationship Type="http://schemas.openxmlformats.org/officeDocument/2006/relationships/hyperlink" Id="rId28" Target="./results/soma_supp_tabl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cp:keywords/>
  <dcterms:created xsi:type="dcterms:W3CDTF">2019-10-02T14:20:14Z</dcterms:created>
  <dcterms:modified xsi:type="dcterms:W3CDTF">2019-10-02T14:20:14Z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2019-10-02</vt:lpwstr>
  </property>
  <property fmtid="{D5CDD505-2E9C-101B-9397-08002B2CF9AE}" pid="3" name="output">
    <vt:lpwstr>word_document</vt:lpwstr>
  </property>
</Properties>
</file>