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39D5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Universidad San Buenaventura.</w:t>
      </w:r>
    </w:p>
    <w:p w14:paraId="7DB4568C" w14:textId="77777777" w:rsidR="00BF4CC0" w:rsidRDefault="00BF4CC0" w:rsidP="00BF4CC0">
      <w:pPr>
        <w:pStyle w:val="NormalWeb"/>
        <w:spacing w:line="480" w:lineRule="auto"/>
        <w:rPr>
          <w:color w:val="000000"/>
          <w:sz w:val="28"/>
          <w:szCs w:val="27"/>
        </w:rPr>
      </w:pPr>
    </w:p>
    <w:p w14:paraId="0A694594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Tecnología en Desarrollo de Software</w:t>
      </w:r>
    </w:p>
    <w:p w14:paraId="039EF70A" w14:textId="01028102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Programación en base de datos</w:t>
      </w:r>
      <w:r>
        <w:rPr>
          <w:color w:val="000000"/>
          <w:sz w:val="28"/>
          <w:szCs w:val="27"/>
        </w:rPr>
        <w:t>.</w:t>
      </w:r>
    </w:p>
    <w:p w14:paraId="0477FDEC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</w:p>
    <w:p w14:paraId="0A54FE8F" w14:textId="07BADF2E" w:rsidR="00BF4CC0" w:rsidRDefault="00441E14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Función de proyecto integrador</w:t>
      </w:r>
      <w:r w:rsidR="00BF4CC0">
        <w:rPr>
          <w:color w:val="000000"/>
          <w:sz w:val="28"/>
          <w:szCs w:val="27"/>
        </w:rPr>
        <w:t>.</w:t>
      </w:r>
    </w:p>
    <w:p w14:paraId="79B673C9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</w:p>
    <w:p w14:paraId="6784DCEE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Estudiante</w:t>
      </w:r>
    </w:p>
    <w:p w14:paraId="6F1C7A7D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Juan Diego Rodriguez Yanquen.</w:t>
      </w:r>
    </w:p>
    <w:p w14:paraId="3293FA0F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</w:p>
    <w:p w14:paraId="71ECD39C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Profesor</w:t>
      </w:r>
    </w:p>
    <w:p w14:paraId="257EF06C" w14:textId="3D4D8FCF" w:rsidR="00BF4CC0" w:rsidRDefault="00916DD2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Mary Luz Rubiano</w:t>
      </w:r>
      <w:r w:rsidR="009D7B08">
        <w:rPr>
          <w:color w:val="000000"/>
          <w:sz w:val="28"/>
          <w:szCs w:val="27"/>
        </w:rPr>
        <w:t xml:space="preserve"> Acosta</w:t>
      </w:r>
      <w:r w:rsidR="00BF4CC0">
        <w:rPr>
          <w:color w:val="000000"/>
          <w:sz w:val="28"/>
          <w:szCs w:val="27"/>
        </w:rPr>
        <w:t>.</w:t>
      </w:r>
    </w:p>
    <w:p w14:paraId="11DA36AE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</w:p>
    <w:p w14:paraId="7B7063B6" w14:textId="77777777" w:rsidR="00BF4CC0" w:rsidRDefault="00BF4CC0" w:rsidP="00BF4CC0">
      <w:pPr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2025.</w:t>
      </w:r>
    </w:p>
    <w:p w14:paraId="1DC317B1" w14:textId="2AB22AAD" w:rsidR="00E562A4" w:rsidRDefault="00C77559" w:rsidP="00C77559">
      <w:pPr>
        <w:jc w:val="center"/>
        <w:rPr>
          <w:b/>
          <w:bCs/>
        </w:rPr>
      </w:pPr>
      <w:r w:rsidRPr="00C77559">
        <w:rPr>
          <w:b/>
          <w:bCs/>
        </w:rPr>
        <w:lastRenderedPageBreak/>
        <w:t>Explicación de la función.</w:t>
      </w:r>
    </w:p>
    <w:p w14:paraId="19E5CEE5" w14:textId="587DC535" w:rsidR="00C77559" w:rsidRDefault="00BC33A9" w:rsidP="00C77559">
      <w:pPr>
        <w:jc w:val="both"/>
      </w:pPr>
      <w:r>
        <w:t xml:space="preserve">El propósito de la función </w:t>
      </w:r>
      <w:r w:rsidR="00D74D00">
        <w:t>“</w:t>
      </w:r>
      <w:proofErr w:type="spellStart"/>
      <w:r w:rsidR="00D74D00">
        <w:t>totalVentasCliente</w:t>
      </w:r>
      <w:proofErr w:type="spellEnd"/>
      <w:r w:rsidR="00D74D00">
        <w:t xml:space="preserve">”, es el de calcular </w:t>
      </w:r>
      <w:r w:rsidR="00F804F3">
        <w:t xml:space="preserve">el total de las compras realizadas </w:t>
      </w:r>
      <w:r w:rsidR="004B520B">
        <w:t xml:space="preserve">por un cliente en </w:t>
      </w:r>
      <w:r w:rsidR="00801EDD">
        <w:t xml:space="preserve">específico. Dicho calculo es </w:t>
      </w:r>
      <w:r w:rsidR="001524DE">
        <w:t>esencial</w:t>
      </w:r>
      <w:r w:rsidR="008B31B3">
        <w:t xml:space="preserve"> </w:t>
      </w:r>
      <w:r w:rsidR="001524DE">
        <w:t>porque</w:t>
      </w:r>
      <w:r w:rsidR="008B31B3">
        <w:t xml:space="preserve"> permite de mane ara rápida y eficient</w:t>
      </w:r>
      <w:r w:rsidR="001524DE">
        <w:t xml:space="preserve">e el total gastado por dicho cliente </w:t>
      </w:r>
      <w:r w:rsidR="00AA3120">
        <w:t>en la base de datos, esto resulta útil para:</w:t>
      </w:r>
    </w:p>
    <w:p w14:paraId="02A89DAD" w14:textId="6B7A0CD1" w:rsidR="00AA3120" w:rsidRDefault="00DB289C" w:rsidP="00AA3120">
      <w:pPr>
        <w:pStyle w:val="Prrafodelista"/>
        <w:numPr>
          <w:ilvl w:val="0"/>
          <w:numId w:val="1"/>
        </w:numPr>
      </w:pPr>
      <w:r>
        <w:t>Identificar tanto un patrón como el comportamiento del cliente en cuestión.</w:t>
      </w:r>
    </w:p>
    <w:p w14:paraId="3057DFC7" w14:textId="5338AACA" w:rsidR="00BB5710" w:rsidRDefault="00137F21" w:rsidP="000428E2">
      <w:pPr>
        <w:pStyle w:val="Prrafodelista"/>
        <w:numPr>
          <w:ilvl w:val="0"/>
          <w:numId w:val="1"/>
        </w:numPr>
      </w:pPr>
      <w:r>
        <w:t xml:space="preserve">Crear iniciativas para </w:t>
      </w:r>
      <w:r w:rsidR="00773FD0">
        <w:t xml:space="preserve">conservar la </w:t>
      </w:r>
      <w:r w:rsidR="0027700E">
        <w:t>fidelización</w:t>
      </w:r>
      <w:r>
        <w:t xml:space="preserve"> </w:t>
      </w:r>
      <w:r w:rsidR="00773FD0">
        <w:t>de</w:t>
      </w:r>
      <w:r w:rsidR="004557A1">
        <w:t xml:space="preserve"> clientes </w:t>
      </w:r>
      <w:r w:rsidR="00BB5710">
        <w:t>valiosos.</w:t>
      </w:r>
    </w:p>
    <w:p w14:paraId="6819B011" w14:textId="2B3A7152" w:rsidR="00381EEC" w:rsidRDefault="00381EEC" w:rsidP="000428E2">
      <w:pPr>
        <w:pStyle w:val="Prrafodelista"/>
        <w:numPr>
          <w:ilvl w:val="0"/>
          <w:numId w:val="1"/>
        </w:numPr>
      </w:pPr>
      <w:r>
        <w:t xml:space="preserve">Diseñara campañas de marketing </w:t>
      </w:r>
      <w:r w:rsidR="008253A2">
        <w:t xml:space="preserve">que estén basadas </w:t>
      </w:r>
      <w:r w:rsidR="00A2543A">
        <w:t>en el histo</w:t>
      </w:r>
      <w:r w:rsidR="00C0522A">
        <w:t>rial de compas de los clientes.</w:t>
      </w:r>
    </w:p>
    <w:p w14:paraId="63A3D604" w14:textId="77777777" w:rsidR="000428E2" w:rsidRDefault="000428E2" w:rsidP="000428E2"/>
    <w:p w14:paraId="7FD7E9DE" w14:textId="068EFAF1" w:rsidR="000428E2" w:rsidRDefault="00651B6D" w:rsidP="000428E2">
      <w:pPr>
        <w:jc w:val="center"/>
        <w:rPr>
          <w:b/>
          <w:bCs/>
        </w:rPr>
      </w:pPr>
      <w:r>
        <w:rPr>
          <w:b/>
          <w:bCs/>
        </w:rPr>
        <w:t>Explicación de la función.</w:t>
      </w:r>
    </w:p>
    <w:p w14:paraId="74C0FF6E" w14:textId="2AAA8378" w:rsidR="00651B6D" w:rsidRDefault="00990398" w:rsidP="00651B6D">
      <w:pPr>
        <w:jc w:val="both"/>
      </w:pPr>
      <w:r>
        <w:t>La función recibe como parámetro “</w:t>
      </w:r>
      <w:proofErr w:type="spellStart"/>
      <w:r>
        <w:t>idCliente</w:t>
      </w:r>
      <w:proofErr w:type="spellEnd"/>
      <w:r w:rsidR="00155B12">
        <w:t>” del tipo “INT”</w:t>
      </w:r>
      <w:r w:rsidR="00E764E4">
        <w:t xml:space="preserve"> y retorna </w:t>
      </w:r>
      <w:r w:rsidR="00F66946">
        <w:t xml:space="preserve">la suma total de las compras del cliente </w:t>
      </w:r>
      <w:r w:rsidR="00B07DED">
        <w:t>que estén registradas en la base de datos</w:t>
      </w:r>
      <w:r w:rsidR="006D1A2B">
        <w:t xml:space="preserve">, para que se pueda lograr </w:t>
      </w:r>
      <w:r w:rsidR="00D03C6F">
        <w:t>se sigue lo siguiente:</w:t>
      </w:r>
    </w:p>
    <w:p w14:paraId="2450C07F" w14:textId="7DFBFA15" w:rsidR="00D03C6F" w:rsidRDefault="005048DE" w:rsidP="00D03C6F">
      <w:pPr>
        <w:pStyle w:val="Prrafodelista"/>
        <w:numPr>
          <w:ilvl w:val="0"/>
          <w:numId w:val="2"/>
        </w:numPr>
      </w:pPr>
      <w:r>
        <w:t>Consultar la t</w:t>
      </w:r>
      <w:r w:rsidR="00AA5269">
        <w:t>abla “</w:t>
      </w:r>
      <w:proofErr w:type="spellStart"/>
      <w:r w:rsidR="00AA5269">
        <w:t>facturaVenta</w:t>
      </w:r>
      <w:proofErr w:type="spellEnd"/>
      <w:r w:rsidR="00AA5269">
        <w:t xml:space="preserve">”, y filtrar los datos que </w:t>
      </w:r>
      <w:r w:rsidR="00B836D1">
        <w:t>coinciden con el cliente mediante “</w:t>
      </w:r>
      <w:proofErr w:type="spellStart"/>
      <w:r w:rsidR="00B836D1">
        <w:t>idCliente</w:t>
      </w:r>
      <w:proofErr w:type="spellEnd"/>
      <w:r w:rsidR="00B836D1">
        <w:t>”.</w:t>
      </w:r>
    </w:p>
    <w:p w14:paraId="4F86C5D1" w14:textId="37E4C1F0" w:rsidR="00B836D1" w:rsidRDefault="00B664F6" w:rsidP="00D03C6F">
      <w:pPr>
        <w:pStyle w:val="Prrafodelista"/>
        <w:numPr>
          <w:ilvl w:val="0"/>
          <w:numId w:val="2"/>
        </w:numPr>
      </w:pPr>
      <w:r>
        <w:t>Sumar todos los “</w:t>
      </w:r>
      <w:proofErr w:type="spellStart"/>
      <w:r>
        <w:t>valorTotal</w:t>
      </w:r>
      <w:proofErr w:type="spellEnd"/>
      <w:r>
        <w:t>”</w:t>
      </w:r>
      <w:r w:rsidR="00CE75CF">
        <w:t xml:space="preserve">, </w:t>
      </w:r>
      <w:r w:rsidR="00090034">
        <w:t xml:space="preserve">en otras palabras, calcular todas las compras realizadas por </w:t>
      </w:r>
      <w:r w:rsidR="00D0327A">
        <w:t>e</w:t>
      </w:r>
      <w:r w:rsidR="00866DA2">
        <w:t>l cliente identificado por id.</w:t>
      </w:r>
    </w:p>
    <w:p w14:paraId="7ED714FD" w14:textId="3A591AF5" w:rsidR="00866DA2" w:rsidRDefault="009439AF" w:rsidP="00D03C6F">
      <w:pPr>
        <w:pStyle w:val="Prrafodelista"/>
        <w:numPr>
          <w:ilvl w:val="0"/>
          <w:numId w:val="2"/>
        </w:numPr>
      </w:pPr>
      <w:r>
        <w:t>El resulta</w:t>
      </w:r>
      <w:r w:rsidR="00CB7870">
        <w:t xml:space="preserve">do se </w:t>
      </w:r>
      <w:r w:rsidR="00A50871">
        <w:t>almacena en la variable “total”</w:t>
      </w:r>
      <w:r w:rsidR="00B007F3">
        <w:t xml:space="preserve">, para ser retornado </w:t>
      </w:r>
      <w:r w:rsidR="004C0C0F">
        <w:t>después.</w:t>
      </w:r>
    </w:p>
    <w:p w14:paraId="53CD4020" w14:textId="7F01A65E" w:rsidR="004C0C0F" w:rsidRPr="00651B6D" w:rsidRDefault="00DD7ECC" w:rsidP="00D03C6F">
      <w:pPr>
        <w:pStyle w:val="Prrafodelista"/>
        <w:numPr>
          <w:ilvl w:val="0"/>
          <w:numId w:val="2"/>
        </w:numPr>
      </w:pPr>
      <w:r>
        <w:t xml:space="preserve">Si </w:t>
      </w:r>
      <w:r w:rsidR="00360DAC">
        <w:t xml:space="preserve">un cliente no tiene ninguna compra </w:t>
      </w:r>
      <w:r w:rsidR="00637F64">
        <w:t xml:space="preserve">registrada, la función devuelve </w:t>
      </w:r>
      <w:r w:rsidR="00636D9F">
        <w:t>“</w:t>
      </w:r>
      <w:r w:rsidR="00637F64">
        <w:t>0</w:t>
      </w:r>
      <w:r w:rsidR="00636D9F">
        <w:t xml:space="preserve">” para evitar </w:t>
      </w:r>
      <w:r w:rsidR="00E67B15">
        <w:t>errores o resultados nulos.</w:t>
      </w:r>
    </w:p>
    <w:sectPr w:rsidR="004C0C0F" w:rsidRPr="00651B6D" w:rsidSect="002071D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60A2"/>
    <w:multiLevelType w:val="hybridMultilevel"/>
    <w:tmpl w:val="D2209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D4CDB"/>
    <w:multiLevelType w:val="hybridMultilevel"/>
    <w:tmpl w:val="747C4E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19803">
    <w:abstractNumId w:val="1"/>
  </w:num>
  <w:num w:numId="2" w16cid:durableId="10401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70"/>
    <w:rsid w:val="000428E2"/>
    <w:rsid w:val="00090034"/>
    <w:rsid w:val="00137F21"/>
    <w:rsid w:val="001524DE"/>
    <w:rsid w:val="00155B12"/>
    <w:rsid w:val="001F2BA5"/>
    <w:rsid w:val="002071DE"/>
    <w:rsid w:val="0027700E"/>
    <w:rsid w:val="00360DAC"/>
    <w:rsid w:val="00381EEC"/>
    <w:rsid w:val="003F3570"/>
    <w:rsid w:val="00441E14"/>
    <w:rsid w:val="004557A1"/>
    <w:rsid w:val="004B520B"/>
    <w:rsid w:val="004C0C0F"/>
    <w:rsid w:val="005048DE"/>
    <w:rsid w:val="00636D9F"/>
    <w:rsid w:val="00637F64"/>
    <w:rsid w:val="00651B6D"/>
    <w:rsid w:val="006D1A2B"/>
    <w:rsid w:val="00773FD0"/>
    <w:rsid w:val="00801EDD"/>
    <w:rsid w:val="008253A2"/>
    <w:rsid w:val="00866DA2"/>
    <w:rsid w:val="008B31B3"/>
    <w:rsid w:val="00916DD2"/>
    <w:rsid w:val="009439AF"/>
    <w:rsid w:val="00990398"/>
    <w:rsid w:val="009D7B08"/>
    <w:rsid w:val="00A2543A"/>
    <w:rsid w:val="00A50871"/>
    <w:rsid w:val="00AA3120"/>
    <w:rsid w:val="00AA5269"/>
    <w:rsid w:val="00AC6FAA"/>
    <w:rsid w:val="00B007F3"/>
    <w:rsid w:val="00B07DED"/>
    <w:rsid w:val="00B664F6"/>
    <w:rsid w:val="00B836D1"/>
    <w:rsid w:val="00BB5710"/>
    <w:rsid w:val="00BC33A9"/>
    <w:rsid w:val="00BF4CC0"/>
    <w:rsid w:val="00C0522A"/>
    <w:rsid w:val="00C77559"/>
    <w:rsid w:val="00CB7870"/>
    <w:rsid w:val="00CE75CF"/>
    <w:rsid w:val="00D0327A"/>
    <w:rsid w:val="00D03C6F"/>
    <w:rsid w:val="00D74D00"/>
    <w:rsid w:val="00D94C2C"/>
    <w:rsid w:val="00DB289C"/>
    <w:rsid w:val="00DD7ECC"/>
    <w:rsid w:val="00E562A4"/>
    <w:rsid w:val="00E67B15"/>
    <w:rsid w:val="00E764E4"/>
    <w:rsid w:val="00F66946"/>
    <w:rsid w:val="00F8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F442"/>
  <w15:chartTrackingRefBased/>
  <w15:docId w15:val="{3C1E74D6-3BFA-4447-9007-6542B900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C0"/>
    <w:pPr>
      <w:spacing w:line="254" w:lineRule="auto"/>
      <w:jc w:val="left"/>
    </w:pPr>
    <w:rPr>
      <w:rFonts w:eastAsia="Calibri" w:cs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F3570"/>
    <w:pPr>
      <w:keepNext/>
      <w:keepLines/>
      <w:spacing w:before="360" w:after="80" w:line="360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570"/>
    <w:pPr>
      <w:keepNext/>
      <w:keepLines/>
      <w:spacing w:before="160" w:after="80" w:line="360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570"/>
    <w:pPr>
      <w:keepNext/>
      <w:keepLines/>
      <w:spacing w:before="160" w:after="80" w:line="360" w:lineRule="auto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570"/>
    <w:pPr>
      <w:keepNext/>
      <w:keepLines/>
      <w:spacing w:before="80" w:after="40" w:line="360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570"/>
    <w:pPr>
      <w:keepNext/>
      <w:keepLines/>
      <w:spacing w:before="80" w:after="40" w:line="360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570"/>
    <w:pPr>
      <w:keepNext/>
      <w:keepLines/>
      <w:spacing w:before="40" w:after="0" w:line="360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570"/>
    <w:pPr>
      <w:keepNext/>
      <w:keepLines/>
      <w:spacing w:before="40" w:after="0" w:line="360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570"/>
    <w:pPr>
      <w:keepNext/>
      <w:keepLines/>
      <w:spacing w:after="0" w:line="360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570"/>
    <w:pPr>
      <w:keepNext/>
      <w:keepLines/>
      <w:spacing w:after="0" w:line="360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5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5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5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5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5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5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5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570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F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570"/>
    <w:pPr>
      <w:numPr>
        <w:ilvl w:val="1"/>
      </w:numPr>
      <w:spacing w:line="360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F35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570"/>
    <w:pPr>
      <w:spacing w:before="160" w:line="360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F35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570"/>
    <w:pPr>
      <w:spacing w:line="360" w:lineRule="auto"/>
      <w:ind w:left="720"/>
      <w:contextualSpacing/>
      <w:jc w:val="both"/>
    </w:pPr>
    <w:rPr>
      <w:rFonts w:eastAsiaTheme="minorHAnsi" w:cstheme="minorBidi"/>
      <w:kern w:val="2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F35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5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5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4CC0"/>
    <w:pPr>
      <w:spacing w:before="100" w:beforeAutospacing="1" w:after="100" w:afterAutospacing="1" w:line="240" w:lineRule="auto"/>
    </w:pPr>
    <w:rPr>
      <w:rFonts w:eastAsia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Rodriguez Yanquen</dc:creator>
  <cp:keywords/>
  <dc:description/>
  <cp:lastModifiedBy>Juan Diego Rodriguez Yanquen</cp:lastModifiedBy>
  <cp:revision>52</cp:revision>
  <dcterms:created xsi:type="dcterms:W3CDTF">2025-03-03T20:26:00Z</dcterms:created>
  <dcterms:modified xsi:type="dcterms:W3CDTF">2025-03-03T21:04:00Z</dcterms:modified>
</cp:coreProperties>
</file>