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4357C8" w14:textId="77777777" w:rsidR="00DE6A42" w:rsidRDefault="00DE6A42" w:rsidP="00DE6A42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jc w:val="right"/>
      </w:pPr>
      <w:r>
        <w:t>Jonathan Roland</w:t>
      </w:r>
    </w:p>
    <w:p w14:paraId="5A8B6EFE" w14:textId="273D2F7F" w:rsidR="00DE6A42" w:rsidRDefault="00DE6A42" w:rsidP="00DE6A42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jc w:val="right"/>
      </w:pPr>
      <w:r>
        <w:t xml:space="preserve">WEB </w:t>
      </w:r>
      <w:r w:rsidR="00D622C8">
        <w:t>420</w:t>
      </w:r>
      <w:r>
        <w:t xml:space="preserve"> </w:t>
      </w:r>
      <w:r w:rsidR="00D622C8">
        <w:t>RESTful APIs</w:t>
      </w:r>
    </w:p>
    <w:p w14:paraId="322DF039" w14:textId="77777777" w:rsidR="00DE6A42" w:rsidRDefault="00DE6A42" w:rsidP="00DE6A42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jc w:val="right"/>
      </w:pPr>
      <w:r>
        <w:t xml:space="preserve">Instructor: Prof. </w:t>
      </w:r>
      <w:proofErr w:type="spellStart"/>
      <w:r>
        <w:t>Krasso</w:t>
      </w:r>
      <w:proofErr w:type="spellEnd"/>
    </w:p>
    <w:p w14:paraId="27658E67" w14:textId="390A391C" w:rsidR="00DE6A42" w:rsidRDefault="00DE6A42" w:rsidP="00DE6A42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jc w:val="right"/>
      </w:pPr>
      <w:r>
        <w:t>11/0</w:t>
      </w:r>
      <w:r w:rsidR="00D622C8">
        <w:t>6</w:t>
      </w:r>
      <w:r>
        <w:t>/2020</w:t>
      </w:r>
    </w:p>
    <w:p w14:paraId="35D2244C" w14:textId="59BAD67F" w:rsidR="00870BF5" w:rsidRDefault="00DE6A42" w:rsidP="00DE6A42">
      <w:pPr>
        <w:jc w:val="center"/>
        <w:rPr>
          <w:sz w:val="40"/>
          <w:szCs w:val="40"/>
        </w:rPr>
      </w:pPr>
      <w:r>
        <w:rPr>
          <w:sz w:val="40"/>
          <w:szCs w:val="40"/>
        </w:rPr>
        <w:t>Discussion 4.1</w:t>
      </w:r>
    </w:p>
    <w:p w14:paraId="5F7B8A97" w14:textId="19DC240E" w:rsidR="00335D64" w:rsidRDefault="00DE6A42" w:rsidP="00335D64">
      <w:pPr>
        <w:ind w:firstLine="720"/>
        <w:rPr>
          <w:sz w:val="24"/>
          <w:szCs w:val="24"/>
        </w:rPr>
      </w:pPr>
      <w:r>
        <w:rPr>
          <w:sz w:val="24"/>
          <w:szCs w:val="24"/>
        </w:rPr>
        <w:t>A collection is a type of resource that represents a grouping of other resources</w:t>
      </w:r>
      <w:r w:rsidR="00D622C8">
        <w:rPr>
          <w:sz w:val="24"/>
          <w:szCs w:val="24"/>
        </w:rPr>
        <w:t xml:space="preserve"> through linking. The linked individual resources can be referred to as items, entries, or members of the collection. </w:t>
      </w:r>
      <w:r w:rsidR="00335D64">
        <w:rPr>
          <w:sz w:val="24"/>
          <w:szCs w:val="24"/>
        </w:rPr>
        <w:t xml:space="preserve">These resources exist independently with their own URLs but are linked by </w:t>
      </w:r>
      <w:r w:rsidR="00A90987">
        <w:rPr>
          <w:sz w:val="24"/>
          <w:szCs w:val="24"/>
        </w:rPr>
        <w:t>reference in the collection. One way to think of a collection would be a grouping of attributes which describe a class of thing, or an individual thing. This does not have to be a total description of the thing’s attributes, but it may describe some facet of it by linking cumulative information.</w:t>
      </w:r>
    </w:p>
    <w:p w14:paraId="6D12B20A" w14:textId="282FE8CE" w:rsidR="00335D64" w:rsidRDefault="00335D64" w:rsidP="00335D64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The collection pattern describes a common pattern that emerges across domains. One of those patterns is Collection + JSON. </w:t>
      </w:r>
      <w:r w:rsidR="00A90987">
        <w:rPr>
          <w:sz w:val="24"/>
          <w:szCs w:val="24"/>
        </w:rPr>
        <w:t>Per the name, this pattern uses a JSON document as the linking format. This collection stores the protocols for HTTP GET requests to various attributes of an object. It follows a specific pattern which includes the following properties:</w:t>
      </w:r>
    </w:p>
    <w:p w14:paraId="5102F0F0" w14:textId="6DFEB907" w:rsidR="00A90987" w:rsidRDefault="00A90987" w:rsidP="00A90987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A90987">
        <w:rPr>
          <w:b/>
          <w:bCs/>
          <w:sz w:val="24"/>
          <w:szCs w:val="24"/>
        </w:rPr>
        <w:t>href</w:t>
      </w:r>
      <w:proofErr w:type="spellEnd"/>
      <w:r>
        <w:rPr>
          <w:sz w:val="24"/>
          <w:szCs w:val="24"/>
        </w:rPr>
        <w:t>: the link to the collection itself.</w:t>
      </w:r>
    </w:p>
    <w:p w14:paraId="289C7DE7" w14:textId="2A3C7FC7" w:rsidR="00A90987" w:rsidRDefault="00A90987" w:rsidP="00A9098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90987">
        <w:rPr>
          <w:b/>
          <w:bCs/>
          <w:sz w:val="24"/>
          <w:szCs w:val="24"/>
        </w:rPr>
        <w:t>items</w:t>
      </w:r>
      <w:r>
        <w:rPr>
          <w:sz w:val="24"/>
          <w:szCs w:val="24"/>
        </w:rPr>
        <w:t>: the members of the collection and their partial representations.</w:t>
      </w:r>
    </w:p>
    <w:p w14:paraId="31B3A9FB" w14:textId="1C74836F" w:rsidR="00A90987" w:rsidRDefault="00A90987" w:rsidP="00A9098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90987">
        <w:rPr>
          <w:b/>
          <w:bCs/>
          <w:sz w:val="24"/>
          <w:szCs w:val="24"/>
        </w:rPr>
        <w:t>links</w:t>
      </w:r>
      <w:r>
        <w:rPr>
          <w:sz w:val="24"/>
          <w:szCs w:val="24"/>
        </w:rPr>
        <w:t>: resources that are external to, but related to, the collection.</w:t>
      </w:r>
    </w:p>
    <w:p w14:paraId="02771907" w14:textId="313B09E4" w:rsidR="00A90987" w:rsidRDefault="00A90987" w:rsidP="00A9098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90987">
        <w:rPr>
          <w:b/>
          <w:bCs/>
          <w:sz w:val="24"/>
          <w:szCs w:val="24"/>
        </w:rPr>
        <w:t>queries</w:t>
      </w:r>
      <w:r>
        <w:rPr>
          <w:sz w:val="24"/>
          <w:szCs w:val="24"/>
        </w:rPr>
        <w:t>: methods for searching the collection.</w:t>
      </w:r>
    </w:p>
    <w:p w14:paraId="5DBA794E" w14:textId="4C3A774E" w:rsidR="00A90987" w:rsidRDefault="00A90987" w:rsidP="00A9098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90987">
        <w:rPr>
          <w:b/>
          <w:bCs/>
          <w:sz w:val="24"/>
          <w:szCs w:val="24"/>
        </w:rPr>
        <w:t>template</w:t>
      </w:r>
      <w:r>
        <w:rPr>
          <w:sz w:val="24"/>
          <w:szCs w:val="24"/>
        </w:rPr>
        <w:t xml:space="preserve">: </w:t>
      </w:r>
      <w:r w:rsidR="000F199D">
        <w:rPr>
          <w:sz w:val="24"/>
          <w:szCs w:val="24"/>
        </w:rPr>
        <w:t>the method of adding a new item to the collection.</w:t>
      </w:r>
    </w:p>
    <w:p w14:paraId="40874B0F" w14:textId="7C49B128" w:rsidR="000F199D" w:rsidRDefault="000F199D" w:rsidP="001415EE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And earlier implementation of collections uses XML documents rather than JSON for representation. Specifically, </w:t>
      </w:r>
      <w:r w:rsidR="001415EE">
        <w:rPr>
          <w:sz w:val="24"/>
          <w:szCs w:val="24"/>
        </w:rPr>
        <w:t xml:space="preserve">the Atom file format used by </w:t>
      </w:r>
      <w:proofErr w:type="spellStart"/>
      <w:r>
        <w:rPr>
          <w:sz w:val="24"/>
          <w:szCs w:val="24"/>
        </w:rPr>
        <w:t>AtomPub</w:t>
      </w:r>
      <w:proofErr w:type="spellEnd"/>
      <w:r>
        <w:rPr>
          <w:sz w:val="24"/>
          <w:szCs w:val="24"/>
        </w:rPr>
        <w:t xml:space="preserve"> presents a competing collection pattern using XML documents. The structure differs with a wrapping XML element called a feed which contains multiple entries. The feed is analogous to a collection, and entries </w:t>
      </w:r>
      <w:r w:rsidR="001415EE">
        <w:rPr>
          <w:sz w:val="24"/>
          <w:szCs w:val="24"/>
        </w:rPr>
        <w:t xml:space="preserve">are analogous </w:t>
      </w:r>
      <w:r>
        <w:rPr>
          <w:sz w:val="24"/>
          <w:szCs w:val="24"/>
        </w:rPr>
        <w:t>to items.</w:t>
      </w:r>
      <w:r w:rsidRPr="000F199D">
        <w:rPr>
          <w:sz w:val="24"/>
          <w:szCs w:val="24"/>
        </w:rPr>
        <w:t xml:space="preserve"> </w:t>
      </w:r>
    </w:p>
    <w:p w14:paraId="321E52EE" w14:textId="696F3B9D" w:rsidR="001415EE" w:rsidRDefault="001415EE" w:rsidP="000F199D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Atom documents are heavily used by Google, who demonstrate one of their core differences with </w:t>
      </w:r>
      <w:proofErr w:type="spellStart"/>
      <w:r>
        <w:rPr>
          <w:sz w:val="24"/>
          <w:szCs w:val="24"/>
        </w:rPr>
        <w:t>Collection+JSON</w:t>
      </w:r>
      <w:proofErr w:type="spellEnd"/>
      <w:r>
        <w:rPr>
          <w:sz w:val="24"/>
          <w:szCs w:val="24"/>
        </w:rPr>
        <w:t>: extensibility. Atom-based APIs can be extended to define nearly anything, and Google uses this for</w:t>
      </w:r>
      <w:r w:rsidR="00F9148A">
        <w:rPr>
          <w:sz w:val="24"/>
          <w:szCs w:val="24"/>
        </w:rPr>
        <w:t xml:space="preserve"> custom APIs for</w:t>
      </w:r>
      <w:r>
        <w:rPr>
          <w:sz w:val="24"/>
          <w:szCs w:val="24"/>
        </w:rPr>
        <w:t xml:space="preserve"> spreadsheets, media</w:t>
      </w:r>
      <w:r w:rsidR="00F9148A">
        <w:rPr>
          <w:sz w:val="24"/>
          <w:szCs w:val="24"/>
        </w:rPr>
        <w:t xml:space="preserve">, and map data. </w:t>
      </w:r>
    </w:p>
    <w:p w14:paraId="6B4EE18E" w14:textId="1C15EC5F" w:rsidR="00F9148A" w:rsidRDefault="00F9148A" w:rsidP="000F199D">
      <w:pPr>
        <w:rPr>
          <w:sz w:val="24"/>
          <w:szCs w:val="24"/>
        </w:rPr>
      </w:pPr>
      <w:r>
        <w:rPr>
          <w:sz w:val="24"/>
          <w:szCs w:val="24"/>
        </w:rPr>
        <w:t xml:space="preserve">Though collection patterns differ in implementation, they all achieve the same </w:t>
      </w:r>
      <w:r>
        <w:rPr>
          <w:sz w:val="24"/>
          <w:szCs w:val="24"/>
        </w:rPr>
        <w:t xml:space="preserve">generic </w:t>
      </w:r>
      <w:r>
        <w:rPr>
          <w:sz w:val="24"/>
          <w:szCs w:val="24"/>
        </w:rPr>
        <w:t xml:space="preserve">goals. They provide a way to coordinate API requests and representations into one cumulative resource. Every collection pattern must succeed in presenting options for GET, POST-to-Append, PUT, PATCH, and DELETE, as well as make provisions for paginating large </w:t>
      </w:r>
      <w:r w:rsidR="00E62936">
        <w:rPr>
          <w:sz w:val="24"/>
          <w:szCs w:val="24"/>
        </w:rPr>
        <w:t>collections</w:t>
      </w:r>
      <w:r>
        <w:rPr>
          <w:sz w:val="24"/>
          <w:szCs w:val="24"/>
        </w:rPr>
        <w:t>.</w:t>
      </w:r>
    </w:p>
    <w:p w14:paraId="1019CA1D" w14:textId="486B6698" w:rsidR="00E62936" w:rsidRDefault="00E62936" w:rsidP="000F199D">
      <w:pPr>
        <w:rPr>
          <w:sz w:val="24"/>
          <w:szCs w:val="24"/>
        </w:rPr>
      </w:pPr>
    </w:p>
    <w:p w14:paraId="5B4BA790" w14:textId="27908B1E" w:rsidR="00E62936" w:rsidRDefault="00E62936" w:rsidP="000F199D">
      <w:pPr>
        <w:rPr>
          <w:sz w:val="24"/>
          <w:szCs w:val="24"/>
        </w:rPr>
      </w:pPr>
      <w:r>
        <w:rPr>
          <w:sz w:val="24"/>
          <w:szCs w:val="24"/>
        </w:rPr>
        <w:lastRenderedPageBreak/>
        <w:t>Reference:</w:t>
      </w:r>
    </w:p>
    <w:p w14:paraId="6F35C334" w14:textId="6C511121" w:rsidR="00E62936" w:rsidRPr="000F199D" w:rsidRDefault="00E62936" w:rsidP="00E62936">
      <w:pPr>
        <w:pStyle w:val="NormalWeb"/>
        <w:spacing w:line="480" w:lineRule="auto"/>
        <w:ind w:left="720" w:hanging="720"/>
      </w:pPr>
      <w:r>
        <w:t xml:space="preserve">Richardson, L., Amundsen, M., &amp; Ruby, S. (2013). </w:t>
      </w:r>
      <w:r>
        <w:rPr>
          <w:i/>
          <w:iCs/>
        </w:rPr>
        <w:t>RESTful Web APIs: Services for a Changing World</w:t>
      </w:r>
      <w:r>
        <w:t xml:space="preserve"> (1st ed.). O’Reilly Media.</w:t>
      </w:r>
    </w:p>
    <w:sectPr w:rsidR="00E62936" w:rsidRPr="000F19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BF1F62"/>
    <w:multiLevelType w:val="hybridMultilevel"/>
    <w:tmpl w:val="40705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E114FF"/>
    <w:multiLevelType w:val="hybridMultilevel"/>
    <w:tmpl w:val="73805A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A42"/>
    <w:rsid w:val="000F199D"/>
    <w:rsid w:val="001415EE"/>
    <w:rsid w:val="00335D64"/>
    <w:rsid w:val="00870BF5"/>
    <w:rsid w:val="00A90987"/>
    <w:rsid w:val="00D622C8"/>
    <w:rsid w:val="00DE6A42"/>
    <w:rsid w:val="00E62936"/>
    <w:rsid w:val="00F91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080C9"/>
  <w15:chartTrackingRefBased/>
  <w15:docId w15:val="{71FF9B95-38BF-48FA-B1FF-040068B8A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6A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098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629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729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rolandnator@gmail.com</dc:creator>
  <cp:keywords/>
  <dc:description/>
  <cp:lastModifiedBy>rolandnator@gmail.com</cp:lastModifiedBy>
  <cp:revision>1</cp:revision>
  <dcterms:created xsi:type="dcterms:W3CDTF">2020-11-07T03:12:00Z</dcterms:created>
  <dcterms:modified xsi:type="dcterms:W3CDTF">2020-11-07T04:45:00Z</dcterms:modified>
</cp:coreProperties>
</file>