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560D" w14:textId="77777777" w:rsidR="009A5A22" w:rsidRPr="0083743D" w:rsidRDefault="00000000" w:rsidP="0083743D">
      <w:pPr>
        <w:spacing w:after="80"/>
        <w:jc w:val="center"/>
        <w:rPr>
          <w:rFonts w:ascii="Calibri" w:hAnsi="Calibri" w:cs="Calibri"/>
          <w:color w:val="000000" w:themeColor="text1"/>
          <w:lang w:val="es-CR"/>
        </w:rPr>
      </w:pPr>
      <w:r w:rsidRPr="0083743D">
        <w:rPr>
          <w:rFonts w:ascii="Calibri" w:hAnsi="Calibri" w:cs="Calibri"/>
          <w:b/>
          <w:bCs/>
          <w:color w:val="000000" w:themeColor="text1"/>
          <w:sz w:val="32"/>
          <w:szCs w:val="32"/>
          <w:lang w:val="es-CR"/>
        </w:rPr>
        <w:t>EVALUACIÓN DE IMPACTO EN LA PROTECCIÓN DE DATOS (DPIA)</w:t>
      </w:r>
    </w:p>
    <w:p w14:paraId="48C808B0" w14:textId="77777777" w:rsidR="009A5A22" w:rsidRPr="0083743D" w:rsidRDefault="00000000" w:rsidP="0083743D">
      <w:pPr>
        <w:spacing w:after="80"/>
        <w:jc w:val="center"/>
        <w:rPr>
          <w:rFonts w:ascii="Calibri" w:hAnsi="Calibri" w:cs="Calibri"/>
          <w:color w:val="000000" w:themeColor="text1"/>
          <w:lang w:val="es-CR"/>
        </w:rPr>
      </w:pPr>
      <w:r w:rsidRPr="0083743D">
        <w:rPr>
          <w:rFonts w:ascii="Calibri" w:hAnsi="Calibri" w:cs="Calibri"/>
          <w:color w:val="000000" w:themeColor="text1"/>
          <w:sz w:val="24"/>
          <w:szCs w:val="24"/>
          <w:lang w:val="es-CR"/>
        </w:rPr>
        <w:t>Análisis de sentimiento en redes sociales aplicado al Mundial FIFA 2022</w:t>
      </w:r>
    </w:p>
    <w:p w14:paraId="3D022B38" w14:textId="77777777" w:rsidR="009A5A22" w:rsidRPr="0083743D" w:rsidRDefault="00000000" w:rsidP="0083743D">
      <w:pPr>
        <w:spacing w:after="40"/>
        <w:jc w:val="center"/>
        <w:rPr>
          <w:rFonts w:ascii="Calibri" w:hAnsi="Calibri" w:cs="Calibri"/>
          <w:color w:val="000000" w:themeColor="text1"/>
          <w:lang w:val="es-CR"/>
        </w:rPr>
      </w:pPr>
      <w:r w:rsidRPr="0083743D">
        <w:rPr>
          <w:rFonts w:ascii="Calibri" w:hAnsi="Calibri" w:cs="Calibri"/>
          <w:color w:val="000000" w:themeColor="text1"/>
          <w:lang w:val="es-CR"/>
        </w:rPr>
        <w:t>Autor: Juan Diego Ruiz Valverde — UNIR 2026</w:t>
      </w:r>
    </w:p>
    <w:p w14:paraId="1740D0AC" w14:textId="77777777" w:rsidR="009A5A22" w:rsidRPr="0083743D" w:rsidRDefault="00000000" w:rsidP="0083743D">
      <w:pPr>
        <w:pBdr>
          <w:bottom w:val="single" w:sz="6" w:space="1" w:color="8A1538"/>
        </w:pBdr>
        <w:spacing w:after="320"/>
        <w:jc w:val="center"/>
        <w:rPr>
          <w:rFonts w:ascii="Calibri" w:hAnsi="Calibri" w:cs="Calibri"/>
          <w:color w:val="000000" w:themeColor="text1"/>
          <w:lang w:val="es-CR"/>
        </w:rPr>
      </w:pPr>
      <w:r w:rsidRPr="0083743D">
        <w:rPr>
          <w:rFonts w:ascii="Calibri" w:hAnsi="Calibri" w:cs="Calibri"/>
          <w:color w:val="000000" w:themeColor="text1"/>
          <w:lang w:val="es-CR"/>
        </w:rPr>
        <w:t xml:space="preserve">Fecha de elaboración: </w:t>
      </w:r>
      <w:proofErr w:type="gramStart"/>
      <w:r w:rsidRPr="0083743D">
        <w:rPr>
          <w:rFonts w:ascii="Calibri" w:hAnsi="Calibri" w:cs="Calibri"/>
          <w:color w:val="000000" w:themeColor="text1"/>
          <w:lang w:val="es-CR"/>
        </w:rPr>
        <w:t>Junio</w:t>
      </w:r>
      <w:proofErr w:type="gramEnd"/>
      <w:r w:rsidRPr="0083743D">
        <w:rPr>
          <w:rFonts w:ascii="Calibri" w:hAnsi="Calibri" w:cs="Calibri"/>
          <w:color w:val="000000" w:themeColor="text1"/>
          <w:lang w:val="es-CR"/>
        </w:rPr>
        <w:t xml:space="preserve"> 2026</w:t>
      </w:r>
    </w:p>
    <w:p w14:paraId="2C921B58" w14:textId="77777777" w:rsidR="009A5A22" w:rsidRPr="0083743D" w:rsidRDefault="00000000" w:rsidP="0083743D">
      <w:pPr>
        <w:pStyle w:val="Heading1"/>
        <w:rPr>
          <w:rFonts w:ascii="Calibri" w:hAnsi="Calibri" w:cs="Calibri"/>
          <w:color w:val="000000" w:themeColor="text1"/>
          <w:lang w:val="es-CR"/>
        </w:rPr>
      </w:pPr>
      <w:r w:rsidRPr="0083743D">
        <w:rPr>
          <w:rFonts w:ascii="Calibri" w:hAnsi="Calibri" w:cs="Calibri"/>
          <w:color w:val="000000" w:themeColor="text1"/>
          <w:lang w:val="es-CR"/>
        </w:rPr>
        <w:t>1. Descripción del tratamiento</w:t>
      </w:r>
    </w:p>
    <w:p w14:paraId="7C2FD608"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b/>
          <w:bCs/>
          <w:color w:val="000000" w:themeColor="text1"/>
          <w:lang w:val="es-CR"/>
        </w:rPr>
        <w:t xml:space="preserve">Responsable del tratamiento: </w:t>
      </w:r>
      <w:r w:rsidRPr="0083743D">
        <w:rPr>
          <w:rFonts w:ascii="Calibri" w:hAnsi="Calibri" w:cs="Calibri"/>
          <w:color w:val="000000" w:themeColor="text1"/>
          <w:lang w:val="es-CR"/>
        </w:rPr>
        <w:t xml:space="preserve">Juan Diego Ruiz Valverde, estudiante del Máster en Análisis y Visualización de Datos Masivos / Visual </w:t>
      </w:r>
      <w:proofErr w:type="spellStart"/>
      <w:r w:rsidRPr="0083743D">
        <w:rPr>
          <w:rFonts w:ascii="Calibri" w:hAnsi="Calibri" w:cs="Calibri"/>
          <w:color w:val="000000" w:themeColor="text1"/>
          <w:lang w:val="es-CR"/>
        </w:rPr>
        <w:t>Analytics</w:t>
      </w:r>
      <w:proofErr w:type="spellEnd"/>
      <w:r w:rsidRPr="0083743D">
        <w:rPr>
          <w:rFonts w:ascii="Calibri" w:hAnsi="Calibri" w:cs="Calibri"/>
          <w:color w:val="000000" w:themeColor="text1"/>
          <w:lang w:val="es-CR"/>
        </w:rPr>
        <w:t xml:space="preserve"> and Big Data, Universidad Internacional de La Rioja (UNIR).</w:t>
      </w:r>
    </w:p>
    <w:p w14:paraId="5232F3A8" w14:textId="77777777" w:rsidR="009A5A22" w:rsidRPr="0083743D" w:rsidRDefault="009A5A22" w:rsidP="0083743D">
      <w:pPr>
        <w:spacing w:before="40" w:after="40"/>
        <w:rPr>
          <w:rFonts w:ascii="Calibri" w:hAnsi="Calibri" w:cs="Calibri"/>
          <w:color w:val="000000" w:themeColor="text1"/>
          <w:lang w:val="es-CR"/>
        </w:rPr>
      </w:pPr>
    </w:p>
    <w:p w14:paraId="07BA4C86"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b/>
          <w:bCs/>
          <w:color w:val="000000" w:themeColor="text1"/>
          <w:lang w:val="es-CR"/>
        </w:rPr>
        <w:t xml:space="preserve">Finalidad: </w:t>
      </w:r>
      <w:r w:rsidRPr="0083743D">
        <w:rPr>
          <w:rFonts w:ascii="Calibri" w:hAnsi="Calibri" w:cs="Calibri"/>
          <w:color w:val="000000" w:themeColor="text1"/>
          <w:lang w:val="es-CR"/>
        </w:rPr>
        <w:t>Análisis de sentimiento de publicaciones en español relacionadas con la Copa Mundial de la FIFA 2022, con fines exclusivamente académicos y de investigación. Los resultados se utilizan para validar un prototipo metodológico reproducible y no tienen ningún uso comercial ni operativo.</w:t>
      </w:r>
    </w:p>
    <w:p w14:paraId="11167804" w14:textId="77777777" w:rsidR="009A5A22" w:rsidRPr="0083743D" w:rsidRDefault="009A5A22" w:rsidP="0083743D">
      <w:pPr>
        <w:spacing w:before="40" w:after="40"/>
        <w:rPr>
          <w:rFonts w:ascii="Calibri" w:hAnsi="Calibri" w:cs="Calibri"/>
          <w:color w:val="000000" w:themeColor="text1"/>
          <w:lang w:val="es-CR"/>
        </w:rPr>
      </w:pPr>
    </w:p>
    <w:p w14:paraId="2606E1EF"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b/>
          <w:bCs/>
          <w:color w:val="000000" w:themeColor="text1"/>
          <w:lang w:val="es-CR"/>
        </w:rPr>
        <w:t xml:space="preserve">Naturaleza de los datos tratados: </w:t>
      </w:r>
      <w:r w:rsidRPr="0083743D">
        <w:rPr>
          <w:rFonts w:ascii="Calibri" w:hAnsi="Calibri" w:cs="Calibri"/>
          <w:color w:val="000000" w:themeColor="text1"/>
          <w:lang w:val="es-CR"/>
        </w:rPr>
        <w:t xml:space="preserve">Texto de publicaciones realizadas voluntariamente en la plataforma X (anteriormente Twitter) por usuarios que las hicieron públicas. El corpus proviene de un </w:t>
      </w:r>
      <w:proofErr w:type="spellStart"/>
      <w:r w:rsidRPr="0083743D">
        <w:rPr>
          <w:rFonts w:ascii="Calibri" w:hAnsi="Calibri" w:cs="Calibri"/>
          <w:color w:val="000000" w:themeColor="text1"/>
          <w:lang w:val="es-CR"/>
        </w:rPr>
        <w:t>dataset</w:t>
      </w:r>
      <w:proofErr w:type="spellEnd"/>
      <w:r w:rsidRPr="0083743D">
        <w:rPr>
          <w:rFonts w:ascii="Calibri" w:hAnsi="Calibri" w:cs="Calibri"/>
          <w:color w:val="000000" w:themeColor="text1"/>
          <w:lang w:val="es-CR"/>
        </w:rPr>
        <w:t xml:space="preserve"> abierto de acceso libre. No se tratan categorías especiales de datos en el sentido del artículo 9 del RGPD (salud, origen racial, creencias, etc.).</w:t>
      </w:r>
    </w:p>
    <w:p w14:paraId="7116554E" w14:textId="77777777" w:rsidR="009A5A22" w:rsidRPr="0083743D" w:rsidRDefault="009A5A22" w:rsidP="0083743D">
      <w:pPr>
        <w:spacing w:before="40" w:after="40"/>
        <w:rPr>
          <w:rFonts w:ascii="Calibri" w:hAnsi="Calibri" w:cs="Calibri"/>
          <w:color w:val="000000" w:themeColor="text1"/>
          <w:lang w:val="es-CR"/>
        </w:rPr>
      </w:pPr>
    </w:p>
    <w:p w14:paraId="00D3761E"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b/>
          <w:bCs/>
          <w:color w:val="000000" w:themeColor="text1"/>
          <w:lang w:val="es-CR"/>
        </w:rPr>
        <w:t xml:space="preserve">Categorías de interesados: </w:t>
      </w:r>
      <w:r w:rsidRPr="0083743D">
        <w:rPr>
          <w:rFonts w:ascii="Calibri" w:hAnsi="Calibri" w:cs="Calibri"/>
          <w:color w:val="000000" w:themeColor="text1"/>
          <w:lang w:val="es-CR"/>
        </w:rPr>
        <w:t>Usuarios de la plataforma X que publicaron tweets en español relacionados con el Mundial FIFA 2022 durante el 11 de diciembre de 2022.</w:t>
      </w:r>
    </w:p>
    <w:p w14:paraId="4B671C36" w14:textId="77777777" w:rsidR="009A5A22" w:rsidRPr="0083743D" w:rsidRDefault="009A5A22" w:rsidP="0083743D">
      <w:pPr>
        <w:spacing w:before="40" w:after="40"/>
        <w:rPr>
          <w:rFonts w:ascii="Calibri" w:hAnsi="Calibri" w:cs="Calibri"/>
          <w:color w:val="000000" w:themeColor="text1"/>
          <w:lang w:val="es-CR"/>
        </w:rPr>
      </w:pPr>
    </w:p>
    <w:p w14:paraId="4DB2301D"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b/>
          <w:bCs/>
          <w:color w:val="000000" w:themeColor="text1"/>
          <w:lang w:val="es-CR"/>
        </w:rPr>
        <w:t xml:space="preserve">Volumen de datos: </w:t>
      </w:r>
      <w:r w:rsidRPr="0083743D">
        <w:rPr>
          <w:rFonts w:ascii="Calibri" w:hAnsi="Calibri" w:cs="Calibri"/>
          <w:color w:val="000000" w:themeColor="text1"/>
          <w:lang w:val="es-CR"/>
        </w:rPr>
        <w:t>6.437 tweets en español, filtrados a partir de 99.014 registros crudos.</w:t>
      </w:r>
    </w:p>
    <w:p w14:paraId="47ECAE70" w14:textId="77777777" w:rsidR="009A5A22" w:rsidRPr="0083743D" w:rsidRDefault="009A5A22" w:rsidP="0083743D">
      <w:pPr>
        <w:spacing w:before="40" w:after="40"/>
        <w:rPr>
          <w:rFonts w:ascii="Calibri" w:hAnsi="Calibri" w:cs="Calibri"/>
          <w:color w:val="000000" w:themeColor="text1"/>
          <w:lang w:val="es-CR"/>
        </w:rPr>
      </w:pPr>
    </w:p>
    <w:p w14:paraId="5DECD9B9"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b/>
          <w:bCs/>
          <w:color w:val="000000" w:themeColor="text1"/>
          <w:lang w:val="es-CR"/>
        </w:rPr>
        <w:t xml:space="preserve">Origen de los datos: </w:t>
      </w:r>
      <w:proofErr w:type="spellStart"/>
      <w:r w:rsidRPr="0083743D">
        <w:rPr>
          <w:rFonts w:ascii="Calibri" w:hAnsi="Calibri" w:cs="Calibri"/>
          <w:color w:val="000000" w:themeColor="text1"/>
          <w:lang w:val="es-CR"/>
        </w:rPr>
        <w:t>Dataset</w:t>
      </w:r>
      <w:proofErr w:type="spellEnd"/>
      <w:r w:rsidRPr="0083743D">
        <w:rPr>
          <w:rFonts w:ascii="Calibri" w:hAnsi="Calibri" w:cs="Calibri"/>
          <w:color w:val="000000" w:themeColor="text1"/>
          <w:lang w:val="es-CR"/>
        </w:rPr>
        <w:t xml:space="preserve"> abierto descargado de </w:t>
      </w:r>
      <w:proofErr w:type="spellStart"/>
      <w:r w:rsidRPr="0083743D">
        <w:rPr>
          <w:rFonts w:ascii="Calibri" w:hAnsi="Calibri" w:cs="Calibri"/>
          <w:color w:val="000000" w:themeColor="text1"/>
          <w:lang w:val="es-CR"/>
        </w:rPr>
        <w:t>Kaggle</w:t>
      </w:r>
      <w:proofErr w:type="spellEnd"/>
      <w:r w:rsidRPr="0083743D">
        <w:rPr>
          <w:rFonts w:ascii="Calibri" w:hAnsi="Calibri" w:cs="Calibri"/>
          <w:color w:val="000000" w:themeColor="text1"/>
          <w:lang w:val="es-CR"/>
        </w:rPr>
        <w:t xml:space="preserve"> bajo términos de uso académico. Los datos fueron recopilados originalmente por terceros mediante la API pública de Twitter/X en el momento en que esa recopilación era técnicamente viable.</w:t>
      </w:r>
    </w:p>
    <w:p w14:paraId="626982A5" w14:textId="77777777" w:rsidR="009A5A22" w:rsidRPr="0083743D" w:rsidRDefault="009A5A22" w:rsidP="0083743D">
      <w:pPr>
        <w:spacing w:before="40" w:after="40"/>
        <w:rPr>
          <w:rFonts w:ascii="Calibri" w:hAnsi="Calibri" w:cs="Calibri"/>
          <w:color w:val="000000" w:themeColor="text1"/>
          <w:lang w:val="es-CR"/>
        </w:rPr>
      </w:pPr>
    </w:p>
    <w:p w14:paraId="78746E8F" w14:textId="26FAF344" w:rsidR="0083743D" w:rsidRDefault="0083743D" w:rsidP="0083743D">
      <w:pPr>
        <w:rPr>
          <w:rFonts w:ascii="Calibri" w:hAnsi="Calibri" w:cs="Calibri"/>
          <w:b/>
          <w:bCs/>
          <w:color w:val="000000" w:themeColor="text1"/>
          <w:sz w:val="28"/>
          <w:szCs w:val="28"/>
          <w:lang w:val="es-CR"/>
        </w:rPr>
      </w:pPr>
    </w:p>
    <w:p w14:paraId="04C5D820" w14:textId="599D0923" w:rsidR="009A5A22" w:rsidRPr="0083743D" w:rsidRDefault="00000000" w:rsidP="0083743D">
      <w:pPr>
        <w:pStyle w:val="Heading1"/>
        <w:rPr>
          <w:rFonts w:ascii="Calibri" w:hAnsi="Calibri" w:cs="Calibri"/>
          <w:color w:val="000000" w:themeColor="text1"/>
          <w:lang w:val="es-CR"/>
        </w:rPr>
      </w:pPr>
      <w:r w:rsidRPr="0083743D">
        <w:rPr>
          <w:rFonts w:ascii="Calibri" w:hAnsi="Calibri" w:cs="Calibri"/>
          <w:color w:val="000000" w:themeColor="text1"/>
          <w:lang w:val="es-CR"/>
        </w:rPr>
        <w:t>2. Necesidad y proporcionalidad del tratamiento</w:t>
      </w:r>
    </w:p>
    <w:p w14:paraId="3500F17B"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b/>
          <w:bCs/>
          <w:color w:val="000000" w:themeColor="text1"/>
          <w:lang w:val="es-CR"/>
        </w:rPr>
        <w:t xml:space="preserve">Base jurídica: </w:t>
      </w:r>
      <w:r w:rsidRPr="0083743D">
        <w:rPr>
          <w:rFonts w:ascii="Calibri" w:hAnsi="Calibri" w:cs="Calibri"/>
          <w:color w:val="000000" w:themeColor="text1"/>
          <w:lang w:val="es-CR"/>
        </w:rPr>
        <w:t>Interés legítimo en investigación científica y académica, amparado en el artículo 6.1.e) y el artículo 89 del RGPD, que permite el tratamiento de datos para fines de investigación científica con las salvaguardas técnicas y organizativas adecuadas. En el contexto de Costa Rica, el tratamiento se justifica bajo el artículo 5.b) de la Ley N.º 8968, que admite el tratamiento sin consentimiento cuando los datos son de acceso público y el fin es legítimo y proporcional.</w:t>
      </w:r>
    </w:p>
    <w:p w14:paraId="003CDBD2" w14:textId="77777777" w:rsidR="009A5A22" w:rsidRPr="0083743D" w:rsidRDefault="009A5A22" w:rsidP="0083743D">
      <w:pPr>
        <w:spacing w:before="40" w:after="40"/>
        <w:rPr>
          <w:rFonts w:ascii="Calibri" w:hAnsi="Calibri" w:cs="Calibri"/>
          <w:color w:val="000000" w:themeColor="text1"/>
          <w:lang w:val="es-CR"/>
        </w:rPr>
      </w:pPr>
    </w:p>
    <w:p w14:paraId="39C9BC7D"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b/>
          <w:bCs/>
          <w:color w:val="000000" w:themeColor="text1"/>
          <w:lang w:val="es-CR"/>
        </w:rPr>
        <w:t xml:space="preserve">Proporcionalidad: </w:t>
      </w:r>
      <w:r w:rsidRPr="0083743D">
        <w:rPr>
          <w:rFonts w:ascii="Calibri" w:hAnsi="Calibri" w:cs="Calibri"/>
          <w:color w:val="000000" w:themeColor="text1"/>
          <w:lang w:val="es-CR"/>
        </w:rPr>
        <w:t>El tratamiento se limita estrictamente a lo necesario para los fines académicos declarados. Se aplica el principio de minimización de datos: se eliminan todos los campos que no son necesarios para el análisis (nombre, identificador de usuario, localización, URL del perfil) y solo se conservan los campos analíticamente relevantes. No se realizan cruces con otras fuentes de datos ni se elaboran perfiles individuales.</w:t>
      </w:r>
    </w:p>
    <w:p w14:paraId="0B50DFE8" w14:textId="77777777" w:rsidR="009A5A22" w:rsidRPr="0083743D" w:rsidRDefault="009A5A22" w:rsidP="0083743D">
      <w:pPr>
        <w:spacing w:before="40" w:after="40"/>
        <w:rPr>
          <w:rFonts w:ascii="Calibri" w:hAnsi="Calibri" w:cs="Calibri"/>
          <w:color w:val="000000" w:themeColor="text1"/>
          <w:lang w:val="es-CR"/>
        </w:rPr>
      </w:pPr>
    </w:p>
    <w:p w14:paraId="38AA76A3"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b/>
          <w:bCs/>
          <w:color w:val="000000" w:themeColor="text1"/>
          <w:lang w:val="es-CR"/>
        </w:rPr>
        <w:lastRenderedPageBreak/>
        <w:t xml:space="preserve">Legitimidad del uso de datos públicos: </w:t>
      </w:r>
      <w:r w:rsidRPr="0083743D">
        <w:rPr>
          <w:rFonts w:ascii="Calibri" w:hAnsi="Calibri" w:cs="Calibri"/>
          <w:color w:val="000000" w:themeColor="text1"/>
          <w:lang w:val="es-CR"/>
        </w:rPr>
        <w:t>Las publicaciones analizadas fueron realizadas de forma voluntaria y pública por sus autores en una plataforma abierta. Aun así, el tratamiento se realiza con las salvaguardas descritas en este documento para garantizar que el análisis no comprometa los derechos de los interesados.</w:t>
      </w:r>
    </w:p>
    <w:p w14:paraId="7E961D42" w14:textId="77777777" w:rsidR="009A5A22" w:rsidRPr="0083743D" w:rsidRDefault="009A5A22" w:rsidP="0083743D">
      <w:pPr>
        <w:spacing w:before="40" w:after="40"/>
        <w:rPr>
          <w:rFonts w:ascii="Calibri" w:hAnsi="Calibri" w:cs="Calibri"/>
          <w:color w:val="000000" w:themeColor="text1"/>
          <w:lang w:val="es-CR"/>
        </w:rPr>
      </w:pPr>
    </w:p>
    <w:p w14:paraId="5FED6935" w14:textId="77777777" w:rsidR="009A5A22" w:rsidRPr="0083743D" w:rsidRDefault="00000000" w:rsidP="0083743D">
      <w:pPr>
        <w:pStyle w:val="Heading1"/>
        <w:rPr>
          <w:rFonts w:ascii="Calibri" w:hAnsi="Calibri" w:cs="Calibri"/>
          <w:color w:val="000000" w:themeColor="text1"/>
        </w:rPr>
      </w:pPr>
      <w:r w:rsidRPr="0083743D">
        <w:rPr>
          <w:rFonts w:ascii="Calibri" w:hAnsi="Calibri" w:cs="Calibri"/>
          <w:color w:val="000000" w:themeColor="text1"/>
        </w:rPr>
        <w:t xml:space="preserve">3. </w:t>
      </w:r>
      <w:proofErr w:type="spellStart"/>
      <w:r w:rsidRPr="0083743D">
        <w:rPr>
          <w:rFonts w:ascii="Calibri" w:hAnsi="Calibri" w:cs="Calibri"/>
          <w:color w:val="000000" w:themeColor="text1"/>
        </w:rPr>
        <w:t>Identificación</w:t>
      </w:r>
      <w:proofErr w:type="spellEnd"/>
      <w:r w:rsidRPr="0083743D">
        <w:rPr>
          <w:rFonts w:ascii="Calibri" w:hAnsi="Calibri" w:cs="Calibri"/>
          <w:color w:val="000000" w:themeColor="text1"/>
        </w:rPr>
        <w:t xml:space="preserve"> y </w:t>
      </w:r>
      <w:proofErr w:type="spellStart"/>
      <w:r w:rsidRPr="0083743D">
        <w:rPr>
          <w:rFonts w:ascii="Calibri" w:hAnsi="Calibri" w:cs="Calibri"/>
          <w:color w:val="000000" w:themeColor="text1"/>
        </w:rPr>
        <w:t>evaluación</w:t>
      </w:r>
      <w:proofErr w:type="spellEnd"/>
      <w:r w:rsidRPr="0083743D">
        <w:rPr>
          <w:rFonts w:ascii="Calibri" w:hAnsi="Calibri" w:cs="Calibri"/>
          <w:color w:val="000000" w:themeColor="text1"/>
        </w:rPr>
        <w:t xml:space="preserve"> de </w:t>
      </w:r>
      <w:proofErr w:type="spellStart"/>
      <w:r w:rsidRPr="0083743D">
        <w:rPr>
          <w:rFonts w:ascii="Calibri" w:hAnsi="Calibri" w:cs="Calibri"/>
          <w:color w:val="000000" w:themeColor="text1"/>
        </w:rPr>
        <w:t>riesgos</w:t>
      </w:r>
      <w:proofErr w:type="spellEnd"/>
    </w:p>
    <w:p w14:paraId="31E9F663" w14:textId="77777777" w:rsidR="009A5A22" w:rsidRPr="0083743D" w:rsidRDefault="009A5A22" w:rsidP="0083743D">
      <w:pPr>
        <w:spacing w:before="40" w:after="40"/>
        <w:rPr>
          <w:rFonts w:ascii="Calibri" w:hAnsi="Calibri" w:cs="Calibri"/>
          <w:color w:val="000000" w:themeColor="text1"/>
        </w:rPr>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1"/>
        <w:gridCol w:w="1568"/>
        <w:gridCol w:w="1113"/>
        <w:gridCol w:w="965"/>
        <w:gridCol w:w="3409"/>
      </w:tblGrid>
      <w:tr w:rsidR="009A5A22" w:rsidRPr="0083743D" w14:paraId="615257D7" w14:textId="77777777" w:rsidTr="0083743D">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000000" w:themeFill="text1"/>
            <w:tcMar>
              <w:top w:w="100" w:type="dxa"/>
              <w:left w:w="120" w:type="dxa"/>
              <w:bottom w:w="100" w:type="dxa"/>
              <w:right w:w="120" w:type="dxa"/>
            </w:tcMar>
          </w:tcPr>
          <w:p w14:paraId="779E0F86" w14:textId="77777777" w:rsidR="009A5A22" w:rsidRPr="0083743D" w:rsidRDefault="00000000" w:rsidP="0083743D">
            <w:pPr>
              <w:rPr>
                <w:rFonts w:ascii="Calibri" w:hAnsi="Calibri" w:cs="Calibri"/>
                <w:color w:val="FFFFFF" w:themeColor="background1"/>
              </w:rPr>
            </w:pPr>
            <w:r w:rsidRPr="0083743D">
              <w:rPr>
                <w:rFonts w:ascii="Calibri" w:hAnsi="Calibri" w:cs="Calibri"/>
                <w:b/>
                <w:bCs/>
                <w:color w:val="FFFFFF" w:themeColor="background1"/>
                <w:sz w:val="20"/>
                <w:szCs w:val="20"/>
              </w:rPr>
              <w:t>Riesgo</w:t>
            </w:r>
          </w:p>
        </w:tc>
        <w:tc>
          <w:tcPr>
            <w:tcW w:w="900" w:type="dxa"/>
            <w:tcBorders>
              <w:top w:val="single" w:sz="1" w:space="0" w:color="AAAAAA"/>
              <w:left w:val="single" w:sz="1" w:space="0" w:color="AAAAAA"/>
              <w:bottom w:val="single" w:sz="1" w:space="0" w:color="AAAAAA"/>
              <w:right w:val="single" w:sz="1" w:space="0" w:color="AAAAAA"/>
            </w:tcBorders>
            <w:shd w:val="clear" w:color="auto" w:fill="000000" w:themeFill="text1"/>
            <w:tcMar>
              <w:top w:w="100" w:type="dxa"/>
              <w:left w:w="120" w:type="dxa"/>
              <w:bottom w:w="100" w:type="dxa"/>
              <w:right w:w="120" w:type="dxa"/>
            </w:tcMar>
          </w:tcPr>
          <w:p w14:paraId="05C6868A" w14:textId="77777777" w:rsidR="009A5A22" w:rsidRPr="0083743D" w:rsidRDefault="00000000" w:rsidP="0083743D">
            <w:pPr>
              <w:jc w:val="center"/>
              <w:rPr>
                <w:rFonts w:ascii="Calibri" w:hAnsi="Calibri" w:cs="Calibri"/>
                <w:color w:val="FFFFFF" w:themeColor="background1"/>
              </w:rPr>
            </w:pPr>
            <w:proofErr w:type="spellStart"/>
            <w:r w:rsidRPr="0083743D">
              <w:rPr>
                <w:rFonts w:ascii="Calibri" w:hAnsi="Calibri" w:cs="Calibri"/>
                <w:b/>
                <w:bCs/>
                <w:color w:val="FFFFFF" w:themeColor="background1"/>
                <w:sz w:val="20"/>
                <w:szCs w:val="20"/>
              </w:rPr>
              <w:t>Probabilidad</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000000" w:themeFill="text1"/>
            <w:tcMar>
              <w:top w:w="100" w:type="dxa"/>
              <w:left w:w="120" w:type="dxa"/>
              <w:bottom w:w="100" w:type="dxa"/>
              <w:right w:w="120" w:type="dxa"/>
            </w:tcMar>
          </w:tcPr>
          <w:p w14:paraId="2C23FD2D" w14:textId="77777777" w:rsidR="009A5A22" w:rsidRPr="0083743D" w:rsidRDefault="00000000" w:rsidP="0083743D">
            <w:pPr>
              <w:jc w:val="center"/>
              <w:rPr>
                <w:rFonts w:ascii="Calibri" w:hAnsi="Calibri" w:cs="Calibri"/>
                <w:color w:val="FFFFFF" w:themeColor="background1"/>
              </w:rPr>
            </w:pPr>
            <w:r w:rsidRPr="0083743D">
              <w:rPr>
                <w:rFonts w:ascii="Calibri" w:hAnsi="Calibri" w:cs="Calibri"/>
                <w:b/>
                <w:bCs/>
                <w:color w:val="FFFFFF" w:themeColor="background1"/>
                <w:sz w:val="20"/>
                <w:szCs w:val="20"/>
              </w:rPr>
              <w:t>Impacto</w:t>
            </w:r>
          </w:p>
        </w:tc>
        <w:tc>
          <w:tcPr>
            <w:tcW w:w="800" w:type="dxa"/>
            <w:tcBorders>
              <w:top w:val="single" w:sz="1" w:space="0" w:color="AAAAAA"/>
              <w:left w:val="single" w:sz="1" w:space="0" w:color="AAAAAA"/>
              <w:bottom w:val="single" w:sz="1" w:space="0" w:color="AAAAAA"/>
              <w:right w:val="single" w:sz="1" w:space="0" w:color="AAAAAA"/>
            </w:tcBorders>
            <w:shd w:val="clear" w:color="auto" w:fill="000000" w:themeFill="text1"/>
            <w:tcMar>
              <w:top w:w="100" w:type="dxa"/>
              <w:left w:w="120" w:type="dxa"/>
              <w:bottom w:w="100" w:type="dxa"/>
              <w:right w:w="120" w:type="dxa"/>
            </w:tcMar>
          </w:tcPr>
          <w:p w14:paraId="7BB48528" w14:textId="77777777" w:rsidR="009A5A22" w:rsidRPr="0083743D" w:rsidRDefault="00000000" w:rsidP="0083743D">
            <w:pPr>
              <w:jc w:val="center"/>
              <w:rPr>
                <w:rFonts w:ascii="Calibri" w:hAnsi="Calibri" w:cs="Calibri"/>
                <w:color w:val="FFFFFF" w:themeColor="background1"/>
              </w:rPr>
            </w:pPr>
            <w:r w:rsidRPr="0083743D">
              <w:rPr>
                <w:rFonts w:ascii="Calibri" w:hAnsi="Calibri" w:cs="Calibri"/>
                <w:b/>
                <w:bCs/>
                <w:color w:val="FFFFFF" w:themeColor="background1"/>
                <w:sz w:val="20"/>
                <w:szCs w:val="20"/>
              </w:rPr>
              <w:t>Nivel</w:t>
            </w:r>
          </w:p>
        </w:tc>
        <w:tc>
          <w:tcPr>
            <w:tcW w:w="2826" w:type="dxa"/>
            <w:tcBorders>
              <w:top w:val="single" w:sz="1" w:space="0" w:color="AAAAAA"/>
              <w:left w:val="single" w:sz="1" w:space="0" w:color="AAAAAA"/>
              <w:bottom w:val="single" w:sz="1" w:space="0" w:color="AAAAAA"/>
              <w:right w:val="single" w:sz="1" w:space="0" w:color="AAAAAA"/>
            </w:tcBorders>
            <w:shd w:val="clear" w:color="auto" w:fill="000000" w:themeFill="text1"/>
            <w:tcMar>
              <w:top w:w="100" w:type="dxa"/>
              <w:left w:w="120" w:type="dxa"/>
              <w:bottom w:w="100" w:type="dxa"/>
              <w:right w:w="120" w:type="dxa"/>
            </w:tcMar>
          </w:tcPr>
          <w:p w14:paraId="57653941" w14:textId="77777777" w:rsidR="009A5A22" w:rsidRPr="0083743D" w:rsidRDefault="00000000" w:rsidP="0083743D">
            <w:pPr>
              <w:rPr>
                <w:rFonts w:ascii="Calibri" w:hAnsi="Calibri" w:cs="Calibri"/>
                <w:color w:val="FFFFFF" w:themeColor="background1"/>
              </w:rPr>
            </w:pPr>
            <w:proofErr w:type="spellStart"/>
            <w:r w:rsidRPr="0083743D">
              <w:rPr>
                <w:rFonts w:ascii="Calibri" w:hAnsi="Calibri" w:cs="Calibri"/>
                <w:b/>
                <w:bCs/>
                <w:color w:val="FFFFFF" w:themeColor="background1"/>
                <w:sz w:val="20"/>
                <w:szCs w:val="20"/>
              </w:rPr>
              <w:t>Medida</w:t>
            </w:r>
            <w:proofErr w:type="spellEnd"/>
            <w:r w:rsidRPr="0083743D">
              <w:rPr>
                <w:rFonts w:ascii="Calibri" w:hAnsi="Calibri" w:cs="Calibri"/>
                <w:b/>
                <w:bCs/>
                <w:color w:val="FFFFFF" w:themeColor="background1"/>
                <w:sz w:val="20"/>
                <w:szCs w:val="20"/>
              </w:rPr>
              <w:t xml:space="preserve"> de </w:t>
            </w:r>
            <w:proofErr w:type="spellStart"/>
            <w:r w:rsidRPr="0083743D">
              <w:rPr>
                <w:rFonts w:ascii="Calibri" w:hAnsi="Calibri" w:cs="Calibri"/>
                <w:b/>
                <w:bCs/>
                <w:color w:val="FFFFFF" w:themeColor="background1"/>
                <w:sz w:val="20"/>
                <w:szCs w:val="20"/>
              </w:rPr>
              <w:t>mitigación</w:t>
            </w:r>
            <w:proofErr w:type="spellEnd"/>
          </w:p>
        </w:tc>
      </w:tr>
      <w:tr w:rsidR="009A5A22" w:rsidRPr="0083743D" w14:paraId="4793B6E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F00BC28" w14:textId="77777777" w:rsidR="009A5A22" w:rsidRPr="0083743D" w:rsidRDefault="00000000" w:rsidP="0083743D">
            <w:pPr>
              <w:rPr>
                <w:rFonts w:ascii="Calibri" w:hAnsi="Calibri" w:cs="Calibri"/>
                <w:color w:val="000000" w:themeColor="text1"/>
                <w:lang w:val="es-CR"/>
              </w:rPr>
            </w:pPr>
            <w:proofErr w:type="spellStart"/>
            <w:r w:rsidRPr="0083743D">
              <w:rPr>
                <w:rFonts w:ascii="Calibri" w:hAnsi="Calibri" w:cs="Calibri"/>
                <w:color w:val="000000" w:themeColor="text1"/>
                <w:sz w:val="18"/>
                <w:szCs w:val="18"/>
                <w:lang w:val="es-CR"/>
              </w:rPr>
              <w:t>Reidentificación</w:t>
            </w:r>
            <w:proofErr w:type="spellEnd"/>
            <w:r w:rsidRPr="0083743D">
              <w:rPr>
                <w:rFonts w:ascii="Calibri" w:hAnsi="Calibri" w:cs="Calibri"/>
                <w:color w:val="000000" w:themeColor="text1"/>
                <w:sz w:val="18"/>
                <w:szCs w:val="18"/>
                <w:lang w:val="es-CR"/>
              </w:rPr>
              <w:t xml:space="preserve"> de usuarios a partir del texto del tweet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A3F1755"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Media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16EF8AF"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Alto</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947457D" w14:textId="77777777" w:rsidR="009A5A22" w:rsidRPr="0083743D" w:rsidRDefault="00000000" w:rsidP="0083743D">
            <w:pPr>
              <w:jc w:val="center"/>
              <w:rPr>
                <w:rFonts w:ascii="Calibri" w:hAnsi="Calibri" w:cs="Calibri"/>
                <w:color w:val="000000" w:themeColor="text1"/>
              </w:rPr>
            </w:pPr>
            <w:r w:rsidRPr="0083743D">
              <w:rPr>
                <w:rFonts w:ascii="Calibri" w:hAnsi="Calibri" w:cs="Calibri"/>
                <w:b/>
                <w:bCs/>
                <w:color w:val="000000" w:themeColor="text1"/>
                <w:sz w:val="18"/>
                <w:szCs w:val="18"/>
              </w:rPr>
              <w:t>Alto</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E41A640" w14:textId="77777777" w:rsidR="009A5A22" w:rsidRPr="0083743D" w:rsidRDefault="00000000" w:rsidP="0083743D">
            <w:pPr>
              <w:rPr>
                <w:rFonts w:ascii="Calibri" w:hAnsi="Calibri" w:cs="Calibri"/>
                <w:color w:val="000000" w:themeColor="text1"/>
                <w:lang w:val="es-CR"/>
              </w:rPr>
            </w:pPr>
            <w:proofErr w:type="spellStart"/>
            <w:r w:rsidRPr="0083743D">
              <w:rPr>
                <w:rFonts w:ascii="Calibri" w:hAnsi="Calibri" w:cs="Calibri"/>
                <w:color w:val="000000" w:themeColor="text1"/>
                <w:sz w:val="18"/>
                <w:szCs w:val="18"/>
                <w:lang w:val="es-CR"/>
              </w:rPr>
              <w:t>Hashing</w:t>
            </w:r>
            <w:proofErr w:type="spellEnd"/>
            <w:r w:rsidRPr="0083743D">
              <w:rPr>
                <w:rFonts w:ascii="Calibri" w:hAnsi="Calibri" w:cs="Calibri"/>
                <w:color w:val="000000" w:themeColor="text1"/>
                <w:sz w:val="18"/>
                <w:szCs w:val="18"/>
                <w:lang w:val="es-CR"/>
              </w:rPr>
              <w:t xml:space="preserve"> SHA-256 de identificadores; eliminación de nombres, @usuarios y </w:t>
            </w:r>
            <w:proofErr w:type="spellStart"/>
            <w:r w:rsidRPr="0083743D">
              <w:rPr>
                <w:rFonts w:ascii="Calibri" w:hAnsi="Calibri" w:cs="Calibri"/>
                <w:color w:val="000000" w:themeColor="text1"/>
                <w:sz w:val="18"/>
                <w:szCs w:val="18"/>
                <w:lang w:val="es-CR"/>
              </w:rPr>
              <w:t>URLs</w:t>
            </w:r>
            <w:proofErr w:type="spellEnd"/>
            <w:r w:rsidRPr="0083743D">
              <w:rPr>
                <w:rFonts w:ascii="Calibri" w:hAnsi="Calibri" w:cs="Calibri"/>
                <w:color w:val="000000" w:themeColor="text1"/>
                <w:sz w:val="18"/>
                <w:szCs w:val="18"/>
                <w:lang w:val="es-CR"/>
              </w:rPr>
              <w:t>; resultados publicados solo de forma agregada</w:t>
            </w:r>
          </w:p>
        </w:tc>
      </w:tr>
      <w:tr w:rsidR="009A5A22" w:rsidRPr="0083743D" w14:paraId="67A090A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8DD5521" w14:textId="77777777" w:rsidR="009A5A22" w:rsidRPr="0083743D" w:rsidRDefault="00000000" w:rsidP="0083743D">
            <w:pPr>
              <w:rPr>
                <w:rFonts w:ascii="Calibri" w:hAnsi="Calibri" w:cs="Calibri"/>
                <w:color w:val="000000" w:themeColor="text1"/>
                <w:lang w:val="es-CR"/>
              </w:rPr>
            </w:pPr>
            <w:r w:rsidRPr="0083743D">
              <w:rPr>
                <w:rFonts w:ascii="Calibri" w:hAnsi="Calibri" w:cs="Calibri"/>
                <w:color w:val="000000" w:themeColor="text1"/>
                <w:sz w:val="18"/>
                <w:szCs w:val="18"/>
                <w:lang w:val="es-CR"/>
              </w:rPr>
              <w:t>Exposición de opiniones individuales sensibles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E177ADA"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Baja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5D0C8F2"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Medio</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5B9DE41" w14:textId="77777777" w:rsidR="009A5A22" w:rsidRPr="0083743D" w:rsidRDefault="00000000" w:rsidP="0083743D">
            <w:pPr>
              <w:jc w:val="center"/>
              <w:rPr>
                <w:rFonts w:ascii="Calibri" w:hAnsi="Calibri" w:cs="Calibri"/>
                <w:color w:val="000000" w:themeColor="text1"/>
              </w:rPr>
            </w:pPr>
            <w:r w:rsidRPr="0083743D">
              <w:rPr>
                <w:rFonts w:ascii="Calibri" w:hAnsi="Calibri" w:cs="Calibri"/>
                <w:b/>
                <w:bCs/>
                <w:color w:val="000000" w:themeColor="text1"/>
                <w:sz w:val="18"/>
                <w:szCs w:val="18"/>
              </w:rPr>
              <w:t>Medio</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6904480" w14:textId="77777777" w:rsidR="009A5A22" w:rsidRPr="0083743D" w:rsidRDefault="00000000" w:rsidP="0083743D">
            <w:pPr>
              <w:rPr>
                <w:rFonts w:ascii="Calibri" w:hAnsi="Calibri" w:cs="Calibri"/>
                <w:color w:val="000000" w:themeColor="text1"/>
                <w:lang w:val="es-CR"/>
              </w:rPr>
            </w:pPr>
            <w:r w:rsidRPr="0083743D">
              <w:rPr>
                <w:rFonts w:ascii="Calibri" w:hAnsi="Calibri" w:cs="Calibri"/>
                <w:color w:val="000000" w:themeColor="text1"/>
                <w:sz w:val="18"/>
                <w:szCs w:val="18"/>
                <w:lang w:val="es-CR"/>
              </w:rPr>
              <w:t>Análisis exclusivamente agregado; el explorador del corpus no muestra identificadores de usuario</w:t>
            </w:r>
          </w:p>
        </w:tc>
      </w:tr>
      <w:tr w:rsidR="009A5A22" w:rsidRPr="0083743D" w14:paraId="32C3EC9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5DA52AD" w14:textId="77777777" w:rsidR="009A5A22" w:rsidRPr="0083743D" w:rsidRDefault="00000000" w:rsidP="0083743D">
            <w:pPr>
              <w:rPr>
                <w:rFonts w:ascii="Calibri" w:hAnsi="Calibri" w:cs="Calibri"/>
                <w:color w:val="000000" w:themeColor="text1"/>
                <w:lang w:val="es-CR"/>
              </w:rPr>
            </w:pPr>
            <w:r w:rsidRPr="0083743D">
              <w:rPr>
                <w:rFonts w:ascii="Calibri" w:hAnsi="Calibri" w:cs="Calibri"/>
                <w:color w:val="000000" w:themeColor="text1"/>
                <w:sz w:val="18"/>
                <w:szCs w:val="18"/>
                <w:lang w:val="es-CR"/>
              </w:rPr>
              <w:t>Uso secundario no autorizado de los artefactos publicados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3A281EC"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Baja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C5F3B16"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Medio</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C6A9AAD" w14:textId="77777777" w:rsidR="009A5A22" w:rsidRPr="0083743D" w:rsidRDefault="00000000" w:rsidP="0083743D">
            <w:pPr>
              <w:jc w:val="center"/>
              <w:rPr>
                <w:rFonts w:ascii="Calibri" w:hAnsi="Calibri" w:cs="Calibri"/>
                <w:color w:val="000000" w:themeColor="text1"/>
              </w:rPr>
            </w:pPr>
            <w:r w:rsidRPr="0083743D">
              <w:rPr>
                <w:rFonts w:ascii="Calibri" w:hAnsi="Calibri" w:cs="Calibri"/>
                <w:b/>
                <w:bCs/>
                <w:color w:val="000000" w:themeColor="text1"/>
                <w:sz w:val="18"/>
                <w:szCs w:val="18"/>
              </w:rPr>
              <w:t>Medio</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0BCB6F7" w14:textId="77777777" w:rsidR="009A5A22" w:rsidRPr="0083743D" w:rsidRDefault="00000000" w:rsidP="0083743D">
            <w:pPr>
              <w:rPr>
                <w:rFonts w:ascii="Calibri" w:hAnsi="Calibri" w:cs="Calibri"/>
                <w:color w:val="000000" w:themeColor="text1"/>
                <w:lang w:val="es-CR"/>
              </w:rPr>
            </w:pPr>
            <w:r w:rsidRPr="0083743D">
              <w:rPr>
                <w:rFonts w:ascii="Calibri" w:hAnsi="Calibri" w:cs="Calibri"/>
                <w:color w:val="000000" w:themeColor="text1"/>
                <w:sz w:val="18"/>
                <w:szCs w:val="18"/>
                <w:lang w:val="es-CR"/>
              </w:rPr>
              <w:t xml:space="preserve">Corpus publicado bajo CC-BY 4.0; código bajo MIT </w:t>
            </w:r>
            <w:proofErr w:type="spellStart"/>
            <w:r w:rsidRPr="0083743D">
              <w:rPr>
                <w:rFonts w:ascii="Calibri" w:hAnsi="Calibri" w:cs="Calibri"/>
                <w:color w:val="000000" w:themeColor="text1"/>
                <w:sz w:val="18"/>
                <w:szCs w:val="18"/>
                <w:lang w:val="es-CR"/>
              </w:rPr>
              <w:t>License</w:t>
            </w:r>
            <w:proofErr w:type="spellEnd"/>
          </w:p>
        </w:tc>
      </w:tr>
      <w:tr w:rsidR="009A5A22" w:rsidRPr="0083743D" w14:paraId="40011A9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157FB94" w14:textId="77777777" w:rsidR="009A5A22" w:rsidRPr="0083743D" w:rsidRDefault="00000000" w:rsidP="0083743D">
            <w:pPr>
              <w:rPr>
                <w:rFonts w:ascii="Calibri" w:hAnsi="Calibri" w:cs="Calibri"/>
                <w:color w:val="000000" w:themeColor="text1"/>
                <w:lang w:val="es-CR"/>
              </w:rPr>
            </w:pPr>
            <w:r w:rsidRPr="0083743D">
              <w:rPr>
                <w:rFonts w:ascii="Calibri" w:hAnsi="Calibri" w:cs="Calibri"/>
                <w:color w:val="000000" w:themeColor="text1"/>
                <w:sz w:val="18"/>
                <w:szCs w:val="18"/>
                <w:lang w:val="es-CR"/>
              </w:rPr>
              <w:t>Acceso no autorizado al repositorio</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75B2260"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Muy baja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E428CE7"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Bajo</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A242D18" w14:textId="77777777" w:rsidR="009A5A22" w:rsidRPr="0083743D" w:rsidRDefault="00000000" w:rsidP="0083743D">
            <w:pPr>
              <w:jc w:val="center"/>
              <w:rPr>
                <w:rFonts w:ascii="Calibri" w:hAnsi="Calibri" w:cs="Calibri"/>
                <w:color w:val="000000" w:themeColor="text1"/>
              </w:rPr>
            </w:pPr>
            <w:r w:rsidRPr="0083743D">
              <w:rPr>
                <w:rFonts w:ascii="Calibri" w:hAnsi="Calibri" w:cs="Calibri"/>
                <w:b/>
                <w:bCs/>
                <w:color w:val="000000" w:themeColor="text1"/>
                <w:sz w:val="18"/>
                <w:szCs w:val="18"/>
              </w:rPr>
              <w:t>Bajo</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8E2CDE1" w14:textId="77777777" w:rsidR="009A5A22" w:rsidRPr="0083743D" w:rsidRDefault="00000000" w:rsidP="0083743D">
            <w:pPr>
              <w:rPr>
                <w:rFonts w:ascii="Calibri" w:hAnsi="Calibri" w:cs="Calibri"/>
                <w:color w:val="000000" w:themeColor="text1"/>
                <w:lang w:val="es-CR"/>
              </w:rPr>
            </w:pPr>
            <w:r w:rsidRPr="0083743D">
              <w:rPr>
                <w:rFonts w:ascii="Calibri" w:hAnsi="Calibri" w:cs="Calibri"/>
                <w:color w:val="000000" w:themeColor="text1"/>
                <w:sz w:val="18"/>
                <w:szCs w:val="18"/>
                <w:lang w:val="es-CR"/>
              </w:rPr>
              <w:t>Solo artefactos procesados y anonimizados se suben a GitHub; ningún dato crudo con identificadores</w:t>
            </w:r>
          </w:p>
        </w:tc>
      </w:tr>
      <w:tr w:rsidR="009A5A22" w:rsidRPr="0083743D" w14:paraId="16C1F1C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566C5C4" w14:textId="77777777" w:rsidR="009A5A22" w:rsidRPr="0083743D" w:rsidRDefault="00000000" w:rsidP="0083743D">
            <w:pPr>
              <w:rPr>
                <w:rFonts w:ascii="Calibri" w:hAnsi="Calibri" w:cs="Calibri"/>
                <w:color w:val="000000" w:themeColor="text1"/>
                <w:lang w:val="es-CR"/>
              </w:rPr>
            </w:pPr>
            <w:r w:rsidRPr="0083743D">
              <w:rPr>
                <w:rFonts w:ascii="Calibri" w:hAnsi="Calibri" w:cs="Calibri"/>
                <w:color w:val="000000" w:themeColor="text1"/>
                <w:sz w:val="18"/>
                <w:szCs w:val="18"/>
                <w:lang w:val="es-CR"/>
              </w:rPr>
              <w:t>Sesgo algorítmico en el etiquetado automático</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2BDA3AE"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Media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03D1BE2"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Medio</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363867D" w14:textId="77777777" w:rsidR="009A5A22" w:rsidRPr="0083743D" w:rsidRDefault="00000000" w:rsidP="0083743D">
            <w:pPr>
              <w:jc w:val="center"/>
              <w:rPr>
                <w:rFonts w:ascii="Calibri" w:hAnsi="Calibri" w:cs="Calibri"/>
                <w:color w:val="000000" w:themeColor="text1"/>
              </w:rPr>
            </w:pPr>
            <w:r w:rsidRPr="0083743D">
              <w:rPr>
                <w:rFonts w:ascii="Calibri" w:hAnsi="Calibri" w:cs="Calibri"/>
                <w:b/>
                <w:bCs/>
                <w:color w:val="000000" w:themeColor="text1"/>
                <w:sz w:val="18"/>
                <w:szCs w:val="18"/>
              </w:rPr>
              <w:t>Medio</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C2B5E00" w14:textId="77777777" w:rsidR="009A5A22" w:rsidRPr="0083743D" w:rsidRDefault="00000000" w:rsidP="0083743D">
            <w:pPr>
              <w:rPr>
                <w:rFonts w:ascii="Calibri" w:hAnsi="Calibri" w:cs="Calibri"/>
                <w:color w:val="000000" w:themeColor="text1"/>
                <w:lang w:val="es-CR"/>
              </w:rPr>
            </w:pPr>
            <w:r w:rsidRPr="0083743D">
              <w:rPr>
                <w:rFonts w:ascii="Calibri" w:hAnsi="Calibri" w:cs="Calibri"/>
                <w:color w:val="000000" w:themeColor="text1"/>
                <w:sz w:val="18"/>
                <w:szCs w:val="18"/>
                <w:lang w:val="es-CR"/>
              </w:rPr>
              <w:t xml:space="preserve">Dos modelos anotadores independientes; acuerdo </w:t>
            </w:r>
            <w:proofErr w:type="spellStart"/>
            <w:r w:rsidRPr="0083743D">
              <w:rPr>
                <w:rFonts w:ascii="Calibri" w:hAnsi="Calibri" w:cs="Calibri"/>
                <w:color w:val="000000" w:themeColor="text1"/>
                <w:sz w:val="18"/>
                <w:szCs w:val="18"/>
                <w:lang w:val="es-CR"/>
              </w:rPr>
              <w:t>inter-sistema</w:t>
            </w:r>
            <w:proofErr w:type="spellEnd"/>
            <w:r w:rsidRPr="0083743D">
              <w:rPr>
                <w:rFonts w:ascii="Calibri" w:hAnsi="Calibri" w:cs="Calibri"/>
                <w:color w:val="000000" w:themeColor="text1"/>
                <w:sz w:val="18"/>
                <w:szCs w:val="18"/>
                <w:lang w:val="es-CR"/>
              </w:rPr>
              <w:t xml:space="preserve"> </w:t>
            </w:r>
            <w:r w:rsidRPr="0083743D">
              <w:rPr>
                <w:rFonts w:ascii="Calibri" w:hAnsi="Calibri" w:cs="Calibri"/>
                <w:color w:val="000000" w:themeColor="text1"/>
                <w:sz w:val="18"/>
                <w:szCs w:val="18"/>
              </w:rPr>
              <w:t>κ</w:t>
            </w:r>
            <w:r w:rsidRPr="0083743D">
              <w:rPr>
                <w:rFonts w:ascii="Calibri" w:hAnsi="Calibri" w:cs="Calibri"/>
                <w:color w:val="000000" w:themeColor="text1"/>
                <w:sz w:val="18"/>
                <w:szCs w:val="18"/>
                <w:lang w:val="es-CR"/>
              </w:rPr>
              <w:t xml:space="preserve"> = 0.6356; limitaciones documentadas en el TFM</w:t>
            </w:r>
          </w:p>
        </w:tc>
      </w:tr>
      <w:tr w:rsidR="009A5A22" w:rsidRPr="0083743D" w14:paraId="6019975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9644518" w14:textId="77777777" w:rsidR="009A5A22" w:rsidRPr="0083743D" w:rsidRDefault="00000000" w:rsidP="0083743D">
            <w:pPr>
              <w:rPr>
                <w:rFonts w:ascii="Calibri" w:hAnsi="Calibri" w:cs="Calibri"/>
                <w:color w:val="000000" w:themeColor="text1"/>
                <w:lang w:val="es-CR"/>
              </w:rPr>
            </w:pPr>
            <w:r w:rsidRPr="0083743D">
              <w:rPr>
                <w:rFonts w:ascii="Calibri" w:hAnsi="Calibri" w:cs="Calibri"/>
                <w:color w:val="000000" w:themeColor="text1"/>
                <w:sz w:val="18"/>
                <w:szCs w:val="18"/>
                <w:lang w:val="es-CR"/>
              </w:rPr>
              <w:t>Retención innecesaria de datos intermedios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6BB643E"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Baja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E014CAE" w14:textId="77777777" w:rsidR="009A5A22" w:rsidRPr="0083743D" w:rsidRDefault="00000000" w:rsidP="0083743D">
            <w:pPr>
              <w:jc w:val="center"/>
              <w:rPr>
                <w:rFonts w:ascii="Calibri" w:hAnsi="Calibri" w:cs="Calibri"/>
                <w:color w:val="000000" w:themeColor="text1"/>
              </w:rPr>
            </w:pPr>
            <w:r w:rsidRPr="0083743D">
              <w:rPr>
                <w:rFonts w:ascii="Calibri" w:hAnsi="Calibri" w:cs="Calibri"/>
                <w:color w:val="000000" w:themeColor="text1"/>
                <w:sz w:val="18"/>
                <w:szCs w:val="18"/>
              </w:rPr>
              <w:t>Bajo</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2E784DA" w14:textId="77777777" w:rsidR="009A5A22" w:rsidRPr="0083743D" w:rsidRDefault="00000000" w:rsidP="0083743D">
            <w:pPr>
              <w:jc w:val="center"/>
              <w:rPr>
                <w:rFonts w:ascii="Calibri" w:hAnsi="Calibri" w:cs="Calibri"/>
                <w:color w:val="000000" w:themeColor="text1"/>
              </w:rPr>
            </w:pPr>
            <w:r w:rsidRPr="0083743D">
              <w:rPr>
                <w:rFonts w:ascii="Calibri" w:hAnsi="Calibri" w:cs="Calibri"/>
                <w:b/>
                <w:bCs/>
                <w:color w:val="000000" w:themeColor="text1"/>
                <w:sz w:val="18"/>
                <w:szCs w:val="18"/>
              </w:rPr>
              <w:t>Bajo</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6E090A3" w14:textId="77777777" w:rsidR="009A5A22" w:rsidRPr="0083743D" w:rsidRDefault="00000000" w:rsidP="0083743D">
            <w:pPr>
              <w:rPr>
                <w:rFonts w:ascii="Calibri" w:hAnsi="Calibri" w:cs="Calibri"/>
                <w:color w:val="000000" w:themeColor="text1"/>
                <w:lang w:val="es-CR"/>
              </w:rPr>
            </w:pPr>
            <w:r w:rsidRPr="0083743D">
              <w:rPr>
                <w:rFonts w:ascii="Calibri" w:hAnsi="Calibri" w:cs="Calibri"/>
                <w:color w:val="000000" w:themeColor="text1"/>
                <w:sz w:val="18"/>
                <w:szCs w:val="18"/>
                <w:lang w:val="es-CR"/>
              </w:rPr>
              <w:t>Ficheros intermedios eliminados tras generar el corpus canónico; solo se publican artefactos finales</w:t>
            </w:r>
          </w:p>
        </w:tc>
      </w:tr>
    </w:tbl>
    <w:p w14:paraId="50D0453D" w14:textId="77777777" w:rsidR="009A5A22" w:rsidRPr="0083743D" w:rsidRDefault="009A5A22" w:rsidP="0083743D">
      <w:pPr>
        <w:spacing w:before="40" w:after="40"/>
        <w:rPr>
          <w:rFonts w:ascii="Calibri" w:hAnsi="Calibri" w:cs="Calibri"/>
          <w:color w:val="000000" w:themeColor="text1"/>
          <w:lang w:val="es-CR"/>
        </w:rPr>
      </w:pPr>
    </w:p>
    <w:p w14:paraId="60FD246D" w14:textId="77777777" w:rsidR="009A5A22" w:rsidRPr="0083743D" w:rsidRDefault="00000000" w:rsidP="0083743D">
      <w:pPr>
        <w:pStyle w:val="Heading1"/>
        <w:rPr>
          <w:rFonts w:ascii="Calibri" w:hAnsi="Calibri" w:cs="Calibri"/>
          <w:color w:val="000000" w:themeColor="text1"/>
          <w:lang w:val="es-CR"/>
        </w:rPr>
      </w:pPr>
      <w:r w:rsidRPr="0083743D">
        <w:rPr>
          <w:rFonts w:ascii="Calibri" w:hAnsi="Calibri" w:cs="Calibri"/>
          <w:color w:val="000000" w:themeColor="text1"/>
          <w:lang w:val="es-CR"/>
        </w:rPr>
        <w:t>4. Medidas técnicas y organizativas aplicadas</w:t>
      </w:r>
    </w:p>
    <w:p w14:paraId="6A6B5FAF" w14:textId="77777777" w:rsidR="009A5A22" w:rsidRPr="0083743D" w:rsidRDefault="00000000" w:rsidP="0083743D">
      <w:pPr>
        <w:pStyle w:val="Heading2"/>
        <w:rPr>
          <w:rFonts w:ascii="Calibri" w:hAnsi="Calibri" w:cs="Calibri"/>
          <w:color w:val="000000" w:themeColor="text1"/>
          <w:lang w:val="es-CR"/>
        </w:rPr>
      </w:pPr>
      <w:r w:rsidRPr="0083743D">
        <w:rPr>
          <w:rFonts w:ascii="Calibri" w:hAnsi="Calibri" w:cs="Calibri"/>
          <w:color w:val="000000" w:themeColor="text1"/>
          <w:lang w:val="es-CR"/>
        </w:rPr>
        <w:t>4.1. Anonimización</w:t>
      </w:r>
    </w:p>
    <w:p w14:paraId="3442A09B"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color w:val="000000" w:themeColor="text1"/>
          <w:lang w:val="es-CR"/>
        </w:rPr>
        <w:t>Los identificadores de usuario originales se sustituyen por hashes SHA-256 generados a partir del texto del tweet y la fecha de creación (</w:t>
      </w:r>
      <w:proofErr w:type="spellStart"/>
      <w:r w:rsidRPr="0083743D">
        <w:rPr>
          <w:rFonts w:ascii="Calibri" w:hAnsi="Calibri" w:cs="Calibri"/>
          <w:color w:val="000000" w:themeColor="text1"/>
          <w:lang w:val="es-CR"/>
        </w:rPr>
        <w:t>tweet_id_hashed</w:t>
      </w:r>
      <w:proofErr w:type="spellEnd"/>
      <w:r w:rsidRPr="0083743D">
        <w:rPr>
          <w:rFonts w:ascii="Calibri" w:hAnsi="Calibri" w:cs="Calibri"/>
          <w:color w:val="000000" w:themeColor="text1"/>
          <w:lang w:val="es-CR"/>
        </w:rPr>
        <w:t>). Este proceso se implementa en ingest.py y es irreversible en condiciones normales.</w:t>
      </w:r>
    </w:p>
    <w:p w14:paraId="7B182097" w14:textId="77777777" w:rsidR="009A5A22" w:rsidRPr="0083743D" w:rsidRDefault="009A5A22" w:rsidP="0083743D">
      <w:pPr>
        <w:spacing w:before="40" w:after="40"/>
        <w:rPr>
          <w:rFonts w:ascii="Calibri" w:hAnsi="Calibri" w:cs="Calibri"/>
          <w:color w:val="000000" w:themeColor="text1"/>
          <w:lang w:val="es-CR"/>
        </w:rPr>
      </w:pPr>
    </w:p>
    <w:p w14:paraId="67A7293A" w14:textId="77777777" w:rsidR="009A5A22" w:rsidRPr="0083743D" w:rsidRDefault="00000000" w:rsidP="0083743D">
      <w:pPr>
        <w:pStyle w:val="Heading2"/>
        <w:rPr>
          <w:rFonts w:ascii="Calibri" w:hAnsi="Calibri" w:cs="Calibri"/>
          <w:color w:val="000000" w:themeColor="text1"/>
          <w:lang w:val="es-CR"/>
        </w:rPr>
      </w:pPr>
      <w:r w:rsidRPr="0083743D">
        <w:rPr>
          <w:rFonts w:ascii="Calibri" w:hAnsi="Calibri" w:cs="Calibri"/>
          <w:color w:val="000000" w:themeColor="text1"/>
          <w:lang w:val="es-CR"/>
        </w:rPr>
        <w:t>4.2. Minimización</w:t>
      </w:r>
    </w:p>
    <w:p w14:paraId="12E59753" w14:textId="77777777" w:rsidR="009A5A22" w:rsidRPr="0083743D" w:rsidRDefault="00000000" w:rsidP="0083743D">
      <w:pPr>
        <w:spacing w:before="80" w:after="80"/>
        <w:jc w:val="both"/>
        <w:rPr>
          <w:rFonts w:ascii="Calibri" w:hAnsi="Calibri" w:cs="Calibri"/>
          <w:color w:val="000000" w:themeColor="text1"/>
        </w:rPr>
      </w:pPr>
      <w:r w:rsidRPr="0083743D">
        <w:rPr>
          <w:rFonts w:ascii="Calibri" w:hAnsi="Calibri" w:cs="Calibri"/>
          <w:color w:val="000000" w:themeColor="text1"/>
          <w:lang w:val="es-CR"/>
        </w:rPr>
        <w:t xml:space="preserve">Se eliminan las columnas id, </w:t>
      </w:r>
      <w:proofErr w:type="spellStart"/>
      <w:r w:rsidRPr="0083743D">
        <w:rPr>
          <w:rFonts w:ascii="Calibri" w:hAnsi="Calibri" w:cs="Calibri"/>
          <w:color w:val="000000" w:themeColor="text1"/>
          <w:lang w:val="es-CR"/>
        </w:rPr>
        <w:t>name</w:t>
      </w:r>
      <w:proofErr w:type="spellEnd"/>
      <w:r w:rsidRPr="0083743D">
        <w:rPr>
          <w:rFonts w:ascii="Calibri" w:hAnsi="Calibri" w:cs="Calibri"/>
          <w:color w:val="000000" w:themeColor="text1"/>
          <w:lang w:val="es-CR"/>
        </w:rPr>
        <w:t xml:space="preserve">, </w:t>
      </w:r>
      <w:proofErr w:type="spellStart"/>
      <w:r w:rsidRPr="0083743D">
        <w:rPr>
          <w:rFonts w:ascii="Calibri" w:hAnsi="Calibri" w:cs="Calibri"/>
          <w:color w:val="000000" w:themeColor="text1"/>
          <w:lang w:val="es-CR"/>
        </w:rPr>
        <w:t>screen_name</w:t>
      </w:r>
      <w:proofErr w:type="spellEnd"/>
      <w:r w:rsidRPr="0083743D">
        <w:rPr>
          <w:rFonts w:ascii="Calibri" w:hAnsi="Calibri" w:cs="Calibri"/>
          <w:color w:val="000000" w:themeColor="text1"/>
          <w:lang w:val="es-CR"/>
        </w:rPr>
        <w:t xml:space="preserve"> y </w:t>
      </w:r>
      <w:proofErr w:type="spellStart"/>
      <w:r w:rsidRPr="0083743D">
        <w:rPr>
          <w:rFonts w:ascii="Calibri" w:hAnsi="Calibri" w:cs="Calibri"/>
          <w:color w:val="000000" w:themeColor="text1"/>
          <w:lang w:val="es-CR"/>
        </w:rPr>
        <w:t>location</w:t>
      </w:r>
      <w:proofErr w:type="spellEnd"/>
      <w:r w:rsidRPr="0083743D">
        <w:rPr>
          <w:rFonts w:ascii="Calibri" w:hAnsi="Calibri" w:cs="Calibri"/>
          <w:color w:val="000000" w:themeColor="text1"/>
          <w:lang w:val="es-CR"/>
        </w:rPr>
        <w:t xml:space="preserve"> desde la fase de </w:t>
      </w:r>
      <w:proofErr w:type="spellStart"/>
      <w:r w:rsidRPr="0083743D">
        <w:rPr>
          <w:rFonts w:ascii="Calibri" w:hAnsi="Calibri" w:cs="Calibri"/>
          <w:color w:val="000000" w:themeColor="text1"/>
          <w:lang w:val="es-CR"/>
        </w:rPr>
        <w:t>ingestuón</w:t>
      </w:r>
      <w:proofErr w:type="spellEnd"/>
      <w:r w:rsidRPr="0083743D">
        <w:rPr>
          <w:rFonts w:ascii="Calibri" w:hAnsi="Calibri" w:cs="Calibri"/>
          <w:color w:val="000000" w:themeColor="text1"/>
          <w:lang w:val="es-CR"/>
        </w:rPr>
        <w:t xml:space="preserve">. </w:t>
      </w:r>
      <w:r w:rsidRPr="0083743D">
        <w:rPr>
          <w:rFonts w:ascii="Calibri" w:hAnsi="Calibri" w:cs="Calibri"/>
          <w:color w:val="000000" w:themeColor="text1"/>
        </w:rPr>
        <w:t xml:space="preserve">Solo se </w:t>
      </w:r>
      <w:proofErr w:type="spellStart"/>
      <w:r w:rsidRPr="0083743D">
        <w:rPr>
          <w:rFonts w:ascii="Calibri" w:hAnsi="Calibri" w:cs="Calibri"/>
          <w:color w:val="000000" w:themeColor="text1"/>
        </w:rPr>
        <w:t>conservan</w:t>
      </w:r>
      <w:proofErr w:type="spellEnd"/>
      <w:r w:rsidRPr="0083743D">
        <w:rPr>
          <w:rFonts w:ascii="Calibri" w:hAnsi="Calibri" w:cs="Calibri"/>
          <w:color w:val="000000" w:themeColor="text1"/>
        </w:rPr>
        <w:t xml:space="preserve"> </w:t>
      </w:r>
      <w:proofErr w:type="spellStart"/>
      <w:r w:rsidRPr="0083743D">
        <w:rPr>
          <w:rFonts w:ascii="Calibri" w:hAnsi="Calibri" w:cs="Calibri"/>
          <w:color w:val="000000" w:themeColor="text1"/>
        </w:rPr>
        <w:t>los</w:t>
      </w:r>
      <w:proofErr w:type="spellEnd"/>
      <w:r w:rsidRPr="0083743D">
        <w:rPr>
          <w:rFonts w:ascii="Calibri" w:hAnsi="Calibri" w:cs="Calibri"/>
          <w:color w:val="000000" w:themeColor="text1"/>
        </w:rPr>
        <w:t xml:space="preserve"> campos </w:t>
      </w:r>
      <w:proofErr w:type="spellStart"/>
      <w:r w:rsidRPr="0083743D">
        <w:rPr>
          <w:rFonts w:ascii="Calibri" w:hAnsi="Calibri" w:cs="Calibri"/>
          <w:color w:val="000000" w:themeColor="text1"/>
        </w:rPr>
        <w:t>necesarios</w:t>
      </w:r>
      <w:proofErr w:type="spellEnd"/>
      <w:r w:rsidRPr="0083743D">
        <w:rPr>
          <w:rFonts w:ascii="Calibri" w:hAnsi="Calibri" w:cs="Calibri"/>
          <w:color w:val="000000" w:themeColor="text1"/>
        </w:rPr>
        <w:t xml:space="preserve"> para </w:t>
      </w:r>
      <w:proofErr w:type="spellStart"/>
      <w:r w:rsidRPr="0083743D">
        <w:rPr>
          <w:rFonts w:ascii="Calibri" w:hAnsi="Calibri" w:cs="Calibri"/>
          <w:color w:val="000000" w:themeColor="text1"/>
        </w:rPr>
        <w:t>el</w:t>
      </w:r>
      <w:proofErr w:type="spellEnd"/>
      <w:r w:rsidRPr="0083743D">
        <w:rPr>
          <w:rFonts w:ascii="Calibri" w:hAnsi="Calibri" w:cs="Calibri"/>
          <w:color w:val="000000" w:themeColor="text1"/>
        </w:rPr>
        <w:t xml:space="preserve"> </w:t>
      </w:r>
      <w:proofErr w:type="spellStart"/>
      <w:r w:rsidRPr="0083743D">
        <w:rPr>
          <w:rFonts w:ascii="Calibri" w:hAnsi="Calibri" w:cs="Calibri"/>
          <w:color w:val="000000" w:themeColor="text1"/>
        </w:rPr>
        <w:t>análisis</w:t>
      </w:r>
      <w:proofErr w:type="spellEnd"/>
      <w:r w:rsidRPr="0083743D">
        <w:rPr>
          <w:rFonts w:ascii="Calibri" w:hAnsi="Calibri" w:cs="Calibri"/>
          <w:color w:val="000000" w:themeColor="text1"/>
        </w:rPr>
        <w:t>:</w:t>
      </w:r>
    </w:p>
    <w:p w14:paraId="0CEB0B4B" w14:textId="77777777" w:rsidR="009A5A22" w:rsidRPr="0083743D" w:rsidRDefault="00000000" w:rsidP="0083743D">
      <w:pPr>
        <w:pStyle w:val="ListParagraph"/>
        <w:numPr>
          <w:ilvl w:val="0"/>
          <w:numId w:val="2"/>
        </w:numPr>
        <w:spacing w:before="60" w:after="60"/>
        <w:rPr>
          <w:rFonts w:ascii="Calibri" w:hAnsi="Calibri" w:cs="Calibri"/>
          <w:color w:val="000000" w:themeColor="text1"/>
        </w:rPr>
      </w:pPr>
      <w:proofErr w:type="spellStart"/>
      <w:r w:rsidRPr="0083743D">
        <w:rPr>
          <w:rFonts w:ascii="Calibri" w:hAnsi="Calibri" w:cs="Calibri"/>
          <w:color w:val="000000" w:themeColor="text1"/>
        </w:rPr>
        <w:t>full_text</w:t>
      </w:r>
      <w:proofErr w:type="spellEnd"/>
      <w:r w:rsidRPr="0083743D">
        <w:rPr>
          <w:rFonts w:ascii="Calibri" w:hAnsi="Calibri" w:cs="Calibri"/>
          <w:color w:val="000000" w:themeColor="text1"/>
        </w:rPr>
        <w:t xml:space="preserve"> — </w:t>
      </w:r>
      <w:proofErr w:type="spellStart"/>
      <w:r w:rsidRPr="0083743D">
        <w:rPr>
          <w:rFonts w:ascii="Calibri" w:hAnsi="Calibri" w:cs="Calibri"/>
          <w:color w:val="000000" w:themeColor="text1"/>
        </w:rPr>
        <w:t>texto</w:t>
      </w:r>
      <w:proofErr w:type="spellEnd"/>
      <w:r w:rsidRPr="0083743D">
        <w:rPr>
          <w:rFonts w:ascii="Calibri" w:hAnsi="Calibri" w:cs="Calibri"/>
          <w:color w:val="000000" w:themeColor="text1"/>
        </w:rPr>
        <w:t xml:space="preserve"> original del tweet</w:t>
      </w:r>
    </w:p>
    <w:p w14:paraId="301D024E" w14:textId="77777777" w:rsidR="009A5A22" w:rsidRPr="0083743D" w:rsidRDefault="00000000" w:rsidP="0083743D">
      <w:pPr>
        <w:pStyle w:val="ListParagraph"/>
        <w:numPr>
          <w:ilvl w:val="0"/>
          <w:numId w:val="2"/>
        </w:numPr>
        <w:spacing w:before="60" w:after="60"/>
        <w:rPr>
          <w:rFonts w:ascii="Calibri" w:hAnsi="Calibri" w:cs="Calibri"/>
          <w:color w:val="000000" w:themeColor="text1"/>
          <w:lang w:val="es-CR"/>
        </w:rPr>
      </w:pPr>
      <w:proofErr w:type="spellStart"/>
      <w:r w:rsidRPr="0083743D">
        <w:rPr>
          <w:rFonts w:ascii="Calibri" w:hAnsi="Calibri" w:cs="Calibri"/>
          <w:color w:val="000000" w:themeColor="text1"/>
          <w:lang w:val="es-CR"/>
        </w:rPr>
        <w:t>created_at</w:t>
      </w:r>
      <w:proofErr w:type="spellEnd"/>
      <w:r w:rsidRPr="0083743D">
        <w:rPr>
          <w:rFonts w:ascii="Calibri" w:hAnsi="Calibri" w:cs="Calibri"/>
          <w:color w:val="000000" w:themeColor="text1"/>
          <w:lang w:val="es-CR"/>
        </w:rPr>
        <w:t xml:space="preserve"> — fecha y hora de publicación</w:t>
      </w:r>
    </w:p>
    <w:p w14:paraId="63EE3DCE" w14:textId="77777777" w:rsidR="009A5A22" w:rsidRPr="0083743D" w:rsidRDefault="00000000" w:rsidP="0083743D">
      <w:pPr>
        <w:pStyle w:val="ListParagraph"/>
        <w:numPr>
          <w:ilvl w:val="0"/>
          <w:numId w:val="2"/>
        </w:numPr>
        <w:spacing w:before="60" w:after="60"/>
        <w:rPr>
          <w:rFonts w:ascii="Calibri" w:hAnsi="Calibri" w:cs="Calibri"/>
          <w:color w:val="000000" w:themeColor="text1"/>
        </w:rPr>
      </w:pPr>
      <w:r w:rsidRPr="0083743D">
        <w:rPr>
          <w:rFonts w:ascii="Calibri" w:hAnsi="Calibri" w:cs="Calibri"/>
          <w:color w:val="000000" w:themeColor="text1"/>
        </w:rPr>
        <w:t xml:space="preserve">lang — </w:t>
      </w:r>
      <w:proofErr w:type="spellStart"/>
      <w:r w:rsidRPr="0083743D">
        <w:rPr>
          <w:rFonts w:ascii="Calibri" w:hAnsi="Calibri" w:cs="Calibri"/>
          <w:color w:val="000000" w:themeColor="text1"/>
        </w:rPr>
        <w:t>idioma</w:t>
      </w:r>
      <w:proofErr w:type="spellEnd"/>
      <w:r w:rsidRPr="0083743D">
        <w:rPr>
          <w:rFonts w:ascii="Calibri" w:hAnsi="Calibri" w:cs="Calibri"/>
          <w:color w:val="000000" w:themeColor="text1"/>
        </w:rPr>
        <w:t xml:space="preserve"> </w:t>
      </w:r>
      <w:proofErr w:type="spellStart"/>
      <w:r w:rsidRPr="0083743D">
        <w:rPr>
          <w:rFonts w:ascii="Calibri" w:hAnsi="Calibri" w:cs="Calibri"/>
          <w:color w:val="000000" w:themeColor="text1"/>
        </w:rPr>
        <w:t>detectado</w:t>
      </w:r>
      <w:proofErr w:type="spellEnd"/>
    </w:p>
    <w:p w14:paraId="45C5EF03" w14:textId="77777777" w:rsidR="009A5A22" w:rsidRPr="0083743D" w:rsidRDefault="00000000" w:rsidP="0083743D">
      <w:pPr>
        <w:pStyle w:val="ListParagraph"/>
        <w:numPr>
          <w:ilvl w:val="0"/>
          <w:numId w:val="2"/>
        </w:numPr>
        <w:spacing w:before="60" w:after="60"/>
        <w:rPr>
          <w:rFonts w:ascii="Calibri" w:hAnsi="Calibri" w:cs="Calibri"/>
          <w:color w:val="000000" w:themeColor="text1"/>
        </w:rPr>
      </w:pPr>
      <w:proofErr w:type="spellStart"/>
      <w:r w:rsidRPr="0083743D">
        <w:rPr>
          <w:rFonts w:ascii="Calibri" w:hAnsi="Calibri" w:cs="Calibri"/>
          <w:color w:val="000000" w:themeColor="text1"/>
        </w:rPr>
        <w:t>retweet_count</w:t>
      </w:r>
      <w:proofErr w:type="spellEnd"/>
      <w:r w:rsidRPr="0083743D">
        <w:rPr>
          <w:rFonts w:ascii="Calibri" w:hAnsi="Calibri" w:cs="Calibri"/>
          <w:color w:val="000000" w:themeColor="text1"/>
        </w:rPr>
        <w:t xml:space="preserve">, </w:t>
      </w:r>
      <w:proofErr w:type="spellStart"/>
      <w:r w:rsidRPr="0083743D">
        <w:rPr>
          <w:rFonts w:ascii="Calibri" w:hAnsi="Calibri" w:cs="Calibri"/>
          <w:color w:val="000000" w:themeColor="text1"/>
        </w:rPr>
        <w:t>favorite_count</w:t>
      </w:r>
      <w:proofErr w:type="spellEnd"/>
      <w:r w:rsidRPr="0083743D">
        <w:rPr>
          <w:rFonts w:ascii="Calibri" w:hAnsi="Calibri" w:cs="Calibri"/>
          <w:color w:val="000000" w:themeColor="text1"/>
        </w:rPr>
        <w:t xml:space="preserve"> — </w:t>
      </w:r>
      <w:proofErr w:type="spellStart"/>
      <w:r w:rsidRPr="0083743D">
        <w:rPr>
          <w:rFonts w:ascii="Calibri" w:hAnsi="Calibri" w:cs="Calibri"/>
          <w:color w:val="000000" w:themeColor="text1"/>
        </w:rPr>
        <w:t>métricas</w:t>
      </w:r>
      <w:proofErr w:type="spellEnd"/>
      <w:r w:rsidRPr="0083743D">
        <w:rPr>
          <w:rFonts w:ascii="Calibri" w:hAnsi="Calibri" w:cs="Calibri"/>
          <w:color w:val="000000" w:themeColor="text1"/>
        </w:rPr>
        <w:t xml:space="preserve"> de </w:t>
      </w:r>
      <w:proofErr w:type="spellStart"/>
      <w:r w:rsidRPr="0083743D">
        <w:rPr>
          <w:rFonts w:ascii="Calibri" w:hAnsi="Calibri" w:cs="Calibri"/>
          <w:color w:val="000000" w:themeColor="text1"/>
        </w:rPr>
        <w:t>interacción</w:t>
      </w:r>
      <w:proofErr w:type="spellEnd"/>
    </w:p>
    <w:p w14:paraId="556F2480" w14:textId="77777777" w:rsidR="009A5A22" w:rsidRPr="0083743D" w:rsidRDefault="00000000" w:rsidP="0083743D">
      <w:pPr>
        <w:pStyle w:val="ListParagraph"/>
        <w:numPr>
          <w:ilvl w:val="0"/>
          <w:numId w:val="2"/>
        </w:numPr>
        <w:spacing w:before="60" w:after="60"/>
        <w:rPr>
          <w:rFonts w:ascii="Calibri" w:hAnsi="Calibri" w:cs="Calibri"/>
          <w:color w:val="000000" w:themeColor="text1"/>
        </w:rPr>
      </w:pPr>
      <w:proofErr w:type="spellStart"/>
      <w:r w:rsidRPr="0083743D">
        <w:rPr>
          <w:rFonts w:ascii="Calibri" w:hAnsi="Calibri" w:cs="Calibri"/>
          <w:color w:val="000000" w:themeColor="text1"/>
        </w:rPr>
        <w:lastRenderedPageBreak/>
        <w:t>followers_count</w:t>
      </w:r>
      <w:proofErr w:type="spellEnd"/>
      <w:r w:rsidRPr="0083743D">
        <w:rPr>
          <w:rFonts w:ascii="Calibri" w:hAnsi="Calibri" w:cs="Calibri"/>
          <w:color w:val="000000" w:themeColor="text1"/>
        </w:rPr>
        <w:t xml:space="preserve">, </w:t>
      </w:r>
      <w:proofErr w:type="spellStart"/>
      <w:r w:rsidRPr="0083743D">
        <w:rPr>
          <w:rFonts w:ascii="Calibri" w:hAnsi="Calibri" w:cs="Calibri"/>
          <w:color w:val="000000" w:themeColor="text1"/>
        </w:rPr>
        <w:t>friends_count</w:t>
      </w:r>
      <w:proofErr w:type="spellEnd"/>
      <w:r w:rsidRPr="0083743D">
        <w:rPr>
          <w:rFonts w:ascii="Calibri" w:hAnsi="Calibri" w:cs="Calibri"/>
          <w:color w:val="000000" w:themeColor="text1"/>
        </w:rPr>
        <w:t xml:space="preserve"> — </w:t>
      </w:r>
      <w:proofErr w:type="spellStart"/>
      <w:r w:rsidRPr="0083743D">
        <w:rPr>
          <w:rFonts w:ascii="Calibri" w:hAnsi="Calibri" w:cs="Calibri"/>
          <w:color w:val="000000" w:themeColor="text1"/>
        </w:rPr>
        <w:t>métricas</w:t>
      </w:r>
      <w:proofErr w:type="spellEnd"/>
      <w:r w:rsidRPr="0083743D">
        <w:rPr>
          <w:rFonts w:ascii="Calibri" w:hAnsi="Calibri" w:cs="Calibri"/>
          <w:color w:val="000000" w:themeColor="text1"/>
        </w:rPr>
        <w:t xml:space="preserve"> de la </w:t>
      </w:r>
      <w:proofErr w:type="spellStart"/>
      <w:r w:rsidRPr="0083743D">
        <w:rPr>
          <w:rFonts w:ascii="Calibri" w:hAnsi="Calibri" w:cs="Calibri"/>
          <w:color w:val="000000" w:themeColor="text1"/>
        </w:rPr>
        <w:t>cuenta</w:t>
      </w:r>
      <w:proofErr w:type="spellEnd"/>
    </w:p>
    <w:p w14:paraId="23D8173F" w14:textId="77777777" w:rsidR="009A5A22" w:rsidRPr="0083743D" w:rsidRDefault="00000000" w:rsidP="0083743D">
      <w:pPr>
        <w:pStyle w:val="ListParagraph"/>
        <w:numPr>
          <w:ilvl w:val="0"/>
          <w:numId w:val="2"/>
        </w:numPr>
        <w:spacing w:before="60" w:after="60"/>
        <w:rPr>
          <w:rFonts w:ascii="Calibri" w:hAnsi="Calibri" w:cs="Calibri"/>
          <w:color w:val="000000" w:themeColor="text1"/>
        </w:rPr>
      </w:pPr>
      <w:r w:rsidRPr="0083743D">
        <w:rPr>
          <w:rFonts w:ascii="Calibri" w:hAnsi="Calibri" w:cs="Calibri"/>
          <w:color w:val="000000" w:themeColor="text1"/>
        </w:rPr>
        <w:t xml:space="preserve">source — </w:t>
      </w:r>
      <w:proofErr w:type="spellStart"/>
      <w:r w:rsidRPr="0083743D">
        <w:rPr>
          <w:rFonts w:ascii="Calibri" w:hAnsi="Calibri" w:cs="Calibri"/>
          <w:color w:val="000000" w:themeColor="text1"/>
        </w:rPr>
        <w:t>dispositivo</w:t>
      </w:r>
      <w:proofErr w:type="spellEnd"/>
      <w:r w:rsidRPr="0083743D">
        <w:rPr>
          <w:rFonts w:ascii="Calibri" w:hAnsi="Calibri" w:cs="Calibri"/>
          <w:color w:val="000000" w:themeColor="text1"/>
        </w:rPr>
        <w:t xml:space="preserve"> </w:t>
      </w:r>
      <w:proofErr w:type="spellStart"/>
      <w:r w:rsidRPr="0083743D">
        <w:rPr>
          <w:rFonts w:ascii="Calibri" w:hAnsi="Calibri" w:cs="Calibri"/>
          <w:color w:val="000000" w:themeColor="text1"/>
        </w:rPr>
        <w:t>utilizado</w:t>
      </w:r>
      <w:proofErr w:type="spellEnd"/>
    </w:p>
    <w:p w14:paraId="34009013" w14:textId="77777777" w:rsidR="009A5A22" w:rsidRPr="0083743D" w:rsidRDefault="00000000" w:rsidP="0083743D">
      <w:pPr>
        <w:pStyle w:val="ListParagraph"/>
        <w:numPr>
          <w:ilvl w:val="0"/>
          <w:numId w:val="2"/>
        </w:numPr>
        <w:spacing w:before="60" w:after="60"/>
        <w:rPr>
          <w:rFonts w:ascii="Calibri" w:hAnsi="Calibri" w:cs="Calibri"/>
          <w:color w:val="000000" w:themeColor="text1"/>
        </w:rPr>
      </w:pPr>
      <w:proofErr w:type="spellStart"/>
      <w:r w:rsidRPr="0083743D">
        <w:rPr>
          <w:rFonts w:ascii="Calibri" w:hAnsi="Calibri" w:cs="Calibri"/>
          <w:color w:val="000000" w:themeColor="text1"/>
        </w:rPr>
        <w:t>tweet_id_hashed</w:t>
      </w:r>
      <w:proofErr w:type="spellEnd"/>
      <w:r w:rsidRPr="0083743D">
        <w:rPr>
          <w:rFonts w:ascii="Calibri" w:hAnsi="Calibri" w:cs="Calibri"/>
          <w:color w:val="000000" w:themeColor="text1"/>
        </w:rPr>
        <w:t xml:space="preserve"> — </w:t>
      </w:r>
      <w:proofErr w:type="spellStart"/>
      <w:r w:rsidRPr="0083743D">
        <w:rPr>
          <w:rFonts w:ascii="Calibri" w:hAnsi="Calibri" w:cs="Calibri"/>
          <w:color w:val="000000" w:themeColor="text1"/>
        </w:rPr>
        <w:t>identificador</w:t>
      </w:r>
      <w:proofErr w:type="spellEnd"/>
      <w:r w:rsidRPr="0083743D">
        <w:rPr>
          <w:rFonts w:ascii="Calibri" w:hAnsi="Calibri" w:cs="Calibri"/>
          <w:color w:val="000000" w:themeColor="text1"/>
        </w:rPr>
        <w:t xml:space="preserve"> </w:t>
      </w:r>
      <w:proofErr w:type="spellStart"/>
      <w:r w:rsidRPr="0083743D">
        <w:rPr>
          <w:rFonts w:ascii="Calibri" w:hAnsi="Calibri" w:cs="Calibri"/>
          <w:color w:val="000000" w:themeColor="text1"/>
        </w:rPr>
        <w:t>anonimizado</w:t>
      </w:r>
      <w:proofErr w:type="spellEnd"/>
      <w:r w:rsidRPr="0083743D">
        <w:rPr>
          <w:rFonts w:ascii="Calibri" w:hAnsi="Calibri" w:cs="Calibri"/>
          <w:color w:val="000000" w:themeColor="text1"/>
        </w:rPr>
        <w:t xml:space="preserve"> </w:t>
      </w:r>
      <w:proofErr w:type="spellStart"/>
      <w:r w:rsidRPr="0083743D">
        <w:rPr>
          <w:rFonts w:ascii="Calibri" w:hAnsi="Calibri" w:cs="Calibri"/>
          <w:color w:val="000000" w:themeColor="text1"/>
        </w:rPr>
        <w:t>mediante</w:t>
      </w:r>
      <w:proofErr w:type="spellEnd"/>
      <w:r w:rsidRPr="0083743D">
        <w:rPr>
          <w:rFonts w:ascii="Calibri" w:hAnsi="Calibri" w:cs="Calibri"/>
          <w:color w:val="000000" w:themeColor="text1"/>
        </w:rPr>
        <w:t xml:space="preserve"> SHA-256</w:t>
      </w:r>
    </w:p>
    <w:p w14:paraId="14A3E79F" w14:textId="77777777" w:rsidR="009A5A22" w:rsidRPr="0083743D" w:rsidRDefault="009A5A22" w:rsidP="0083743D">
      <w:pPr>
        <w:spacing w:before="40" w:after="40"/>
        <w:rPr>
          <w:rFonts w:ascii="Calibri" w:hAnsi="Calibri" w:cs="Calibri"/>
          <w:color w:val="000000" w:themeColor="text1"/>
        </w:rPr>
      </w:pPr>
    </w:p>
    <w:p w14:paraId="6EF97382" w14:textId="77777777" w:rsidR="009A5A22" w:rsidRPr="0083743D" w:rsidRDefault="00000000" w:rsidP="0083743D">
      <w:pPr>
        <w:pStyle w:val="Heading2"/>
        <w:rPr>
          <w:rFonts w:ascii="Calibri" w:hAnsi="Calibri" w:cs="Calibri"/>
          <w:color w:val="000000" w:themeColor="text1"/>
        </w:rPr>
      </w:pPr>
      <w:r w:rsidRPr="0083743D">
        <w:rPr>
          <w:rFonts w:ascii="Calibri" w:hAnsi="Calibri" w:cs="Calibri"/>
          <w:color w:val="000000" w:themeColor="text1"/>
        </w:rPr>
        <w:t xml:space="preserve">4.3. </w:t>
      </w:r>
      <w:proofErr w:type="spellStart"/>
      <w:r w:rsidRPr="0083743D">
        <w:rPr>
          <w:rFonts w:ascii="Calibri" w:hAnsi="Calibri" w:cs="Calibri"/>
          <w:color w:val="000000" w:themeColor="text1"/>
        </w:rPr>
        <w:t>Agregación</w:t>
      </w:r>
      <w:proofErr w:type="spellEnd"/>
      <w:r w:rsidRPr="0083743D">
        <w:rPr>
          <w:rFonts w:ascii="Calibri" w:hAnsi="Calibri" w:cs="Calibri"/>
          <w:color w:val="000000" w:themeColor="text1"/>
        </w:rPr>
        <w:t xml:space="preserve"> </w:t>
      </w:r>
      <w:proofErr w:type="spellStart"/>
      <w:r w:rsidRPr="0083743D">
        <w:rPr>
          <w:rFonts w:ascii="Calibri" w:hAnsi="Calibri" w:cs="Calibri"/>
          <w:color w:val="000000" w:themeColor="text1"/>
        </w:rPr>
        <w:t>en</w:t>
      </w:r>
      <w:proofErr w:type="spellEnd"/>
      <w:r w:rsidRPr="0083743D">
        <w:rPr>
          <w:rFonts w:ascii="Calibri" w:hAnsi="Calibri" w:cs="Calibri"/>
          <w:color w:val="000000" w:themeColor="text1"/>
        </w:rPr>
        <w:t xml:space="preserve"> </w:t>
      </w:r>
      <w:proofErr w:type="spellStart"/>
      <w:r w:rsidRPr="0083743D">
        <w:rPr>
          <w:rFonts w:ascii="Calibri" w:hAnsi="Calibri" w:cs="Calibri"/>
          <w:color w:val="000000" w:themeColor="text1"/>
        </w:rPr>
        <w:t>visualizaciones</w:t>
      </w:r>
      <w:proofErr w:type="spellEnd"/>
    </w:p>
    <w:p w14:paraId="72D13DA1"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color w:val="000000" w:themeColor="text1"/>
          <w:lang w:val="es-CR"/>
        </w:rPr>
        <w:t xml:space="preserve">El </w:t>
      </w:r>
      <w:proofErr w:type="spellStart"/>
      <w:r w:rsidRPr="0083743D">
        <w:rPr>
          <w:rFonts w:ascii="Calibri" w:hAnsi="Calibri" w:cs="Calibri"/>
          <w:color w:val="000000" w:themeColor="text1"/>
          <w:lang w:val="es-CR"/>
        </w:rPr>
        <w:t>dashboard</w:t>
      </w:r>
      <w:proofErr w:type="spellEnd"/>
      <w:r w:rsidRPr="0083743D">
        <w:rPr>
          <w:rFonts w:ascii="Calibri" w:hAnsi="Calibri" w:cs="Calibri"/>
          <w:color w:val="000000" w:themeColor="text1"/>
          <w:lang w:val="es-CR"/>
        </w:rPr>
        <w:t xml:space="preserve"> interactivo muestra exclusivamente datos agregados. Las visualizaciones (serie temporal, distribución por sentimiento, nube de palabras, distribución por dispositivo) no permiten identificar usuarios individuales. El explorador del corpus muestra texto limpio sin identificadores.</w:t>
      </w:r>
    </w:p>
    <w:p w14:paraId="60364FFC" w14:textId="77777777" w:rsidR="009A5A22" w:rsidRPr="0083743D" w:rsidRDefault="009A5A22" w:rsidP="0083743D">
      <w:pPr>
        <w:spacing w:before="40" w:after="40"/>
        <w:rPr>
          <w:rFonts w:ascii="Calibri" w:hAnsi="Calibri" w:cs="Calibri"/>
          <w:color w:val="000000" w:themeColor="text1"/>
          <w:lang w:val="es-CR"/>
        </w:rPr>
      </w:pPr>
    </w:p>
    <w:p w14:paraId="1EA75230" w14:textId="77777777" w:rsidR="009A5A22" w:rsidRPr="0083743D" w:rsidRDefault="00000000" w:rsidP="0083743D">
      <w:pPr>
        <w:pStyle w:val="Heading2"/>
        <w:rPr>
          <w:rFonts w:ascii="Calibri" w:hAnsi="Calibri" w:cs="Calibri"/>
          <w:color w:val="000000" w:themeColor="text1"/>
          <w:lang w:val="es-CR"/>
        </w:rPr>
      </w:pPr>
      <w:r w:rsidRPr="0083743D">
        <w:rPr>
          <w:rFonts w:ascii="Calibri" w:hAnsi="Calibri" w:cs="Calibri"/>
          <w:color w:val="000000" w:themeColor="text1"/>
          <w:lang w:val="es-CR"/>
        </w:rPr>
        <w:t>4.4. Control de acceso y publicación</w:t>
      </w:r>
    </w:p>
    <w:p w14:paraId="1408B489"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color w:val="000000" w:themeColor="text1"/>
          <w:lang w:val="es-CR"/>
        </w:rPr>
        <w:t xml:space="preserve">El repositorio de GitHub es </w:t>
      </w:r>
      <w:proofErr w:type="gramStart"/>
      <w:r w:rsidRPr="0083743D">
        <w:rPr>
          <w:rFonts w:ascii="Calibri" w:hAnsi="Calibri" w:cs="Calibri"/>
          <w:color w:val="000000" w:themeColor="text1"/>
          <w:lang w:val="es-CR"/>
        </w:rPr>
        <w:t>público</w:t>
      </w:r>
      <w:proofErr w:type="gramEnd"/>
      <w:r w:rsidRPr="0083743D">
        <w:rPr>
          <w:rFonts w:ascii="Calibri" w:hAnsi="Calibri" w:cs="Calibri"/>
          <w:color w:val="000000" w:themeColor="text1"/>
          <w:lang w:val="es-CR"/>
        </w:rPr>
        <w:t xml:space="preserve"> pero contiene únicamente artefactos procesados y anonimizados. El </w:t>
      </w:r>
      <w:proofErr w:type="spellStart"/>
      <w:r w:rsidRPr="0083743D">
        <w:rPr>
          <w:rFonts w:ascii="Calibri" w:hAnsi="Calibri" w:cs="Calibri"/>
          <w:color w:val="000000" w:themeColor="text1"/>
          <w:lang w:val="es-CR"/>
        </w:rPr>
        <w:t>dataset</w:t>
      </w:r>
      <w:proofErr w:type="spellEnd"/>
      <w:r w:rsidRPr="0083743D">
        <w:rPr>
          <w:rFonts w:ascii="Calibri" w:hAnsi="Calibri" w:cs="Calibri"/>
          <w:color w:val="000000" w:themeColor="text1"/>
          <w:lang w:val="es-CR"/>
        </w:rPr>
        <w:t xml:space="preserve"> crudo original no se versiona ni se sube al repositorio. El corpus procesado se publica en </w:t>
      </w:r>
      <w:proofErr w:type="spellStart"/>
      <w:r w:rsidRPr="0083743D">
        <w:rPr>
          <w:rFonts w:ascii="Calibri" w:hAnsi="Calibri" w:cs="Calibri"/>
          <w:color w:val="000000" w:themeColor="text1"/>
          <w:lang w:val="es-CR"/>
        </w:rPr>
        <w:t>Zenodo</w:t>
      </w:r>
      <w:proofErr w:type="spellEnd"/>
      <w:r w:rsidRPr="0083743D">
        <w:rPr>
          <w:rFonts w:ascii="Calibri" w:hAnsi="Calibri" w:cs="Calibri"/>
          <w:color w:val="000000" w:themeColor="text1"/>
          <w:lang w:val="es-CR"/>
        </w:rPr>
        <w:t xml:space="preserve"> (DOI: https://doi.org/10.5281/zenodo.20726879) con metadatos que documentan el proceso de anonimización.</w:t>
      </w:r>
    </w:p>
    <w:p w14:paraId="2D02AEFB" w14:textId="77777777" w:rsidR="009A5A22" w:rsidRPr="0083743D" w:rsidRDefault="009A5A22" w:rsidP="0083743D">
      <w:pPr>
        <w:spacing w:before="40" w:after="40"/>
        <w:rPr>
          <w:rFonts w:ascii="Calibri" w:hAnsi="Calibri" w:cs="Calibri"/>
          <w:color w:val="000000" w:themeColor="text1"/>
          <w:lang w:val="es-CR"/>
        </w:rPr>
      </w:pPr>
    </w:p>
    <w:p w14:paraId="5AFFAA66" w14:textId="77777777" w:rsidR="009A5A22" w:rsidRPr="0083743D" w:rsidRDefault="00000000" w:rsidP="0083743D">
      <w:pPr>
        <w:pStyle w:val="Heading2"/>
        <w:rPr>
          <w:rFonts w:ascii="Calibri" w:hAnsi="Calibri" w:cs="Calibri"/>
          <w:color w:val="000000" w:themeColor="text1"/>
          <w:lang w:val="es-CR"/>
        </w:rPr>
      </w:pPr>
      <w:r w:rsidRPr="0083743D">
        <w:rPr>
          <w:rFonts w:ascii="Calibri" w:hAnsi="Calibri" w:cs="Calibri"/>
          <w:color w:val="000000" w:themeColor="text1"/>
          <w:lang w:val="es-CR"/>
        </w:rPr>
        <w:t>4.5. Trazabilidad</w:t>
      </w:r>
    </w:p>
    <w:p w14:paraId="1D38F561"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color w:val="000000" w:themeColor="text1"/>
          <w:lang w:val="es-CR"/>
        </w:rPr>
        <w:t xml:space="preserve">Todos los pasos del pipeline generan logs y </w:t>
      </w:r>
      <w:proofErr w:type="spellStart"/>
      <w:r w:rsidRPr="0083743D">
        <w:rPr>
          <w:rFonts w:ascii="Calibri" w:hAnsi="Calibri" w:cs="Calibri"/>
          <w:color w:val="000000" w:themeColor="text1"/>
          <w:lang w:val="es-CR"/>
        </w:rPr>
        <w:t>checksums</w:t>
      </w:r>
      <w:proofErr w:type="spellEnd"/>
      <w:r w:rsidRPr="0083743D">
        <w:rPr>
          <w:rFonts w:ascii="Calibri" w:hAnsi="Calibri" w:cs="Calibri"/>
          <w:color w:val="000000" w:themeColor="text1"/>
          <w:lang w:val="es-CR"/>
        </w:rPr>
        <w:t xml:space="preserve"> verificables almacenados en logs/ y en data/checksum.txt. El valor del </w:t>
      </w:r>
      <w:proofErr w:type="spellStart"/>
      <w:r w:rsidRPr="0083743D">
        <w:rPr>
          <w:rFonts w:ascii="Calibri" w:hAnsi="Calibri" w:cs="Calibri"/>
          <w:color w:val="000000" w:themeColor="text1"/>
          <w:lang w:val="es-CR"/>
        </w:rPr>
        <w:t>checksum</w:t>
      </w:r>
      <w:proofErr w:type="spellEnd"/>
      <w:r w:rsidRPr="0083743D">
        <w:rPr>
          <w:rFonts w:ascii="Calibri" w:hAnsi="Calibri" w:cs="Calibri"/>
          <w:color w:val="000000" w:themeColor="text1"/>
          <w:lang w:val="es-CR"/>
        </w:rPr>
        <w:t xml:space="preserve"> SHA-256 del corpus canónico es: e97da11f850e569f7e326cff61ed63ad9b9f9fa0dea74d5edcf634bf0fe12bb9.</w:t>
      </w:r>
    </w:p>
    <w:p w14:paraId="2D2A5A6A" w14:textId="77777777" w:rsidR="009A5A22" w:rsidRPr="0083743D" w:rsidRDefault="009A5A22" w:rsidP="0083743D">
      <w:pPr>
        <w:spacing w:before="40" w:after="40"/>
        <w:rPr>
          <w:rFonts w:ascii="Calibri" w:hAnsi="Calibri" w:cs="Calibri"/>
          <w:color w:val="000000" w:themeColor="text1"/>
          <w:lang w:val="es-CR"/>
        </w:rPr>
      </w:pPr>
    </w:p>
    <w:p w14:paraId="4CDB559F" w14:textId="77777777" w:rsidR="009A5A22" w:rsidRPr="0083743D" w:rsidRDefault="00000000" w:rsidP="0083743D">
      <w:pPr>
        <w:pStyle w:val="Heading2"/>
        <w:rPr>
          <w:rFonts w:ascii="Calibri" w:hAnsi="Calibri" w:cs="Calibri"/>
          <w:color w:val="000000" w:themeColor="text1"/>
          <w:lang w:val="es-CR"/>
        </w:rPr>
      </w:pPr>
      <w:r w:rsidRPr="0083743D">
        <w:rPr>
          <w:rFonts w:ascii="Calibri" w:hAnsi="Calibri" w:cs="Calibri"/>
          <w:color w:val="000000" w:themeColor="text1"/>
          <w:lang w:val="es-CR"/>
        </w:rPr>
        <w:t>4.6. Retención</w:t>
      </w:r>
    </w:p>
    <w:p w14:paraId="157088AF"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color w:val="000000" w:themeColor="text1"/>
          <w:lang w:val="es-CR"/>
        </w:rPr>
        <w:t>Los ficheros intermedios generados durante el preprocesamiento que puedan contener información no completamente anonimizada se eliminan una vez generado el corpus canónico verificado. Los artefactos publicados son los únicos que se conservan a largo plazo.</w:t>
      </w:r>
    </w:p>
    <w:p w14:paraId="193865D6" w14:textId="77777777" w:rsidR="009A5A22" w:rsidRPr="0083743D" w:rsidRDefault="009A5A22" w:rsidP="0083743D">
      <w:pPr>
        <w:spacing w:before="40" w:after="40"/>
        <w:rPr>
          <w:rFonts w:ascii="Calibri" w:hAnsi="Calibri" w:cs="Calibri"/>
          <w:color w:val="000000" w:themeColor="text1"/>
          <w:lang w:val="es-CR"/>
        </w:rPr>
      </w:pPr>
    </w:p>
    <w:p w14:paraId="23A7886D" w14:textId="77777777" w:rsidR="009A5A22" w:rsidRPr="0083743D" w:rsidRDefault="00000000" w:rsidP="0083743D">
      <w:pPr>
        <w:pStyle w:val="Heading1"/>
        <w:rPr>
          <w:rFonts w:ascii="Calibri" w:hAnsi="Calibri" w:cs="Calibri"/>
          <w:color w:val="000000" w:themeColor="text1"/>
          <w:lang w:val="es-CR"/>
        </w:rPr>
      </w:pPr>
      <w:r w:rsidRPr="0083743D">
        <w:rPr>
          <w:rFonts w:ascii="Calibri" w:hAnsi="Calibri" w:cs="Calibri"/>
          <w:color w:val="000000" w:themeColor="text1"/>
          <w:lang w:val="es-CR"/>
        </w:rPr>
        <w:t>5. Consulta a interesados y supervisión</w:t>
      </w:r>
    </w:p>
    <w:p w14:paraId="6D299496"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color w:val="000000" w:themeColor="text1"/>
          <w:lang w:val="es-CR"/>
        </w:rPr>
        <w:t>Dado el carácter académico del tratamiento y el uso de datos públicos ya recopilados, no se requiere consulta previa a los interesados. El tratamiento se realiza bajo la supervisión del director del TFM (Félix Ladstätter, UNIR) y cumple con las directrices institucionales en materia de investigación con datos de terceros.</w:t>
      </w:r>
    </w:p>
    <w:p w14:paraId="6F363A45" w14:textId="77777777" w:rsidR="009A5A22" w:rsidRPr="0083743D" w:rsidRDefault="009A5A22" w:rsidP="0083743D">
      <w:pPr>
        <w:spacing w:before="40" w:after="40"/>
        <w:rPr>
          <w:rFonts w:ascii="Calibri" w:hAnsi="Calibri" w:cs="Calibri"/>
          <w:color w:val="000000" w:themeColor="text1"/>
          <w:lang w:val="es-CR"/>
        </w:rPr>
      </w:pPr>
    </w:p>
    <w:p w14:paraId="0E666BF8"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color w:val="000000" w:themeColor="text1"/>
          <w:lang w:val="es-CR"/>
        </w:rPr>
        <w:t>En Costa Rica, la autoridad competente en materia de protección de datos es la Agencia de Protección de Datos de los Habitantes (PRODHAB, https://www.prodhab.go.cr). Este tratamiento, al realizarse con datos públicos con fines académicos y con las salvaguardas descritas, no requiere notificación previa a la PRODHAB, aunque el presente documento queda disponible como evidencia de cumplimiento.</w:t>
      </w:r>
    </w:p>
    <w:p w14:paraId="0A48C929" w14:textId="0DC8D8DE" w:rsidR="0083743D" w:rsidRDefault="0083743D">
      <w:pPr>
        <w:rPr>
          <w:rFonts w:ascii="Calibri" w:hAnsi="Calibri" w:cs="Calibri"/>
          <w:color w:val="000000" w:themeColor="text1"/>
          <w:lang w:val="es-CR"/>
        </w:rPr>
      </w:pPr>
      <w:r>
        <w:rPr>
          <w:rFonts w:ascii="Calibri" w:hAnsi="Calibri" w:cs="Calibri"/>
          <w:color w:val="000000" w:themeColor="text1"/>
          <w:lang w:val="es-CR"/>
        </w:rPr>
        <w:br w:type="page"/>
      </w:r>
    </w:p>
    <w:p w14:paraId="2559E8FC" w14:textId="77777777" w:rsidR="009A5A22" w:rsidRPr="0083743D" w:rsidRDefault="00000000" w:rsidP="0083743D">
      <w:pPr>
        <w:pStyle w:val="Heading1"/>
        <w:rPr>
          <w:rFonts w:ascii="Calibri" w:hAnsi="Calibri" w:cs="Calibri"/>
          <w:color w:val="000000" w:themeColor="text1"/>
          <w:lang w:val="es-CR"/>
        </w:rPr>
      </w:pPr>
      <w:r w:rsidRPr="0083743D">
        <w:rPr>
          <w:rFonts w:ascii="Calibri" w:hAnsi="Calibri" w:cs="Calibri"/>
          <w:color w:val="000000" w:themeColor="text1"/>
          <w:lang w:val="es-CR"/>
        </w:rPr>
        <w:lastRenderedPageBreak/>
        <w:t>6. Conclusión</w:t>
      </w:r>
    </w:p>
    <w:p w14:paraId="054BE324"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color w:val="000000" w:themeColor="text1"/>
          <w:lang w:val="es-CR"/>
        </w:rPr>
        <w:t>La evaluación concluye que el tratamiento de datos descrito en este proyecto presenta un nivel de riesgo residual bajo tras la aplicación de las medidas técnicas y organizativas implementadas. El análisis se limita a datos públicos, se realiza con fines académicos legítimos, aplica anonimización desde la primera fase del pipeline y publica únicamente resultados agregados. No se identifican riesgos altos que no estén mitigados por las medidas descritas.</w:t>
      </w:r>
    </w:p>
    <w:p w14:paraId="4B559C84" w14:textId="77777777" w:rsidR="009A5A22" w:rsidRPr="0083743D" w:rsidRDefault="009A5A22" w:rsidP="0083743D">
      <w:pPr>
        <w:spacing w:before="40" w:after="40"/>
        <w:rPr>
          <w:rFonts w:ascii="Calibri" w:hAnsi="Calibri" w:cs="Calibri"/>
          <w:color w:val="000000" w:themeColor="text1"/>
          <w:lang w:val="es-CR"/>
        </w:rPr>
      </w:pPr>
    </w:p>
    <w:p w14:paraId="2E6255E3" w14:textId="77777777" w:rsidR="009A5A22" w:rsidRPr="0083743D" w:rsidRDefault="00000000" w:rsidP="0083743D">
      <w:pPr>
        <w:spacing w:before="80" w:after="80"/>
        <w:jc w:val="both"/>
        <w:rPr>
          <w:rFonts w:ascii="Calibri" w:hAnsi="Calibri" w:cs="Calibri"/>
          <w:color w:val="000000" w:themeColor="text1"/>
          <w:lang w:val="es-CR"/>
        </w:rPr>
      </w:pPr>
      <w:r w:rsidRPr="0083743D">
        <w:rPr>
          <w:rFonts w:ascii="Calibri" w:hAnsi="Calibri" w:cs="Calibri"/>
          <w:color w:val="000000" w:themeColor="text1"/>
          <w:lang w:val="es-CR"/>
        </w:rPr>
        <w:t>El tratamiento es compatible con el RGPD (artículos 6.1.e y 89), la LOPDGDD y la Ley N.º 8968 de Costa Rica (artículo 5.b).</w:t>
      </w:r>
    </w:p>
    <w:p w14:paraId="0D85A874" w14:textId="77777777" w:rsidR="009A5A22" w:rsidRPr="0083743D" w:rsidRDefault="009A5A22" w:rsidP="0083743D">
      <w:pPr>
        <w:spacing w:before="40" w:after="40"/>
        <w:rPr>
          <w:rFonts w:ascii="Calibri" w:hAnsi="Calibri" w:cs="Calibri"/>
          <w:color w:val="000000" w:themeColor="text1"/>
          <w:lang w:val="es-CR"/>
        </w:rPr>
      </w:pPr>
    </w:p>
    <w:p w14:paraId="5B9C2C73" w14:textId="77777777" w:rsidR="009A5A22" w:rsidRPr="0083743D" w:rsidRDefault="009A5A22" w:rsidP="0083743D">
      <w:pPr>
        <w:spacing w:before="40" w:after="40"/>
        <w:rPr>
          <w:rFonts w:ascii="Calibri" w:hAnsi="Calibri" w:cs="Calibri"/>
          <w:color w:val="000000" w:themeColor="text1"/>
          <w:lang w:val="es-CR"/>
        </w:rPr>
      </w:pPr>
    </w:p>
    <w:p w14:paraId="11622E78" w14:textId="77777777" w:rsidR="009A5A22" w:rsidRPr="0083743D" w:rsidRDefault="009A5A22" w:rsidP="0083743D">
      <w:pPr>
        <w:pBdr>
          <w:top w:val="single" w:sz="4" w:space="1" w:color="8A1538"/>
        </w:pBdr>
        <w:spacing w:before="320" w:after="80"/>
        <w:rPr>
          <w:rFonts w:ascii="Calibri" w:hAnsi="Calibri" w:cs="Calibri"/>
          <w:color w:val="000000" w:themeColor="text1"/>
          <w:lang w:val="es-CR"/>
        </w:rPr>
      </w:pPr>
    </w:p>
    <w:p w14:paraId="7E9D5A47" w14:textId="77777777" w:rsidR="009A5A22" w:rsidRPr="0083743D" w:rsidRDefault="00000000" w:rsidP="0083743D">
      <w:pPr>
        <w:spacing w:before="80" w:after="60"/>
        <w:rPr>
          <w:rFonts w:ascii="Calibri" w:hAnsi="Calibri" w:cs="Calibri"/>
          <w:color w:val="000000" w:themeColor="text1"/>
          <w:lang w:val="es-CR"/>
        </w:rPr>
      </w:pPr>
      <w:r w:rsidRPr="0083743D">
        <w:rPr>
          <w:rFonts w:ascii="Calibri" w:hAnsi="Calibri" w:cs="Calibri"/>
          <w:b/>
          <w:bCs/>
          <w:color w:val="000000" w:themeColor="text1"/>
          <w:lang w:val="es-CR"/>
        </w:rPr>
        <w:t>Responsable del tratamiento:</w:t>
      </w:r>
    </w:p>
    <w:p w14:paraId="759D47D5" w14:textId="77777777" w:rsidR="009A5A22" w:rsidRPr="0083743D" w:rsidRDefault="00000000" w:rsidP="0083743D">
      <w:pPr>
        <w:spacing w:before="80" w:after="80"/>
        <w:rPr>
          <w:rFonts w:ascii="Calibri" w:hAnsi="Calibri" w:cs="Calibri"/>
          <w:color w:val="000000" w:themeColor="text1"/>
          <w:lang w:val="es-CR"/>
        </w:rPr>
      </w:pPr>
      <w:r w:rsidRPr="0083743D">
        <w:rPr>
          <w:rFonts w:ascii="Calibri" w:hAnsi="Calibri" w:cs="Calibri"/>
          <w:color w:val="000000" w:themeColor="text1"/>
          <w:lang w:val="es-CR"/>
        </w:rPr>
        <w:t>Juan Diego Ruiz Valverde — Estudiante TFM, UNIR</w:t>
      </w:r>
    </w:p>
    <w:p w14:paraId="2DD9A1E7" w14:textId="77777777" w:rsidR="009A5A22" w:rsidRPr="0083743D" w:rsidRDefault="00000000" w:rsidP="0083743D">
      <w:pPr>
        <w:spacing w:before="80" w:after="80"/>
        <w:rPr>
          <w:rFonts w:ascii="Calibri" w:hAnsi="Calibri" w:cs="Calibri"/>
          <w:color w:val="000000" w:themeColor="text1"/>
          <w:lang w:val="es-CR"/>
        </w:rPr>
      </w:pPr>
      <w:r w:rsidRPr="0083743D">
        <w:rPr>
          <w:rFonts w:ascii="Calibri" w:hAnsi="Calibri" w:cs="Calibri"/>
          <w:color w:val="000000" w:themeColor="text1"/>
          <w:lang w:val="es-CR"/>
        </w:rPr>
        <w:t xml:space="preserve">Fecha: </w:t>
      </w:r>
      <w:proofErr w:type="gramStart"/>
      <w:r w:rsidRPr="0083743D">
        <w:rPr>
          <w:rFonts w:ascii="Calibri" w:hAnsi="Calibri" w:cs="Calibri"/>
          <w:color w:val="000000" w:themeColor="text1"/>
          <w:lang w:val="es-CR"/>
        </w:rPr>
        <w:t>Junio</w:t>
      </w:r>
      <w:proofErr w:type="gramEnd"/>
      <w:r w:rsidRPr="0083743D">
        <w:rPr>
          <w:rFonts w:ascii="Calibri" w:hAnsi="Calibri" w:cs="Calibri"/>
          <w:color w:val="000000" w:themeColor="text1"/>
          <w:lang w:val="es-CR"/>
        </w:rPr>
        <w:t xml:space="preserve"> 2026</w:t>
      </w:r>
    </w:p>
    <w:p w14:paraId="1124E793" w14:textId="77777777" w:rsidR="009A5A22" w:rsidRPr="0083743D" w:rsidRDefault="009A5A22" w:rsidP="0083743D">
      <w:pPr>
        <w:spacing w:before="40" w:after="40"/>
        <w:rPr>
          <w:rFonts w:ascii="Calibri" w:hAnsi="Calibri" w:cs="Calibri"/>
          <w:color w:val="000000" w:themeColor="text1"/>
          <w:lang w:val="es-CR"/>
        </w:rPr>
      </w:pPr>
    </w:p>
    <w:p w14:paraId="4FD49EE9" w14:textId="77777777" w:rsidR="009A5A22" w:rsidRPr="0083743D" w:rsidRDefault="00000000" w:rsidP="0083743D">
      <w:pPr>
        <w:spacing w:before="80" w:after="60"/>
        <w:rPr>
          <w:rFonts w:ascii="Calibri" w:hAnsi="Calibri" w:cs="Calibri"/>
          <w:color w:val="000000" w:themeColor="text1"/>
          <w:lang w:val="es-CR"/>
        </w:rPr>
      </w:pPr>
      <w:r w:rsidRPr="0083743D">
        <w:rPr>
          <w:rFonts w:ascii="Calibri" w:hAnsi="Calibri" w:cs="Calibri"/>
          <w:b/>
          <w:bCs/>
          <w:color w:val="000000" w:themeColor="text1"/>
          <w:lang w:val="es-CR"/>
        </w:rPr>
        <w:t>Revisado por:</w:t>
      </w:r>
    </w:p>
    <w:p w14:paraId="2AE12670" w14:textId="77777777" w:rsidR="009A5A22" w:rsidRPr="0083743D" w:rsidRDefault="00000000" w:rsidP="0083743D">
      <w:pPr>
        <w:spacing w:before="80" w:after="80"/>
        <w:rPr>
          <w:rFonts w:ascii="Calibri" w:hAnsi="Calibri" w:cs="Calibri"/>
          <w:color w:val="000000" w:themeColor="text1"/>
          <w:lang w:val="es-CR"/>
        </w:rPr>
      </w:pPr>
      <w:r w:rsidRPr="0083743D">
        <w:rPr>
          <w:rFonts w:ascii="Calibri" w:hAnsi="Calibri" w:cs="Calibri"/>
          <w:color w:val="000000" w:themeColor="text1"/>
          <w:lang w:val="es-CR"/>
        </w:rPr>
        <w:t xml:space="preserve">Félix Ladstätter — </w:t>
      </w:r>
      <w:proofErr w:type="gramStart"/>
      <w:r w:rsidRPr="0083743D">
        <w:rPr>
          <w:rFonts w:ascii="Calibri" w:hAnsi="Calibri" w:cs="Calibri"/>
          <w:color w:val="000000" w:themeColor="text1"/>
          <w:lang w:val="es-CR"/>
        </w:rPr>
        <w:t>Director</w:t>
      </w:r>
      <w:proofErr w:type="gramEnd"/>
      <w:r w:rsidRPr="0083743D">
        <w:rPr>
          <w:rFonts w:ascii="Calibri" w:hAnsi="Calibri" w:cs="Calibri"/>
          <w:color w:val="000000" w:themeColor="text1"/>
          <w:lang w:val="es-CR"/>
        </w:rPr>
        <w:t xml:space="preserve"> TFM, UNIR</w:t>
      </w:r>
    </w:p>
    <w:sectPr w:rsidR="009A5A22" w:rsidRPr="0083743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F286B" w14:textId="77777777" w:rsidR="00D91785" w:rsidRDefault="00D91785">
      <w:r>
        <w:separator/>
      </w:r>
    </w:p>
  </w:endnote>
  <w:endnote w:type="continuationSeparator" w:id="0">
    <w:p w14:paraId="4466B08D" w14:textId="77777777" w:rsidR="00D91785" w:rsidRDefault="00D91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DABF" w14:textId="77777777" w:rsidR="009A5A22" w:rsidRPr="0083743D" w:rsidRDefault="00000000">
    <w:pPr>
      <w:jc w:val="center"/>
      <w:rPr>
        <w:lang w:val="es-CR"/>
      </w:rPr>
    </w:pPr>
    <w:r w:rsidRPr="0083743D">
      <w:rPr>
        <w:color w:val="666666"/>
        <w:sz w:val="18"/>
        <w:szCs w:val="18"/>
        <w:lang w:val="es-CR"/>
      </w:rPr>
      <w:t xml:space="preserve">Anexo 2 — DPIA | TFM Juan Diego Ruiz Valverde | UNIR 2026 | Página </w:t>
    </w:r>
    <w:r>
      <w:rPr>
        <w:color w:val="666666"/>
        <w:sz w:val="18"/>
        <w:szCs w:val="18"/>
      </w:rPr>
      <w:fldChar w:fldCharType="begin"/>
    </w:r>
    <w:r w:rsidRPr="0083743D">
      <w:rPr>
        <w:color w:val="666666"/>
        <w:sz w:val="18"/>
        <w:szCs w:val="18"/>
        <w:lang w:val="es-CR"/>
      </w:rPr>
      <w:instrText>PAGE</w:instrText>
    </w:r>
    <w:r>
      <w:rPr>
        <w:color w:val="666666"/>
        <w:sz w:val="18"/>
        <w:szCs w:val="18"/>
      </w:rPr>
      <w:fldChar w:fldCharType="separate"/>
    </w:r>
    <w:r w:rsidR="0083743D" w:rsidRPr="0083743D">
      <w:rPr>
        <w:noProof/>
        <w:color w:val="666666"/>
        <w:sz w:val="18"/>
        <w:szCs w:val="18"/>
        <w:lang w:val="es-CR"/>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37326" w14:textId="77777777" w:rsidR="00D91785" w:rsidRDefault="00D91785">
      <w:r>
        <w:separator/>
      </w:r>
    </w:p>
  </w:footnote>
  <w:footnote w:type="continuationSeparator" w:id="0">
    <w:p w14:paraId="3DCB0E00" w14:textId="77777777" w:rsidR="00D91785" w:rsidRDefault="00D917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B7B68"/>
    <w:multiLevelType w:val="hybridMultilevel"/>
    <w:tmpl w:val="19D4578C"/>
    <w:lvl w:ilvl="0" w:tplc="128274EA">
      <w:start w:val="1"/>
      <w:numFmt w:val="bullet"/>
      <w:lvlText w:val="•"/>
      <w:lvlJc w:val="left"/>
      <w:pPr>
        <w:ind w:left="720" w:hanging="360"/>
      </w:pPr>
    </w:lvl>
    <w:lvl w:ilvl="1" w:tplc="A12A64CC">
      <w:numFmt w:val="decimal"/>
      <w:lvlText w:val=""/>
      <w:lvlJc w:val="left"/>
    </w:lvl>
    <w:lvl w:ilvl="2" w:tplc="6A9AF9FA">
      <w:numFmt w:val="decimal"/>
      <w:lvlText w:val=""/>
      <w:lvlJc w:val="left"/>
    </w:lvl>
    <w:lvl w:ilvl="3" w:tplc="9A2C358E">
      <w:numFmt w:val="decimal"/>
      <w:lvlText w:val=""/>
      <w:lvlJc w:val="left"/>
    </w:lvl>
    <w:lvl w:ilvl="4" w:tplc="FE00F89A">
      <w:numFmt w:val="decimal"/>
      <w:lvlText w:val=""/>
      <w:lvlJc w:val="left"/>
    </w:lvl>
    <w:lvl w:ilvl="5" w:tplc="D2E639DE">
      <w:numFmt w:val="decimal"/>
      <w:lvlText w:val=""/>
      <w:lvlJc w:val="left"/>
    </w:lvl>
    <w:lvl w:ilvl="6" w:tplc="7298916C">
      <w:numFmt w:val="decimal"/>
      <w:lvlText w:val=""/>
      <w:lvlJc w:val="left"/>
    </w:lvl>
    <w:lvl w:ilvl="7" w:tplc="59488570">
      <w:numFmt w:val="decimal"/>
      <w:lvlText w:val=""/>
      <w:lvlJc w:val="left"/>
    </w:lvl>
    <w:lvl w:ilvl="8" w:tplc="BA76B082">
      <w:numFmt w:val="decimal"/>
      <w:lvlText w:val=""/>
      <w:lvlJc w:val="left"/>
    </w:lvl>
  </w:abstractNum>
  <w:abstractNum w:abstractNumId="1" w15:restartNumberingAfterBreak="0">
    <w:nsid w:val="521D707A"/>
    <w:multiLevelType w:val="hybridMultilevel"/>
    <w:tmpl w:val="1D98AEA2"/>
    <w:lvl w:ilvl="0" w:tplc="F92A4E64">
      <w:start w:val="1"/>
      <w:numFmt w:val="bullet"/>
      <w:lvlText w:val="●"/>
      <w:lvlJc w:val="left"/>
      <w:pPr>
        <w:ind w:left="720" w:hanging="360"/>
      </w:pPr>
    </w:lvl>
    <w:lvl w:ilvl="1" w:tplc="D430D672">
      <w:start w:val="1"/>
      <w:numFmt w:val="bullet"/>
      <w:lvlText w:val="○"/>
      <w:lvlJc w:val="left"/>
      <w:pPr>
        <w:ind w:left="1440" w:hanging="360"/>
      </w:pPr>
    </w:lvl>
    <w:lvl w:ilvl="2" w:tplc="8E54C0FE">
      <w:start w:val="1"/>
      <w:numFmt w:val="bullet"/>
      <w:lvlText w:val="■"/>
      <w:lvlJc w:val="left"/>
      <w:pPr>
        <w:ind w:left="2160" w:hanging="360"/>
      </w:pPr>
    </w:lvl>
    <w:lvl w:ilvl="3" w:tplc="45427206">
      <w:start w:val="1"/>
      <w:numFmt w:val="bullet"/>
      <w:lvlText w:val="●"/>
      <w:lvlJc w:val="left"/>
      <w:pPr>
        <w:ind w:left="2880" w:hanging="360"/>
      </w:pPr>
    </w:lvl>
    <w:lvl w:ilvl="4" w:tplc="C7EAD512">
      <w:start w:val="1"/>
      <w:numFmt w:val="bullet"/>
      <w:lvlText w:val="○"/>
      <w:lvlJc w:val="left"/>
      <w:pPr>
        <w:ind w:left="3600" w:hanging="360"/>
      </w:pPr>
    </w:lvl>
    <w:lvl w:ilvl="5" w:tplc="A176CBF0">
      <w:start w:val="1"/>
      <w:numFmt w:val="bullet"/>
      <w:lvlText w:val="■"/>
      <w:lvlJc w:val="left"/>
      <w:pPr>
        <w:ind w:left="4320" w:hanging="360"/>
      </w:pPr>
    </w:lvl>
    <w:lvl w:ilvl="6" w:tplc="47A0540A">
      <w:start w:val="1"/>
      <w:numFmt w:val="bullet"/>
      <w:lvlText w:val="●"/>
      <w:lvlJc w:val="left"/>
      <w:pPr>
        <w:ind w:left="5040" w:hanging="360"/>
      </w:pPr>
    </w:lvl>
    <w:lvl w:ilvl="7" w:tplc="69F691B2">
      <w:start w:val="1"/>
      <w:numFmt w:val="bullet"/>
      <w:lvlText w:val="●"/>
      <w:lvlJc w:val="left"/>
      <w:pPr>
        <w:ind w:left="5760" w:hanging="360"/>
      </w:pPr>
    </w:lvl>
    <w:lvl w:ilvl="8" w:tplc="FC0CE1A6">
      <w:start w:val="1"/>
      <w:numFmt w:val="bullet"/>
      <w:lvlText w:val="●"/>
      <w:lvlJc w:val="left"/>
      <w:pPr>
        <w:ind w:left="6480" w:hanging="360"/>
      </w:pPr>
    </w:lvl>
  </w:abstractNum>
  <w:num w:numId="1" w16cid:durableId="851643808">
    <w:abstractNumId w:val="1"/>
    <w:lvlOverride w:ilvl="0">
      <w:startOverride w:val="1"/>
    </w:lvlOverride>
  </w:num>
  <w:num w:numId="2" w16cid:durableId="1017391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A22"/>
    <w:rsid w:val="00446812"/>
    <w:rsid w:val="0083743D"/>
    <w:rsid w:val="009A5A22"/>
    <w:rsid w:val="00D91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12B1C"/>
  <w15:docId w15:val="{875A6BC0-FDA3-4C57-9D60-979F4996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1111</Words>
  <Characters>6337</Characters>
  <Application>Microsoft Office Word</Application>
  <DocSecurity>0</DocSecurity>
  <Lines>52</Lines>
  <Paragraphs>14</Paragraphs>
  <ScaleCrop>false</ScaleCrop>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diego ruiz valverde</cp:lastModifiedBy>
  <cp:revision>2</cp:revision>
  <dcterms:created xsi:type="dcterms:W3CDTF">2026-06-29T00:01:00Z</dcterms:created>
  <dcterms:modified xsi:type="dcterms:W3CDTF">2026-06-29T00:01:00Z</dcterms:modified>
</cp:coreProperties>
</file>