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3487B" w14:textId="77777777" w:rsidR="00A258AC" w:rsidRDefault="00000000">
      <w:pPr>
        <w:spacing w:after="20" w:line="240" w:lineRule="auto"/>
      </w:pPr>
      <w:r>
        <w:rPr>
          <w:rFonts w:cs="Calibri"/>
          <w:b/>
          <w:color w:val="1F3864"/>
          <w:sz w:val="50"/>
        </w:rPr>
        <w:t>Justin Derek Britt</w:t>
      </w:r>
    </w:p>
    <w:p w14:paraId="7CD04489" w14:textId="77777777" w:rsidR="00A258AC" w:rsidRDefault="00000000">
      <w:pPr>
        <w:spacing w:after="20" w:line="240" w:lineRule="auto"/>
      </w:pPr>
      <w:r>
        <w:rPr>
          <w:rFonts w:cs="Calibri"/>
          <w:b/>
          <w:color w:val="555A62"/>
        </w:rPr>
        <w:t xml:space="preserve">Senior IT &amp; Cyber Operations </w:t>
      </w:r>
      <w:proofErr w:type="gramStart"/>
      <w:r>
        <w:rPr>
          <w:rFonts w:cs="Calibri"/>
          <w:b/>
          <w:color w:val="555A62"/>
        </w:rPr>
        <w:t>Leader  ·</w:t>
      </w:r>
      <w:proofErr w:type="gramEnd"/>
      <w:r>
        <w:rPr>
          <w:rFonts w:cs="Calibri"/>
          <w:b/>
          <w:color w:val="555A62"/>
        </w:rPr>
        <w:t xml:space="preserve">  Technical Project </w:t>
      </w:r>
      <w:proofErr w:type="gramStart"/>
      <w:r>
        <w:rPr>
          <w:rFonts w:cs="Calibri"/>
          <w:b/>
          <w:color w:val="555A62"/>
        </w:rPr>
        <w:t>Manager  ·</w:t>
      </w:r>
      <w:proofErr w:type="gramEnd"/>
      <w:r>
        <w:rPr>
          <w:rFonts w:cs="Calibri"/>
          <w:b/>
          <w:color w:val="555A62"/>
        </w:rPr>
        <w:t xml:space="preserve">  Computer Science B.S. Candidate</w:t>
      </w:r>
    </w:p>
    <w:p w14:paraId="5CE24244" w14:textId="77777777" w:rsidR="00A258AC" w:rsidRDefault="00000000">
      <w:pPr>
        <w:spacing w:after="80" w:line="240" w:lineRule="auto"/>
      </w:pPr>
      <w:r>
        <w:rPr>
          <w:rFonts w:cs="Calibri"/>
          <w:color w:val="555A62"/>
          <w:sz w:val="19"/>
        </w:rPr>
        <w:t xml:space="preserve">Sacramento, </w:t>
      </w:r>
      <w:proofErr w:type="gramStart"/>
      <w:r>
        <w:rPr>
          <w:rFonts w:cs="Calibri"/>
          <w:color w:val="555A62"/>
          <w:sz w:val="19"/>
        </w:rPr>
        <w:t>California  ·</w:t>
      </w:r>
      <w:proofErr w:type="gramEnd"/>
      <w:r>
        <w:rPr>
          <w:rFonts w:cs="Calibri"/>
          <w:color w:val="555A62"/>
          <w:sz w:val="19"/>
        </w:rPr>
        <w:t xml:space="preserve">  (719) 420-</w:t>
      </w:r>
      <w:proofErr w:type="gramStart"/>
      <w:r>
        <w:rPr>
          <w:rFonts w:cs="Calibri"/>
          <w:color w:val="555A62"/>
          <w:sz w:val="19"/>
        </w:rPr>
        <w:t>9039  ·</w:t>
      </w:r>
      <w:proofErr w:type="gramEnd"/>
      <w:r>
        <w:rPr>
          <w:rFonts w:cs="Calibri"/>
          <w:color w:val="555A62"/>
          <w:sz w:val="19"/>
        </w:rPr>
        <w:t xml:space="preserve">  </w:t>
      </w:r>
      <w:proofErr w:type="gramStart"/>
      <w:r>
        <w:rPr>
          <w:rFonts w:cs="Calibri"/>
          <w:color w:val="555A62"/>
          <w:sz w:val="19"/>
        </w:rPr>
        <w:t>jd@britt.gg  ·</w:t>
      </w:r>
      <w:proofErr w:type="gramEnd"/>
      <w:r>
        <w:rPr>
          <w:rFonts w:cs="Calibri"/>
          <w:color w:val="555A62"/>
          <w:sz w:val="19"/>
        </w:rPr>
        <w:t xml:space="preserve">  </w:t>
      </w:r>
      <w:proofErr w:type="gramStart"/>
      <w:r>
        <w:rPr>
          <w:rFonts w:cs="Calibri"/>
          <w:color w:val="555A62"/>
          <w:sz w:val="19"/>
        </w:rPr>
        <w:t>britt.gg  ·</w:t>
      </w:r>
      <w:proofErr w:type="gramEnd"/>
      <w:r>
        <w:rPr>
          <w:rFonts w:cs="Calibri"/>
          <w:color w:val="555A62"/>
          <w:sz w:val="19"/>
        </w:rPr>
        <w:t xml:space="preserve">  github.com/</w:t>
      </w:r>
      <w:proofErr w:type="gramStart"/>
      <w:r>
        <w:rPr>
          <w:rFonts w:cs="Calibri"/>
          <w:color w:val="555A62"/>
          <w:sz w:val="19"/>
        </w:rPr>
        <w:t>jdtherobot  ·</w:t>
      </w:r>
      <w:proofErr w:type="gramEnd"/>
      <w:r>
        <w:rPr>
          <w:rFonts w:cs="Calibri"/>
          <w:color w:val="555A62"/>
          <w:sz w:val="19"/>
        </w:rPr>
        <w:t xml:space="preserve">  Active DoD Security Clearance</w:t>
      </w:r>
    </w:p>
    <w:p w14:paraId="6F150656" w14:textId="77777777" w:rsidR="00A258AC" w:rsidRDefault="00A258AC">
      <w:pPr>
        <w:pBdr>
          <w:bottom w:val="single" w:sz="10" w:space="1" w:color="1F3864"/>
        </w:pBdr>
        <w:spacing w:after="0" w:line="240" w:lineRule="auto"/>
      </w:pPr>
    </w:p>
    <w:p w14:paraId="14A11711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Professional Profile</w:t>
      </w:r>
    </w:p>
    <w:p w14:paraId="02FEAA64" w14:textId="164DD104" w:rsidR="00A258AC" w:rsidRDefault="00000000">
      <w:pPr>
        <w:spacing w:after="60" w:line="252" w:lineRule="auto"/>
      </w:pPr>
      <w:r>
        <w:rPr>
          <w:rFonts w:cs="Calibri"/>
        </w:rPr>
        <w:t>Senior U.S. Air Force IT and cyber operations leader with 12+ years advancing enterprise networks, technical project management, and cybersecurity across five organizations in three countries. Progressed from client-systems technician to section and flight chief — selected above grade twice — leading teams of up to 50 technicians and portfolios exceeding $10M, while personally engineering the technical solutions behind the mission, from a reverse-engineered network-automation tool to full-stack applications. Two-time Distinguished Graduate and AETC Top Graduate now pursuing a B.S. in Computer Science, with a consistent record of self-directed technical learning, hands-on programming, and peer instruction. Seeking to apply proven operational leadership and strong technical aptitude to cyber capability development and advanced study in computer science.</w:t>
      </w:r>
    </w:p>
    <w:p w14:paraId="7EDB6F2E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Technical Proficiencies</w:t>
      </w:r>
    </w:p>
    <w:p w14:paraId="43452209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</w:rPr>
        <w:t xml:space="preserve">Programming &amp; Scripting:  </w:t>
      </w:r>
      <w:r>
        <w:rPr>
          <w:rFonts w:cs="Calibri"/>
        </w:rPr>
        <w:t>Python · C · C++ · Java · SQL · PowerShell · Bash · VBA</w:t>
      </w:r>
    </w:p>
    <w:p w14:paraId="4E379A72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</w:rPr>
        <w:t xml:space="preserve">Cybersecurity &amp; Cyber Operations:  </w:t>
      </w:r>
      <w:r>
        <w:rPr>
          <w:rFonts w:cs="Calibri"/>
        </w:rPr>
        <w:t>Vulnerability management · Computer network defense · Penetration-testing fundamentals · Packet analysis (Wireshark) · Capture-the-Flag (CTF) design · RMF &amp; NSA-directive compliance · TEMPEST · Embedded C</w:t>
      </w:r>
    </w:p>
    <w:p w14:paraId="462CE5D3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</w:rPr>
        <w:t xml:space="preserve">Systems &amp; Networking:  </w:t>
      </w:r>
      <w:r>
        <w:rPr>
          <w:rFonts w:cs="Calibri"/>
        </w:rPr>
        <w:t>Cisco IOS · Windows enterprise administration · Linux administration · Virtualization · SIPRNet / NIPRNet · Network modernization &amp; switch configuration · Git</w:t>
      </w:r>
    </w:p>
    <w:p w14:paraId="4379A465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</w:rPr>
        <w:t xml:space="preserve">IT Service &amp; Lifecycle:  </w:t>
      </w:r>
      <w:r>
        <w:rPr>
          <w:rFonts w:cs="Calibri"/>
        </w:rPr>
        <w:t>Help-desk &amp; service-desk operations (Tier 1–3, technician to section chief) · Client-systems support (desktop to wall jack) · Trouble-ticket &amp; queue management · IT asset management (ITAM) · Technology refresh &amp; procurement · DPAS</w:t>
      </w:r>
    </w:p>
    <w:p w14:paraId="2CA4A13E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</w:rPr>
        <w:t xml:space="preserve">Leadership &amp; Program Mgmt:  </w:t>
      </w:r>
      <w:r>
        <w:rPr>
          <w:rFonts w:cs="Calibri"/>
        </w:rPr>
        <w:t>Technical project &amp; program management · Requirements engineering (CIPS) · Training-program development · Cross-functional &amp; multinational team leadership · Risk, continuity &amp; contingency planning</w:t>
      </w:r>
    </w:p>
    <w:p w14:paraId="42CA863D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Education</w:t>
      </w:r>
    </w:p>
    <w:p w14:paraId="6E8CAD45" w14:textId="77777777" w:rsidR="00A258AC" w:rsidRDefault="00000000">
      <w:pPr>
        <w:keepNext/>
        <w:spacing w:before="40" w:after="0" w:line="240" w:lineRule="auto"/>
      </w:pPr>
      <w:r>
        <w:rPr>
          <w:rFonts w:cs="Calibri"/>
          <w:b/>
          <w:sz w:val="22"/>
        </w:rPr>
        <w:t>B.S., Computer Science</w:t>
      </w:r>
      <w:r>
        <w:rPr>
          <w:rFonts w:cs="Calibri"/>
          <w:color w:val="555A62"/>
        </w:rPr>
        <w:t xml:space="preserve">   —   Western Governors University</w:t>
      </w:r>
    </w:p>
    <w:p w14:paraId="25E02B7A" w14:textId="77777777" w:rsidR="00A258AC" w:rsidRDefault="00000000">
      <w:pPr>
        <w:spacing w:after="40" w:line="240" w:lineRule="auto"/>
      </w:pPr>
      <w:r>
        <w:rPr>
          <w:rFonts w:cs="Calibri"/>
          <w:i/>
          <w:color w:val="555A62"/>
          <w:sz w:val="19"/>
        </w:rPr>
        <w:t>January 2024 – Present  ·  Expected September 2027</w:t>
      </w:r>
    </w:p>
    <w:p w14:paraId="23F0A118" w14:textId="77777777" w:rsidR="00A258AC" w:rsidRDefault="00000000">
      <w:pPr>
        <w:spacing w:after="40" w:line="247" w:lineRule="auto"/>
      </w:pPr>
      <w:r>
        <w:rPr>
          <w:rFonts w:cs="Calibri"/>
        </w:rPr>
        <w:t>90 of 120 competency units complete, all passed at the B-or-better standard while serving full time.</w:t>
      </w:r>
    </w:p>
    <w:p w14:paraId="6160CAEB" w14:textId="77777777" w:rsidR="00A258AC" w:rsidRDefault="00000000">
      <w:pPr>
        <w:spacing w:after="60" w:line="247" w:lineRule="auto"/>
      </w:pPr>
      <w:r>
        <w:rPr>
          <w:rFonts w:cs="Calibri"/>
          <w:i/>
          <w:color w:val="555A62"/>
          <w:sz w:val="19"/>
        </w:rPr>
        <w:t>Selected coursework: Java Fundamentals &amp; Frameworks (Spring full-stack), Advanced Java, Back-End Programming, Scripting &amp; Programming – Applications (C++), Data Management &amp; Advanced Data Management (SQL), Computer Architecture, Discrete Mathematics I, Calculus I, Linux Foundations, Version Control (Git).</w:t>
      </w:r>
    </w:p>
    <w:p w14:paraId="595571DC" w14:textId="77777777" w:rsidR="00A258AC" w:rsidRDefault="00000000">
      <w:pPr>
        <w:keepNext/>
        <w:spacing w:before="40" w:after="0" w:line="240" w:lineRule="auto"/>
      </w:pPr>
      <w:r>
        <w:rPr>
          <w:rFonts w:cs="Calibri"/>
          <w:b/>
          <w:sz w:val="22"/>
        </w:rPr>
        <w:t>A.A.S., Information Systems Technology</w:t>
      </w:r>
      <w:r>
        <w:rPr>
          <w:rFonts w:cs="Calibri"/>
          <w:color w:val="555A62"/>
        </w:rPr>
        <w:t xml:space="preserve">   —   Community College of the Air Force</w:t>
      </w:r>
    </w:p>
    <w:p w14:paraId="3DFDF29E" w14:textId="77777777" w:rsidR="00A258AC" w:rsidRDefault="00000000">
      <w:pPr>
        <w:spacing w:after="40" w:line="240" w:lineRule="auto"/>
      </w:pPr>
      <w:r>
        <w:rPr>
          <w:rFonts w:cs="Calibri"/>
          <w:i/>
          <w:color w:val="555A62"/>
          <w:sz w:val="19"/>
        </w:rPr>
        <w:t>Awarded February 2017</w:t>
      </w:r>
    </w:p>
    <w:p w14:paraId="52516E3D" w14:textId="77777777" w:rsidR="00A258AC" w:rsidRDefault="00000000">
      <w:pPr>
        <w:spacing w:after="40" w:line="247" w:lineRule="auto"/>
      </w:pPr>
      <w:r>
        <w:rPr>
          <w:rFonts w:cs="Calibri"/>
        </w:rPr>
        <w:t>Regionally accredited associate degree completed overseas, combining Air Force technical training, leadership education, and general-education coursework; applied the coursework directly to on-the-job training curricula across three overseas bases.</w:t>
      </w:r>
    </w:p>
    <w:p w14:paraId="18FF0802" w14:textId="77777777" w:rsidR="00A258AC" w:rsidRDefault="00000000">
      <w:pPr>
        <w:keepNext/>
        <w:spacing w:before="40" w:after="20" w:line="240" w:lineRule="auto"/>
      </w:pPr>
      <w:r>
        <w:rPr>
          <w:rFonts w:cs="Calibri"/>
          <w:b/>
          <w:color w:val="1F3864"/>
        </w:rPr>
        <w:t>Professional Military Education</w:t>
      </w:r>
    </w:p>
    <w:p w14:paraId="0AE2F32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Noncommissioned Officer Academy — JBSA, TX (2023)  ·  Distinguished Graduate</w:t>
      </w:r>
    </w:p>
    <w:p w14:paraId="3F9691AE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Airpower Leadership Academy — Kunsan AB, South Korea (2022)  ·  Selected Above Peers</w:t>
      </w:r>
    </w:p>
    <w:p w14:paraId="0E5FA5BE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Airman Leadership School — Yokota AB, Japan (2018)  ·  Distinguished Graduate</w:t>
      </w:r>
    </w:p>
    <w:p w14:paraId="06662239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Certifications &amp; Professional Development</w:t>
      </w:r>
    </w:p>
    <w:p w14:paraId="173BA107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CompTIA A+</w:t>
      </w:r>
    </w:p>
    <w:p w14:paraId="659D457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lastRenderedPageBreak/>
        <w:t xml:space="preserve">•  </w:t>
      </w:r>
      <w:r>
        <w:rPr>
          <w:rFonts w:cs="Calibri"/>
          <w:sz w:val="20"/>
        </w:rPr>
        <w:t>CompTIA Security+</w:t>
      </w:r>
    </w:p>
    <w:p w14:paraId="5D7F8BDF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CISSP – Certified Information Systems Security Professional</w:t>
      </w:r>
    </w:p>
    <w:p w14:paraId="0125E47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Linux Essentials (Linux Foundation)</w:t>
      </w:r>
    </w:p>
    <w:p w14:paraId="25B9BB9D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MIT Professional Education — Designing AI Products and Services</w:t>
      </w:r>
    </w:p>
    <w:p w14:paraId="615F337A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U.S. Air Force — Project Management</w:t>
      </w:r>
    </w:p>
    <w:p w14:paraId="1C46B291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Professional Experience</w:t>
      </w:r>
    </w:p>
    <w:p w14:paraId="5F3D1B5F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Section Chief, Training &amp; Evaluations</w:t>
      </w:r>
      <w:r>
        <w:rPr>
          <w:rFonts w:cs="Calibri"/>
          <w:i/>
          <w:color w:val="555A62"/>
          <w:sz w:val="20"/>
        </w:rPr>
        <w:t xml:space="preserve">   —   Department Lead, Quality Assurance</w:t>
      </w:r>
    </w:p>
    <w:p w14:paraId="464FFC47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48th Intelligence Support Squadron, Beale AFB, CA</w:t>
      </w:r>
      <w:r>
        <w:rPr>
          <w:rFonts w:cs="Calibri"/>
          <w:b/>
          <w:color w:val="555A62"/>
          <w:sz w:val="19"/>
        </w:rPr>
        <w:t xml:space="preserve">     Oct 2025 – Present</w:t>
      </w:r>
    </w:p>
    <w:p w14:paraId="058E17C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Leads the squadron's training and evaluation flight, managing 62 squadron programs that directly support a $905M intelligence weapon system and its 760 on-site analysts.</w:t>
      </w:r>
    </w:p>
    <w:p w14:paraId="3733A51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Directs squadron training through a locally developed communications academy and squadron-wide master training plans.</w:t>
      </w:r>
    </w:p>
    <w:p w14:paraId="5350E467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Serves as a planner, advisor, and inspector for group- and command-directed exercises.</w:t>
      </w:r>
    </w:p>
    <w:p w14:paraId="61573216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Senior Project Manager, Deployed Communications</w:t>
      </w:r>
    </w:p>
    <w:p w14:paraId="69295AB2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Expeditionary Communications Squadron (Deployed), Undisclosed Location</w:t>
      </w:r>
      <w:r>
        <w:rPr>
          <w:rFonts w:cs="Calibri"/>
          <w:b/>
          <w:color w:val="555A62"/>
          <w:sz w:val="19"/>
        </w:rPr>
        <w:t xml:space="preserve">     Apr 2025 – Oct 2025</w:t>
      </w:r>
    </w:p>
    <w:p w14:paraId="72893D4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Directed the cyber planning, cybersecurity, data management, and logistics offices for a deployed air expeditionary wing supporting aircraft from five nations flying 24,000 annual sorties.</w:t>
      </w:r>
    </w:p>
    <w:p w14:paraId="1601764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Managed a $10M communications and cybersecurity project portfolio across four installations, delivering three secure, hardened networks that improved resiliency across the theater.</w:t>
      </w:r>
    </w:p>
    <w:p w14:paraId="5122A029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Revived the wing commander's top priority — a $1.5M alternate command-and-control center dormant since 2019 — by identifying seven missing capabilities and briefing wing leadership through delivery.</w:t>
      </w:r>
    </w:p>
    <w:p w14:paraId="38672B19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Named Senior NCO of the Month (deployed unit) and Senior NCO of the Quarter (home unit) in the same rating cycle.</w:t>
      </w:r>
    </w:p>
    <w:p w14:paraId="68ED2EA1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Flight Chief, Plans &amp; Programs</w:t>
      </w:r>
      <w:r>
        <w:rPr>
          <w:rFonts w:cs="Calibri"/>
          <w:i/>
          <w:color w:val="555A62"/>
          <w:sz w:val="20"/>
        </w:rPr>
        <w:t xml:space="preserve">   —   Division Lead, IT Program Management &amp; Cybersecurity</w:t>
      </w:r>
    </w:p>
    <w:p w14:paraId="6E22BA71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48th Intelligence Support Squadron, Beale AFB, CA</w:t>
      </w:r>
      <w:r>
        <w:rPr>
          <w:rFonts w:cs="Calibri"/>
          <w:b/>
          <w:color w:val="555A62"/>
          <w:sz w:val="19"/>
        </w:rPr>
        <w:t xml:space="preserve">     Oct 2024 – Apr 2025</w:t>
      </w:r>
    </w:p>
    <w:p w14:paraId="455766BA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Selected to fill the Flight Chief role, leading 29 personnel across seven specialties; expedited a $1.2M sensor relocation that saves $40M annually and authored the first documented emergency power-shedding plan for a $905M data center.</w:t>
      </w:r>
    </w:p>
    <w:p w14:paraId="450CDA24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the migration of 740 intelligence analysts to a modernized classified network — personally parsing 5,300 asset records and directing a 16-person team to migrate 439 devices, reaching 90% completion versus a 54% command-wide average.</w:t>
      </w:r>
    </w:p>
    <w:p w14:paraId="1919787D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Directed IT lifecycle management, refreshing 25% of a $4.2M inventory, reviving a $2.1M network backbone that was 90% end-of-life, and executing 15 procurement packages in under a month.</w:t>
      </w:r>
    </w:p>
    <w:p w14:paraId="01300BFC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NCOIC, Plans &amp; Requirements</w:t>
      </w:r>
      <w:r>
        <w:rPr>
          <w:rFonts w:cs="Calibri"/>
          <w:i/>
          <w:color w:val="555A62"/>
          <w:sz w:val="20"/>
        </w:rPr>
        <w:t xml:space="preserve">   —   Department Lead, Project Management</w:t>
      </w:r>
    </w:p>
    <w:p w14:paraId="2B487B58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48th Intelligence Support Squadron, Beale AFB, CA</w:t>
      </w:r>
      <w:r>
        <w:rPr>
          <w:rFonts w:cs="Calibri"/>
          <w:b/>
          <w:color w:val="555A62"/>
          <w:sz w:val="19"/>
        </w:rPr>
        <w:t xml:space="preserve">     Nov 2022 – Oct 2024</w:t>
      </w:r>
    </w:p>
    <w:p w14:paraId="16B0ACA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an office of six project managers supporting a $905M intelligence weapon system serving 760 analysts and seven combatant commands — overhauling operations to manage 145 projects worth $4.1M, eliminating a three-year backlog and cutting average completion time from 12 weeks to three.</w:t>
      </w:r>
    </w:p>
    <w:p w14:paraId="12DD0F54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Directed a group-wide initiative to relocate eight squadrons and consolidate command-and-control, executing a $2.5M infrastructure package, relocating four commands, and installing 118 systems — averting $47.5M in new construction costs.</w:t>
      </w:r>
    </w:p>
    <w:p w14:paraId="45A1B44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Revamped a $3.4M asset-management program covering 3,200 devices, benchmarking best practices for 16 accounts and directing the secure disposition of 4,200 end-of-life systems to save $1.9M.</w:t>
      </w:r>
    </w:p>
    <w:p w14:paraId="678D4D02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the group's transition to the Air Force's Cyberspace Infrastructure Planning System (CIPS), directing five team leads to deliver a first-of-its-kind user portal, 11 procedures, and 17 training classes for 79 users.</w:t>
      </w:r>
    </w:p>
    <w:p w14:paraId="32D04614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NCOIC, IT Projects</w:t>
      </w:r>
      <w:r>
        <w:rPr>
          <w:rFonts w:cs="Calibri"/>
          <w:i/>
          <w:color w:val="555A62"/>
          <w:sz w:val="20"/>
        </w:rPr>
        <w:t xml:space="preserve">   —   Manager, IT Projects</w:t>
      </w:r>
    </w:p>
    <w:p w14:paraId="7B1D4CDF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8th Communications Squadron, Kunsan AB, South Korea</w:t>
      </w:r>
      <w:r>
        <w:rPr>
          <w:rFonts w:cs="Calibri"/>
          <w:b/>
          <w:color w:val="555A62"/>
          <w:sz w:val="19"/>
        </w:rPr>
        <w:t xml:space="preserve">     Mar 2022 – Nov 2022</w:t>
      </w:r>
    </w:p>
    <w:p w14:paraId="2E1AFE86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wing-wide cyber projects advancing a $35M network enclave and 7,200 systems for 3,100 joint users, including the wing's Windows 10 modernization — 872 systems configured and 25,400 vulnerabilities eliminated, the highest completion rate in Pacific Air Forces.</w:t>
      </w:r>
    </w:p>
    <w:p w14:paraId="5CA329BA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lastRenderedPageBreak/>
        <w:t xml:space="preserve">•  </w:t>
      </w:r>
      <w:r>
        <w:rPr>
          <w:rFonts w:cs="Calibri"/>
          <w:sz w:val="20"/>
        </w:rPr>
        <w:t>Delivered a $2M wireless command-and-control installation with a 63-person team, extending emergency alert coverage to 4,000 personnel — recognized as a best practice by the numbered air force commander.</w:t>
      </w:r>
    </w:p>
    <w:p w14:paraId="7A84B69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Established the Pacific Air Forces Inspector General operations center for 70 evaluators, leading 15 personnel and deploying 85 devices to support 130 inspections across 13 squadrons — keying the wing's “Effective” inspection rating.</w:t>
      </w:r>
    </w:p>
    <w:p w14:paraId="505E6A0B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Section Chief, Cyber Operations</w:t>
      </w:r>
      <w:r>
        <w:rPr>
          <w:rFonts w:cs="Calibri"/>
          <w:i/>
          <w:color w:val="555A62"/>
          <w:sz w:val="20"/>
        </w:rPr>
        <w:t xml:space="preserve">   —   Department Lead, Cyber Operations</w:t>
      </w:r>
    </w:p>
    <w:p w14:paraId="51170D13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8th Communications Squadron, Kunsan AB, South Korea</w:t>
      </w:r>
      <w:r>
        <w:rPr>
          <w:rFonts w:cs="Calibri"/>
          <w:b/>
          <w:color w:val="555A62"/>
          <w:sz w:val="19"/>
        </w:rPr>
        <w:t xml:space="preserve">     Dec 2021 – Mar 2022</w:t>
      </w:r>
    </w:p>
    <w:p w14:paraId="7C5D6D0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Selected one rank above grade to fill the section chief role, overseeing the Client Systems, Server Operations, Vulnerability Management, and Help Desk teams — more than 50 technicians led through Tier 2 managers.</w:t>
      </w:r>
    </w:p>
    <w:p w14:paraId="272C0780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Cleared 2,000 trouble tickets and 207 cyber compliance orders at the #1 completion rate in Pacific Air Forces — earning the section the 2021 Team of the Year award.</w:t>
      </w:r>
    </w:p>
    <w:p w14:paraId="5F28734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a nine-person team standing up the wing's first combat-ready joint command-post network, solidifying wing command-and-control operations.</w:t>
      </w:r>
    </w:p>
    <w:p w14:paraId="2DDAF9A1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NCOIC, Client Systems Operations</w:t>
      </w:r>
      <w:r>
        <w:rPr>
          <w:rFonts w:cs="Calibri"/>
          <w:i/>
          <w:color w:val="555A62"/>
          <w:sz w:val="20"/>
        </w:rPr>
        <w:t xml:space="preserve">   —   Manager, Client Systems</w:t>
      </w:r>
    </w:p>
    <w:p w14:paraId="44A76DFB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8th Communications Squadron, Kunsan AB, South Korea</w:t>
      </w:r>
      <w:r>
        <w:rPr>
          <w:rFonts w:cs="Calibri"/>
          <w:b/>
          <w:color w:val="555A62"/>
          <w:sz w:val="19"/>
        </w:rPr>
        <w:t xml:space="preserve">     Sep 2021 – Dec 2021</w:t>
      </w:r>
    </w:p>
    <w:p w14:paraId="6632FD8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Directed five Tier 1 supervisors steering a 26-member office that resolved more than 2,000 IT tickets annually.</w:t>
      </w:r>
    </w:p>
    <w:p w14:paraId="4D3487CB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Maintained and repaired voice, data, video, and cryptographic end-user equipment across the installation.</w:t>
      </w:r>
    </w:p>
    <w:p w14:paraId="734A6497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Enabled the use of $2.4B in infrastructure while supporting 126 senior leaders across the wing.</w:t>
      </w:r>
    </w:p>
    <w:p w14:paraId="0801D9A3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Unit Deployment Manager</w:t>
      </w:r>
      <w:r>
        <w:rPr>
          <w:rFonts w:cs="Calibri"/>
          <w:i/>
          <w:color w:val="555A62"/>
          <w:sz w:val="20"/>
        </w:rPr>
        <w:t xml:space="preserve">   —   Manager, Deployments</w:t>
      </w:r>
    </w:p>
    <w:p w14:paraId="4A070187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374th Communications Squadron, Yokota AB, Japan</w:t>
      </w:r>
      <w:r>
        <w:rPr>
          <w:rFonts w:cs="Calibri"/>
          <w:b/>
          <w:color w:val="555A62"/>
          <w:sz w:val="19"/>
        </w:rPr>
        <w:t xml:space="preserve">     Feb 2020 – Sep 2021</w:t>
      </w:r>
    </w:p>
    <w:p w14:paraId="09D2848B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Managed deployment records, training, and availability for 250 personnel supporting worldwide contingency plans, raising the squadron's defense-readiness qualification rate from 49% to 91%.</w:t>
      </w:r>
    </w:p>
    <w:p w14:paraId="6C337C92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Created the office's first continuity program — a deployment tracker and 28 standard procedures covering 46 pre-deployment requirements — cutting new-manager onboarding from three months to two weeks.</w:t>
      </w:r>
    </w:p>
    <w:p w14:paraId="0E3ED019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Readied key personnel and $267K in equipment in under 72 hours to avert a U.S. Strategic Command mission stop, enabling the first overseas mobile air operations center.</w:t>
      </w:r>
    </w:p>
    <w:p w14:paraId="1AC20781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NCOIC, Asset Management</w:t>
      </w:r>
      <w:r>
        <w:rPr>
          <w:rFonts w:cs="Calibri"/>
          <w:i/>
          <w:color w:val="555A62"/>
          <w:sz w:val="20"/>
        </w:rPr>
        <w:t xml:space="preserve">   —   Manager, IT Acquisitions &amp; Lifecycle Management</w:t>
      </w:r>
    </w:p>
    <w:p w14:paraId="20A6B116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374th Communications Squadron, Yokota AB, Japan</w:t>
      </w:r>
      <w:r>
        <w:rPr>
          <w:rFonts w:cs="Calibri"/>
          <w:b/>
          <w:color w:val="555A62"/>
          <w:sz w:val="19"/>
        </w:rPr>
        <w:t xml:space="preserve">     Jan 2019 – Feb 2020</w:t>
      </w:r>
    </w:p>
    <w:p w14:paraId="35E46EF0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Supervised the team managing 20,000 IT assets worth $20.6M for 30 Department of Defense agencies.</w:t>
      </w:r>
    </w:p>
    <w:p w14:paraId="1780ADC7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Overhauled radio lifecycle planning by identifying 306 assets for redistribution or disposal, eliminating a three-year backlog and recouping $815K.</w:t>
      </w:r>
    </w:p>
    <w:p w14:paraId="3E9774CC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year-end IT purchasing — vetting 158 quotes and approving $3M in upgrades in under a month — and migrated 50,000 devices across 154 accounts to the DoD asset-tracking system ahead of schedule.</w:t>
      </w:r>
    </w:p>
    <w:p w14:paraId="53689737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Asset Management Supervisor</w:t>
      </w:r>
      <w:r>
        <w:rPr>
          <w:rFonts w:cs="Calibri"/>
          <w:i/>
          <w:color w:val="555A62"/>
          <w:sz w:val="20"/>
        </w:rPr>
        <w:t xml:space="preserve">   —   Supervisor, IT Acquisitions &amp; Lifecycle Management</w:t>
      </w:r>
    </w:p>
    <w:p w14:paraId="6E7E0267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374th Communications Squadron, Yokota AB, Japan</w:t>
      </w:r>
      <w:r>
        <w:rPr>
          <w:rFonts w:cs="Calibri"/>
          <w:b/>
          <w:color w:val="555A62"/>
          <w:sz w:val="19"/>
        </w:rPr>
        <w:t xml:space="preserve">     Jul 2018 – Jan 2019</w:t>
      </w:r>
    </w:p>
    <w:p w14:paraId="732F190F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Directed asset accountability for the base-wide Windows 10 upgrade — 9,900 systems across 39 squadrons worth $21.9M — beating the Department of Defense deadline by a month.</w:t>
      </w:r>
    </w:p>
    <w:p w14:paraId="70E14703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Purged 283,000 files totaling 332 GB from shared drives, cutting information search time from 15 minutes to 30 seconds.</w:t>
      </w:r>
    </w:p>
    <w:p w14:paraId="0D6E33F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Authored six procedure guides for 331 equipment custodians across 48 locations, eliminating 210 hours of redundant training annually.</w:t>
      </w:r>
    </w:p>
    <w:p w14:paraId="57CBE6D7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Client Systems Supervisor</w:t>
      </w:r>
      <w:r>
        <w:rPr>
          <w:rFonts w:cs="Calibri"/>
          <w:i/>
          <w:color w:val="555A62"/>
          <w:sz w:val="20"/>
        </w:rPr>
        <w:t xml:space="preserve">   —   Senior IT Technician</w:t>
      </w:r>
    </w:p>
    <w:p w14:paraId="44639FB8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374th Communications Squadron, Yokota AB, Japan</w:t>
      </w:r>
      <w:r>
        <w:rPr>
          <w:rFonts w:cs="Calibri"/>
          <w:b/>
          <w:color w:val="555A62"/>
          <w:sz w:val="19"/>
        </w:rPr>
        <w:t xml:space="preserve">     Sep 2017 – Jul 2018</w:t>
      </w:r>
    </w:p>
    <w:p w14:paraId="3CF338F9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Provided network and desktop support for 6,000 users and 20,000 client systems worth $20.6M across 39 units.</w:t>
      </w:r>
    </w:p>
    <w:p w14:paraId="59DD8E3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a four-technician technology refresh of the base professional development center, replacing 29 legacy systems used by 425 students annually.</w:t>
      </w:r>
    </w:p>
    <w:p w14:paraId="23A57AB8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Built offline “deployer kits” providing mobile office capability for contingency operations and resolved an air-traffic-control outage protecting coverage for 3,300 sorties.</w:t>
      </w:r>
    </w:p>
    <w:p w14:paraId="1E61BB2A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Supervisor, Communications Focal Point</w:t>
      </w:r>
      <w:r>
        <w:rPr>
          <w:rFonts w:cs="Calibri"/>
          <w:i/>
          <w:color w:val="555A62"/>
          <w:sz w:val="20"/>
        </w:rPr>
        <w:t xml:space="preserve">   —   Help Desk Technician / Team Lead</w:t>
      </w:r>
    </w:p>
    <w:p w14:paraId="2655F754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35th Communications Squadron, Misawa AB, Japan</w:t>
      </w:r>
      <w:r>
        <w:rPr>
          <w:rFonts w:cs="Calibri"/>
          <w:b/>
          <w:color w:val="555A62"/>
          <w:sz w:val="19"/>
        </w:rPr>
        <w:t xml:space="preserve">     Sep 2016 – Sep 2017</w:t>
      </w:r>
    </w:p>
    <w:p w14:paraId="4AFE066A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lastRenderedPageBreak/>
        <w:t xml:space="preserve">•  </w:t>
      </w:r>
      <w:r>
        <w:rPr>
          <w:rFonts w:cs="Calibri"/>
          <w:sz w:val="20"/>
        </w:rPr>
        <w:t>Ran the base IT help-desk queue, processing 1,940 tickets with the squadron's best open-to-close ratio while training 16 technicians and authoring 13 standard procedures.</w:t>
      </w:r>
    </w:p>
    <w:p w14:paraId="0E48F37E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Restored classified network service for 1,000 users and repaired base-wide web services for 6,500 users.</w:t>
      </w:r>
    </w:p>
    <w:p w14:paraId="1FB1DA3A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Deployed as communications support for exercise Red Flag–Alaska, enabling command-and-control for 80 U.S. and Canadian aircraft across 232 sorties.</w:t>
      </w:r>
    </w:p>
    <w:p w14:paraId="050DB86B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Supervisor, Client Systems Team</w:t>
      </w:r>
      <w:r>
        <w:rPr>
          <w:rFonts w:cs="Calibri"/>
          <w:i/>
          <w:color w:val="555A62"/>
          <w:sz w:val="20"/>
        </w:rPr>
        <w:t xml:space="preserve">   —   IT Technician / Team Lead</w:t>
      </w:r>
    </w:p>
    <w:p w14:paraId="7A689013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35th Communications Squadron, Misawa AB, Japan</w:t>
      </w:r>
      <w:r>
        <w:rPr>
          <w:rFonts w:cs="Calibri"/>
          <w:b/>
          <w:color w:val="555A62"/>
          <w:sz w:val="19"/>
        </w:rPr>
        <w:t xml:space="preserve">     Sep 2015 – Sep 2016</w:t>
      </w:r>
    </w:p>
    <w:p w14:paraId="186C1361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Resolved 221 trouble tickets and 29 work orders supporting 6,000 customers with 99% system availability.</w:t>
      </w:r>
    </w:p>
    <w:p w14:paraId="05302810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Led a three-member cabling team through a facility renovation — 14 phone lines and 11 workstations — restoring pay services for 6,500 personnel.</w:t>
      </w:r>
    </w:p>
    <w:p w14:paraId="237DADA7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Prepared the wing for the Windows 10 transition by completing 61 data backups and imaging 72 computers.</w:t>
      </w:r>
    </w:p>
    <w:p w14:paraId="277BB038" w14:textId="77777777" w:rsidR="00A258AC" w:rsidRDefault="00000000">
      <w:pPr>
        <w:keepNext/>
        <w:spacing w:before="120" w:after="0" w:line="240" w:lineRule="auto"/>
      </w:pPr>
      <w:r>
        <w:rPr>
          <w:rFonts w:cs="Calibri"/>
          <w:b/>
          <w:color w:val="1F3864"/>
          <w:sz w:val="23"/>
        </w:rPr>
        <w:t>Client Systems Technician</w:t>
      </w:r>
      <w:r>
        <w:rPr>
          <w:rFonts w:cs="Calibri"/>
          <w:i/>
          <w:color w:val="555A62"/>
          <w:sz w:val="20"/>
        </w:rPr>
        <w:t xml:space="preserve">   —   IT Technician</w:t>
      </w:r>
    </w:p>
    <w:p w14:paraId="4F2411EF" w14:textId="77777777" w:rsidR="00A258AC" w:rsidRDefault="00000000">
      <w:pPr>
        <w:spacing w:after="40" w:line="240" w:lineRule="auto"/>
      </w:pPr>
      <w:r>
        <w:rPr>
          <w:rFonts w:cs="Calibri"/>
          <w:color w:val="555A62"/>
          <w:sz w:val="19"/>
        </w:rPr>
        <w:t>U.S. Air Force · 51st Communications Squadron, Osan AB, South Korea</w:t>
      </w:r>
      <w:r>
        <w:rPr>
          <w:rFonts w:cs="Calibri"/>
          <w:b/>
          <w:color w:val="555A62"/>
          <w:sz w:val="19"/>
        </w:rPr>
        <w:t xml:space="preserve">     Sep 2014 – Sep 2015</w:t>
      </w:r>
    </w:p>
    <w:p w14:paraId="35D0E381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Postured the base for a $1.24M technology refresh, establishing data-transfer procedures and fielding 1,200 assets to strengthen a $24M network.</w:t>
      </w:r>
    </w:p>
    <w:p w14:paraId="29B491FF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Configured and installed 16 unclassified and classified systems in under 72 hours for an operations squadron upgrade, and established a secure communications link to the Secretary of the Air Force's aircraft within three hours.</w:t>
      </w:r>
    </w:p>
    <w:p w14:paraId="0F51BE14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Audited 579 print sites and eliminated 12,000 security discrepancies, a key contribution to the base's “Excellent” cyber-inspection rating.</w:t>
      </w:r>
    </w:p>
    <w:p w14:paraId="4DF5C1F5" w14:textId="77777777" w:rsidR="00A258AC" w:rsidRDefault="00000000">
      <w:pPr>
        <w:spacing w:after="4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Graduated Air Force IT technical training as the AETC Top Graduate (Commander's Award), Keesler AFB, MS.</w:t>
      </w:r>
    </w:p>
    <w:p w14:paraId="681EB2C9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Technical Projects</w:t>
      </w:r>
    </w:p>
    <w:p w14:paraId="7CBDC09A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Cisco 9300 Configuration Generator</w:t>
      </w:r>
      <w:r>
        <w:rPr>
          <w:rFonts w:cs="Calibri"/>
          <w:i/>
          <w:color w:val="555A62"/>
          <w:sz w:val="19"/>
        </w:rPr>
        <w:t xml:space="preserve">   —   Network automation tool (Excel/VBA)</w:t>
      </w:r>
    </w:p>
    <w:p w14:paraId="1692D041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Reverse-engineered switch configuration files and independently built an Excel/VBA generator with GUI-driven inputs for port counts and VLAN assignments, producing ready-to-deploy configuration files that standardized builds and eliminated manual provisioning errors.</w:t>
      </w:r>
    </w:p>
    <w:p w14:paraId="194C0E47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Computer Science Club &amp; Capture-the-Flag Environment</w:t>
      </w:r>
      <w:r>
        <w:rPr>
          <w:rFonts w:cs="Calibri"/>
          <w:i/>
          <w:color w:val="555A62"/>
          <w:sz w:val="19"/>
        </w:rPr>
        <w:t xml:space="preserve">   —   Founder &amp; facilitator</w:t>
      </w:r>
    </w:p>
    <w:p w14:paraId="15CC8A45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Founded and led a Computer Science Club while forward-deployed (2025), authoring a hands-on curriculum spanning Linux administration, bash scripting, Python, penetration-testing fundamentals, packet analysis, assembly for reverse engineering, and embedded C. Co-designed an internal CTF environment with a red-team-experienced cybersecurity officer.</w:t>
      </w:r>
    </w:p>
    <w:p w14:paraId="62E12FB0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Full-Stack Application Development</w:t>
      </w:r>
      <w:r>
        <w:rPr>
          <w:rFonts w:cs="Calibri"/>
          <w:i/>
          <w:color w:val="555A62"/>
          <w:sz w:val="19"/>
        </w:rPr>
        <w:t xml:space="preserve">   —   Java / Spring coursework project</w:t>
      </w:r>
    </w:p>
    <w:p w14:paraId="73EF5CBC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Designed and built a full-stack application in Java and the Spring Framework, applying data structures, relational data management (SQL), and version control (Git) as part of an accelerated computer science curriculum.</w:t>
      </w:r>
    </w:p>
    <w:p w14:paraId="40C5846B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SIPRNet Modernization</w:t>
      </w:r>
      <w:r>
        <w:rPr>
          <w:rFonts w:cs="Calibri"/>
          <w:i/>
          <w:color w:val="555A62"/>
          <w:sz w:val="19"/>
        </w:rPr>
        <w:t xml:space="preserve">   —   Classified-network migration lead</w:t>
      </w:r>
    </w:p>
    <w:p w14:paraId="7475DAE7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Led one group's share of a $162M classified-network modernization. Parsed 5,300 records across three datasets, coordinated contractors and remote technicians, and migrated 439 devices for 740 analysts — reaching 90% completion versus the 54% command average.</w:t>
      </w:r>
    </w:p>
    <w:p w14:paraId="685BCE8B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Squadron Relocation &amp; C2 Consolidation</w:t>
      </w:r>
      <w:r>
        <w:rPr>
          <w:rFonts w:cs="Calibri"/>
          <w:i/>
          <w:color w:val="555A62"/>
          <w:sz w:val="19"/>
        </w:rPr>
        <w:t xml:space="preserve">   —   $2.5M infrastructure program</w:t>
      </w:r>
    </w:p>
    <w:p w14:paraId="250FA9A7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Drove a wing initiative relocating eight squadrons and integrating three partner wings. Delivered the infrastructure package, moved four command elements, installed 118 systems, and averted $47.5M in military construction.</w:t>
      </w:r>
    </w:p>
    <w:p w14:paraId="64EC2882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Alternate Wing Operations Center</w:t>
      </w:r>
      <w:r>
        <w:rPr>
          <w:rFonts w:cs="Calibri"/>
          <w:i/>
          <w:color w:val="555A62"/>
          <w:sz w:val="19"/>
        </w:rPr>
        <w:t xml:space="preserve">   —   Command-and-control revival</w:t>
      </w:r>
    </w:p>
    <w:p w14:paraId="52DAEFF2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Resurrected a $1.5M backup command-and-control facility dormant since 2019 — the deployed wing commander's top priority — by defining seven missing capabilities and delivering the project during a six-month deployment.</w:t>
      </w:r>
    </w:p>
    <w:p w14:paraId="34340642" w14:textId="77777777" w:rsidR="00A258AC" w:rsidRDefault="00000000">
      <w:pPr>
        <w:keepNext/>
        <w:spacing w:before="80" w:after="0" w:line="240" w:lineRule="auto"/>
      </w:pPr>
      <w:r>
        <w:rPr>
          <w:rFonts w:cs="Calibri"/>
          <w:b/>
        </w:rPr>
        <w:t>Enterprise Requirements Platform Transition</w:t>
      </w:r>
      <w:r>
        <w:rPr>
          <w:rFonts w:cs="Calibri"/>
          <w:i/>
          <w:color w:val="555A62"/>
          <w:sz w:val="19"/>
        </w:rPr>
        <w:t xml:space="preserve">   —   CIPS implementation</w:t>
      </w:r>
    </w:p>
    <w:p w14:paraId="4AE0E8AB" w14:textId="77777777" w:rsidR="00A258AC" w:rsidRDefault="00000000">
      <w:pPr>
        <w:spacing w:after="60" w:line="247" w:lineRule="auto"/>
      </w:pPr>
      <w:r>
        <w:rPr>
          <w:rFonts w:cs="Calibri"/>
          <w:sz w:val="20"/>
        </w:rPr>
        <w:t>Led a group's transition to the Air Force's Cyberspace Infrastructure Planning System, directing five team leads to deliver a first-of-its-kind user portal, 11 procedures, and 17 training classes for 79 users.</w:t>
      </w:r>
    </w:p>
    <w:p w14:paraId="314AC808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Leadership, Volunteer &amp; Community Service</w:t>
      </w:r>
    </w:p>
    <w:p w14:paraId="1CE8A191" w14:textId="77777777" w:rsidR="00A258AC" w:rsidRDefault="00000000">
      <w:pPr>
        <w:spacing w:after="6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b/>
          <w:color w:val="1F3864"/>
          <w:sz w:val="20"/>
        </w:rPr>
        <w:t xml:space="preserve">Air Force Sergeants Association, Chapter 1372 — </w:t>
      </w:r>
      <w:r>
        <w:rPr>
          <w:rFonts w:cs="Calibri"/>
          <w:sz w:val="20"/>
        </w:rPr>
        <w:t>Trustee &amp; Volunteer Activity Lead (2023), Vice President (2024), Senior Advisor (2025). Organized 465 volunteers across 28 events, co-chaired Beale's POW/MIA Recognition Day, led an 80-</w:t>
      </w:r>
      <w:r>
        <w:rPr>
          <w:rFonts w:cs="Calibri"/>
          <w:sz w:val="20"/>
        </w:rPr>
        <w:lastRenderedPageBreak/>
        <w:t>volunteer Yuba-Sutter Veterans Stand Down that raised $45K for more than 675 local veterans, and directed food-bank and Habitat for Humanity efforts distributing more than 568,000 lbs of goods.</w:t>
      </w:r>
    </w:p>
    <w:p w14:paraId="238AF62B" w14:textId="77777777" w:rsidR="00A258AC" w:rsidRDefault="00000000">
      <w:pPr>
        <w:spacing w:after="6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b/>
          <w:color w:val="1F3864"/>
          <w:sz w:val="20"/>
        </w:rPr>
        <w:t xml:space="preserve">U.S. Air Force Ceremonial Honor Guard — </w:t>
      </w:r>
      <w:r>
        <w:rPr>
          <w:rFonts w:cs="Calibri"/>
          <w:sz w:val="20"/>
        </w:rPr>
        <w:t>Lead Trainer, Osan (2014–2015); Assistant Manager &amp; Manager, Yokota (2018–2021). Trained more than 171 ceremonial guardsmen, led 141 events in a single year, earned Honor Guard Member of the Year (2019), and completed 120 hours of protocol and military funeral honors training.</w:t>
      </w:r>
    </w:p>
    <w:p w14:paraId="251295D5" w14:textId="77777777" w:rsidR="00A258AC" w:rsidRDefault="00000000">
      <w:pPr>
        <w:spacing w:after="6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b/>
          <w:color w:val="1F3864"/>
          <w:sz w:val="20"/>
        </w:rPr>
        <w:t xml:space="preserve">Computer Science Club — Deployed — </w:t>
      </w:r>
      <w:r>
        <w:rPr>
          <w:rFonts w:cs="Calibri"/>
          <w:sz w:val="20"/>
        </w:rPr>
        <w:t>Founder &amp; Facilitator (Apr–Oct 2025). Stood up and led weekly peer instruction in Linux, scripting, Python, and security fundamentals while forward-deployed, for members ranging from sysadmins to game developers.</w:t>
      </w:r>
    </w:p>
    <w:p w14:paraId="550AC76C" w14:textId="77777777" w:rsidR="00A258AC" w:rsidRDefault="00000000">
      <w:pPr>
        <w:spacing w:after="6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b/>
          <w:color w:val="1F3864"/>
          <w:sz w:val="20"/>
        </w:rPr>
        <w:t xml:space="preserve">Mentorship &amp; Charity — </w:t>
      </w:r>
      <w:r>
        <w:rPr>
          <w:rFonts w:cs="Calibri"/>
          <w:sz w:val="20"/>
        </w:rPr>
        <w:t>Led 20+ professional-development and enhancement seminars across his career, training 170+ airmen in career and leadership skills — including as lead mentor for the installation's 5-day Airman Professional Enhancement Seminar (15 students, 19 topics). Also unit representative for the Combined Federal Campaign and Air Force Assistance Fund and a certified base first-aid/CPR instructor.</w:t>
      </w:r>
    </w:p>
    <w:p w14:paraId="1991592C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Honors, Awards &amp; Decorations</w:t>
      </w:r>
    </w:p>
    <w:p w14:paraId="7816A5C7" w14:textId="77777777" w:rsidR="00A258AC" w:rsidRDefault="00000000">
      <w:pPr>
        <w:spacing w:after="40" w:line="247" w:lineRule="auto"/>
      </w:pPr>
      <w:r>
        <w:rPr>
          <w:rFonts w:cs="Calibri"/>
          <w:b/>
          <w:color w:val="1F3864"/>
          <w:sz w:val="20"/>
        </w:rPr>
        <w:t xml:space="preserve">Military Decorations:  </w:t>
      </w:r>
      <w:r>
        <w:rPr>
          <w:rFonts w:cs="Calibri"/>
          <w:sz w:val="20"/>
        </w:rPr>
        <w:t>Air and Space Commendation Medal with three oak leaf clusters  ·  Air and Space Achievement Medal with two oak leaf clusters  ·  Army Achievement Medal</w:t>
      </w:r>
    </w:p>
    <w:p w14:paraId="17E2B75C" w14:textId="77777777" w:rsidR="00A258AC" w:rsidRDefault="00000000">
      <w:pPr>
        <w:keepNext/>
        <w:spacing w:before="60" w:after="20" w:line="240" w:lineRule="auto"/>
      </w:pPr>
      <w:r>
        <w:rPr>
          <w:rFonts w:cs="Calibri"/>
          <w:b/>
          <w:color w:val="1F3864"/>
          <w:sz w:val="20"/>
        </w:rPr>
        <w:t>Distinguished Graduate &amp; Top Graduate Honors</w:t>
      </w:r>
    </w:p>
    <w:p w14:paraId="6FA105D5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2023 — Noncommissioned Officer Academy Distinguished Graduate, JBSA-Lackland, TX</w:t>
      </w:r>
    </w:p>
    <w:p w14:paraId="0F69AC2D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2018 — Airman Leadership School Distinguished Graduate, Yokota AB, Japan</w:t>
      </w:r>
    </w:p>
    <w:p w14:paraId="63FEEE1F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2014 — AETC “Top Graduate” Commander's Award, Keesler AFB, MS</w:t>
      </w:r>
    </w:p>
    <w:p w14:paraId="460208CF" w14:textId="77777777" w:rsidR="00A258AC" w:rsidRDefault="00000000">
      <w:pPr>
        <w:keepNext/>
        <w:spacing w:before="60" w:after="20" w:line="240" w:lineRule="auto"/>
      </w:pPr>
      <w:r>
        <w:rPr>
          <w:rFonts w:cs="Calibri"/>
          <w:b/>
          <w:color w:val="1F3864"/>
          <w:sz w:val="20"/>
        </w:rPr>
        <w:t>Individual Performance &amp; Volunteer Awards</w:t>
      </w:r>
    </w:p>
    <w:p w14:paraId="5718B61A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2025 — Senior NCO of the Month, Expeditionary Communications Squadron (Deployed)</w:t>
      </w:r>
    </w:p>
    <w:p w14:paraId="6A0EF988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2025 — 48 ISS Senior NCO of the Quarter (I), Beale AFB, CA</w:t>
      </w:r>
    </w:p>
    <w:p w14:paraId="5B87BA6F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2023 — AFSA Ch. 1372 NCO of the Quarter (IV) &amp; NCO of the Year, Beale AFB, CA</w:t>
      </w:r>
    </w:p>
    <w:p w14:paraId="010820F9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2023 — AFSA Ch. 1372 Volunteer of the Year, Beale AFB, CA</w:t>
      </w:r>
    </w:p>
    <w:p w14:paraId="2FE5B278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2023 — 548 ISRG Volunteer of the Quarter (III) &amp; Volunteer of the Year, Beale AFB, CA</w:t>
      </w:r>
    </w:p>
    <w:p w14:paraId="19FC8069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2019 — 374 AW Honor Guard Member of the Quarter (II) &amp; Member of the Year, Yokota AB, Japan</w:t>
      </w:r>
    </w:p>
    <w:p w14:paraId="06D700D2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2019 — 374 CS NCO Technician of the Quarter (I), Yokota AB, Japan</w:t>
      </w:r>
    </w:p>
    <w:p w14:paraId="01472AC2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2016 — 35 CS Cyber Systems Airman of the Year / Information Dominance Award, Misawa AB, Japan</w:t>
      </w:r>
    </w:p>
    <w:p w14:paraId="2240019F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2016 — 35 CS Airman of the Quarter (II), Misawa AB, Japan</w:t>
      </w:r>
    </w:p>
    <w:p w14:paraId="0C8B083F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2015 — Team Osan Honor Guard Member of the Quarter (I), Osan AB, South Korea</w:t>
      </w:r>
    </w:p>
    <w:p w14:paraId="4CC80731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2015 — 51 CS Airman of the Quarter (I), Osan AB, South Korea</w:t>
      </w:r>
    </w:p>
    <w:p w14:paraId="30C8C662" w14:textId="77777777" w:rsidR="00A258AC" w:rsidRDefault="00000000">
      <w:pPr>
        <w:keepNext/>
        <w:spacing w:before="60" w:after="20" w:line="240" w:lineRule="auto"/>
      </w:pPr>
      <w:r>
        <w:rPr>
          <w:rFonts w:cs="Calibri"/>
          <w:b/>
          <w:color w:val="1F3864"/>
          <w:sz w:val="20"/>
        </w:rPr>
        <w:t>Team Awards</w:t>
      </w:r>
    </w:p>
    <w:p w14:paraId="216F6071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2023 — Team of the Quarter (II), 548 ISRG, Beale AFB, CA</w:t>
      </w:r>
    </w:p>
    <w:p w14:paraId="48D3836D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2022 — Team of the Year, 8 CS, Kunsan AB, South Korea</w:t>
      </w:r>
    </w:p>
    <w:p w14:paraId="7565C529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2022 — Team of the Quarter (I, II &amp; III), 8 CS, Kunsan AB, South Korea</w:t>
      </w:r>
    </w:p>
    <w:p w14:paraId="5C49AA8E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2021 — Team of the Year, 8 CS, Kunsan AB, South Korea</w:t>
      </w:r>
    </w:p>
    <w:p w14:paraId="112102C0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2017 — Team of the Year, 35 CS, Misawa AB, Japan</w:t>
      </w:r>
    </w:p>
    <w:p w14:paraId="3A732836" w14:textId="77777777" w:rsidR="00A258AC" w:rsidRDefault="00000000">
      <w:pPr>
        <w:spacing w:after="20" w:line="247" w:lineRule="auto"/>
        <w:ind w:left="288" w:hanging="288"/>
      </w:pPr>
      <w:r>
        <w:rPr>
          <w:rFonts w:cs="Calibri"/>
          <w:color w:val="1F3864"/>
          <w:sz w:val="20"/>
        </w:rPr>
        <w:t xml:space="preserve">•  </w:t>
      </w:r>
      <w:r>
        <w:rPr>
          <w:rFonts w:cs="Calibri"/>
          <w:sz w:val="20"/>
        </w:rPr>
        <w:t>2017 — Team of the Quarter (I &amp; II), 35 CS, Misawa AB, Japan</w:t>
      </w:r>
    </w:p>
    <w:p w14:paraId="6EDA7CC0" w14:textId="77777777" w:rsidR="00A258AC" w:rsidRDefault="00000000">
      <w:pPr>
        <w:keepNext/>
        <w:pBdr>
          <w:bottom w:val="single" w:sz="6" w:space="2" w:color="1F3864"/>
        </w:pBdr>
        <w:spacing w:before="220" w:after="60" w:line="240" w:lineRule="auto"/>
      </w:pPr>
      <w:r>
        <w:rPr>
          <w:rFonts w:cs="Calibri"/>
          <w:b/>
          <w:caps/>
          <w:color w:val="1F3864"/>
          <w:spacing w:val="20"/>
          <w:sz w:val="25"/>
        </w:rPr>
        <w:t>Core Attributes</w:t>
      </w:r>
    </w:p>
    <w:p w14:paraId="4EF0C97C" w14:textId="77777777" w:rsidR="00A258AC" w:rsidRDefault="00000000">
      <w:pPr>
        <w:spacing w:after="40" w:line="252" w:lineRule="auto"/>
      </w:pPr>
      <w:r>
        <w:rPr>
          <w:rFonts w:cs="Calibri"/>
          <w:sz w:val="20"/>
        </w:rPr>
        <w:t>Self-directed learner · Analytical problem solving · Reverse-engineering mindset · Detail-oriented execution · Cross-cultural &amp; multinational leadership · Technical communication &amp; peer instruction</w:t>
      </w:r>
    </w:p>
    <w:sectPr w:rsidR="00A258A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273984">
    <w:abstractNumId w:val="8"/>
  </w:num>
  <w:num w:numId="2" w16cid:durableId="1411271943">
    <w:abstractNumId w:val="6"/>
  </w:num>
  <w:num w:numId="3" w16cid:durableId="1686636431">
    <w:abstractNumId w:val="5"/>
  </w:num>
  <w:num w:numId="4" w16cid:durableId="1069964028">
    <w:abstractNumId w:val="4"/>
  </w:num>
  <w:num w:numId="5" w16cid:durableId="1222055322">
    <w:abstractNumId w:val="7"/>
  </w:num>
  <w:num w:numId="6" w16cid:durableId="2056467637">
    <w:abstractNumId w:val="3"/>
  </w:num>
  <w:num w:numId="7" w16cid:durableId="628710712">
    <w:abstractNumId w:val="2"/>
  </w:num>
  <w:num w:numId="8" w16cid:durableId="1118572692">
    <w:abstractNumId w:val="1"/>
  </w:num>
  <w:num w:numId="9" w16cid:durableId="9619600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A00"/>
    <w:rsid w:val="00A258AC"/>
    <w:rsid w:val="00AA1D8D"/>
    <w:rsid w:val="00AA38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9D235"/>
  <w14:defaultImageDpi w14:val="300"/>
  <w15:docId w15:val="{4B2F026D-BA21-554B-8FDA-286CA1FB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024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2848</Words>
  <Characters>16237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Britt</cp:lastModifiedBy>
  <cp:revision>2</cp:revision>
  <dcterms:created xsi:type="dcterms:W3CDTF">2013-12-23T23:15:00Z</dcterms:created>
  <dcterms:modified xsi:type="dcterms:W3CDTF">2026-07-27T02:00:00Z</dcterms:modified>
  <cp:category/>
</cp:coreProperties>
</file>