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20AEF" w14:textId="77777777" w:rsidR="00E8395E" w:rsidRPr="00182258" w:rsidRDefault="00E8395E" w:rsidP="00182258">
      <w:pPr>
        <w:widowControl/>
        <w:rPr>
          <w:szCs w:val="18"/>
        </w:rPr>
      </w:pPr>
      <w:r w:rsidRPr="00182258">
        <w:rPr>
          <w:szCs w:val="18"/>
        </w:rPr>
        <w:t>SECTION 26 2816</w:t>
      </w:r>
      <w:r w:rsidR="005B12F6">
        <w:rPr>
          <w:szCs w:val="18"/>
        </w:rPr>
        <w:t xml:space="preserve"> - </w:t>
      </w:r>
      <w:r w:rsidRPr="00182258">
        <w:rPr>
          <w:szCs w:val="18"/>
        </w:rPr>
        <w:t>ENCLOSED SWITCHES AND CIRCUIT BREAKERS</w:t>
      </w:r>
    </w:p>
    <w:p w14:paraId="2F3A6EE8" w14:textId="77777777" w:rsidR="00E8395E" w:rsidRPr="00182258" w:rsidRDefault="00E8395E" w:rsidP="00182258">
      <w:pPr>
        <w:widowControl/>
        <w:rPr>
          <w:szCs w:val="18"/>
        </w:rPr>
      </w:pPr>
    </w:p>
    <w:p w14:paraId="6FBD8C53" w14:textId="77777777" w:rsidR="00355230" w:rsidRPr="00182258" w:rsidRDefault="00355230" w:rsidP="00640A59">
      <w:pPr>
        <w:widowControl/>
        <w:rPr>
          <w:szCs w:val="18"/>
        </w:rPr>
      </w:pPr>
      <w:r w:rsidRPr="00182258">
        <w:rPr>
          <w:szCs w:val="18"/>
        </w:rPr>
        <w:t xml:space="preserve">PART </w:t>
      </w:r>
      <w:r w:rsidR="002205E5" w:rsidRPr="00182258">
        <w:rPr>
          <w:szCs w:val="18"/>
        </w:rPr>
        <w:t>1</w:t>
      </w:r>
      <w:r w:rsidRPr="00182258">
        <w:rPr>
          <w:szCs w:val="18"/>
        </w:rPr>
        <w:t>- GENERAL</w:t>
      </w:r>
    </w:p>
    <w:p w14:paraId="55BD4862" w14:textId="77777777" w:rsidR="00355230" w:rsidRPr="00182258" w:rsidRDefault="00355230" w:rsidP="00640A59">
      <w:pPr>
        <w:widowControl/>
        <w:rPr>
          <w:szCs w:val="18"/>
        </w:rPr>
      </w:pPr>
    </w:p>
    <w:p w14:paraId="598EB7BC" w14:textId="77777777" w:rsidR="00355230" w:rsidRPr="00182258" w:rsidRDefault="00355230" w:rsidP="00AB788E">
      <w:pPr>
        <w:pStyle w:val="Level1"/>
        <w:widowControl/>
        <w:numPr>
          <w:ilvl w:val="0"/>
          <w:numId w:val="1"/>
        </w:numPr>
        <w:tabs>
          <w:tab w:val="left" w:pos="900"/>
        </w:tabs>
        <w:ind w:left="864" w:hanging="864"/>
        <w:rPr>
          <w:szCs w:val="18"/>
        </w:rPr>
      </w:pPr>
      <w:r w:rsidRPr="00182258">
        <w:rPr>
          <w:szCs w:val="18"/>
        </w:rPr>
        <w:t>DESCRIPTION OF WORK:</w:t>
      </w:r>
    </w:p>
    <w:p w14:paraId="532B82DC" w14:textId="77777777" w:rsidR="00355230" w:rsidRPr="00182258" w:rsidRDefault="00355230" w:rsidP="00640A59">
      <w:pPr>
        <w:widowControl/>
        <w:rPr>
          <w:szCs w:val="18"/>
        </w:rPr>
      </w:pPr>
    </w:p>
    <w:p w14:paraId="47480A69" w14:textId="77777777" w:rsidR="00355230" w:rsidRPr="00182258" w:rsidRDefault="00355230" w:rsidP="00640A59">
      <w:pPr>
        <w:pStyle w:val="A"/>
        <w:widowControl/>
        <w:numPr>
          <w:ilvl w:val="0"/>
          <w:numId w:val="16"/>
        </w:numPr>
        <w:tabs>
          <w:tab w:val="left" w:pos="900"/>
        </w:tabs>
        <w:ind w:hanging="630"/>
        <w:rPr>
          <w:szCs w:val="18"/>
        </w:rPr>
      </w:pPr>
      <w:r w:rsidRPr="00182258">
        <w:rPr>
          <w:szCs w:val="18"/>
        </w:rPr>
        <w:t>Safety switches and disconnects and separately mounted circuit breakers.</w:t>
      </w:r>
    </w:p>
    <w:p w14:paraId="31C44BD7" w14:textId="77777777" w:rsidR="00355230" w:rsidRPr="00182258" w:rsidRDefault="00355230" w:rsidP="00640A59">
      <w:pPr>
        <w:widowControl/>
        <w:rPr>
          <w:szCs w:val="18"/>
        </w:rPr>
      </w:pPr>
    </w:p>
    <w:p w14:paraId="529E4DF2" w14:textId="77777777" w:rsidR="00355230" w:rsidRPr="00182258" w:rsidRDefault="00355230" w:rsidP="00640A59">
      <w:pPr>
        <w:pStyle w:val="A"/>
        <w:widowControl/>
        <w:numPr>
          <w:ilvl w:val="0"/>
          <w:numId w:val="16"/>
        </w:numPr>
        <w:tabs>
          <w:tab w:val="left" w:pos="900"/>
        </w:tabs>
        <w:ind w:hanging="630"/>
        <w:rPr>
          <w:szCs w:val="18"/>
        </w:rPr>
      </w:pPr>
      <w:r w:rsidRPr="00182258">
        <w:rPr>
          <w:szCs w:val="18"/>
        </w:rPr>
        <w:t>Provide shop drawing.</w:t>
      </w:r>
    </w:p>
    <w:p w14:paraId="1E212AC3" w14:textId="77777777" w:rsidR="00355230" w:rsidRPr="00182258" w:rsidRDefault="00355230" w:rsidP="00640A59">
      <w:pPr>
        <w:widowControl/>
        <w:rPr>
          <w:szCs w:val="18"/>
        </w:rPr>
      </w:pPr>
    </w:p>
    <w:p w14:paraId="79723940" w14:textId="77777777" w:rsidR="00355230" w:rsidRPr="00182258" w:rsidRDefault="00355230" w:rsidP="00AB788E">
      <w:pPr>
        <w:pStyle w:val="Level1"/>
        <w:widowControl/>
        <w:numPr>
          <w:ilvl w:val="0"/>
          <w:numId w:val="1"/>
        </w:numPr>
        <w:ind w:left="864" w:hanging="864"/>
        <w:rPr>
          <w:szCs w:val="18"/>
        </w:rPr>
      </w:pPr>
      <w:r w:rsidRPr="00182258">
        <w:rPr>
          <w:szCs w:val="18"/>
        </w:rPr>
        <w:t>RELATED WORK SPECIFIED ELSEWHERE:</w:t>
      </w:r>
    </w:p>
    <w:p w14:paraId="2E0B5838" w14:textId="77777777" w:rsidR="00355230" w:rsidRPr="00182258" w:rsidRDefault="00355230" w:rsidP="00640A59">
      <w:pPr>
        <w:pStyle w:val="A"/>
        <w:widowControl/>
        <w:numPr>
          <w:ilvl w:val="0"/>
          <w:numId w:val="0"/>
        </w:numPr>
        <w:rPr>
          <w:szCs w:val="18"/>
        </w:rPr>
      </w:pPr>
    </w:p>
    <w:p w14:paraId="04441B83" w14:textId="77777777" w:rsidR="00355230" w:rsidRPr="00182258" w:rsidRDefault="00355230" w:rsidP="00640A59">
      <w:pPr>
        <w:pStyle w:val="A"/>
        <w:widowControl/>
        <w:numPr>
          <w:ilvl w:val="0"/>
          <w:numId w:val="26"/>
        </w:numPr>
        <w:tabs>
          <w:tab w:val="left" w:pos="900"/>
        </w:tabs>
        <w:ind w:hanging="630"/>
        <w:rPr>
          <w:szCs w:val="18"/>
        </w:rPr>
      </w:pPr>
      <w:r w:rsidRPr="00182258">
        <w:rPr>
          <w:szCs w:val="18"/>
        </w:rPr>
        <w:t>FUSES</w:t>
      </w:r>
    </w:p>
    <w:p w14:paraId="43E028C9" w14:textId="77777777" w:rsidR="00355230" w:rsidRPr="00182258" w:rsidRDefault="00355230" w:rsidP="00640A59">
      <w:pPr>
        <w:pStyle w:val="A"/>
        <w:widowControl/>
        <w:numPr>
          <w:ilvl w:val="0"/>
          <w:numId w:val="0"/>
        </w:numPr>
        <w:rPr>
          <w:szCs w:val="18"/>
        </w:rPr>
      </w:pPr>
    </w:p>
    <w:p w14:paraId="098989B4" w14:textId="77777777" w:rsidR="00355230" w:rsidRPr="00182258" w:rsidRDefault="00355230" w:rsidP="00640A59">
      <w:pPr>
        <w:pStyle w:val="Level1"/>
        <w:widowControl/>
        <w:numPr>
          <w:ilvl w:val="0"/>
          <w:numId w:val="1"/>
        </w:numPr>
        <w:tabs>
          <w:tab w:val="left" w:pos="900"/>
        </w:tabs>
        <w:ind w:left="900" w:hanging="900"/>
        <w:rPr>
          <w:szCs w:val="18"/>
        </w:rPr>
      </w:pPr>
      <w:r w:rsidRPr="00182258">
        <w:rPr>
          <w:szCs w:val="18"/>
        </w:rPr>
        <w:t>SUMMARY</w:t>
      </w:r>
    </w:p>
    <w:p w14:paraId="7C747A54" w14:textId="77777777" w:rsidR="00355230" w:rsidRPr="00182258" w:rsidRDefault="00355230" w:rsidP="00640A59">
      <w:pPr>
        <w:pStyle w:val="Level1"/>
        <w:widowControl/>
        <w:numPr>
          <w:ilvl w:val="0"/>
          <w:numId w:val="0"/>
        </w:numPr>
        <w:rPr>
          <w:szCs w:val="18"/>
        </w:rPr>
      </w:pPr>
    </w:p>
    <w:p w14:paraId="1B85F4B6" w14:textId="77777777" w:rsidR="00355230" w:rsidRPr="00182258" w:rsidRDefault="00355230" w:rsidP="00640A59">
      <w:pPr>
        <w:pStyle w:val="A"/>
        <w:widowControl/>
        <w:numPr>
          <w:ilvl w:val="0"/>
          <w:numId w:val="27"/>
        </w:numPr>
        <w:tabs>
          <w:tab w:val="left" w:pos="900"/>
        </w:tabs>
        <w:ind w:hanging="630"/>
        <w:rPr>
          <w:szCs w:val="18"/>
        </w:rPr>
      </w:pPr>
      <w:r w:rsidRPr="00182258">
        <w:rPr>
          <w:szCs w:val="18"/>
        </w:rPr>
        <w:t>This Section includes the following individually mounted, enclosed, switches and circuit breakers:</w:t>
      </w:r>
    </w:p>
    <w:p w14:paraId="7D0997E5" w14:textId="77777777" w:rsidR="00355230" w:rsidRPr="00182258" w:rsidRDefault="00355230" w:rsidP="00640A59">
      <w:pPr>
        <w:pStyle w:val="Level2"/>
        <w:widowControl/>
        <w:numPr>
          <w:ilvl w:val="2"/>
          <w:numId w:val="4"/>
        </w:numPr>
        <w:rPr>
          <w:szCs w:val="18"/>
        </w:rPr>
      </w:pPr>
      <w:r w:rsidRPr="00182258">
        <w:rPr>
          <w:szCs w:val="18"/>
        </w:rPr>
        <w:t>Fusible switches.</w:t>
      </w:r>
    </w:p>
    <w:p w14:paraId="74152BB7" w14:textId="77777777" w:rsidR="00355230" w:rsidRPr="00182258" w:rsidRDefault="00355230" w:rsidP="00640A59">
      <w:pPr>
        <w:pStyle w:val="Level2"/>
        <w:widowControl/>
        <w:numPr>
          <w:ilvl w:val="3"/>
          <w:numId w:val="4"/>
        </w:numPr>
        <w:rPr>
          <w:szCs w:val="18"/>
        </w:rPr>
      </w:pPr>
      <w:r w:rsidRPr="00182258">
        <w:rPr>
          <w:szCs w:val="18"/>
        </w:rPr>
        <w:t>Non-fusible switches.</w:t>
      </w:r>
    </w:p>
    <w:p w14:paraId="6B3B11AD" w14:textId="77777777" w:rsidR="00355230" w:rsidRPr="00182258" w:rsidRDefault="00355230" w:rsidP="00640A59">
      <w:pPr>
        <w:pStyle w:val="Level2"/>
        <w:widowControl/>
        <w:numPr>
          <w:ilvl w:val="3"/>
          <w:numId w:val="4"/>
        </w:numPr>
        <w:rPr>
          <w:szCs w:val="18"/>
        </w:rPr>
      </w:pPr>
      <w:r w:rsidRPr="00182258">
        <w:rPr>
          <w:szCs w:val="18"/>
        </w:rPr>
        <w:t>Molded-case circuit breakers.</w:t>
      </w:r>
    </w:p>
    <w:p w14:paraId="5421FFF9" w14:textId="77777777" w:rsidR="00355230" w:rsidRPr="00182258" w:rsidRDefault="00355230" w:rsidP="00640A59">
      <w:pPr>
        <w:pStyle w:val="Level2"/>
        <w:widowControl/>
        <w:numPr>
          <w:ilvl w:val="3"/>
          <w:numId w:val="4"/>
        </w:numPr>
        <w:rPr>
          <w:szCs w:val="18"/>
        </w:rPr>
      </w:pPr>
      <w:proofErr w:type="gramStart"/>
      <w:r w:rsidRPr="00182258">
        <w:rPr>
          <w:szCs w:val="18"/>
        </w:rPr>
        <w:t>Molded-case</w:t>
      </w:r>
      <w:proofErr w:type="gramEnd"/>
      <w:r w:rsidRPr="00182258">
        <w:rPr>
          <w:szCs w:val="18"/>
        </w:rPr>
        <w:t xml:space="preserve"> switches.</w:t>
      </w:r>
    </w:p>
    <w:p w14:paraId="3765E37A" w14:textId="77777777" w:rsidR="00355230" w:rsidRPr="00182258" w:rsidRDefault="00355230" w:rsidP="00640A59">
      <w:pPr>
        <w:pStyle w:val="Level2"/>
        <w:widowControl/>
        <w:numPr>
          <w:ilvl w:val="3"/>
          <w:numId w:val="4"/>
        </w:numPr>
        <w:rPr>
          <w:szCs w:val="18"/>
        </w:rPr>
      </w:pPr>
      <w:r w:rsidRPr="00182258">
        <w:rPr>
          <w:szCs w:val="18"/>
        </w:rPr>
        <w:t>Enclosures.</w:t>
      </w:r>
    </w:p>
    <w:p w14:paraId="5AD48800" w14:textId="77777777" w:rsidR="00355230" w:rsidRPr="00182258" w:rsidRDefault="00355230" w:rsidP="00640A59">
      <w:pPr>
        <w:pStyle w:val="A"/>
        <w:widowControl/>
        <w:numPr>
          <w:ilvl w:val="0"/>
          <w:numId w:val="0"/>
        </w:numPr>
        <w:ind w:left="720" w:hanging="540"/>
        <w:rPr>
          <w:szCs w:val="18"/>
        </w:rPr>
      </w:pPr>
    </w:p>
    <w:p w14:paraId="2672492F" w14:textId="77777777" w:rsidR="00355230" w:rsidRPr="00182258" w:rsidRDefault="00355230" w:rsidP="00640A59">
      <w:pPr>
        <w:pStyle w:val="Level1"/>
        <w:widowControl/>
        <w:numPr>
          <w:ilvl w:val="0"/>
          <w:numId w:val="1"/>
        </w:numPr>
        <w:tabs>
          <w:tab w:val="left" w:pos="900"/>
        </w:tabs>
        <w:ind w:left="900" w:hanging="900"/>
        <w:rPr>
          <w:szCs w:val="18"/>
        </w:rPr>
      </w:pPr>
      <w:r w:rsidRPr="00182258">
        <w:rPr>
          <w:szCs w:val="18"/>
        </w:rPr>
        <w:t>DEFINITIONS</w:t>
      </w:r>
    </w:p>
    <w:p w14:paraId="096E5A1B" w14:textId="77777777" w:rsidR="00355230" w:rsidRPr="00182258" w:rsidRDefault="00355230" w:rsidP="00640A59">
      <w:pPr>
        <w:pStyle w:val="Level1"/>
        <w:widowControl/>
        <w:numPr>
          <w:ilvl w:val="0"/>
          <w:numId w:val="0"/>
        </w:numPr>
        <w:rPr>
          <w:szCs w:val="18"/>
        </w:rPr>
      </w:pPr>
    </w:p>
    <w:p w14:paraId="698382F7" w14:textId="77777777" w:rsidR="00355230" w:rsidRPr="00182258" w:rsidRDefault="00355230" w:rsidP="00FB32C7">
      <w:pPr>
        <w:pStyle w:val="Level2"/>
        <w:widowControl/>
        <w:numPr>
          <w:ilvl w:val="1"/>
          <w:numId w:val="32"/>
        </w:numPr>
        <w:spacing w:after="240"/>
        <w:rPr>
          <w:szCs w:val="18"/>
        </w:rPr>
      </w:pPr>
      <w:r w:rsidRPr="00182258">
        <w:rPr>
          <w:szCs w:val="18"/>
        </w:rPr>
        <w:t>GD:</w:t>
      </w:r>
      <w:r w:rsidRPr="00182258">
        <w:rPr>
          <w:szCs w:val="18"/>
        </w:rPr>
        <w:tab/>
        <w:t>General Duty</w:t>
      </w:r>
    </w:p>
    <w:p w14:paraId="754430AB" w14:textId="77777777" w:rsidR="00355230" w:rsidRPr="00182258" w:rsidRDefault="00355230" w:rsidP="00FB32C7">
      <w:pPr>
        <w:pStyle w:val="Level2"/>
        <w:widowControl/>
        <w:numPr>
          <w:ilvl w:val="1"/>
          <w:numId w:val="32"/>
        </w:numPr>
        <w:spacing w:after="240"/>
        <w:rPr>
          <w:szCs w:val="18"/>
        </w:rPr>
      </w:pPr>
      <w:r w:rsidRPr="00182258">
        <w:rPr>
          <w:szCs w:val="18"/>
        </w:rPr>
        <w:t>GFCI:</w:t>
      </w:r>
      <w:r w:rsidRPr="00182258">
        <w:rPr>
          <w:szCs w:val="18"/>
        </w:rPr>
        <w:tab/>
        <w:t>Ground-fault circuit interrupter</w:t>
      </w:r>
    </w:p>
    <w:p w14:paraId="540C0263" w14:textId="77777777" w:rsidR="00355230" w:rsidRPr="00182258" w:rsidRDefault="00355230" w:rsidP="00FB32C7">
      <w:pPr>
        <w:pStyle w:val="Level2"/>
        <w:widowControl/>
        <w:numPr>
          <w:ilvl w:val="1"/>
          <w:numId w:val="32"/>
        </w:numPr>
        <w:spacing w:after="240"/>
        <w:rPr>
          <w:szCs w:val="18"/>
        </w:rPr>
      </w:pPr>
      <w:r w:rsidRPr="00182258">
        <w:rPr>
          <w:szCs w:val="18"/>
        </w:rPr>
        <w:t>HD:</w:t>
      </w:r>
      <w:r w:rsidRPr="00182258">
        <w:rPr>
          <w:szCs w:val="18"/>
        </w:rPr>
        <w:tab/>
        <w:t>Heavy Duty</w:t>
      </w:r>
    </w:p>
    <w:p w14:paraId="6BC469F4" w14:textId="77777777" w:rsidR="00355230" w:rsidRPr="00182258" w:rsidRDefault="00355230" w:rsidP="00FB32C7">
      <w:pPr>
        <w:pStyle w:val="Level2"/>
        <w:widowControl/>
        <w:numPr>
          <w:ilvl w:val="1"/>
          <w:numId w:val="32"/>
        </w:numPr>
        <w:spacing w:after="240"/>
        <w:rPr>
          <w:szCs w:val="18"/>
        </w:rPr>
      </w:pPr>
      <w:r w:rsidRPr="00182258">
        <w:rPr>
          <w:szCs w:val="18"/>
        </w:rPr>
        <w:t>RMS:</w:t>
      </w:r>
      <w:r w:rsidRPr="00182258">
        <w:rPr>
          <w:szCs w:val="18"/>
        </w:rPr>
        <w:tab/>
        <w:t xml:space="preserve">Root </w:t>
      </w:r>
      <w:proofErr w:type="gramStart"/>
      <w:r w:rsidRPr="00182258">
        <w:rPr>
          <w:szCs w:val="18"/>
        </w:rPr>
        <w:t>mean</w:t>
      </w:r>
      <w:proofErr w:type="gramEnd"/>
      <w:r w:rsidRPr="00182258">
        <w:rPr>
          <w:szCs w:val="18"/>
        </w:rPr>
        <w:t xml:space="preserve"> square</w:t>
      </w:r>
    </w:p>
    <w:p w14:paraId="6921953F" w14:textId="77777777" w:rsidR="00355230" w:rsidRPr="00182258" w:rsidRDefault="00355230" w:rsidP="00640A59">
      <w:pPr>
        <w:pStyle w:val="Level2"/>
        <w:widowControl/>
        <w:numPr>
          <w:ilvl w:val="1"/>
          <w:numId w:val="32"/>
        </w:numPr>
        <w:rPr>
          <w:szCs w:val="18"/>
        </w:rPr>
      </w:pPr>
      <w:r w:rsidRPr="00182258">
        <w:rPr>
          <w:szCs w:val="18"/>
        </w:rPr>
        <w:t>SPDT:</w:t>
      </w:r>
      <w:r w:rsidRPr="00182258">
        <w:rPr>
          <w:szCs w:val="18"/>
        </w:rPr>
        <w:tab/>
        <w:t>Single pole, double throw</w:t>
      </w:r>
    </w:p>
    <w:p w14:paraId="48678966" w14:textId="77777777" w:rsidR="00355230" w:rsidRPr="00182258" w:rsidRDefault="00355230" w:rsidP="00AB788E">
      <w:pPr>
        <w:pStyle w:val="A"/>
        <w:widowControl/>
        <w:numPr>
          <w:ilvl w:val="0"/>
          <w:numId w:val="0"/>
        </w:numPr>
        <w:rPr>
          <w:szCs w:val="18"/>
        </w:rPr>
      </w:pPr>
    </w:p>
    <w:p w14:paraId="470EDD07" w14:textId="77777777" w:rsidR="00355230" w:rsidRPr="00182258" w:rsidRDefault="00355230" w:rsidP="00640A59">
      <w:pPr>
        <w:pStyle w:val="Level1"/>
        <w:widowControl/>
        <w:numPr>
          <w:ilvl w:val="0"/>
          <w:numId w:val="1"/>
        </w:numPr>
        <w:tabs>
          <w:tab w:val="left" w:pos="900"/>
        </w:tabs>
        <w:ind w:left="900" w:hanging="900"/>
        <w:rPr>
          <w:szCs w:val="18"/>
        </w:rPr>
      </w:pPr>
      <w:r w:rsidRPr="00182258">
        <w:rPr>
          <w:szCs w:val="18"/>
        </w:rPr>
        <w:t>SUBMITTALS</w:t>
      </w:r>
    </w:p>
    <w:p w14:paraId="2042409E" w14:textId="77777777" w:rsidR="00355230" w:rsidRPr="00182258" w:rsidRDefault="00355230" w:rsidP="00640A59">
      <w:pPr>
        <w:pStyle w:val="Level1"/>
        <w:widowControl/>
        <w:numPr>
          <w:ilvl w:val="0"/>
          <w:numId w:val="0"/>
        </w:numPr>
        <w:rPr>
          <w:szCs w:val="18"/>
        </w:rPr>
      </w:pPr>
    </w:p>
    <w:p w14:paraId="28B5B688" w14:textId="77777777" w:rsidR="00355230" w:rsidRPr="00182258" w:rsidRDefault="00355230" w:rsidP="00640A59">
      <w:pPr>
        <w:pStyle w:val="A"/>
        <w:widowControl/>
        <w:numPr>
          <w:ilvl w:val="0"/>
          <w:numId w:val="33"/>
        </w:numPr>
        <w:tabs>
          <w:tab w:val="left" w:pos="900"/>
        </w:tabs>
        <w:ind w:hanging="630"/>
        <w:rPr>
          <w:szCs w:val="18"/>
        </w:rPr>
      </w:pPr>
      <w:r w:rsidRPr="00182258">
        <w:rPr>
          <w:szCs w:val="18"/>
        </w:rPr>
        <w:t>Product Data</w:t>
      </w:r>
      <w:proofErr w:type="gramStart"/>
      <w:r w:rsidRPr="00182258">
        <w:rPr>
          <w:szCs w:val="18"/>
        </w:rPr>
        <w:t>:  For</w:t>
      </w:r>
      <w:proofErr w:type="gramEnd"/>
      <w:r w:rsidRPr="00182258">
        <w:rPr>
          <w:szCs w:val="18"/>
        </w:rPr>
        <w:t xml:space="preserve"> each type of enclosed switch, circuit breaker, accessory, and component indicated.  Include dimensioned elevations, sections, weights, and manufacturers’ technical data on features, performance, electrical characteristics, ratings, and finishes.</w:t>
      </w:r>
    </w:p>
    <w:p w14:paraId="5E283DAC" w14:textId="77777777" w:rsidR="00355230" w:rsidRPr="00182258" w:rsidRDefault="00355230" w:rsidP="00640A59">
      <w:pPr>
        <w:pStyle w:val="Level2"/>
        <w:widowControl/>
        <w:numPr>
          <w:ilvl w:val="2"/>
          <w:numId w:val="31"/>
        </w:numPr>
        <w:rPr>
          <w:szCs w:val="18"/>
        </w:rPr>
      </w:pPr>
      <w:r w:rsidRPr="00182258">
        <w:rPr>
          <w:szCs w:val="18"/>
        </w:rPr>
        <w:t>Enclosure types and details for types other than NEMA 250, Type 1.</w:t>
      </w:r>
    </w:p>
    <w:p w14:paraId="48D2C726" w14:textId="77777777" w:rsidR="00355230" w:rsidRPr="00182258" w:rsidRDefault="00355230" w:rsidP="00640A59">
      <w:pPr>
        <w:pStyle w:val="Level2"/>
        <w:widowControl/>
        <w:numPr>
          <w:ilvl w:val="2"/>
          <w:numId w:val="31"/>
        </w:numPr>
        <w:rPr>
          <w:szCs w:val="18"/>
        </w:rPr>
      </w:pPr>
      <w:r w:rsidRPr="00182258">
        <w:rPr>
          <w:szCs w:val="18"/>
        </w:rPr>
        <w:t>Current and voltage ratings.</w:t>
      </w:r>
    </w:p>
    <w:p w14:paraId="592EEA93" w14:textId="77777777" w:rsidR="00355230" w:rsidRPr="00182258" w:rsidRDefault="00355230" w:rsidP="00640A59">
      <w:pPr>
        <w:pStyle w:val="Level2"/>
        <w:widowControl/>
        <w:numPr>
          <w:ilvl w:val="2"/>
          <w:numId w:val="31"/>
        </w:numPr>
        <w:rPr>
          <w:szCs w:val="18"/>
        </w:rPr>
      </w:pPr>
      <w:r w:rsidRPr="00182258">
        <w:rPr>
          <w:szCs w:val="18"/>
        </w:rPr>
        <w:t>Short-circuit current rating.</w:t>
      </w:r>
    </w:p>
    <w:p w14:paraId="77E9E736" w14:textId="77777777" w:rsidR="00355230" w:rsidRPr="00182258" w:rsidRDefault="00355230" w:rsidP="00640A59">
      <w:pPr>
        <w:pStyle w:val="Level2"/>
        <w:widowControl/>
        <w:numPr>
          <w:ilvl w:val="2"/>
          <w:numId w:val="31"/>
        </w:numPr>
        <w:rPr>
          <w:szCs w:val="18"/>
        </w:rPr>
      </w:pPr>
      <w:r w:rsidRPr="00182258">
        <w:rPr>
          <w:szCs w:val="18"/>
        </w:rPr>
        <w:t>UL Listing for series rating of installed devices.</w:t>
      </w:r>
    </w:p>
    <w:p w14:paraId="6357EC57" w14:textId="77777777" w:rsidR="00355230" w:rsidRPr="00182258" w:rsidRDefault="00355230" w:rsidP="00640A59">
      <w:pPr>
        <w:pStyle w:val="Level2"/>
        <w:widowControl/>
        <w:numPr>
          <w:ilvl w:val="2"/>
          <w:numId w:val="31"/>
        </w:numPr>
        <w:rPr>
          <w:szCs w:val="18"/>
        </w:rPr>
      </w:pPr>
      <w:r w:rsidRPr="00182258">
        <w:rPr>
          <w:szCs w:val="18"/>
        </w:rPr>
        <w:t>Features, characteristics, ratings, and factory settings of individual overcurrent protective devices and auxiliary components.</w:t>
      </w:r>
    </w:p>
    <w:p w14:paraId="3F12AAD5" w14:textId="77777777" w:rsidR="00355230" w:rsidRPr="00182258" w:rsidRDefault="00355230" w:rsidP="00640A59">
      <w:pPr>
        <w:pStyle w:val="A"/>
        <w:widowControl/>
        <w:numPr>
          <w:ilvl w:val="0"/>
          <w:numId w:val="0"/>
        </w:numPr>
        <w:ind w:left="720" w:hanging="540"/>
        <w:rPr>
          <w:szCs w:val="18"/>
        </w:rPr>
      </w:pPr>
    </w:p>
    <w:p w14:paraId="4A30966E" w14:textId="77777777" w:rsidR="00355230" w:rsidRPr="00182258" w:rsidRDefault="00355230" w:rsidP="00640A59">
      <w:pPr>
        <w:pStyle w:val="A"/>
        <w:widowControl/>
        <w:numPr>
          <w:ilvl w:val="0"/>
          <w:numId w:val="33"/>
        </w:numPr>
        <w:tabs>
          <w:tab w:val="left" w:pos="900"/>
        </w:tabs>
        <w:ind w:hanging="630"/>
        <w:rPr>
          <w:szCs w:val="18"/>
        </w:rPr>
      </w:pPr>
      <w:r w:rsidRPr="00182258">
        <w:rPr>
          <w:szCs w:val="18"/>
        </w:rPr>
        <w:t>Shop Drawings: Diagram power, signal, and control wiring.</w:t>
      </w:r>
    </w:p>
    <w:p w14:paraId="4507C6C3" w14:textId="77777777" w:rsidR="00355230" w:rsidRPr="00182258" w:rsidRDefault="00355230" w:rsidP="00640A59">
      <w:pPr>
        <w:pStyle w:val="A"/>
        <w:widowControl/>
        <w:numPr>
          <w:ilvl w:val="0"/>
          <w:numId w:val="0"/>
        </w:numPr>
        <w:ind w:left="720" w:hanging="540"/>
        <w:rPr>
          <w:szCs w:val="18"/>
        </w:rPr>
      </w:pPr>
    </w:p>
    <w:p w14:paraId="566107A5" w14:textId="77777777" w:rsidR="00355230" w:rsidRPr="00182258" w:rsidRDefault="00355230" w:rsidP="00FB32C7">
      <w:pPr>
        <w:pStyle w:val="A"/>
        <w:keepNext/>
        <w:widowControl/>
        <w:numPr>
          <w:ilvl w:val="0"/>
          <w:numId w:val="33"/>
        </w:numPr>
        <w:tabs>
          <w:tab w:val="left" w:pos="900"/>
        </w:tabs>
        <w:ind w:hanging="630"/>
        <w:rPr>
          <w:szCs w:val="18"/>
        </w:rPr>
      </w:pPr>
      <w:r w:rsidRPr="00182258">
        <w:rPr>
          <w:szCs w:val="18"/>
        </w:rPr>
        <w:t>Operation and Maintenance Data</w:t>
      </w:r>
      <w:proofErr w:type="gramStart"/>
      <w:r w:rsidRPr="00182258">
        <w:rPr>
          <w:szCs w:val="18"/>
        </w:rPr>
        <w:t>:  For</w:t>
      </w:r>
      <w:proofErr w:type="gramEnd"/>
      <w:r w:rsidRPr="00182258">
        <w:rPr>
          <w:szCs w:val="18"/>
        </w:rPr>
        <w:t xml:space="preserve"> enclosed switches and circuit breakers to include in emergency, operation, and maintenance manuals. In addition, include the following:</w:t>
      </w:r>
    </w:p>
    <w:p w14:paraId="636F38DB" w14:textId="77777777" w:rsidR="00355230" w:rsidRPr="00182258" w:rsidRDefault="00355230" w:rsidP="00640A59">
      <w:pPr>
        <w:pStyle w:val="Level2"/>
        <w:widowControl/>
        <w:numPr>
          <w:ilvl w:val="2"/>
          <w:numId w:val="32"/>
        </w:numPr>
        <w:rPr>
          <w:szCs w:val="18"/>
        </w:rPr>
      </w:pPr>
      <w:r w:rsidRPr="00182258">
        <w:rPr>
          <w:szCs w:val="18"/>
        </w:rPr>
        <w:t>Manufacturer’s written instructions for testing and adjusting enclosed switches and circuit breakers.</w:t>
      </w:r>
    </w:p>
    <w:p w14:paraId="3CE50353" w14:textId="77777777" w:rsidR="00355230" w:rsidRPr="00182258" w:rsidRDefault="00355230" w:rsidP="00640A59">
      <w:pPr>
        <w:pStyle w:val="Level2"/>
        <w:widowControl/>
        <w:numPr>
          <w:ilvl w:val="2"/>
          <w:numId w:val="32"/>
        </w:numPr>
        <w:rPr>
          <w:szCs w:val="18"/>
        </w:rPr>
      </w:pPr>
      <w:r w:rsidRPr="00182258">
        <w:rPr>
          <w:szCs w:val="18"/>
        </w:rPr>
        <w:t>Time-current curves, including selectable ranges for each type of circuit breaker.</w:t>
      </w:r>
    </w:p>
    <w:p w14:paraId="38BD51DB" w14:textId="77777777" w:rsidR="00355230" w:rsidRPr="00182258" w:rsidRDefault="00355230" w:rsidP="00640A59">
      <w:pPr>
        <w:pStyle w:val="A"/>
        <w:widowControl/>
        <w:numPr>
          <w:ilvl w:val="0"/>
          <w:numId w:val="0"/>
        </w:numPr>
        <w:rPr>
          <w:szCs w:val="18"/>
        </w:rPr>
      </w:pPr>
    </w:p>
    <w:p w14:paraId="51FA1C11" w14:textId="77777777" w:rsidR="00355230" w:rsidRPr="00182258" w:rsidRDefault="00355230" w:rsidP="00182258">
      <w:pPr>
        <w:keepNext/>
        <w:widowControl/>
        <w:rPr>
          <w:szCs w:val="18"/>
        </w:rPr>
      </w:pPr>
      <w:r w:rsidRPr="00182258">
        <w:rPr>
          <w:szCs w:val="18"/>
        </w:rPr>
        <w:t xml:space="preserve">PART </w:t>
      </w:r>
      <w:r w:rsidR="002205E5" w:rsidRPr="00182258">
        <w:rPr>
          <w:szCs w:val="18"/>
        </w:rPr>
        <w:t>2</w:t>
      </w:r>
      <w:r w:rsidRPr="00182258">
        <w:rPr>
          <w:szCs w:val="18"/>
        </w:rPr>
        <w:t xml:space="preserve"> - PRODUCTS</w:t>
      </w:r>
    </w:p>
    <w:p w14:paraId="0313AC65" w14:textId="77777777" w:rsidR="00355230" w:rsidRPr="00182258" w:rsidRDefault="00355230" w:rsidP="00182258">
      <w:pPr>
        <w:keepNext/>
        <w:widowControl/>
        <w:rPr>
          <w:szCs w:val="18"/>
        </w:rPr>
      </w:pPr>
    </w:p>
    <w:p w14:paraId="24C9479B" w14:textId="77777777" w:rsidR="00355230" w:rsidRPr="00182258" w:rsidRDefault="00355230" w:rsidP="00182258">
      <w:pPr>
        <w:pStyle w:val="Level1"/>
        <w:keepNext/>
        <w:widowControl/>
        <w:numPr>
          <w:ilvl w:val="0"/>
          <w:numId w:val="36"/>
        </w:numPr>
        <w:rPr>
          <w:szCs w:val="18"/>
        </w:rPr>
      </w:pPr>
      <w:r w:rsidRPr="00182258">
        <w:rPr>
          <w:szCs w:val="18"/>
        </w:rPr>
        <w:t>FUSIBLE AND NON-FUSIBLE SWITCHES:</w:t>
      </w:r>
    </w:p>
    <w:p w14:paraId="58CCBF87" w14:textId="77777777" w:rsidR="00355230" w:rsidRPr="00182258" w:rsidRDefault="00355230" w:rsidP="00182258">
      <w:pPr>
        <w:keepNext/>
        <w:widowControl/>
        <w:rPr>
          <w:szCs w:val="18"/>
        </w:rPr>
      </w:pPr>
    </w:p>
    <w:p w14:paraId="41DC940E" w14:textId="77777777" w:rsidR="00355230" w:rsidRPr="00182258" w:rsidRDefault="00355230" w:rsidP="00640A59">
      <w:pPr>
        <w:pStyle w:val="Level2"/>
        <w:widowControl/>
        <w:numPr>
          <w:ilvl w:val="1"/>
          <w:numId w:val="36"/>
        </w:numPr>
        <w:rPr>
          <w:szCs w:val="18"/>
        </w:rPr>
      </w:pPr>
      <w:r w:rsidRPr="00182258">
        <w:rPr>
          <w:szCs w:val="18"/>
        </w:rPr>
        <w:t>Manufacturers:</w:t>
      </w:r>
    </w:p>
    <w:p w14:paraId="4628BA26" w14:textId="77777777" w:rsidR="00355230" w:rsidRPr="00182258" w:rsidRDefault="00355230" w:rsidP="00640A59">
      <w:pPr>
        <w:pStyle w:val="Level2"/>
        <w:widowControl/>
        <w:numPr>
          <w:ilvl w:val="2"/>
          <w:numId w:val="36"/>
        </w:numPr>
        <w:rPr>
          <w:szCs w:val="18"/>
        </w:rPr>
      </w:pPr>
      <w:r w:rsidRPr="00182258">
        <w:rPr>
          <w:szCs w:val="18"/>
        </w:rPr>
        <w:t>Eaton Corporation; Cutler-Hammer Products.</w:t>
      </w:r>
    </w:p>
    <w:p w14:paraId="237A0E36" w14:textId="77777777" w:rsidR="00355230" w:rsidRPr="00182258" w:rsidRDefault="00355230" w:rsidP="00640A59">
      <w:pPr>
        <w:pStyle w:val="Level2"/>
        <w:widowControl/>
        <w:numPr>
          <w:ilvl w:val="2"/>
          <w:numId w:val="36"/>
        </w:numPr>
        <w:rPr>
          <w:szCs w:val="18"/>
        </w:rPr>
      </w:pPr>
      <w:r w:rsidRPr="00182258">
        <w:rPr>
          <w:szCs w:val="18"/>
        </w:rPr>
        <w:t>General Electric Co.; Electrical Distribution &amp; Control Division.</w:t>
      </w:r>
    </w:p>
    <w:p w14:paraId="1C7FEF42" w14:textId="77777777" w:rsidR="00355230" w:rsidRPr="00182258" w:rsidRDefault="00355230" w:rsidP="00640A59">
      <w:pPr>
        <w:pStyle w:val="Level2"/>
        <w:widowControl/>
        <w:numPr>
          <w:ilvl w:val="2"/>
          <w:numId w:val="36"/>
        </w:numPr>
        <w:rPr>
          <w:szCs w:val="18"/>
        </w:rPr>
      </w:pPr>
      <w:r w:rsidRPr="00182258">
        <w:rPr>
          <w:szCs w:val="18"/>
        </w:rPr>
        <w:lastRenderedPageBreak/>
        <w:t>Siemens Energy &amp; Automation, Inc.</w:t>
      </w:r>
    </w:p>
    <w:p w14:paraId="730A6EF2" w14:textId="77777777" w:rsidR="00355230" w:rsidRPr="00182258" w:rsidRDefault="00355230" w:rsidP="00640A59">
      <w:pPr>
        <w:pStyle w:val="Level2"/>
        <w:widowControl/>
        <w:numPr>
          <w:ilvl w:val="2"/>
          <w:numId w:val="36"/>
        </w:numPr>
        <w:rPr>
          <w:szCs w:val="18"/>
        </w:rPr>
      </w:pPr>
      <w:r w:rsidRPr="00182258">
        <w:rPr>
          <w:szCs w:val="18"/>
        </w:rPr>
        <w:t>Square D/Group Schneider.</w:t>
      </w:r>
    </w:p>
    <w:p w14:paraId="724F2E0D" w14:textId="77777777" w:rsidR="00355230" w:rsidRPr="00182258" w:rsidRDefault="00355230" w:rsidP="00640A59">
      <w:pPr>
        <w:widowControl/>
        <w:rPr>
          <w:szCs w:val="18"/>
        </w:rPr>
      </w:pPr>
    </w:p>
    <w:p w14:paraId="62A6978A" w14:textId="77777777" w:rsidR="00355230" w:rsidRPr="00182258" w:rsidRDefault="00355230" w:rsidP="00640A59">
      <w:pPr>
        <w:pStyle w:val="Level2"/>
        <w:widowControl/>
        <w:numPr>
          <w:ilvl w:val="1"/>
          <w:numId w:val="36"/>
        </w:numPr>
        <w:rPr>
          <w:szCs w:val="18"/>
        </w:rPr>
      </w:pPr>
      <w:r w:rsidRPr="00182258">
        <w:rPr>
          <w:szCs w:val="18"/>
        </w:rPr>
        <w:t>Fusible switch, NEMA KS 1, Type HD, with clips or bolt pads to accommodate specified fuses, lockable handle with capability to accept two padlocks, and interlocked with cover in closed position.</w:t>
      </w:r>
    </w:p>
    <w:p w14:paraId="2C107BD9" w14:textId="77777777" w:rsidR="00355230" w:rsidRPr="00182258" w:rsidRDefault="00355230" w:rsidP="00640A59">
      <w:pPr>
        <w:widowControl/>
        <w:rPr>
          <w:szCs w:val="18"/>
        </w:rPr>
      </w:pPr>
    </w:p>
    <w:p w14:paraId="0F6C1132" w14:textId="77777777" w:rsidR="00355230" w:rsidRPr="00182258" w:rsidRDefault="00355230" w:rsidP="00640A59">
      <w:pPr>
        <w:pStyle w:val="Level2"/>
        <w:widowControl/>
        <w:numPr>
          <w:ilvl w:val="1"/>
          <w:numId w:val="36"/>
        </w:numPr>
        <w:rPr>
          <w:szCs w:val="18"/>
        </w:rPr>
      </w:pPr>
      <w:r w:rsidRPr="00182258">
        <w:rPr>
          <w:szCs w:val="18"/>
        </w:rPr>
        <w:t>Non-fusible switch, NEMA KS 1, Type HD, lockable handle with capability to accept two padlocks, and interlocked with cover in closed position.</w:t>
      </w:r>
    </w:p>
    <w:p w14:paraId="3FDC6B14" w14:textId="77777777" w:rsidR="00355230" w:rsidRPr="00182258" w:rsidRDefault="00355230" w:rsidP="00640A59">
      <w:pPr>
        <w:widowControl/>
        <w:rPr>
          <w:szCs w:val="18"/>
        </w:rPr>
      </w:pPr>
    </w:p>
    <w:p w14:paraId="0604B5C9" w14:textId="77777777" w:rsidR="00355230" w:rsidRPr="00182258" w:rsidRDefault="00355230" w:rsidP="00640A59">
      <w:pPr>
        <w:pStyle w:val="Level2"/>
        <w:widowControl/>
        <w:numPr>
          <w:ilvl w:val="1"/>
          <w:numId w:val="36"/>
        </w:numPr>
        <w:rPr>
          <w:szCs w:val="18"/>
        </w:rPr>
      </w:pPr>
      <w:r w:rsidRPr="00182258">
        <w:rPr>
          <w:szCs w:val="18"/>
        </w:rPr>
        <w:t>Accessories:</w:t>
      </w:r>
    </w:p>
    <w:p w14:paraId="7DBE997C" w14:textId="77777777" w:rsidR="00355230" w:rsidRPr="00182258" w:rsidRDefault="00355230" w:rsidP="00640A59">
      <w:pPr>
        <w:pStyle w:val="Level2"/>
        <w:widowControl/>
        <w:numPr>
          <w:ilvl w:val="2"/>
          <w:numId w:val="36"/>
        </w:numPr>
        <w:rPr>
          <w:szCs w:val="18"/>
        </w:rPr>
      </w:pPr>
      <w:r w:rsidRPr="00182258">
        <w:rPr>
          <w:szCs w:val="18"/>
        </w:rPr>
        <w:t>Equipment Ground Kit: Internally mounted and labeled for copper and aluminum ground conductors.</w:t>
      </w:r>
    </w:p>
    <w:p w14:paraId="14133677" w14:textId="77777777" w:rsidR="00355230" w:rsidRPr="00182258" w:rsidRDefault="00355230" w:rsidP="00640A59">
      <w:pPr>
        <w:pStyle w:val="Level2"/>
        <w:widowControl/>
        <w:numPr>
          <w:ilvl w:val="2"/>
          <w:numId w:val="36"/>
        </w:numPr>
        <w:rPr>
          <w:szCs w:val="18"/>
        </w:rPr>
      </w:pPr>
      <w:r w:rsidRPr="00182258">
        <w:rPr>
          <w:szCs w:val="18"/>
        </w:rPr>
        <w:t>Neutral Kit: Internally mounted; insulated, capable of being grounded, and bonded; and labeled for copper and aluminum neutral conductors.</w:t>
      </w:r>
    </w:p>
    <w:p w14:paraId="401D35FE" w14:textId="77777777" w:rsidR="00355230" w:rsidRPr="00182258" w:rsidRDefault="00355230" w:rsidP="00640A59">
      <w:pPr>
        <w:pStyle w:val="Level2"/>
        <w:widowControl/>
        <w:numPr>
          <w:ilvl w:val="2"/>
          <w:numId w:val="36"/>
        </w:numPr>
        <w:rPr>
          <w:szCs w:val="18"/>
        </w:rPr>
      </w:pPr>
      <w:r w:rsidRPr="00182258">
        <w:rPr>
          <w:szCs w:val="18"/>
        </w:rPr>
        <w:t>Auxiliary Contact Kit: Auxiliary set of contacts arranged to open before switch blades open.</w:t>
      </w:r>
    </w:p>
    <w:p w14:paraId="3BAD250B" w14:textId="77777777" w:rsidR="00355230" w:rsidRPr="00182258" w:rsidRDefault="00355230" w:rsidP="00640A59">
      <w:pPr>
        <w:widowControl/>
        <w:rPr>
          <w:szCs w:val="18"/>
        </w:rPr>
      </w:pPr>
    </w:p>
    <w:p w14:paraId="7C72F3AE" w14:textId="77777777" w:rsidR="00355230" w:rsidRPr="00182258" w:rsidRDefault="00355230" w:rsidP="00640A59">
      <w:pPr>
        <w:pStyle w:val="Level1"/>
        <w:widowControl/>
        <w:numPr>
          <w:ilvl w:val="0"/>
          <w:numId w:val="36"/>
        </w:numPr>
        <w:rPr>
          <w:szCs w:val="18"/>
        </w:rPr>
      </w:pPr>
      <w:r w:rsidRPr="00182258">
        <w:rPr>
          <w:szCs w:val="18"/>
        </w:rPr>
        <w:t>MOLDED-CASE CIRCUIT BREAKERS AND SWITCHES:</w:t>
      </w:r>
    </w:p>
    <w:p w14:paraId="60FB4E7F" w14:textId="77777777" w:rsidR="00355230" w:rsidRPr="00182258" w:rsidRDefault="00355230" w:rsidP="00640A59">
      <w:pPr>
        <w:widowControl/>
        <w:rPr>
          <w:szCs w:val="18"/>
        </w:rPr>
      </w:pPr>
    </w:p>
    <w:p w14:paraId="23FF5ABF" w14:textId="77777777" w:rsidR="00355230" w:rsidRPr="00182258" w:rsidRDefault="00355230" w:rsidP="00640A59">
      <w:pPr>
        <w:pStyle w:val="Level2"/>
        <w:widowControl/>
        <w:numPr>
          <w:ilvl w:val="1"/>
          <w:numId w:val="36"/>
        </w:numPr>
        <w:rPr>
          <w:szCs w:val="18"/>
        </w:rPr>
      </w:pPr>
      <w:r w:rsidRPr="00182258">
        <w:rPr>
          <w:szCs w:val="18"/>
        </w:rPr>
        <w:t>Manufacturers:</w:t>
      </w:r>
    </w:p>
    <w:p w14:paraId="1649077D" w14:textId="77777777" w:rsidR="00355230" w:rsidRPr="00182258" w:rsidRDefault="00355230" w:rsidP="00640A59">
      <w:pPr>
        <w:pStyle w:val="Level2"/>
        <w:widowControl/>
        <w:numPr>
          <w:ilvl w:val="2"/>
          <w:numId w:val="36"/>
        </w:numPr>
        <w:rPr>
          <w:szCs w:val="18"/>
        </w:rPr>
      </w:pPr>
      <w:r w:rsidRPr="00182258">
        <w:rPr>
          <w:szCs w:val="18"/>
        </w:rPr>
        <w:t>Eaton Corporation; Cutler-Hammer Products.</w:t>
      </w:r>
    </w:p>
    <w:p w14:paraId="0AB0FF6F" w14:textId="77777777" w:rsidR="00355230" w:rsidRPr="00182258" w:rsidRDefault="00355230" w:rsidP="00640A59">
      <w:pPr>
        <w:pStyle w:val="Level2"/>
        <w:widowControl/>
        <w:numPr>
          <w:ilvl w:val="2"/>
          <w:numId w:val="36"/>
        </w:numPr>
        <w:rPr>
          <w:szCs w:val="18"/>
        </w:rPr>
      </w:pPr>
      <w:r w:rsidRPr="00182258">
        <w:rPr>
          <w:szCs w:val="18"/>
        </w:rPr>
        <w:t>General Electric Co.; Electrical Distribution &amp; Control Division.</w:t>
      </w:r>
    </w:p>
    <w:p w14:paraId="43440191" w14:textId="77777777" w:rsidR="00355230" w:rsidRPr="00182258" w:rsidRDefault="00355230" w:rsidP="00640A59">
      <w:pPr>
        <w:pStyle w:val="Level2"/>
        <w:widowControl/>
        <w:numPr>
          <w:ilvl w:val="2"/>
          <w:numId w:val="36"/>
        </w:numPr>
        <w:rPr>
          <w:szCs w:val="18"/>
        </w:rPr>
      </w:pPr>
      <w:r w:rsidRPr="00182258">
        <w:rPr>
          <w:szCs w:val="18"/>
        </w:rPr>
        <w:t>Siemens Energy &amp; Automation, Inc.</w:t>
      </w:r>
    </w:p>
    <w:p w14:paraId="22FCF304" w14:textId="77777777" w:rsidR="00355230" w:rsidRPr="00182258" w:rsidRDefault="00355230" w:rsidP="00640A59">
      <w:pPr>
        <w:pStyle w:val="Level2"/>
        <w:widowControl/>
        <w:numPr>
          <w:ilvl w:val="2"/>
          <w:numId w:val="36"/>
        </w:numPr>
        <w:rPr>
          <w:szCs w:val="18"/>
        </w:rPr>
      </w:pPr>
      <w:r w:rsidRPr="00182258">
        <w:rPr>
          <w:szCs w:val="18"/>
        </w:rPr>
        <w:t>Square D/Group Schneider.</w:t>
      </w:r>
    </w:p>
    <w:p w14:paraId="5D03A409" w14:textId="77777777" w:rsidR="00355230" w:rsidRPr="00182258" w:rsidRDefault="00355230" w:rsidP="00640A59">
      <w:pPr>
        <w:widowControl/>
        <w:rPr>
          <w:szCs w:val="18"/>
        </w:rPr>
      </w:pPr>
    </w:p>
    <w:p w14:paraId="6FB8E753" w14:textId="77777777" w:rsidR="00355230" w:rsidRPr="00182258" w:rsidRDefault="00355230" w:rsidP="00640A59">
      <w:pPr>
        <w:pStyle w:val="Level2"/>
        <w:widowControl/>
        <w:numPr>
          <w:ilvl w:val="1"/>
          <w:numId w:val="36"/>
        </w:numPr>
        <w:rPr>
          <w:szCs w:val="18"/>
        </w:rPr>
      </w:pPr>
      <w:r w:rsidRPr="00182258">
        <w:rPr>
          <w:szCs w:val="18"/>
        </w:rPr>
        <w:t>Molded-Case Circuit Breaker: NEMA AB 1, with interrupting capacity to meet available fault currents.</w:t>
      </w:r>
    </w:p>
    <w:p w14:paraId="238F573C" w14:textId="77777777" w:rsidR="00355230" w:rsidRPr="00182258" w:rsidRDefault="00355230" w:rsidP="00640A59">
      <w:pPr>
        <w:pStyle w:val="Level2"/>
        <w:widowControl/>
        <w:numPr>
          <w:ilvl w:val="2"/>
          <w:numId w:val="36"/>
        </w:numPr>
        <w:rPr>
          <w:szCs w:val="18"/>
        </w:rPr>
      </w:pPr>
      <w:r w:rsidRPr="00182258">
        <w:rPr>
          <w:szCs w:val="18"/>
        </w:rPr>
        <w:t>Thermal-Magnetic Circuit Breakers</w:t>
      </w:r>
      <w:proofErr w:type="gramStart"/>
      <w:r w:rsidRPr="00182258">
        <w:rPr>
          <w:szCs w:val="18"/>
        </w:rPr>
        <w:t>:  Inverse</w:t>
      </w:r>
      <w:proofErr w:type="gramEnd"/>
      <w:r w:rsidRPr="00182258">
        <w:rPr>
          <w:szCs w:val="18"/>
        </w:rPr>
        <w:t xml:space="preserve"> time-current element for low-level overloads and instantaneous magnetic trip element for short circuits.  Adjustable magnetic trip setting for circuit-breaker frame sizes 150 A and larger.</w:t>
      </w:r>
    </w:p>
    <w:p w14:paraId="4D126AD8" w14:textId="77777777" w:rsidR="00355230" w:rsidRPr="00182258" w:rsidRDefault="00355230" w:rsidP="00640A59">
      <w:pPr>
        <w:pStyle w:val="Level2"/>
        <w:widowControl/>
        <w:numPr>
          <w:ilvl w:val="2"/>
          <w:numId w:val="36"/>
        </w:numPr>
        <w:rPr>
          <w:szCs w:val="18"/>
        </w:rPr>
      </w:pPr>
      <w:r w:rsidRPr="00182258">
        <w:rPr>
          <w:szCs w:val="18"/>
        </w:rPr>
        <w:t>Adjustable Instantaneous-Trip Circuit Breakers</w:t>
      </w:r>
      <w:proofErr w:type="gramStart"/>
      <w:r w:rsidRPr="00182258">
        <w:rPr>
          <w:szCs w:val="18"/>
        </w:rPr>
        <w:t>:  Magnetic</w:t>
      </w:r>
      <w:proofErr w:type="gramEnd"/>
      <w:r w:rsidRPr="00182258">
        <w:rPr>
          <w:szCs w:val="18"/>
        </w:rPr>
        <w:t xml:space="preserve"> trip element with front mounted, field adjustable trip setting.</w:t>
      </w:r>
    </w:p>
    <w:p w14:paraId="5699B656" w14:textId="77777777" w:rsidR="00355230" w:rsidRPr="00182258" w:rsidRDefault="00355230" w:rsidP="00640A59">
      <w:pPr>
        <w:pStyle w:val="Level2"/>
        <w:widowControl/>
        <w:numPr>
          <w:ilvl w:val="2"/>
          <w:numId w:val="36"/>
        </w:numPr>
        <w:rPr>
          <w:szCs w:val="18"/>
        </w:rPr>
      </w:pPr>
      <w:r w:rsidRPr="00182258">
        <w:rPr>
          <w:szCs w:val="18"/>
        </w:rPr>
        <w:t>Electronic Trip-Unit Circuit Breakers: RMS sensing; field-replaceable rating plug; with the following field-adjustable settings:</w:t>
      </w:r>
    </w:p>
    <w:p w14:paraId="61F4E139" w14:textId="77777777" w:rsidR="00355230" w:rsidRPr="00182258" w:rsidRDefault="00355230" w:rsidP="00640A59">
      <w:pPr>
        <w:pStyle w:val="Level2"/>
        <w:widowControl/>
        <w:numPr>
          <w:ilvl w:val="3"/>
          <w:numId w:val="36"/>
        </w:numPr>
        <w:tabs>
          <w:tab w:val="left" w:pos="2880"/>
        </w:tabs>
        <w:rPr>
          <w:szCs w:val="18"/>
        </w:rPr>
      </w:pPr>
      <w:r w:rsidRPr="00182258">
        <w:rPr>
          <w:szCs w:val="18"/>
        </w:rPr>
        <w:t>Instantaneous trip.</w:t>
      </w:r>
    </w:p>
    <w:p w14:paraId="0A713BB3" w14:textId="77777777" w:rsidR="00355230" w:rsidRPr="00182258" w:rsidRDefault="00355230" w:rsidP="00640A59">
      <w:pPr>
        <w:pStyle w:val="Level2"/>
        <w:widowControl/>
        <w:numPr>
          <w:ilvl w:val="3"/>
          <w:numId w:val="36"/>
        </w:numPr>
        <w:tabs>
          <w:tab w:val="left" w:pos="2880"/>
        </w:tabs>
        <w:rPr>
          <w:szCs w:val="18"/>
        </w:rPr>
      </w:pPr>
      <w:r w:rsidRPr="00182258">
        <w:rPr>
          <w:szCs w:val="18"/>
        </w:rPr>
        <w:t>Long- and short –time pickup levels.</w:t>
      </w:r>
    </w:p>
    <w:p w14:paraId="350BFC66" w14:textId="77777777" w:rsidR="00355230" w:rsidRPr="00182258" w:rsidRDefault="00355230" w:rsidP="00640A59">
      <w:pPr>
        <w:pStyle w:val="Level2"/>
        <w:widowControl/>
        <w:numPr>
          <w:ilvl w:val="3"/>
          <w:numId w:val="36"/>
        </w:numPr>
        <w:tabs>
          <w:tab w:val="left" w:pos="2880"/>
        </w:tabs>
        <w:rPr>
          <w:szCs w:val="18"/>
        </w:rPr>
      </w:pPr>
      <w:r w:rsidRPr="00182258">
        <w:rPr>
          <w:szCs w:val="18"/>
        </w:rPr>
        <w:t>Long- and short –time adjustments.</w:t>
      </w:r>
    </w:p>
    <w:p w14:paraId="27DE9BA4" w14:textId="77777777" w:rsidR="00355230" w:rsidRPr="00182258" w:rsidRDefault="00355230" w:rsidP="00640A59">
      <w:pPr>
        <w:pStyle w:val="Level2"/>
        <w:widowControl/>
        <w:numPr>
          <w:ilvl w:val="3"/>
          <w:numId w:val="36"/>
        </w:numPr>
        <w:tabs>
          <w:tab w:val="left" w:pos="2880"/>
        </w:tabs>
        <w:rPr>
          <w:szCs w:val="18"/>
        </w:rPr>
      </w:pPr>
      <w:r w:rsidRPr="00182258">
        <w:rPr>
          <w:szCs w:val="18"/>
        </w:rPr>
        <w:t>Ground-fault pickup level, time delay, and I</w:t>
      </w:r>
      <w:r w:rsidRPr="00182258">
        <w:rPr>
          <w:szCs w:val="18"/>
          <w:vertAlign w:val="superscript"/>
        </w:rPr>
        <w:t>2</w:t>
      </w:r>
      <w:r w:rsidRPr="00182258">
        <w:rPr>
          <w:szCs w:val="18"/>
        </w:rPr>
        <w:t>t response.</w:t>
      </w:r>
    </w:p>
    <w:p w14:paraId="22059A1A" w14:textId="77777777" w:rsidR="00355230" w:rsidRPr="00182258" w:rsidRDefault="00355230" w:rsidP="00640A59">
      <w:pPr>
        <w:pStyle w:val="Level2"/>
        <w:widowControl/>
        <w:numPr>
          <w:ilvl w:val="2"/>
          <w:numId w:val="36"/>
        </w:numPr>
        <w:tabs>
          <w:tab w:val="left" w:pos="2880"/>
        </w:tabs>
        <w:rPr>
          <w:szCs w:val="18"/>
        </w:rPr>
      </w:pPr>
      <w:r w:rsidRPr="00182258">
        <w:rPr>
          <w:szCs w:val="18"/>
        </w:rPr>
        <w:t>Current-Limiting Circuit Breakers: Frame sizes 400 A and smaller and let-through ratings less than NEMA FU 1, RK-5.</w:t>
      </w:r>
    </w:p>
    <w:p w14:paraId="4BF5A1C6" w14:textId="77777777" w:rsidR="00355230" w:rsidRPr="00182258" w:rsidRDefault="00355230" w:rsidP="00640A59">
      <w:pPr>
        <w:pStyle w:val="Level2"/>
        <w:widowControl/>
        <w:numPr>
          <w:ilvl w:val="2"/>
          <w:numId w:val="36"/>
        </w:numPr>
        <w:tabs>
          <w:tab w:val="left" w:pos="2880"/>
        </w:tabs>
        <w:rPr>
          <w:szCs w:val="18"/>
        </w:rPr>
      </w:pPr>
      <w:r w:rsidRPr="00182258">
        <w:rPr>
          <w:szCs w:val="18"/>
        </w:rPr>
        <w:t>Integrally Fused Circuit Breakers: Thermal-magnetic trip element with integral limiter-style fuse listed for use with circuit breaker and trip activation on fuse opening or on opening of fuse compartment door.</w:t>
      </w:r>
    </w:p>
    <w:p w14:paraId="294C09F7" w14:textId="77777777" w:rsidR="00355230" w:rsidRPr="00182258" w:rsidRDefault="00355230" w:rsidP="00640A59">
      <w:pPr>
        <w:pStyle w:val="Level2"/>
        <w:widowControl/>
        <w:numPr>
          <w:ilvl w:val="2"/>
          <w:numId w:val="36"/>
        </w:numPr>
        <w:tabs>
          <w:tab w:val="left" w:pos="2880"/>
        </w:tabs>
        <w:rPr>
          <w:szCs w:val="18"/>
        </w:rPr>
      </w:pPr>
      <w:r w:rsidRPr="00182258">
        <w:rPr>
          <w:szCs w:val="18"/>
        </w:rPr>
        <w:t>GFCI Circuit Breakers</w:t>
      </w:r>
      <w:proofErr w:type="gramStart"/>
      <w:r w:rsidRPr="00182258">
        <w:rPr>
          <w:szCs w:val="18"/>
        </w:rPr>
        <w:t>:  Single</w:t>
      </w:r>
      <w:proofErr w:type="gramEnd"/>
      <w:r w:rsidRPr="00182258">
        <w:rPr>
          <w:szCs w:val="18"/>
        </w:rPr>
        <w:t>- and two-pole configurations with 5 mA trip sensitivity.</w:t>
      </w:r>
    </w:p>
    <w:p w14:paraId="652704D2" w14:textId="77777777" w:rsidR="00355230" w:rsidRPr="00182258" w:rsidRDefault="00355230" w:rsidP="00640A59">
      <w:pPr>
        <w:pStyle w:val="Level2"/>
        <w:widowControl/>
        <w:numPr>
          <w:ilvl w:val="0"/>
          <w:numId w:val="0"/>
        </w:numPr>
        <w:tabs>
          <w:tab w:val="left" w:pos="2880"/>
        </w:tabs>
        <w:ind w:left="720" w:hanging="540"/>
        <w:rPr>
          <w:szCs w:val="18"/>
        </w:rPr>
      </w:pPr>
    </w:p>
    <w:p w14:paraId="24F0E00E" w14:textId="77777777" w:rsidR="00355230" w:rsidRPr="00182258" w:rsidRDefault="00355230" w:rsidP="00640A59">
      <w:pPr>
        <w:pStyle w:val="Level2"/>
        <w:widowControl/>
        <w:numPr>
          <w:ilvl w:val="1"/>
          <w:numId w:val="36"/>
        </w:numPr>
        <w:tabs>
          <w:tab w:val="left" w:pos="2880"/>
        </w:tabs>
        <w:rPr>
          <w:szCs w:val="18"/>
        </w:rPr>
      </w:pPr>
      <w:r w:rsidRPr="00182258">
        <w:rPr>
          <w:szCs w:val="18"/>
        </w:rPr>
        <w:t>Molded-Case Circuit Breaker Feature and Accessories:</w:t>
      </w:r>
    </w:p>
    <w:p w14:paraId="47D044EA" w14:textId="77777777" w:rsidR="00355230" w:rsidRPr="00182258" w:rsidRDefault="00355230" w:rsidP="00640A59">
      <w:pPr>
        <w:pStyle w:val="Level2"/>
        <w:widowControl/>
        <w:numPr>
          <w:ilvl w:val="2"/>
          <w:numId w:val="36"/>
        </w:numPr>
        <w:tabs>
          <w:tab w:val="left" w:pos="2880"/>
        </w:tabs>
        <w:rPr>
          <w:szCs w:val="18"/>
        </w:rPr>
      </w:pPr>
      <w:r w:rsidRPr="00182258">
        <w:rPr>
          <w:szCs w:val="18"/>
        </w:rPr>
        <w:t>Standard Frame sizes, trip ratings, and number of poles.</w:t>
      </w:r>
    </w:p>
    <w:p w14:paraId="1BF097F5" w14:textId="77777777" w:rsidR="00355230" w:rsidRPr="00182258" w:rsidRDefault="00355230" w:rsidP="00640A59">
      <w:pPr>
        <w:pStyle w:val="Level2"/>
        <w:widowControl/>
        <w:numPr>
          <w:ilvl w:val="2"/>
          <w:numId w:val="36"/>
        </w:numPr>
        <w:tabs>
          <w:tab w:val="left" w:pos="2880"/>
        </w:tabs>
        <w:rPr>
          <w:szCs w:val="18"/>
        </w:rPr>
      </w:pPr>
      <w:r w:rsidRPr="00182258">
        <w:rPr>
          <w:szCs w:val="18"/>
        </w:rPr>
        <w:t>Lugs</w:t>
      </w:r>
      <w:proofErr w:type="gramStart"/>
      <w:r w:rsidRPr="00182258">
        <w:rPr>
          <w:szCs w:val="18"/>
        </w:rPr>
        <w:t>:  Mechanical</w:t>
      </w:r>
      <w:proofErr w:type="gramEnd"/>
      <w:r w:rsidRPr="00182258">
        <w:rPr>
          <w:szCs w:val="18"/>
        </w:rPr>
        <w:t xml:space="preserve"> style suitable for number, size, trip ratings, and conductor material.</w:t>
      </w:r>
    </w:p>
    <w:p w14:paraId="78024866" w14:textId="77777777" w:rsidR="00355230" w:rsidRPr="00182258" w:rsidRDefault="00355230" w:rsidP="00640A59">
      <w:pPr>
        <w:pStyle w:val="Level2"/>
        <w:widowControl/>
        <w:numPr>
          <w:ilvl w:val="2"/>
          <w:numId w:val="36"/>
        </w:numPr>
        <w:tabs>
          <w:tab w:val="left" w:pos="2880"/>
        </w:tabs>
        <w:rPr>
          <w:szCs w:val="18"/>
        </w:rPr>
      </w:pPr>
      <w:r w:rsidRPr="00182258">
        <w:rPr>
          <w:szCs w:val="18"/>
        </w:rPr>
        <w:t>Application Listing</w:t>
      </w:r>
      <w:proofErr w:type="gramStart"/>
      <w:r w:rsidRPr="00182258">
        <w:rPr>
          <w:szCs w:val="18"/>
        </w:rPr>
        <w:t>:  Type</w:t>
      </w:r>
      <w:proofErr w:type="gramEnd"/>
      <w:r w:rsidRPr="00182258">
        <w:rPr>
          <w:szCs w:val="18"/>
        </w:rPr>
        <w:t xml:space="preserve"> SWD for switching fluorescent lighting loads; Type HACR for heating, air-conditioning, and refrigerating equipment.</w:t>
      </w:r>
    </w:p>
    <w:p w14:paraId="0AA06C51" w14:textId="77777777" w:rsidR="00355230" w:rsidRPr="00182258" w:rsidRDefault="00355230" w:rsidP="00640A59">
      <w:pPr>
        <w:pStyle w:val="Level2"/>
        <w:widowControl/>
        <w:numPr>
          <w:ilvl w:val="2"/>
          <w:numId w:val="36"/>
        </w:numPr>
        <w:tabs>
          <w:tab w:val="left" w:pos="2880"/>
        </w:tabs>
        <w:rPr>
          <w:szCs w:val="18"/>
        </w:rPr>
      </w:pPr>
      <w:r w:rsidRPr="00182258">
        <w:rPr>
          <w:szCs w:val="18"/>
        </w:rPr>
        <w:t>Shunt Trip</w:t>
      </w:r>
      <w:proofErr w:type="gramStart"/>
      <w:r w:rsidRPr="00182258">
        <w:rPr>
          <w:szCs w:val="18"/>
        </w:rPr>
        <w:t>:  120</w:t>
      </w:r>
      <w:proofErr w:type="gramEnd"/>
      <w:r w:rsidRPr="00182258">
        <w:rPr>
          <w:szCs w:val="18"/>
        </w:rPr>
        <w:t>-V trip coil energized from separate circuit, set to trip at 75 percent of rated voltage.</w:t>
      </w:r>
    </w:p>
    <w:p w14:paraId="47680B42" w14:textId="77777777" w:rsidR="00355230" w:rsidRPr="00182258" w:rsidRDefault="00355230" w:rsidP="00640A59">
      <w:pPr>
        <w:pStyle w:val="Level2"/>
        <w:widowControl/>
        <w:numPr>
          <w:ilvl w:val="0"/>
          <w:numId w:val="0"/>
        </w:numPr>
        <w:tabs>
          <w:tab w:val="left" w:pos="2880"/>
        </w:tabs>
        <w:ind w:left="720" w:hanging="540"/>
        <w:rPr>
          <w:szCs w:val="18"/>
        </w:rPr>
      </w:pPr>
    </w:p>
    <w:p w14:paraId="7D84C6C7" w14:textId="77777777" w:rsidR="00355230" w:rsidRPr="00182258" w:rsidRDefault="00355230" w:rsidP="00640A59">
      <w:pPr>
        <w:pStyle w:val="Level2"/>
        <w:widowControl/>
        <w:numPr>
          <w:ilvl w:val="1"/>
          <w:numId w:val="36"/>
        </w:numPr>
        <w:rPr>
          <w:szCs w:val="18"/>
        </w:rPr>
      </w:pPr>
      <w:r w:rsidRPr="00182258">
        <w:rPr>
          <w:szCs w:val="18"/>
        </w:rPr>
        <w:t>Molded-Case Switches: Molded-case circuit breaker with fixed, high-set instantaneous trip only, and short-circuit withstand rating equal to equivalent breaker frame size interrupting rating.</w:t>
      </w:r>
    </w:p>
    <w:p w14:paraId="69CABE65" w14:textId="77777777" w:rsidR="00355230" w:rsidRPr="00182258" w:rsidRDefault="00355230" w:rsidP="00640A59">
      <w:pPr>
        <w:pStyle w:val="Level2"/>
        <w:widowControl/>
        <w:numPr>
          <w:ilvl w:val="0"/>
          <w:numId w:val="0"/>
        </w:numPr>
        <w:ind w:left="720"/>
        <w:rPr>
          <w:szCs w:val="18"/>
        </w:rPr>
      </w:pPr>
    </w:p>
    <w:p w14:paraId="21F71D82" w14:textId="77777777" w:rsidR="00355230" w:rsidRPr="00182258" w:rsidRDefault="00355230" w:rsidP="00640A59">
      <w:pPr>
        <w:pStyle w:val="Level2"/>
        <w:widowControl/>
        <w:numPr>
          <w:ilvl w:val="1"/>
          <w:numId w:val="36"/>
        </w:numPr>
        <w:rPr>
          <w:szCs w:val="18"/>
        </w:rPr>
      </w:pPr>
      <w:r w:rsidRPr="00182258">
        <w:rPr>
          <w:szCs w:val="18"/>
        </w:rPr>
        <w:t>Molded-Case Switch Accessories:</w:t>
      </w:r>
    </w:p>
    <w:p w14:paraId="2033BE86" w14:textId="77777777" w:rsidR="00355230" w:rsidRPr="00182258" w:rsidRDefault="00355230" w:rsidP="00640A59">
      <w:pPr>
        <w:pStyle w:val="Level2"/>
        <w:widowControl/>
        <w:numPr>
          <w:ilvl w:val="2"/>
          <w:numId w:val="36"/>
        </w:numPr>
        <w:rPr>
          <w:szCs w:val="18"/>
        </w:rPr>
      </w:pPr>
      <w:r w:rsidRPr="00182258">
        <w:rPr>
          <w:szCs w:val="18"/>
        </w:rPr>
        <w:t>Verify that accessories retained below are available and appropriate for molded-case switch types and ratings retained.</w:t>
      </w:r>
    </w:p>
    <w:p w14:paraId="7C20DA4A" w14:textId="77777777" w:rsidR="00355230" w:rsidRPr="00182258" w:rsidRDefault="00355230" w:rsidP="00640A59">
      <w:pPr>
        <w:pStyle w:val="Level2"/>
        <w:widowControl/>
        <w:numPr>
          <w:ilvl w:val="2"/>
          <w:numId w:val="36"/>
        </w:numPr>
        <w:rPr>
          <w:szCs w:val="18"/>
        </w:rPr>
      </w:pPr>
      <w:r w:rsidRPr="00182258">
        <w:rPr>
          <w:szCs w:val="18"/>
        </w:rPr>
        <w:t>Lugs</w:t>
      </w:r>
      <w:proofErr w:type="gramStart"/>
      <w:r w:rsidRPr="00182258">
        <w:rPr>
          <w:szCs w:val="18"/>
        </w:rPr>
        <w:t>:  Mechanical</w:t>
      </w:r>
      <w:proofErr w:type="gramEnd"/>
      <w:r w:rsidRPr="00182258">
        <w:rPr>
          <w:szCs w:val="18"/>
        </w:rPr>
        <w:t xml:space="preserve"> style suitable for number, size, trip ratings, and material of conductors.</w:t>
      </w:r>
    </w:p>
    <w:p w14:paraId="13635141" w14:textId="77777777" w:rsidR="00355230" w:rsidRPr="00182258" w:rsidRDefault="00355230" w:rsidP="00640A59">
      <w:pPr>
        <w:pStyle w:val="Level2"/>
        <w:widowControl/>
        <w:numPr>
          <w:ilvl w:val="2"/>
          <w:numId w:val="36"/>
        </w:numPr>
        <w:rPr>
          <w:szCs w:val="18"/>
        </w:rPr>
      </w:pPr>
      <w:r w:rsidRPr="00182258">
        <w:rPr>
          <w:szCs w:val="18"/>
        </w:rPr>
        <w:t>Application Listing</w:t>
      </w:r>
      <w:proofErr w:type="gramStart"/>
      <w:r w:rsidRPr="00182258">
        <w:rPr>
          <w:szCs w:val="18"/>
        </w:rPr>
        <w:t>:  Type</w:t>
      </w:r>
      <w:proofErr w:type="gramEnd"/>
      <w:r w:rsidRPr="00182258">
        <w:rPr>
          <w:szCs w:val="18"/>
        </w:rPr>
        <w:t> HACR for heating, air-conditioning, and refrigerating equipment.</w:t>
      </w:r>
    </w:p>
    <w:p w14:paraId="6430F491" w14:textId="77777777" w:rsidR="00355230" w:rsidRPr="00182258" w:rsidRDefault="00355230" w:rsidP="00640A59">
      <w:pPr>
        <w:pStyle w:val="Level2"/>
        <w:widowControl/>
        <w:numPr>
          <w:ilvl w:val="2"/>
          <w:numId w:val="36"/>
        </w:numPr>
        <w:rPr>
          <w:szCs w:val="18"/>
        </w:rPr>
      </w:pPr>
      <w:r w:rsidRPr="00182258">
        <w:rPr>
          <w:szCs w:val="18"/>
        </w:rPr>
        <w:t>Shunt Trip</w:t>
      </w:r>
      <w:proofErr w:type="gramStart"/>
      <w:r w:rsidRPr="00182258">
        <w:rPr>
          <w:szCs w:val="18"/>
        </w:rPr>
        <w:t>:  120</w:t>
      </w:r>
      <w:proofErr w:type="gramEnd"/>
      <w:r w:rsidRPr="00182258">
        <w:rPr>
          <w:szCs w:val="18"/>
        </w:rPr>
        <w:t xml:space="preserve">-V trip coil energized from separate circuit, set to trip at 75 percent of rated voltage.  Provide "dummy" trip </w:t>
      </w:r>
      <w:proofErr w:type="gramStart"/>
      <w:r w:rsidRPr="00182258">
        <w:rPr>
          <w:szCs w:val="18"/>
        </w:rPr>
        <w:t>unit</w:t>
      </w:r>
      <w:proofErr w:type="gramEnd"/>
      <w:r w:rsidRPr="00182258">
        <w:rPr>
          <w:szCs w:val="18"/>
        </w:rPr>
        <w:t xml:space="preserve"> where required for proper operation.</w:t>
      </w:r>
    </w:p>
    <w:p w14:paraId="4523433B" w14:textId="77777777" w:rsidR="00355230" w:rsidRPr="00182258" w:rsidRDefault="00355230" w:rsidP="00640A59">
      <w:pPr>
        <w:pStyle w:val="Level2"/>
        <w:widowControl/>
        <w:numPr>
          <w:ilvl w:val="0"/>
          <w:numId w:val="0"/>
        </w:numPr>
        <w:ind w:left="720" w:hanging="540"/>
        <w:rPr>
          <w:szCs w:val="18"/>
        </w:rPr>
      </w:pPr>
    </w:p>
    <w:p w14:paraId="74D6FF21" w14:textId="77777777" w:rsidR="00355230" w:rsidRPr="00182258" w:rsidRDefault="00355230" w:rsidP="005B12F6">
      <w:pPr>
        <w:pStyle w:val="Level2"/>
        <w:keepNext/>
        <w:widowControl/>
        <w:numPr>
          <w:ilvl w:val="0"/>
          <w:numId w:val="36"/>
        </w:numPr>
        <w:rPr>
          <w:szCs w:val="18"/>
        </w:rPr>
      </w:pPr>
      <w:r w:rsidRPr="00182258">
        <w:rPr>
          <w:szCs w:val="18"/>
        </w:rPr>
        <w:lastRenderedPageBreak/>
        <w:t>ENCLOSURES</w:t>
      </w:r>
    </w:p>
    <w:p w14:paraId="770686E0" w14:textId="77777777" w:rsidR="00355230" w:rsidRPr="00182258" w:rsidRDefault="00355230" w:rsidP="00640A59">
      <w:pPr>
        <w:pStyle w:val="Level2"/>
        <w:widowControl/>
        <w:numPr>
          <w:ilvl w:val="0"/>
          <w:numId w:val="0"/>
        </w:numPr>
        <w:rPr>
          <w:szCs w:val="18"/>
        </w:rPr>
      </w:pPr>
    </w:p>
    <w:p w14:paraId="5071432C" w14:textId="77777777" w:rsidR="00355230" w:rsidRPr="00182258" w:rsidRDefault="00355230" w:rsidP="00640A59">
      <w:pPr>
        <w:pStyle w:val="Level2"/>
        <w:widowControl/>
        <w:numPr>
          <w:ilvl w:val="1"/>
          <w:numId w:val="36"/>
        </w:numPr>
        <w:rPr>
          <w:szCs w:val="18"/>
        </w:rPr>
      </w:pPr>
      <w:r w:rsidRPr="00182258">
        <w:rPr>
          <w:szCs w:val="18"/>
        </w:rPr>
        <w:t>NEMA AB 1 and NEMA KS 1 to meet environmental conditions of installed location.</w:t>
      </w:r>
    </w:p>
    <w:p w14:paraId="242ADC4F" w14:textId="77777777" w:rsidR="00355230" w:rsidRPr="00182258" w:rsidRDefault="00355230" w:rsidP="00640A59">
      <w:pPr>
        <w:pStyle w:val="Level2"/>
        <w:widowControl/>
        <w:numPr>
          <w:ilvl w:val="2"/>
          <w:numId w:val="36"/>
        </w:numPr>
        <w:rPr>
          <w:szCs w:val="18"/>
        </w:rPr>
      </w:pPr>
      <w:r w:rsidRPr="00182258">
        <w:rPr>
          <w:szCs w:val="18"/>
        </w:rPr>
        <w:t>Outdoor Locations: NEMA 250, Type 3R.</w:t>
      </w:r>
    </w:p>
    <w:p w14:paraId="1B5276B4" w14:textId="77777777" w:rsidR="00355230" w:rsidRPr="00182258" w:rsidRDefault="00355230" w:rsidP="00640A59">
      <w:pPr>
        <w:pStyle w:val="Level2"/>
        <w:widowControl/>
        <w:numPr>
          <w:ilvl w:val="2"/>
          <w:numId w:val="36"/>
        </w:numPr>
        <w:rPr>
          <w:szCs w:val="18"/>
        </w:rPr>
      </w:pPr>
      <w:r w:rsidRPr="00182258">
        <w:rPr>
          <w:szCs w:val="18"/>
        </w:rPr>
        <w:t>Other Wet or Damp Indoor Locations: NEMA 250, Type 4.</w:t>
      </w:r>
    </w:p>
    <w:p w14:paraId="45A08D1D" w14:textId="77777777" w:rsidR="00355230" w:rsidRPr="00182258" w:rsidRDefault="00355230" w:rsidP="00640A59">
      <w:pPr>
        <w:widowControl/>
        <w:rPr>
          <w:szCs w:val="18"/>
        </w:rPr>
      </w:pPr>
    </w:p>
    <w:p w14:paraId="3B527471" w14:textId="77777777" w:rsidR="00355230" w:rsidRPr="00182258" w:rsidRDefault="00355230" w:rsidP="00640A59">
      <w:pPr>
        <w:widowControl/>
        <w:rPr>
          <w:szCs w:val="18"/>
        </w:rPr>
      </w:pPr>
      <w:r w:rsidRPr="00182258">
        <w:rPr>
          <w:szCs w:val="18"/>
        </w:rPr>
        <w:t xml:space="preserve">PART </w:t>
      </w:r>
      <w:r w:rsidR="002205E5" w:rsidRPr="00182258">
        <w:rPr>
          <w:szCs w:val="18"/>
        </w:rPr>
        <w:t>3</w:t>
      </w:r>
      <w:r w:rsidRPr="00182258">
        <w:rPr>
          <w:szCs w:val="18"/>
        </w:rPr>
        <w:t xml:space="preserve"> - EXECUTION</w:t>
      </w:r>
    </w:p>
    <w:p w14:paraId="6549E3E5" w14:textId="77777777" w:rsidR="00355230" w:rsidRPr="00182258" w:rsidRDefault="00355230" w:rsidP="00640A59">
      <w:pPr>
        <w:widowControl/>
        <w:rPr>
          <w:szCs w:val="18"/>
          <w:u w:val="single"/>
        </w:rPr>
      </w:pPr>
    </w:p>
    <w:p w14:paraId="5EB8C804" w14:textId="77777777" w:rsidR="00355230" w:rsidRPr="00182258" w:rsidRDefault="00355230" w:rsidP="00640A59">
      <w:pPr>
        <w:widowControl/>
        <w:numPr>
          <w:ilvl w:val="0"/>
          <w:numId w:val="12"/>
        </w:numPr>
        <w:rPr>
          <w:szCs w:val="18"/>
        </w:rPr>
      </w:pPr>
      <w:r w:rsidRPr="00182258">
        <w:rPr>
          <w:szCs w:val="18"/>
        </w:rPr>
        <w:t>EXAMINATION</w:t>
      </w:r>
    </w:p>
    <w:p w14:paraId="71DE3D02" w14:textId="77777777" w:rsidR="00355230" w:rsidRPr="00182258" w:rsidRDefault="00355230" w:rsidP="00640A59">
      <w:pPr>
        <w:widowControl/>
        <w:rPr>
          <w:szCs w:val="18"/>
        </w:rPr>
      </w:pPr>
    </w:p>
    <w:p w14:paraId="75D763B8" w14:textId="77777777" w:rsidR="00355230" w:rsidRPr="00182258" w:rsidRDefault="00355230" w:rsidP="00640A59">
      <w:pPr>
        <w:widowControl/>
        <w:numPr>
          <w:ilvl w:val="1"/>
          <w:numId w:val="12"/>
        </w:numPr>
        <w:rPr>
          <w:szCs w:val="18"/>
        </w:rPr>
      </w:pPr>
      <w:r w:rsidRPr="00182258">
        <w:rPr>
          <w:szCs w:val="18"/>
        </w:rPr>
        <w:t>Examine elements and surfaces to receive enclosed switches and circuit breakers for compliance with installation tolerances and other conditions affecting performance.</w:t>
      </w:r>
    </w:p>
    <w:p w14:paraId="63197C8F" w14:textId="77777777" w:rsidR="00355230" w:rsidRPr="00182258" w:rsidRDefault="00355230" w:rsidP="00640A59">
      <w:pPr>
        <w:widowControl/>
        <w:rPr>
          <w:szCs w:val="18"/>
        </w:rPr>
      </w:pPr>
    </w:p>
    <w:p w14:paraId="63CC5762" w14:textId="77777777" w:rsidR="00355230" w:rsidRPr="00182258" w:rsidRDefault="00355230" w:rsidP="00640A59">
      <w:pPr>
        <w:widowControl/>
        <w:numPr>
          <w:ilvl w:val="1"/>
          <w:numId w:val="12"/>
        </w:numPr>
        <w:rPr>
          <w:szCs w:val="18"/>
        </w:rPr>
      </w:pPr>
      <w:r w:rsidRPr="00182258">
        <w:rPr>
          <w:szCs w:val="18"/>
        </w:rPr>
        <w:t>Proceed with installation only after unsatisfactory conditions have been corrected.</w:t>
      </w:r>
    </w:p>
    <w:p w14:paraId="314137D9" w14:textId="77777777" w:rsidR="00355230" w:rsidRPr="00182258" w:rsidRDefault="00355230" w:rsidP="00640A59">
      <w:pPr>
        <w:widowControl/>
        <w:rPr>
          <w:szCs w:val="18"/>
        </w:rPr>
      </w:pPr>
    </w:p>
    <w:p w14:paraId="2E08533B" w14:textId="77777777" w:rsidR="00355230" w:rsidRPr="00182258" w:rsidRDefault="00355230" w:rsidP="00640A59">
      <w:pPr>
        <w:widowControl/>
        <w:numPr>
          <w:ilvl w:val="0"/>
          <w:numId w:val="12"/>
        </w:numPr>
        <w:rPr>
          <w:szCs w:val="18"/>
        </w:rPr>
      </w:pPr>
      <w:r w:rsidRPr="00182258">
        <w:rPr>
          <w:szCs w:val="18"/>
        </w:rPr>
        <w:t>INSTALLATION</w:t>
      </w:r>
    </w:p>
    <w:p w14:paraId="106DB848" w14:textId="77777777" w:rsidR="00355230" w:rsidRPr="00182258" w:rsidRDefault="00355230" w:rsidP="00640A59">
      <w:pPr>
        <w:widowControl/>
        <w:rPr>
          <w:szCs w:val="18"/>
        </w:rPr>
      </w:pPr>
    </w:p>
    <w:p w14:paraId="5C435E53" w14:textId="77777777" w:rsidR="00355230" w:rsidRPr="00182258" w:rsidRDefault="00355230" w:rsidP="00640A59">
      <w:pPr>
        <w:widowControl/>
        <w:numPr>
          <w:ilvl w:val="1"/>
          <w:numId w:val="12"/>
        </w:numPr>
        <w:rPr>
          <w:szCs w:val="18"/>
        </w:rPr>
      </w:pPr>
      <w:r w:rsidRPr="00182258">
        <w:rPr>
          <w:szCs w:val="18"/>
        </w:rPr>
        <w:t>Comply with applicable portions of NECA 1, NEMA PB 1.1, and NEMA PB 2.1 for installation of enclosed switches and circuit breakers.</w:t>
      </w:r>
    </w:p>
    <w:p w14:paraId="1F866A86" w14:textId="77777777" w:rsidR="00355230" w:rsidRPr="00182258" w:rsidRDefault="00355230" w:rsidP="00640A59">
      <w:pPr>
        <w:widowControl/>
        <w:rPr>
          <w:szCs w:val="18"/>
        </w:rPr>
      </w:pPr>
    </w:p>
    <w:p w14:paraId="02B15E64" w14:textId="77777777" w:rsidR="00355230" w:rsidRPr="00182258" w:rsidRDefault="00355230" w:rsidP="00640A59">
      <w:pPr>
        <w:widowControl/>
        <w:numPr>
          <w:ilvl w:val="1"/>
          <w:numId w:val="12"/>
        </w:numPr>
        <w:rPr>
          <w:szCs w:val="18"/>
        </w:rPr>
      </w:pPr>
      <w:r w:rsidRPr="00182258">
        <w:rPr>
          <w:szCs w:val="18"/>
        </w:rPr>
        <w:t>Mount individual wall-mounting switches and circuit breakers with tops at uniform height, unless otherwise indicated.  Anchor floor-mounting switches to concrete base.</w:t>
      </w:r>
    </w:p>
    <w:p w14:paraId="697ECF48" w14:textId="77777777" w:rsidR="00355230" w:rsidRPr="00182258" w:rsidRDefault="00355230" w:rsidP="00640A59">
      <w:pPr>
        <w:widowControl/>
        <w:rPr>
          <w:szCs w:val="18"/>
        </w:rPr>
      </w:pPr>
    </w:p>
    <w:p w14:paraId="40E2FCC3" w14:textId="77777777" w:rsidR="00355230" w:rsidRPr="00182258" w:rsidRDefault="00355230" w:rsidP="00640A59">
      <w:pPr>
        <w:widowControl/>
        <w:numPr>
          <w:ilvl w:val="1"/>
          <w:numId w:val="12"/>
        </w:numPr>
        <w:rPr>
          <w:szCs w:val="18"/>
        </w:rPr>
      </w:pPr>
      <w:r w:rsidRPr="00182258">
        <w:rPr>
          <w:szCs w:val="18"/>
        </w:rPr>
        <w:t>Temporary Lifting Provisions</w:t>
      </w:r>
      <w:proofErr w:type="gramStart"/>
      <w:r w:rsidRPr="00182258">
        <w:rPr>
          <w:szCs w:val="18"/>
        </w:rPr>
        <w:t>:  Remove</w:t>
      </w:r>
      <w:proofErr w:type="gramEnd"/>
      <w:r w:rsidRPr="00182258">
        <w:rPr>
          <w:szCs w:val="18"/>
        </w:rPr>
        <w:t xml:space="preserve"> temporary lifting eyes, channels, and brackets and temporary blocking of moving parts from enclosures and components.</w:t>
      </w:r>
    </w:p>
    <w:p w14:paraId="5F079C21" w14:textId="77777777" w:rsidR="00355230" w:rsidRPr="00182258" w:rsidRDefault="00355230" w:rsidP="00640A59">
      <w:pPr>
        <w:widowControl/>
        <w:rPr>
          <w:szCs w:val="18"/>
        </w:rPr>
      </w:pPr>
    </w:p>
    <w:p w14:paraId="41FD8F48" w14:textId="77777777" w:rsidR="00355230" w:rsidRPr="00182258" w:rsidRDefault="00355230" w:rsidP="00AB788E">
      <w:pPr>
        <w:keepNext/>
        <w:widowControl/>
        <w:numPr>
          <w:ilvl w:val="0"/>
          <w:numId w:val="12"/>
        </w:numPr>
        <w:rPr>
          <w:szCs w:val="18"/>
        </w:rPr>
      </w:pPr>
      <w:r w:rsidRPr="00182258">
        <w:rPr>
          <w:szCs w:val="18"/>
        </w:rPr>
        <w:t>IDENTIFICATION</w:t>
      </w:r>
    </w:p>
    <w:p w14:paraId="376E8936" w14:textId="77777777" w:rsidR="00355230" w:rsidRPr="00182258" w:rsidRDefault="00355230" w:rsidP="00AB788E">
      <w:pPr>
        <w:keepNext/>
        <w:widowControl/>
        <w:rPr>
          <w:szCs w:val="18"/>
        </w:rPr>
      </w:pPr>
    </w:p>
    <w:p w14:paraId="26929E1B" w14:textId="77777777" w:rsidR="00355230" w:rsidRPr="00182258" w:rsidRDefault="00355230" w:rsidP="00640A59">
      <w:pPr>
        <w:widowControl/>
        <w:numPr>
          <w:ilvl w:val="1"/>
          <w:numId w:val="12"/>
        </w:numPr>
        <w:rPr>
          <w:szCs w:val="18"/>
        </w:rPr>
      </w:pPr>
      <w:r w:rsidRPr="00182258">
        <w:rPr>
          <w:szCs w:val="18"/>
        </w:rPr>
        <w:t>Identify field-installed conductors, interconnecting wiring, and components; provide warning signs as specified in Division </w:t>
      </w:r>
      <w:r w:rsidR="00123FAD" w:rsidRPr="00182258">
        <w:rPr>
          <w:szCs w:val="18"/>
        </w:rPr>
        <w:t>26</w:t>
      </w:r>
      <w:r w:rsidRPr="00182258">
        <w:rPr>
          <w:szCs w:val="18"/>
        </w:rPr>
        <w:t xml:space="preserve"> Section "Electrical Identification."</w:t>
      </w:r>
    </w:p>
    <w:p w14:paraId="61C84234" w14:textId="77777777" w:rsidR="00355230" w:rsidRPr="00182258" w:rsidRDefault="00355230" w:rsidP="00640A59">
      <w:pPr>
        <w:widowControl/>
        <w:rPr>
          <w:szCs w:val="18"/>
        </w:rPr>
      </w:pPr>
    </w:p>
    <w:p w14:paraId="5AA0C145" w14:textId="77777777" w:rsidR="00355230" w:rsidRPr="00182258" w:rsidRDefault="00355230" w:rsidP="00640A59">
      <w:pPr>
        <w:widowControl/>
        <w:numPr>
          <w:ilvl w:val="1"/>
          <w:numId w:val="12"/>
        </w:numPr>
        <w:rPr>
          <w:szCs w:val="18"/>
        </w:rPr>
      </w:pPr>
      <w:r w:rsidRPr="00182258">
        <w:rPr>
          <w:szCs w:val="18"/>
        </w:rPr>
        <w:t>Enclosure Nameplates</w:t>
      </w:r>
      <w:proofErr w:type="gramStart"/>
      <w:r w:rsidRPr="00182258">
        <w:rPr>
          <w:szCs w:val="18"/>
        </w:rPr>
        <w:t>:  Label</w:t>
      </w:r>
      <w:proofErr w:type="gramEnd"/>
      <w:r w:rsidRPr="00182258">
        <w:rPr>
          <w:szCs w:val="18"/>
        </w:rPr>
        <w:t xml:space="preserve"> each enclosure with engraved metal or laminated-plastic nameplate as specified in Division </w:t>
      </w:r>
      <w:r w:rsidR="00123FAD" w:rsidRPr="00182258">
        <w:rPr>
          <w:szCs w:val="18"/>
        </w:rPr>
        <w:t>26</w:t>
      </w:r>
      <w:r w:rsidRPr="00182258">
        <w:rPr>
          <w:szCs w:val="18"/>
        </w:rPr>
        <w:t xml:space="preserve"> Section "Electrical Identification."</w:t>
      </w:r>
    </w:p>
    <w:p w14:paraId="642361FC" w14:textId="77777777" w:rsidR="00355230" w:rsidRPr="00182258" w:rsidRDefault="00355230" w:rsidP="00640A59">
      <w:pPr>
        <w:widowControl/>
        <w:rPr>
          <w:szCs w:val="18"/>
        </w:rPr>
      </w:pPr>
    </w:p>
    <w:p w14:paraId="3C72EC4B" w14:textId="77777777" w:rsidR="00355230" w:rsidRPr="00182258" w:rsidRDefault="00355230" w:rsidP="00640A59">
      <w:pPr>
        <w:widowControl/>
        <w:numPr>
          <w:ilvl w:val="0"/>
          <w:numId w:val="12"/>
        </w:numPr>
        <w:rPr>
          <w:szCs w:val="18"/>
        </w:rPr>
      </w:pPr>
      <w:r w:rsidRPr="00182258">
        <w:rPr>
          <w:szCs w:val="18"/>
        </w:rPr>
        <w:t>ADJUSTING</w:t>
      </w:r>
    </w:p>
    <w:p w14:paraId="1FDFDABB" w14:textId="77777777" w:rsidR="00355230" w:rsidRPr="00182258" w:rsidRDefault="00355230" w:rsidP="00640A59">
      <w:pPr>
        <w:widowControl/>
        <w:rPr>
          <w:szCs w:val="18"/>
        </w:rPr>
      </w:pPr>
    </w:p>
    <w:p w14:paraId="69D6F778" w14:textId="77777777" w:rsidR="00355230" w:rsidRPr="00182258" w:rsidRDefault="00355230" w:rsidP="00640A59">
      <w:pPr>
        <w:widowControl/>
        <w:numPr>
          <w:ilvl w:val="1"/>
          <w:numId w:val="12"/>
        </w:numPr>
        <w:rPr>
          <w:szCs w:val="18"/>
        </w:rPr>
      </w:pPr>
      <w:r w:rsidRPr="00182258">
        <w:rPr>
          <w:szCs w:val="18"/>
        </w:rPr>
        <w:t>Set field-adjustable switches and circuit-breaker trip ranges.</w:t>
      </w:r>
    </w:p>
    <w:p w14:paraId="76E0B7FE" w14:textId="77777777" w:rsidR="00355230" w:rsidRPr="00182258" w:rsidRDefault="00355230" w:rsidP="00640A59">
      <w:pPr>
        <w:widowControl/>
        <w:rPr>
          <w:szCs w:val="18"/>
        </w:rPr>
      </w:pPr>
    </w:p>
    <w:p w14:paraId="25FF7FB7" w14:textId="77777777" w:rsidR="00355230" w:rsidRPr="00182258" w:rsidRDefault="00355230" w:rsidP="00640A59">
      <w:pPr>
        <w:keepNext/>
        <w:widowControl/>
        <w:numPr>
          <w:ilvl w:val="0"/>
          <w:numId w:val="12"/>
        </w:numPr>
        <w:rPr>
          <w:szCs w:val="18"/>
        </w:rPr>
      </w:pPr>
      <w:r w:rsidRPr="00182258">
        <w:rPr>
          <w:szCs w:val="18"/>
        </w:rPr>
        <w:t>CLEANING</w:t>
      </w:r>
    </w:p>
    <w:p w14:paraId="55D34D72" w14:textId="77777777" w:rsidR="00355230" w:rsidRPr="00182258" w:rsidRDefault="00355230" w:rsidP="00640A59">
      <w:pPr>
        <w:keepNext/>
        <w:widowControl/>
        <w:rPr>
          <w:szCs w:val="18"/>
        </w:rPr>
      </w:pPr>
    </w:p>
    <w:p w14:paraId="264EF092" w14:textId="77777777" w:rsidR="00355230" w:rsidRPr="00182258" w:rsidRDefault="00355230" w:rsidP="00640A59">
      <w:pPr>
        <w:widowControl/>
        <w:numPr>
          <w:ilvl w:val="1"/>
          <w:numId w:val="12"/>
        </w:numPr>
        <w:rPr>
          <w:szCs w:val="18"/>
        </w:rPr>
      </w:pPr>
      <w:r w:rsidRPr="00182258">
        <w:rPr>
          <w:szCs w:val="18"/>
        </w:rPr>
        <w:t xml:space="preserve">On completion of installation, vacuum dirt and debris from </w:t>
      </w:r>
      <w:proofErr w:type="gramStart"/>
      <w:r w:rsidRPr="00182258">
        <w:rPr>
          <w:szCs w:val="18"/>
        </w:rPr>
        <w:t>interiors;</w:t>
      </w:r>
      <w:proofErr w:type="gramEnd"/>
      <w:r w:rsidRPr="00182258">
        <w:rPr>
          <w:szCs w:val="18"/>
        </w:rPr>
        <w:t xml:space="preserve"> do not use compressed air to assist in cleaning.</w:t>
      </w:r>
    </w:p>
    <w:p w14:paraId="3D6FE8EE" w14:textId="77777777" w:rsidR="00355230" w:rsidRPr="00182258" w:rsidRDefault="00355230" w:rsidP="00640A59">
      <w:pPr>
        <w:widowControl/>
        <w:rPr>
          <w:szCs w:val="18"/>
        </w:rPr>
      </w:pPr>
    </w:p>
    <w:p w14:paraId="0947CEC7" w14:textId="77777777" w:rsidR="00355230" w:rsidRPr="00182258" w:rsidRDefault="00355230" w:rsidP="00640A59">
      <w:pPr>
        <w:widowControl/>
        <w:numPr>
          <w:ilvl w:val="1"/>
          <w:numId w:val="12"/>
        </w:numPr>
        <w:rPr>
          <w:szCs w:val="18"/>
        </w:rPr>
      </w:pPr>
      <w:r w:rsidRPr="00182258">
        <w:rPr>
          <w:szCs w:val="18"/>
        </w:rPr>
        <w:t>Inspect exposed surfaces and repair damaged finishes.</w:t>
      </w:r>
    </w:p>
    <w:p w14:paraId="22D45361" w14:textId="77777777" w:rsidR="00355230" w:rsidRPr="00182258" w:rsidRDefault="00355230" w:rsidP="00640A59">
      <w:pPr>
        <w:widowControl/>
        <w:rPr>
          <w:szCs w:val="18"/>
          <w:u w:val="single"/>
        </w:rPr>
      </w:pPr>
    </w:p>
    <w:p w14:paraId="468F74B9" w14:textId="77777777" w:rsidR="00355230" w:rsidRPr="00182258" w:rsidRDefault="00355230" w:rsidP="00640A59">
      <w:pPr>
        <w:widowControl/>
        <w:jc w:val="center"/>
        <w:rPr>
          <w:szCs w:val="18"/>
        </w:rPr>
      </w:pPr>
      <w:r w:rsidRPr="00182258">
        <w:rPr>
          <w:szCs w:val="18"/>
        </w:rPr>
        <w:t>END OF SECTION</w:t>
      </w:r>
    </w:p>
    <w:p w14:paraId="087DB7CD" w14:textId="77777777" w:rsidR="008008EF" w:rsidRPr="00182258" w:rsidRDefault="008008EF" w:rsidP="008008EF">
      <w:pPr>
        <w:widowControl/>
        <w:tabs>
          <w:tab w:val="left" w:pos="-1080"/>
          <w:tab w:val="left" w:pos="-720"/>
          <w:tab w:val="left" w:pos="0"/>
          <w:tab w:val="left" w:pos="180"/>
          <w:tab w:val="left" w:pos="720"/>
          <w:tab w:val="left" w:pos="1440"/>
          <w:tab w:val="left" w:pos="2160"/>
          <w:tab w:val="left" w:pos="2520"/>
        </w:tabs>
        <w:jc w:val="center"/>
        <w:rPr>
          <w:szCs w:val="18"/>
          <w:u w:val="single"/>
        </w:rPr>
      </w:pPr>
    </w:p>
    <w:p w14:paraId="5A00D7BD" w14:textId="77777777" w:rsidR="00AB788E" w:rsidRPr="00182258" w:rsidRDefault="00AB788E" w:rsidP="00640A59">
      <w:pPr>
        <w:widowControl/>
        <w:jc w:val="center"/>
        <w:rPr>
          <w:szCs w:val="18"/>
          <w:u w:val="single"/>
        </w:rPr>
      </w:pPr>
    </w:p>
    <w:sectPr w:rsidR="00AB788E" w:rsidRPr="00182258" w:rsidSect="00E8395E">
      <w:headerReference w:type="even" r:id="rId7"/>
      <w:headerReference w:type="default" r:id="rId8"/>
      <w:footerReference w:type="default" r:id="rId9"/>
      <w:endnotePr>
        <w:numFmt w:val="decimal"/>
      </w:endnotePr>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4EF4D" w14:textId="77777777" w:rsidR="007E673A" w:rsidRDefault="007E673A">
      <w:r>
        <w:separator/>
      </w:r>
    </w:p>
  </w:endnote>
  <w:endnote w:type="continuationSeparator" w:id="0">
    <w:p w14:paraId="5FDEBE69" w14:textId="77777777" w:rsidR="007E673A" w:rsidRDefault="007E6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0A607" w14:textId="77777777" w:rsidR="00182258" w:rsidRDefault="00182258" w:rsidP="00182258">
    <w:pPr>
      <w:tabs>
        <w:tab w:val="right" w:pos="9216"/>
      </w:tabs>
      <w:jc w:val="center"/>
      <w:rPr>
        <w:bCs/>
        <w:szCs w:val="18"/>
      </w:rPr>
    </w:pPr>
  </w:p>
  <w:p w14:paraId="22AE2805" w14:textId="77777777" w:rsidR="00182258" w:rsidRDefault="008008EF" w:rsidP="005B12F6">
    <w:pPr>
      <w:tabs>
        <w:tab w:val="right" w:pos="9360"/>
      </w:tabs>
      <w:rPr>
        <w:bCs/>
        <w:szCs w:val="18"/>
      </w:rPr>
    </w:pPr>
    <w:r w:rsidRPr="00182258">
      <w:rPr>
        <w:bCs/>
        <w:szCs w:val="18"/>
      </w:rPr>
      <w:t>ENCLOSED SWITCHES AND CIRCUIT BREAKERS</w:t>
    </w:r>
    <w:r w:rsidR="005B12F6">
      <w:rPr>
        <w:bCs/>
        <w:szCs w:val="18"/>
      </w:rPr>
      <w:tab/>
      <w:t xml:space="preserve">26 2816 - </w:t>
    </w:r>
    <w:r w:rsidR="005B12F6" w:rsidRPr="005B12F6">
      <w:rPr>
        <w:bCs/>
        <w:szCs w:val="18"/>
      </w:rPr>
      <w:fldChar w:fldCharType="begin"/>
    </w:r>
    <w:r w:rsidR="005B12F6" w:rsidRPr="005B12F6">
      <w:rPr>
        <w:bCs/>
        <w:szCs w:val="18"/>
      </w:rPr>
      <w:instrText xml:space="preserve"> PAGE   \* MERGEFORMAT </w:instrText>
    </w:r>
    <w:r w:rsidR="005B12F6" w:rsidRPr="005B12F6">
      <w:rPr>
        <w:bCs/>
        <w:szCs w:val="18"/>
      </w:rPr>
      <w:fldChar w:fldCharType="separate"/>
    </w:r>
    <w:r w:rsidR="005B12F6">
      <w:rPr>
        <w:bCs/>
        <w:noProof/>
        <w:szCs w:val="18"/>
      </w:rPr>
      <w:t>3</w:t>
    </w:r>
    <w:r w:rsidR="005B12F6" w:rsidRPr="005B12F6">
      <w:rPr>
        <w:bCs/>
        <w:noProof/>
        <w:szCs w:val="18"/>
      </w:rPr>
      <w:fldChar w:fldCharType="end"/>
    </w:r>
  </w:p>
  <w:p w14:paraId="0E421A9E" w14:textId="77777777" w:rsidR="00182258" w:rsidRPr="00AB2FA9" w:rsidRDefault="005B12F6" w:rsidP="005B12F6">
    <w:pPr>
      <w:tabs>
        <w:tab w:val="right" w:pos="9360"/>
      </w:tabs>
      <w:rPr>
        <w:bCs/>
      </w:rPr>
    </w:pPr>
    <w:r>
      <w:rPr>
        <w:bCs/>
      </w:rPr>
      <w:tab/>
      <w:t>11/25/</w:t>
    </w:r>
    <w:r w:rsidR="000C303E">
      <w:rPr>
        <w:bCs/>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1672E" w14:textId="77777777" w:rsidR="007E673A" w:rsidRDefault="007E673A">
      <w:r>
        <w:separator/>
      </w:r>
    </w:p>
  </w:footnote>
  <w:footnote w:type="continuationSeparator" w:id="0">
    <w:p w14:paraId="520D5A7B" w14:textId="77777777" w:rsidR="007E673A" w:rsidRDefault="007E6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F9953" w14:textId="77777777" w:rsidR="004F3E73" w:rsidRDefault="004F3E73" w:rsidP="004F3E73">
    <w:pPr>
      <w:tabs>
        <w:tab w:val="center" w:pos="1210"/>
        <w:tab w:val="right" w:pos="9240"/>
      </w:tabs>
      <w:rPr>
        <w:rFonts w:ascii="Times" w:hAnsi="Times" w:cs="Times New Roman"/>
      </w:rPr>
    </w:pPr>
    <w:r>
      <w:rPr>
        <w:rFonts w:ascii="Times" w:hAnsi="Times"/>
      </w:rPr>
      <w:t>40-Bed DeNovo</w:t>
    </w:r>
  </w:p>
  <w:p w14:paraId="7BB9CCB5" w14:textId="77777777" w:rsidR="004F3E73" w:rsidRDefault="004F3E73" w:rsidP="004F3E73">
    <w:pPr>
      <w:tabs>
        <w:tab w:val="center" w:pos="1210"/>
        <w:tab w:val="right" w:pos="9240"/>
      </w:tabs>
      <w:rPr>
        <w:rFonts w:ascii="Times" w:hAnsi="Times"/>
      </w:rPr>
    </w:pPr>
    <w:r>
      <w:rPr>
        <w:rFonts w:ascii="Times" w:hAnsi="Times"/>
      </w:rPr>
      <w:t>Encompass Health Rehabilitation Hospital</w:t>
    </w:r>
  </w:p>
  <w:p w14:paraId="21EF2781" w14:textId="77777777" w:rsidR="004F3E73" w:rsidRDefault="004F3E73" w:rsidP="004F3E73">
    <w:pPr>
      <w:tabs>
        <w:tab w:val="center" w:pos="1210"/>
        <w:tab w:val="right" w:pos="9240"/>
      </w:tabs>
      <w:rPr>
        <w:rFonts w:ascii="Times" w:hAnsi="Times"/>
      </w:rPr>
    </w:pPr>
    <w:r>
      <w:rPr>
        <w:rFonts w:ascii="Times" w:hAnsi="Times"/>
      </w:rPr>
      <w:t>Katy, Texas</w:t>
    </w:r>
  </w:p>
  <w:p w14:paraId="6ECB3B21" w14:textId="77777777" w:rsidR="004F3E73" w:rsidRDefault="004F3E73" w:rsidP="004F3E73">
    <w:pPr>
      <w:tabs>
        <w:tab w:val="center" w:pos="1440"/>
        <w:tab w:val="right" w:pos="6795"/>
      </w:tabs>
      <w:rPr>
        <w:rFonts w:ascii="Times" w:hAnsi="Times"/>
      </w:rPr>
    </w:pPr>
    <w:r>
      <w:rPr>
        <w:rFonts w:ascii="Times" w:hAnsi="Times"/>
      </w:rPr>
      <w:t>GS&amp;P Project 43101.00</w:t>
    </w:r>
  </w:p>
  <w:p w14:paraId="05A854D5" w14:textId="77777777" w:rsidR="00123FAD" w:rsidRPr="008C78AD" w:rsidRDefault="00123FAD" w:rsidP="00123FAD">
    <w:pPr>
      <w:tabs>
        <w:tab w:val="center" w:pos="4608"/>
        <w:tab w:val="right" w:pos="9216"/>
      </w:tabs>
      <w:rPr>
        <w:sz w:val="22"/>
        <w:szCs w:val="22"/>
      </w:rPr>
    </w:pPr>
  </w:p>
  <w:p w14:paraId="25CB1BF7" w14:textId="77777777" w:rsidR="00123FAD" w:rsidRPr="008C78AD" w:rsidRDefault="00123FAD" w:rsidP="00123FAD">
    <w:pPr>
      <w:tabs>
        <w:tab w:val="center" w:pos="4608"/>
        <w:tab w:val="right" w:pos="9216"/>
      </w:tabs>
      <w:rPr>
        <w:b/>
        <w:bCs/>
        <w:sz w:val="22"/>
        <w:szCs w:val="22"/>
      </w:rPr>
    </w:pPr>
    <w:r>
      <w:rPr>
        <w:b/>
        <w:bCs/>
        <w:sz w:val="22"/>
        <w:szCs w:val="22"/>
      </w:rPr>
      <w:t>ENCLOSED SWITCHES AND CIRCUIT BREAKERS</w:t>
    </w:r>
  </w:p>
  <w:p w14:paraId="7BFC8920" w14:textId="77777777" w:rsidR="00123FAD" w:rsidRPr="008C78AD" w:rsidRDefault="00123FAD" w:rsidP="00123FAD">
    <w:pPr>
      <w:tabs>
        <w:tab w:val="center" w:pos="4608"/>
        <w:tab w:val="right" w:pos="9216"/>
      </w:tabs>
      <w:rPr>
        <w:b/>
        <w:bCs/>
        <w:sz w:val="22"/>
        <w:szCs w:val="22"/>
      </w:rPr>
    </w:pPr>
    <w:r>
      <w:rPr>
        <w:noProof/>
        <w:sz w:val="22"/>
        <w:szCs w:val="22"/>
      </w:rPr>
      <mc:AlternateContent>
        <mc:Choice Requires="wps">
          <w:drawing>
            <wp:anchor distT="0" distB="0" distL="114300" distR="114300" simplePos="0" relativeHeight="251658752" behindDoc="0" locked="0" layoutInCell="0" allowOverlap="1" wp14:anchorId="2F35B0D3" wp14:editId="39CD4C2B">
              <wp:simplePos x="0" y="0"/>
              <wp:positionH relativeFrom="margin">
                <wp:posOffset>13335</wp:posOffset>
              </wp:positionH>
              <wp:positionV relativeFrom="paragraph">
                <wp:posOffset>20955</wp:posOffset>
              </wp:positionV>
              <wp:extent cx="5852160" cy="0"/>
              <wp:effectExtent l="20955" t="21590" r="22860" b="260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765BB3"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5pt,1.65pt" to="461.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" o:allowincell="f" strokeweight="3pt">
              <w10:wrap anchorx="margin"/>
            </v:line>
          </w:pict>
        </mc:Fallback>
      </mc:AlternateContent>
    </w:r>
  </w:p>
  <w:p w14:paraId="22258BE2" w14:textId="77777777" w:rsidR="00123FAD" w:rsidRPr="008C78AD" w:rsidRDefault="00123FAD" w:rsidP="00123FAD">
    <w:pPr>
      <w:tabs>
        <w:tab w:val="center" w:pos="4608"/>
        <w:tab w:val="right" w:pos="9216"/>
      </w:tabs>
      <w:rPr>
        <w:b/>
        <w:bCs/>
        <w:sz w:val="22"/>
        <w:szCs w:val="22"/>
      </w:rPr>
    </w:pPr>
    <w:r w:rsidRPr="008C78AD">
      <w:rPr>
        <w:b/>
        <w:bCs/>
        <w:sz w:val="22"/>
        <w:szCs w:val="22"/>
      </w:rPr>
      <w:t xml:space="preserve">Section </w:t>
    </w:r>
    <w:r>
      <w:rPr>
        <w:b/>
        <w:bCs/>
        <w:sz w:val="22"/>
        <w:szCs w:val="22"/>
      </w:rPr>
      <w:t>26 2816</w:t>
    </w:r>
    <w:r w:rsidRPr="008C78AD">
      <w:rPr>
        <w:b/>
        <w:bCs/>
        <w:sz w:val="22"/>
        <w:szCs w:val="22"/>
      </w:rPr>
      <w:t xml:space="preserve">– Page </w:t>
    </w:r>
    <w:r w:rsidRPr="008C78AD">
      <w:rPr>
        <w:b/>
        <w:bCs/>
        <w:sz w:val="22"/>
        <w:szCs w:val="22"/>
      </w:rPr>
      <w:fldChar w:fldCharType="begin"/>
    </w:r>
    <w:r w:rsidRPr="008C78AD">
      <w:rPr>
        <w:b/>
        <w:bCs/>
        <w:sz w:val="22"/>
        <w:szCs w:val="22"/>
      </w:rPr>
      <w:instrText xml:space="preserve"> PAGE  \* MERGEFORMAT </w:instrText>
    </w:r>
    <w:r w:rsidRPr="008C78AD">
      <w:rPr>
        <w:b/>
        <w:bCs/>
        <w:sz w:val="22"/>
        <w:szCs w:val="22"/>
      </w:rPr>
      <w:fldChar w:fldCharType="separate"/>
    </w:r>
    <w:r w:rsidR="008008EF">
      <w:rPr>
        <w:b/>
        <w:bCs/>
        <w:noProof/>
        <w:sz w:val="22"/>
        <w:szCs w:val="22"/>
      </w:rPr>
      <w:t>4</w:t>
    </w:r>
    <w:r w:rsidRPr="008C78AD">
      <w:rPr>
        <w:b/>
        <w:bCs/>
        <w:sz w:val="22"/>
        <w:szCs w:val="22"/>
      </w:rPr>
      <w:fldChar w:fldCharType="end"/>
    </w:r>
    <w:r w:rsidRPr="008C78AD">
      <w:rPr>
        <w:b/>
        <w:bCs/>
        <w:sz w:val="22"/>
        <w:szCs w:val="22"/>
      </w:rPr>
      <w:t xml:space="preserve"> of </w:t>
    </w:r>
    <w:r w:rsidRPr="008C78AD">
      <w:rPr>
        <w:rStyle w:val="PageNumber"/>
        <w:b/>
        <w:bCs/>
        <w:sz w:val="22"/>
        <w:szCs w:val="22"/>
      </w:rPr>
      <w:fldChar w:fldCharType="begin"/>
    </w:r>
    <w:r w:rsidRPr="008C78AD">
      <w:rPr>
        <w:rStyle w:val="PageNumber"/>
        <w:b/>
        <w:bCs/>
        <w:sz w:val="22"/>
        <w:szCs w:val="22"/>
      </w:rPr>
      <w:instrText>NUMPAGES</w:instrText>
    </w:r>
    <w:r w:rsidRPr="008C78AD">
      <w:rPr>
        <w:rStyle w:val="PageNumber"/>
        <w:b/>
        <w:bCs/>
        <w:sz w:val="22"/>
        <w:szCs w:val="22"/>
      </w:rPr>
      <w:fldChar w:fldCharType="separate"/>
    </w:r>
    <w:r w:rsidR="008008EF">
      <w:rPr>
        <w:rStyle w:val="PageNumber"/>
        <w:b/>
        <w:bCs/>
        <w:noProof/>
        <w:sz w:val="22"/>
        <w:szCs w:val="22"/>
      </w:rPr>
      <w:t>4</w:t>
    </w:r>
    <w:r w:rsidRPr="008C78AD">
      <w:rPr>
        <w:rStyle w:val="PageNumber"/>
        <w:b/>
        <w:bCs/>
        <w:sz w:val="22"/>
        <w:szCs w:val="22"/>
      </w:rPr>
      <w:fldChar w:fldCharType="end"/>
    </w:r>
  </w:p>
  <w:p w14:paraId="15742F4D" w14:textId="77777777" w:rsidR="00123FAD" w:rsidRDefault="00123F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46C40" w14:textId="5B035893" w:rsidR="005B12F6" w:rsidRPr="00580E37" w:rsidRDefault="005B12F6" w:rsidP="005B12F6">
    <w:pPr>
      <w:pStyle w:val="Header"/>
      <w:tabs>
        <w:tab w:val="clear" w:pos="8640"/>
        <w:tab w:val="right" w:pos="9360"/>
      </w:tabs>
      <w:rPr>
        <w:caps/>
        <w:szCs w:val="18"/>
      </w:rPr>
    </w:pPr>
    <w:r w:rsidRPr="00580E37">
      <w:rPr>
        <w:rStyle w:val="CPR"/>
        <w:caps/>
        <w:szCs w:val="18"/>
      </w:rPr>
      <w:t>Encompass Health Rehabilitation</w:t>
    </w:r>
    <w:r w:rsidRPr="00580E37">
      <w:rPr>
        <w:caps/>
        <w:szCs w:val="18"/>
      </w:rPr>
      <w:tab/>
    </w:r>
    <w:r>
      <w:rPr>
        <w:caps/>
        <w:szCs w:val="18"/>
      </w:rPr>
      <w:tab/>
    </w:r>
    <w:r w:rsidRPr="00580E37">
      <w:rPr>
        <w:caps/>
        <w:szCs w:val="18"/>
      </w:rPr>
      <w:t>42002</w:t>
    </w:r>
  </w:p>
  <w:p w14:paraId="5099A1A0" w14:textId="6B238B49" w:rsidR="005B12F6" w:rsidRPr="00580E37" w:rsidRDefault="005B12F6" w:rsidP="005B12F6">
    <w:pPr>
      <w:pStyle w:val="Header"/>
      <w:rPr>
        <w:caps/>
        <w:szCs w:val="18"/>
      </w:rPr>
    </w:pPr>
  </w:p>
  <w:p w14:paraId="30DA50D1" w14:textId="77777777" w:rsidR="005B12F6" w:rsidRDefault="005B12F6" w:rsidP="005B1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7526D65C"/>
    <w:lvl w:ilvl="0">
      <w:start w:val="1"/>
      <w:numFmt w:val="decimal"/>
      <w:lvlText w:val="1.0%1"/>
      <w:lvlJc w:val="left"/>
      <w:pPr>
        <w:tabs>
          <w:tab w:val="num" w:pos="720"/>
        </w:tabs>
        <w:ind w:left="720" w:hanging="720"/>
      </w:pPr>
      <w:rPr>
        <w:rFonts w:ascii="Shruti" w:hAnsi="Shruti" w:cs="Times New Roman"/>
        <w:sz w:val="20"/>
        <w:szCs w:val="20"/>
      </w:rPr>
    </w:lvl>
    <w:lvl w:ilvl="1">
      <w:start w:val="1"/>
      <w:numFmt w:val="upperLetter"/>
      <w:pStyle w:val="A"/>
      <w:lvlText w:val="%2."/>
      <w:lvlJc w:val="left"/>
      <w:pPr>
        <w:tabs>
          <w:tab w:val="num" w:pos="720"/>
        </w:tabs>
        <w:ind w:left="720" w:hanging="540"/>
      </w:pPr>
    </w:lvl>
    <w:lvl w:ilvl="2">
      <w:start w:val="1"/>
      <w:numFmt w:val="decimal"/>
      <w:lvlText w:val="%3"/>
      <w:lvlJc w:val="left"/>
    </w:lvl>
    <w:lvl w:ilvl="3">
      <w:start w:val="1"/>
      <w:numFmt w:val="lowerLetter"/>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lvl w:ilvl="0">
      <w:start w:val="1"/>
      <w:numFmt w:val="decimal"/>
      <w:pStyle w:val="Level1"/>
      <w:lvlText w:val="2.0%1"/>
      <w:lvlJc w:val="left"/>
      <w:pPr>
        <w:tabs>
          <w:tab w:val="num" w:pos="180"/>
        </w:tabs>
        <w:ind w:left="180" w:hanging="180"/>
      </w:pPr>
    </w:lvl>
    <w:lvl w:ilvl="1">
      <w:start w:val="1"/>
      <w:numFmt w:val="upperLetter"/>
      <w:lvlText w:val="%2."/>
      <w:lvlJc w:val="left"/>
      <w:pPr>
        <w:tabs>
          <w:tab w:val="num" w:pos="720"/>
        </w:tabs>
        <w:ind w:left="720" w:hanging="540"/>
      </w:p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lvl w:ilvl="0">
      <w:start w:val="1"/>
      <w:numFmt w:val="decimal"/>
      <w:lvlText w:val="%1"/>
      <w:lvlJc w:val="left"/>
    </w:lvl>
    <w:lvl w:ilvl="1">
      <w:start w:val="1"/>
      <w:numFmt w:val="upperLetter"/>
      <w:pStyle w:val="Level2"/>
      <w:lvlText w:val="%2."/>
      <w:lvlJc w:val="left"/>
      <w:pPr>
        <w:tabs>
          <w:tab w:val="num" w:pos="720"/>
        </w:tabs>
        <w:ind w:left="720" w:hanging="540"/>
      </w:pPr>
    </w:lvl>
    <w:lvl w:ilvl="2">
      <w:start w:val="1"/>
      <w:numFmt w:val="decimal"/>
      <w:lvlText w:val="%3"/>
      <w:lvlJc w:val="left"/>
    </w:lvl>
    <w:lvl w:ilvl="3">
      <w:start w:val="1"/>
      <w:numFmt w:val="lowerLetter"/>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3E073E"/>
    <w:multiLevelType w:val="multilevel"/>
    <w:tmpl w:val="D062CE9E"/>
    <w:lvl w:ilvl="0">
      <w:start w:val="1"/>
      <w:numFmt w:val="decimal"/>
      <w:lvlText w:val="2.%1"/>
      <w:lvlJc w:val="left"/>
      <w:pPr>
        <w:tabs>
          <w:tab w:val="num" w:pos="720"/>
        </w:tabs>
        <w:ind w:left="720" w:hanging="720"/>
      </w:pPr>
      <w:rPr>
        <w:rFonts w:ascii="Arial" w:hAnsi="Arial" w:hint="default"/>
        <w:sz w:val="20"/>
        <w:szCs w:val="20"/>
      </w:rPr>
    </w:lvl>
    <w:lvl w:ilvl="1">
      <w:start w:val="1"/>
      <w:numFmt w:val="upperLetter"/>
      <w:lvlText w:val="%2."/>
      <w:lvlJc w:val="left"/>
      <w:pPr>
        <w:tabs>
          <w:tab w:val="num" w:pos="1440"/>
        </w:tabs>
        <w:ind w:left="1440" w:hanging="720"/>
      </w:pPr>
      <w:rPr>
        <w:rFonts w:ascii="Arial" w:hAnsi="Arial" w:hint="default"/>
        <w:sz w:val="20"/>
        <w:szCs w:val="20"/>
      </w:rPr>
    </w:lvl>
    <w:lvl w:ilvl="2">
      <w:start w:val="1"/>
      <w:numFmt w:val="decimal"/>
      <w:lvlText w:val="%3."/>
      <w:lvlJc w:val="left"/>
      <w:pPr>
        <w:tabs>
          <w:tab w:val="num" w:pos="2160"/>
        </w:tabs>
        <w:ind w:left="2160" w:hanging="720"/>
      </w:pPr>
      <w:rPr>
        <w:rFonts w:ascii="Arial" w:hAnsi="Arial" w:hint="default"/>
        <w:sz w:val="20"/>
        <w:szCs w:val="20"/>
      </w:rPr>
    </w:lvl>
    <w:lvl w:ilvl="3">
      <w:start w:val="1"/>
      <w:numFmt w:val="lowerLetter"/>
      <w:suff w:val="nothing"/>
      <w:lvlText w:val="%4."/>
      <w:lvlJc w:val="left"/>
      <w:pPr>
        <w:ind w:left="2880" w:hanging="720"/>
      </w:pPr>
      <w:rPr>
        <w:rFonts w:ascii="Arial" w:hAnsi="Arial" w:hint="default"/>
        <w:sz w:val="20"/>
        <w:szCs w:val="20"/>
      </w:rPr>
    </w:lvl>
    <w:lvl w:ilvl="4">
      <w:start w:val="1"/>
      <w:numFmt w:val="decimal"/>
      <w:suff w:val="nothing"/>
      <w:lvlText w:val="(%5)"/>
      <w:lvlJc w:val="left"/>
      <w:pPr>
        <w:ind w:left="3600" w:hanging="720"/>
      </w:pPr>
      <w:rPr>
        <w:rFonts w:ascii="Arial" w:hAnsi="Arial" w:hint="default"/>
        <w:sz w:val="22"/>
      </w:rPr>
    </w:lvl>
    <w:lvl w:ilvl="5">
      <w:start w:val="1"/>
      <w:numFmt w:val="lowerLetter"/>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4" w15:restartNumberingAfterBreak="0">
    <w:nsid w:val="00487E1A"/>
    <w:multiLevelType w:val="hybridMultilevel"/>
    <w:tmpl w:val="02E2D36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9837E52"/>
    <w:multiLevelType w:val="hybridMultilevel"/>
    <w:tmpl w:val="B8CE5E3E"/>
    <w:lvl w:ilvl="0" w:tplc="DB40C186">
      <w:start w:val="1"/>
      <w:numFmt w:val="upperLetter"/>
      <w:lvlText w:val="%1."/>
      <w:lvlJc w:val="left"/>
      <w:pPr>
        <w:ind w:left="900" w:hanging="360"/>
      </w:pPr>
      <w:rPr>
        <w:rFonts w:ascii="Arial" w:hAnsi="Arial" w:cs="Arial" w:hint="default"/>
        <w:sz w:val="18"/>
        <w:szCs w:val="1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D405EFF"/>
    <w:multiLevelType w:val="multilevel"/>
    <w:tmpl w:val="AAA06B22"/>
    <w:lvl w:ilvl="0">
      <w:start w:val="1"/>
      <w:numFmt w:val="decimal"/>
      <w:lvlText w:val="2.%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864"/>
        </w:tabs>
        <w:ind w:left="864" w:hanging="576"/>
      </w:pPr>
      <w:rPr>
        <w:rFonts w:ascii="Times New Roman" w:hAnsi="Times New Roman" w:cs="Times New Roman" w:hint="default"/>
        <w:b w:val="0"/>
        <w:i w:val="0"/>
        <w:sz w:val="20"/>
        <w:szCs w:val="20"/>
      </w:rPr>
    </w:lvl>
    <w:lvl w:ilvl="2">
      <w:start w:val="1"/>
      <w:numFmt w:val="decimal"/>
      <w:lvlText w:val="%3."/>
      <w:lvlJc w:val="left"/>
      <w:pPr>
        <w:tabs>
          <w:tab w:val="num" w:pos="1440"/>
        </w:tabs>
        <w:ind w:left="1440" w:hanging="576"/>
      </w:pPr>
      <w:rPr>
        <w:rFonts w:ascii="Arial" w:hAnsi="Arial" w:cs="Arial" w:hint="default"/>
        <w:b w:val="0"/>
        <w:i w:val="0"/>
        <w:sz w:val="18"/>
        <w:szCs w:val="18"/>
      </w:rPr>
    </w:lvl>
    <w:lvl w:ilvl="3">
      <w:start w:val="1"/>
      <w:numFmt w:val="lowerLetter"/>
      <w:lvlText w:val="%4."/>
      <w:lvlJc w:val="left"/>
      <w:pPr>
        <w:tabs>
          <w:tab w:val="num" w:pos="2016"/>
        </w:tabs>
        <w:ind w:left="2016" w:hanging="576"/>
      </w:pPr>
      <w:rPr>
        <w:rFonts w:ascii="Times New Roman" w:hAnsi="Times New Roman" w:cs="Times New Roman" w:hint="default"/>
        <w:b w:val="0"/>
        <w:i w:val="0"/>
        <w:sz w:val="20"/>
        <w:szCs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7" w15:restartNumberingAfterBreak="0">
    <w:nsid w:val="1DF03B5B"/>
    <w:multiLevelType w:val="hybridMultilevel"/>
    <w:tmpl w:val="AC5A68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3373396"/>
    <w:multiLevelType w:val="hybridMultilevel"/>
    <w:tmpl w:val="248C6A8E"/>
    <w:lvl w:ilvl="0" w:tplc="22768914">
      <w:start w:val="1"/>
      <w:numFmt w:val="upperLetter"/>
      <w:lvlText w:val="%1."/>
      <w:lvlJc w:val="left"/>
      <w:pPr>
        <w:ind w:left="900" w:hanging="360"/>
      </w:pPr>
      <w:rPr>
        <w:rFonts w:ascii="Arial" w:hAnsi="Arial" w:cs="Arial" w:hint="default"/>
        <w:sz w:val="18"/>
        <w:szCs w:val="1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B517934"/>
    <w:multiLevelType w:val="multilevel"/>
    <w:tmpl w:val="00000000"/>
    <w:lvl w:ilvl="0">
      <w:start w:val="1"/>
      <w:numFmt w:val="decimal"/>
      <w:lvlText w:val="1.0%1"/>
      <w:lvlJc w:val="left"/>
      <w:pPr>
        <w:tabs>
          <w:tab w:val="num" w:pos="720"/>
        </w:tabs>
        <w:ind w:left="720" w:hanging="720"/>
      </w:pPr>
      <w:rPr>
        <w:rFonts w:ascii="Shruti" w:hAnsi="Shruti" w:cs="Times New Roman"/>
        <w:sz w:val="20"/>
        <w:szCs w:val="20"/>
      </w:rPr>
    </w:lvl>
    <w:lvl w:ilvl="1">
      <w:start w:val="1"/>
      <w:numFmt w:val="upperLetter"/>
      <w:lvlText w:val="%2."/>
      <w:lvlJc w:val="left"/>
      <w:pPr>
        <w:tabs>
          <w:tab w:val="num" w:pos="720"/>
        </w:tabs>
        <w:ind w:left="720" w:hanging="540"/>
      </w:pPr>
    </w:lvl>
    <w:lvl w:ilvl="2">
      <w:start w:val="1"/>
      <w:numFmt w:val="decimal"/>
      <w:lvlText w:val="%3"/>
      <w:lvlJc w:val="left"/>
    </w:lvl>
    <w:lvl w:ilvl="3">
      <w:start w:val="1"/>
      <w:numFmt w:val="lowerLetter"/>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2C0A3950"/>
    <w:multiLevelType w:val="multilevel"/>
    <w:tmpl w:val="8834CC38"/>
    <w:lvl w:ilvl="0">
      <w:start w:val="1"/>
      <w:numFmt w:val="decimalZero"/>
      <w:lvlText w:val="2.%1"/>
      <w:lvlJc w:val="left"/>
      <w:pPr>
        <w:tabs>
          <w:tab w:val="num" w:pos="864"/>
        </w:tabs>
        <w:ind w:left="864" w:hanging="864"/>
      </w:pPr>
      <w:rPr>
        <w:rFonts w:ascii="Times New Roman" w:hAnsi="Times New Roman" w:hint="default"/>
        <w:b w:val="0"/>
        <w:i w:val="0"/>
        <w:sz w:val="20"/>
        <w:szCs w:val="20"/>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Arial" w:hAnsi="Arial" w:cs="Arial" w:hint="default"/>
        <w:b w:val="0"/>
        <w:i w:val="0"/>
        <w:sz w:val="18"/>
        <w:szCs w:val="18"/>
      </w:rPr>
    </w:lvl>
    <w:lvl w:ilvl="3">
      <w:start w:val="1"/>
      <w:numFmt w:val="lowerLetter"/>
      <w:lvlText w:val="%4."/>
      <w:lvlJc w:val="left"/>
      <w:pPr>
        <w:tabs>
          <w:tab w:val="num" w:pos="2016"/>
        </w:tabs>
        <w:ind w:left="2016" w:hanging="576"/>
      </w:pPr>
      <w:rPr>
        <w:rFonts w:ascii="Times New Roman" w:hAnsi="Times New Roman" w:cs="Times New Roman" w:hint="default"/>
        <w:b w:val="0"/>
        <w:i w:val="0"/>
        <w:sz w:val="20"/>
        <w:szCs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11" w15:restartNumberingAfterBreak="0">
    <w:nsid w:val="2D665C70"/>
    <w:multiLevelType w:val="multilevel"/>
    <w:tmpl w:val="2A4AC374"/>
    <w:lvl w:ilvl="0">
      <w:start w:val="1"/>
      <w:numFmt w:val="decimal"/>
      <w:lvlText w:val="1.0%1"/>
      <w:lvlJc w:val="left"/>
      <w:pPr>
        <w:tabs>
          <w:tab w:val="num" w:pos="720"/>
        </w:tabs>
        <w:ind w:left="720" w:hanging="720"/>
      </w:pPr>
      <w:rPr>
        <w:rFonts w:ascii="Shruti" w:hAnsi="Shruti" w:cs="Times New Roman"/>
        <w:sz w:val="20"/>
        <w:szCs w:val="20"/>
      </w:rPr>
    </w:lvl>
    <w:lvl w:ilvl="1">
      <w:start w:val="1"/>
      <w:numFmt w:val="upperLetter"/>
      <w:lvlText w:val="%2."/>
      <w:lvlJc w:val="left"/>
      <w:pPr>
        <w:tabs>
          <w:tab w:val="num" w:pos="720"/>
        </w:tabs>
        <w:ind w:left="720" w:hanging="540"/>
      </w:pPr>
    </w:lvl>
    <w:lvl w:ilvl="2">
      <w:start w:val="1"/>
      <w:numFmt w:val="decimal"/>
      <w:lvlText w:val="%3"/>
      <w:lvlJc w:val="left"/>
    </w:lvl>
    <w:lvl w:ilvl="3">
      <w:start w:val="1"/>
      <w:numFmt w:val="lowerLetter"/>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35D3157A"/>
    <w:multiLevelType w:val="multilevel"/>
    <w:tmpl w:val="CF266922"/>
    <w:lvl w:ilvl="0">
      <w:start w:val="1"/>
      <w:numFmt w:val="decimal"/>
      <w:lvlText w:val="3.%1"/>
      <w:lvlJc w:val="left"/>
      <w:pPr>
        <w:tabs>
          <w:tab w:val="num" w:pos="720"/>
        </w:tabs>
        <w:ind w:left="720" w:hanging="720"/>
      </w:pPr>
      <w:rPr>
        <w:rFonts w:ascii="Arial" w:hAnsi="Arial" w:hint="default"/>
        <w:sz w:val="22"/>
      </w:rPr>
    </w:lvl>
    <w:lvl w:ilvl="1">
      <w:start w:val="1"/>
      <w:numFmt w:val="upperLetter"/>
      <w:lvlText w:val="%2."/>
      <w:lvlJc w:val="left"/>
      <w:pPr>
        <w:tabs>
          <w:tab w:val="num" w:pos="1440"/>
        </w:tabs>
        <w:ind w:left="1440" w:hanging="720"/>
      </w:pPr>
      <w:rPr>
        <w:rFonts w:ascii="Arial" w:hAnsi="Arial" w:hint="default"/>
        <w:sz w:val="22"/>
      </w:rPr>
    </w:lvl>
    <w:lvl w:ilvl="2">
      <w:start w:val="1"/>
      <w:numFmt w:val="decimal"/>
      <w:lvlText w:val="%3."/>
      <w:lvlJc w:val="left"/>
      <w:pPr>
        <w:tabs>
          <w:tab w:val="num" w:pos="2160"/>
        </w:tabs>
        <w:ind w:left="2160" w:hanging="720"/>
      </w:pPr>
      <w:rPr>
        <w:rFonts w:ascii="Arial" w:hAnsi="Arial" w:hint="default"/>
        <w:sz w:val="22"/>
      </w:rPr>
    </w:lvl>
    <w:lvl w:ilvl="3">
      <w:start w:val="1"/>
      <w:numFmt w:val="lowerLetter"/>
      <w:suff w:val="nothing"/>
      <w:lvlText w:val="%4."/>
      <w:lvlJc w:val="left"/>
      <w:pPr>
        <w:ind w:left="2880" w:hanging="720"/>
      </w:pPr>
      <w:rPr>
        <w:rFonts w:ascii="Arial" w:hAnsi="Arial" w:hint="default"/>
        <w:sz w:val="22"/>
      </w:rPr>
    </w:lvl>
    <w:lvl w:ilvl="4">
      <w:start w:val="1"/>
      <w:numFmt w:val="decimal"/>
      <w:suff w:val="nothing"/>
      <w:lvlText w:val="(%5)"/>
      <w:lvlJc w:val="left"/>
      <w:pPr>
        <w:ind w:left="3600" w:hanging="720"/>
      </w:pPr>
      <w:rPr>
        <w:rFonts w:ascii="Arial" w:hAnsi="Arial" w:hint="default"/>
        <w:sz w:val="22"/>
      </w:rPr>
    </w:lvl>
    <w:lvl w:ilvl="5">
      <w:start w:val="1"/>
      <w:numFmt w:val="lowerLetter"/>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13" w15:restartNumberingAfterBreak="0">
    <w:nsid w:val="558B0766"/>
    <w:multiLevelType w:val="hybridMultilevel"/>
    <w:tmpl w:val="451EFEA2"/>
    <w:lvl w:ilvl="0" w:tplc="4DA2CC7E">
      <w:start w:val="1"/>
      <w:numFmt w:val="upperLetter"/>
      <w:lvlText w:val="%1."/>
      <w:lvlJc w:val="left"/>
      <w:pPr>
        <w:ind w:left="900" w:hanging="360"/>
      </w:pPr>
      <w:rPr>
        <w:rFonts w:ascii="Arial" w:hAnsi="Arial" w:cs="Arial" w:hint="default"/>
        <w:sz w:val="18"/>
        <w:szCs w:val="1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9C81705"/>
    <w:multiLevelType w:val="multilevel"/>
    <w:tmpl w:val="961656C8"/>
    <w:lvl w:ilvl="0">
      <w:start w:val="1"/>
      <w:numFmt w:val="decimal"/>
      <w:lvlText w:val="3.%1"/>
      <w:lvlJc w:val="left"/>
      <w:pPr>
        <w:tabs>
          <w:tab w:val="num" w:pos="720"/>
        </w:tabs>
        <w:ind w:left="720" w:hanging="720"/>
      </w:pPr>
      <w:rPr>
        <w:rFonts w:ascii="Arial" w:hAnsi="Arial" w:hint="default"/>
        <w:b w:val="0"/>
        <w:i w:val="0"/>
        <w:sz w:val="20"/>
        <w:szCs w:val="20"/>
      </w:rPr>
    </w:lvl>
    <w:lvl w:ilvl="1">
      <w:start w:val="1"/>
      <w:numFmt w:val="upperLetter"/>
      <w:lvlText w:val="%2."/>
      <w:lvlJc w:val="left"/>
      <w:pPr>
        <w:tabs>
          <w:tab w:val="num" w:pos="1440"/>
        </w:tabs>
        <w:ind w:left="1440" w:hanging="720"/>
      </w:pPr>
      <w:rPr>
        <w:rFonts w:ascii="Arial" w:hAnsi="Arial" w:hint="default"/>
        <w:b w:val="0"/>
        <w:i w:val="0"/>
        <w:sz w:val="20"/>
        <w:szCs w:val="20"/>
        <w:u w:val="none"/>
      </w:rPr>
    </w:lvl>
    <w:lvl w:ilvl="2">
      <w:start w:val="1"/>
      <w:numFmt w:val="decimal"/>
      <w:lvlText w:val="%3."/>
      <w:lvlJc w:val="left"/>
      <w:pPr>
        <w:tabs>
          <w:tab w:val="num" w:pos="2160"/>
        </w:tabs>
        <w:ind w:left="2160" w:hanging="720"/>
      </w:pPr>
      <w:rPr>
        <w:rFonts w:ascii="Arial" w:hAnsi="Arial" w:hint="default"/>
        <w:b w:val="0"/>
        <w:i w:val="0"/>
        <w:sz w:val="22"/>
      </w:rPr>
    </w:lvl>
    <w:lvl w:ilvl="3">
      <w:start w:val="1"/>
      <w:numFmt w:val="lowerLetter"/>
      <w:lvlText w:val="%4)"/>
      <w:lvlJc w:val="left"/>
      <w:pPr>
        <w:tabs>
          <w:tab w:val="num" w:pos="2880"/>
        </w:tabs>
        <w:ind w:left="2880" w:hanging="720"/>
      </w:pPr>
      <w:rPr>
        <w:rFonts w:ascii="Arial" w:hAnsi="Arial" w:hint="default"/>
        <w:b w:val="0"/>
        <w:i w:val="0"/>
        <w:sz w:val="22"/>
      </w:rPr>
    </w:lvl>
    <w:lvl w:ilvl="4">
      <w:start w:val="1"/>
      <w:numFmt w:val="decimal"/>
      <w:lvlText w:val="(%5)"/>
      <w:lvlJc w:val="left"/>
      <w:pPr>
        <w:tabs>
          <w:tab w:val="num" w:pos="3240"/>
        </w:tabs>
        <w:ind w:left="2880" w:firstLine="0"/>
      </w:pPr>
      <w:rPr>
        <w:rFonts w:ascii="Arial" w:hAnsi="Arial" w:hint="default"/>
        <w:sz w:val="2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5BA63A3A"/>
    <w:multiLevelType w:val="multilevel"/>
    <w:tmpl w:val="5290BEE2"/>
    <w:lvl w:ilvl="0">
      <w:start w:val="1"/>
      <w:numFmt w:val="decimal"/>
      <w:lvlText w:val="3.%1"/>
      <w:lvlJc w:val="left"/>
      <w:pPr>
        <w:tabs>
          <w:tab w:val="num" w:pos="864"/>
        </w:tabs>
        <w:ind w:left="864" w:hanging="864"/>
      </w:pPr>
      <w:rPr>
        <w:rFonts w:ascii="Arial" w:hAnsi="Arial" w:cs="Arial" w:hint="default"/>
        <w:b w:val="0"/>
        <w:i w:val="0"/>
        <w:sz w:val="18"/>
        <w:szCs w:val="18"/>
      </w:rPr>
    </w:lvl>
    <w:lvl w:ilvl="1">
      <w:start w:val="1"/>
      <w:numFmt w:val="upperLetter"/>
      <w:lvlText w:val="%2."/>
      <w:lvlJc w:val="left"/>
      <w:pPr>
        <w:tabs>
          <w:tab w:val="num" w:pos="864"/>
        </w:tabs>
        <w:ind w:left="864" w:hanging="576"/>
      </w:pPr>
      <w:rPr>
        <w:rFonts w:ascii="Arial" w:hAnsi="Arial" w:cs="Arial" w:hint="default"/>
        <w:b w:val="0"/>
        <w:i w:val="0"/>
        <w:sz w:val="18"/>
        <w:szCs w:val="18"/>
        <w:u w:val="none"/>
      </w:rPr>
    </w:lvl>
    <w:lvl w:ilvl="2">
      <w:start w:val="1"/>
      <w:numFmt w:val="decimal"/>
      <w:lvlText w:val="%3."/>
      <w:lvlJc w:val="left"/>
      <w:pPr>
        <w:tabs>
          <w:tab w:val="num" w:pos="1440"/>
        </w:tabs>
        <w:ind w:left="1440" w:hanging="576"/>
      </w:pPr>
      <w:rPr>
        <w:rFonts w:ascii="Arial" w:hAnsi="Arial" w:cs="Arial" w:hint="default"/>
        <w:b w:val="0"/>
        <w:i w:val="0"/>
        <w:sz w:val="20"/>
      </w:rPr>
    </w:lvl>
    <w:lvl w:ilvl="3">
      <w:start w:val="1"/>
      <w:numFmt w:val="lowerLetter"/>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2"/>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16" w15:restartNumberingAfterBreak="0">
    <w:nsid w:val="645E4306"/>
    <w:multiLevelType w:val="hybridMultilevel"/>
    <w:tmpl w:val="0D1E73C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EFE599D"/>
    <w:multiLevelType w:val="multilevel"/>
    <w:tmpl w:val="33582EE2"/>
    <w:lvl w:ilvl="0">
      <w:start w:val="1"/>
      <w:numFmt w:val="decimal"/>
      <w:lvlText w:val="2.%1"/>
      <w:lvlJc w:val="left"/>
      <w:pPr>
        <w:tabs>
          <w:tab w:val="num" w:pos="864"/>
        </w:tabs>
        <w:ind w:left="864" w:hanging="864"/>
      </w:pPr>
      <w:rPr>
        <w:rFonts w:ascii="Times New Roman" w:hAnsi="Times New Roman" w:cs="Times New Roman" w:hint="default"/>
        <w:b w:val="0"/>
        <w:i w:val="0"/>
        <w:sz w:val="20"/>
        <w:szCs w:val="20"/>
      </w:rPr>
    </w:lvl>
    <w:lvl w:ilvl="1">
      <w:start w:val="1"/>
      <w:numFmt w:val="upperLetter"/>
      <w:lvlText w:val="%2."/>
      <w:lvlJc w:val="left"/>
      <w:pPr>
        <w:tabs>
          <w:tab w:val="num" w:pos="864"/>
        </w:tabs>
        <w:ind w:left="864" w:hanging="576"/>
      </w:pPr>
      <w:rPr>
        <w:rFonts w:ascii="Times New Roman" w:hAnsi="Times New Roman" w:cs="Times New Roman" w:hint="default"/>
        <w:b w:val="0"/>
        <w:i w:val="0"/>
        <w:sz w:val="20"/>
        <w:szCs w:val="20"/>
      </w:rPr>
    </w:lvl>
    <w:lvl w:ilvl="2">
      <w:start w:val="1"/>
      <w:numFmt w:val="decimal"/>
      <w:lvlText w:val="%3."/>
      <w:lvlJc w:val="left"/>
      <w:pPr>
        <w:tabs>
          <w:tab w:val="num" w:pos="1440"/>
        </w:tabs>
        <w:ind w:left="1440" w:hanging="576"/>
      </w:pPr>
      <w:rPr>
        <w:rFonts w:ascii="Arial" w:hAnsi="Arial" w:cs="Arial" w:hint="default"/>
        <w:b w:val="0"/>
        <w:i w:val="0"/>
        <w:sz w:val="18"/>
        <w:szCs w:val="18"/>
      </w:rPr>
    </w:lvl>
    <w:lvl w:ilvl="3">
      <w:start w:val="1"/>
      <w:numFmt w:val="lowerLetter"/>
      <w:lvlText w:val="%4."/>
      <w:lvlJc w:val="left"/>
      <w:pPr>
        <w:tabs>
          <w:tab w:val="num" w:pos="2016"/>
        </w:tabs>
        <w:ind w:left="2016" w:hanging="576"/>
      </w:pPr>
      <w:rPr>
        <w:rFonts w:ascii="Arial" w:hAnsi="Arial" w:cs="Arial" w:hint="default"/>
        <w:b w:val="0"/>
        <w:i w:val="0"/>
        <w:sz w:val="18"/>
        <w:szCs w:val="18"/>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18" w15:restartNumberingAfterBreak="0">
    <w:nsid w:val="7A223132"/>
    <w:multiLevelType w:val="multilevel"/>
    <w:tmpl w:val="00000000"/>
    <w:lvl w:ilvl="0">
      <w:start w:val="1"/>
      <w:numFmt w:val="decimal"/>
      <w:lvlText w:val="1.0%1"/>
      <w:lvlJc w:val="left"/>
      <w:pPr>
        <w:tabs>
          <w:tab w:val="num" w:pos="720"/>
        </w:tabs>
        <w:ind w:left="720" w:hanging="720"/>
      </w:pPr>
      <w:rPr>
        <w:rFonts w:ascii="Shruti" w:hAnsi="Shruti" w:cs="Times New Roman"/>
        <w:sz w:val="20"/>
        <w:szCs w:val="20"/>
      </w:rPr>
    </w:lvl>
    <w:lvl w:ilvl="1">
      <w:start w:val="1"/>
      <w:numFmt w:val="upperLetter"/>
      <w:lvlText w:val="%2."/>
      <w:lvlJc w:val="left"/>
      <w:pPr>
        <w:tabs>
          <w:tab w:val="num" w:pos="720"/>
        </w:tabs>
        <w:ind w:left="720" w:hanging="540"/>
      </w:pPr>
    </w:lvl>
    <w:lvl w:ilvl="2">
      <w:start w:val="1"/>
      <w:numFmt w:val="decimal"/>
      <w:lvlText w:val="%3"/>
      <w:lvlJc w:val="left"/>
    </w:lvl>
    <w:lvl w:ilvl="3">
      <w:start w:val="1"/>
      <w:numFmt w:val="lowerLetter"/>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7E2778BB"/>
    <w:multiLevelType w:val="hybridMultilevel"/>
    <w:tmpl w:val="90A4812A"/>
    <w:lvl w:ilvl="0" w:tplc="CC1016BC">
      <w:start w:val="1"/>
      <w:numFmt w:val="upperLetter"/>
      <w:lvlText w:val="%1."/>
      <w:lvlJc w:val="left"/>
      <w:pPr>
        <w:ind w:left="900" w:hanging="360"/>
      </w:pPr>
      <w:rPr>
        <w:rFonts w:ascii="Arial" w:hAnsi="Arial" w:cs="Arial" w:hint="default"/>
        <w:sz w:val="18"/>
        <w:szCs w:val="1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7EA67DE3"/>
    <w:multiLevelType w:val="multilevel"/>
    <w:tmpl w:val="06A09CF2"/>
    <w:lvl w:ilvl="0">
      <w:start w:val="1"/>
      <w:numFmt w:val="decimal"/>
      <w:lvlText w:val="2.%1"/>
      <w:lvlJc w:val="left"/>
      <w:pPr>
        <w:tabs>
          <w:tab w:val="num" w:pos="864"/>
        </w:tabs>
        <w:ind w:left="864" w:hanging="864"/>
      </w:pPr>
      <w:rPr>
        <w:rFonts w:ascii="Arial" w:hAnsi="Arial" w:cs="Arial" w:hint="default"/>
        <w:b w:val="0"/>
        <w:i w:val="0"/>
        <w:sz w:val="18"/>
        <w:szCs w:val="18"/>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Arial" w:hAnsi="Arial" w:cs="Arial" w:hint="default"/>
        <w:b w:val="0"/>
        <w:i w:val="0"/>
        <w:sz w:val="18"/>
        <w:szCs w:val="18"/>
      </w:rPr>
    </w:lvl>
    <w:lvl w:ilvl="3">
      <w:start w:val="1"/>
      <w:numFmt w:val="lowerLetter"/>
      <w:lvlText w:val="%4."/>
      <w:lvlJc w:val="left"/>
      <w:pPr>
        <w:tabs>
          <w:tab w:val="num" w:pos="2016"/>
        </w:tabs>
        <w:ind w:left="2016" w:hanging="576"/>
      </w:pPr>
      <w:rPr>
        <w:rFonts w:ascii="Arial" w:hAnsi="Arial" w:cs="Arial" w:hint="default"/>
        <w:b w:val="0"/>
        <w:i w:val="0"/>
        <w:sz w:val="18"/>
        <w:szCs w:val="18"/>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num w:numId="1" w16cid:durableId="2006780337">
    <w:abstractNumId w:val="0"/>
    <w:lvlOverride w:ilvl="0">
      <w:lvl w:ilvl="0">
        <w:start w:val="1"/>
        <w:numFmt w:val="decimal"/>
        <w:lvlText w:val="1.%1"/>
        <w:lvlJc w:val="left"/>
        <w:pPr>
          <w:ind w:left="360" w:hanging="360"/>
        </w:pPr>
        <w:rPr>
          <w:rFonts w:ascii="Arial" w:hAnsi="Arial" w:cs="Arial" w:hint="default"/>
          <w:b w:val="0"/>
          <w:sz w:val="18"/>
          <w:szCs w:val="18"/>
        </w:rPr>
      </w:lvl>
    </w:lvlOverride>
    <w:lvlOverride w:ilvl="1">
      <w:lvl w:ilvl="1">
        <w:start w:val="1"/>
        <w:numFmt w:val="lowerLetter"/>
        <w:pStyle w:val="A"/>
        <w:lvlText w:val="%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numFmt w:val="lowerRoman"/>
        <w:lvlText w:val="%9."/>
        <w:lvlJc w:val="right"/>
        <w:pPr>
          <w:ind w:left="6120" w:hanging="180"/>
        </w:pPr>
        <w:rPr>
          <w:rFonts w:hint="default"/>
        </w:rPr>
      </w:lvl>
    </w:lvlOverride>
  </w:num>
  <w:num w:numId="2" w16cid:durableId="911234654">
    <w:abstractNumId w:val="1"/>
    <w:lvlOverride w:ilvl="0">
      <w:startOverride w:val="2"/>
      <w:lvl w:ilvl="0">
        <w:start w:val="2"/>
        <w:numFmt w:val="decimal"/>
        <w:pStyle w:val="Level1"/>
        <w:lvlText w:val="2.0%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16cid:durableId="286281213">
    <w:abstractNumId w:val="2"/>
    <w:lvlOverride w:ilvl="0">
      <w:startOverride w:val="1"/>
      <w:lvl w:ilvl="0">
        <w:start w:val="1"/>
        <w:numFmt w:val="decimal"/>
        <w:lvlText w:val="%1"/>
        <w:lvlJc w:val="left"/>
      </w:lvl>
    </w:lvlOverride>
    <w:lvlOverride w:ilvl="1">
      <w:startOverride w:val="5"/>
      <w:lvl w:ilvl="1">
        <w:start w:val="5"/>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16cid:durableId="1828396782">
    <w:abstractNumId w:val="17"/>
  </w:num>
  <w:num w:numId="5" w16cid:durableId="776096793">
    <w:abstractNumId w:val="12"/>
  </w:num>
  <w:num w:numId="6" w16cid:durableId="748844965">
    <w:abstractNumId w:val="16"/>
  </w:num>
  <w:num w:numId="7" w16cid:durableId="1971785776">
    <w:abstractNumId w:val="4"/>
  </w:num>
  <w:num w:numId="8" w16cid:durableId="2125029947">
    <w:abstractNumId w:val="7"/>
  </w:num>
  <w:num w:numId="9" w16cid:durableId="482166023">
    <w:abstractNumId w:val="9"/>
  </w:num>
  <w:num w:numId="10" w16cid:durableId="1678846162">
    <w:abstractNumId w:val="18"/>
  </w:num>
  <w:num w:numId="11" w16cid:durableId="1475101799">
    <w:abstractNumId w:val="0"/>
  </w:num>
  <w:num w:numId="12" w16cid:durableId="492524098">
    <w:abstractNumId w:val="15"/>
  </w:num>
  <w:num w:numId="13" w16cid:durableId="538468916">
    <w:abstractNumId w:val="11"/>
  </w:num>
  <w:num w:numId="14" w16cid:durableId="1844322697">
    <w:abstractNumId w:val="3"/>
  </w:num>
  <w:num w:numId="15" w16cid:durableId="551769184">
    <w:abstractNumId w:val="14"/>
  </w:num>
  <w:num w:numId="16" w16cid:durableId="938368012">
    <w:abstractNumId w:val="5"/>
  </w:num>
  <w:num w:numId="17" w16cid:durableId="613440377">
    <w:abstractNumId w:val="1"/>
    <w:lvlOverride w:ilvl="0">
      <w:startOverride w:val="2"/>
      <w:lvl w:ilvl="0">
        <w:start w:val="2"/>
        <w:numFmt w:val="decimal"/>
        <w:pStyle w:val="Level1"/>
        <w:lvlText w:val="2.0%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8" w16cid:durableId="56822563">
    <w:abstractNumId w:val="1"/>
    <w:lvlOverride w:ilvl="0">
      <w:startOverride w:val="2"/>
      <w:lvl w:ilvl="0">
        <w:start w:val="2"/>
        <w:numFmt w:val="decimal"/>
        <w:pStyle w:val="Level1"/>
        <w:lvlText w:val="2.0%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9" w16cid:durableId="2120105499">
    <w:abstractNumId w:val="1"/>
    <w:lvlOverride w:ilvl="0">
      <w:startOverride w:val="2"/>
      <w:lvl w:ilvl="0">
        <w:start w:val="2"/>
        <w:numFmt w:val="decimal"/>
        <w:pStyle w:val="Level1"/>
        <w:lvlText w:val="2.0%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0" w16cid:durableId="1791901488">
    <w:abstractNumId w:val="0"/>
    <w:lvlOverride w:ilvl="0">
      <w:lvl w:ilvl="0">
        <w:start w:val="1"/>
        <w:numFmt w:val="decimalZero"/>
        <w:lvlText w:val="1.%1"/>
        <w:lvlJc w:val="left"/>
        <w:pPr>
          <w:ind w:left="360" w:hanging="360"/>
        </w:pPr>
        <w:rPr>
          <w:rFonts w:ascii="Times New Roman" w:hAnsi="Times New Roman" w:hint="default"/>
          <w:sz w:val="20"/>
        </w:rPr>
      </w:lvl>
    </w:lvlOverride>
    <w:lvlOverride w:ilvl="1">
      <w:lvl w:ilvl="1">
        <w:start w:val="1"/>
        <w:numFmt w:val="lowerLetter"/>
        <w:pStyle w:val="A"/>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1" w16cid:durableId="1223449554">
    <w:abstractNumId w:val="0"/>
    <w:lvlOverride w:ilvl="0">
      <w:lvl w:ilvl="0">
        <w:start w:val="1"/>
        <w:numFmt w:val="decimalZero"/>
        <w:lvlText w:val="1.%1"/>
        <w:lvlJc w:val="left"/>
        <w:pPr>
          <w:ind w:left="360" w:hanging="360"/>
        </w:pPr>
        <w:rPr>
          <w:rFonts w:ascii="Times New Roman" w:hAnsi="Times New Roman" w:hint="default"/>
          <w:sz w:val="20"/>
        </w:rPr>
      </w:lvl>
    </w:lvlOverride>
    <w:lvlOverride w:ilvl="1">
      <w:lvl w:ilvl="1">
        <w:start w:val="1"/>
        <w:numFmt w:val="lowerLetter"/>
        <w:pStyle w:val="A"/>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2" w16cid:durableId="1820417414">
    <w:abstractNumId w:val="0"/>
    <w:lvlOverride w:ilvl="0">
      <w:lvl w:ilvl="0">
        <w:start w:val="1"/>
        <w:numFmt w:val="decimalZero"/>
        <w:lvlText w:val="1.%1"/>
        <w:lvlJc w:val="left"/>
        <w:pPr>
          <w:ind w:left="360" w:hanging="360"/>
        </w:pPr>
        <w:rPr>
          <w:rFonts w:ascii="Times New Roman" w:hAnsi="Times New Roman" w:hint="default"/>
          <w:sz w:val="20"/>
        </w:rPr>
      </w:lvl>
    </w:lvlOverride>
    <w:lvlOverride w:ilvl="1">
      <w:lvl w:ilvl="1">
        <w:start w:val="1"/>
        <w:numFmt w:val="lowerLetter"/>
        <w:pStyle w:val="A"/>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3" w16cid:durableId="1640382995">
    <w:abstractNumId w:val="0"/>
    <w:lvlOverride w:ilvl="0">
      <w:lvl w:ilvl="0">
        <w:start w:val="1"/>
        <w:numFmt w:val="decimalZero"/>
        <w:lvlText w:val="1.%1"/>
        <w:lvlJc w:val="left"/>
        <w:pPr>
          <w:ind w:left="360" w:hanging="360"/>
        </w:pPr>
        <w:rPr>
          <w:rFonts w:ascii="Times New Roman" w:hAnsi="Times New Roman" w:hint="default"/>
          <w:sz w:val="20"/>
        </w:rPr>
      </w:lvl>
    </w:lvlOverride>
    <w:lvlOverride w:ilvl="1">
      <w:lvl w:ilvl="1">
        <w:start w:val="1"/>
        <w:numFmt w:val="lowerLetter"/>
        <w:pStyle w:val="A"/>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4" w16cid:durableId="647638532">
    <w:abstractNumId w:val="0"/>
    <w:lvlOverride w:ilvl="0">
      <w:lvl w:ilvl="0">
        <w:start w:val="1"/>
        <w:numFmt w:val="decimalZero"/>
        <w:lvlText w:val="1.%1"/>
        <w:lvlJc w:val="left"/>
        <w:pPr>
          <w:ind w:left="360" w:hanging="360"/>
        </w:pPr>
        <w:rPr>
          <w:rFonts w:ascii="Times New Roman" w:hAnsi="Times New Roman" w:hint="default"/>
          <w:sz w:val="20"/>
        </w:rPr>
      </w:lvl>
    </w:lvlOverride>
    <w:lvlOverride w:ilvl="1">
      <w:lvl w:ilvl="1">
        <w:start w:val="1"/>
        <w:numFmt w:val="lowerLetter"/>
        <w:pStyle w:val="A"/>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5" w16cid:durableId="1242376370">
    <w:abstractNumId w:val="0"/>
    <w:lvlOverride w:ilvl="0">
      <w:lvl w:ilvl="0">
        <w:start w:val="1"/>
        <w:numFmt w:val="decimalZero"/>
        <w:lvlText w:val="1.%1"/>
        <w:lvlJc w:val="left"/>
        <w:pPr>
          <w:ind w:left="360" w:hanging="360"/>
        </w:pPr>
        <w:rPr>
          <w:rFonts w:ascii="Times New Roman" w:hAnsi="Times New Roman" w:hint="default"/>
          <w:sz w:val="20"/>
        </w:rPr>
      </w:lvl>
    </w:lvlOverride>
    <w:lvlOverride w:ilvl="1">
      <w:lvl w:ilvl="1">
        <w:start w:val="1"/>
        <w:numFmt w:val="lowerLetter"/>
        <w:pStyle w:val="A"/>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16cid:durableId="661201605">
    <w:abstractNumId w:val="8"/>
  </w:num>
  <w:num w:numId="27" w16cid:durableId="348457672">
    <w:abstractNumId w:val="19"/>
  </w:num>
  <w:num w:numId="28" w16cid:durableId="103037752">
    <w:abstractNumId w:val="2"/>
    <w:lvlOverride w:ilvl="0">
      <w:startOverride w:val="1"/>
      <w:lvl w:ilvl="0">
        <w:start w:val="1"/>
        <w:numFmt w:val="decimal"/>
        <w:lvlText w:val="%1"/>
        <w:lvlJc w:val="left"/>
      </w:lvl>
    </w:lvlOverride>
    <w:lvlOverride w:ilvl="1">
      <w:startOverride w:val="5"/>
      <w:lvl w:ilvl="1">
        <w:start w:val="5"/>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9" w16cid:durableId="334260855">
    <w:abstractNumId w:val="2"/>
    <w:lvlOverride w:ilvl="0">
      <w:startOverride w:val="1"/>
      <w:lvl w:ilvl="0">
        <w:start w:val="1"/>
        <w:numFmt w:val="decimal"/>
        <w:lvlText w:val="%1"/>
        <w:lvlJc w:val="left"/>
      </w:lvl>
    </w:lvlOverride>
    <w:lvlOverride w:ilvl="1">
      <w:startOverride w:val="5"/>
      <w:lvl w:ilvl="1">
        <w:start w:val="5"/>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0" w16cid:durableId="637104299">
    <w:abstractNumId w:val="2"/>
    <w:lvlOverride w:ilvl="0">
      <w:startOverride w:val="1"/>
      <w:lvl w:ilvl="0">
        <w:start w:val="1"/>
        <w:numFmt w:val="decimal"/>
        <w:lvlText w:val="%1"/>
        <w:lvlJc w:val="left"/>
      </w:lvl>
    </w:lvlOverride>
    <w:lvlOverride w:ilvl="1">
      <w:startOverride w:val="5"/>
      <w:lvl w:ilvl="1">
        <w:start w:val="5"/>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1" w16cid:durableId="1677418101">
    <w:abstractNumId w:val="6"/>
  </w:num>
  <w:num w:numId="32" w16cid:durableId="2084714901">
    <w:abstractNumId w:val="10"/>
  </w:num>
  <w:num w:numId="33" w16cid:durableId="1233929392">
    <w:abstractNumId w:val="13"/>
  </w:num>
  <w:num w:numId="34" w16cid:durableId="320937968">
    <w:abstractNumId w:val="2"/>
    <w:lvlOverride w:ilvl="0">
      <w:startOverride w:val="1"/>
      <w:lvl w:ilvl="0">
        <w:start w:val="1"/>
        <w:numFmt w:val="decimal"/>
        <w:lvlText w:val="%1"/>
        <w:lvlJc w:val="left"/>
      </w:lvl>
    </w:lvlOverride>
    <w:lvlOverride w:ilvl="1">
      <w:startOverride w:val="5"/>
      <w:lvl w:ilvl="1">
        <w:start w:val="5"/>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5" w16cid:durableId="1738360522">
    <w:abstractNumId w:val="2"/>
    <w:lvlOverride w:ilvl="0">
      <w:startOverride w:val="1"/>
      <w:lvl w:ilvl="0">
        <w:start w:val="1"/>
        <w:numFmt w:val="decimal"/>
        <w:lvlText w:val="%1"/>
        <w:lvlJc w:val="left"/>
      </w:lvl>
    </w:lvlOverride>
    <w:lvlOverride w:ilvl="1">
      <w:startOverride w:val="5"/>
      <w:lvl w:ilvl="1">
        <w:start w:val="5"/>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6" w16cid:durableId="898977602">
    <w:abstractNumId w:val="20"/>
  </w:num>
  <w:num w:numId="37" w16cid:durableId="538788397">
    <w:abstractNumId w:val="0"/>
    <w:lvlOverride w:ilvl="0">
      <w:lvl w:ilvl="0">
        <w:start w:val="1"/>
        <w:numFmt w:val="decimal"/>
        <w:lvlText w:val="1.%1"/>
        <w:lvlJc w:val="left"/>
        <w:pPr>
          <w:tabs>
            <w:tab w:val="num" w:pos="864"/>
          </w:tabs>
          <w:ind w:left="864" w:hanging="864"/>
        </w:pPr>
        <w:rPr>
          <w:rFonts w:ascii="Times New Roman" w:hAnsi="Times New Roman" w:cs="Times New Roman" w:hint="default"/>
          <w:b w:val="0"/>
          <w:i w:val="0"/>
          <w:sz w:val="20"/>
          <w:szCs w:val="20"/>
        </w:rPr>
      </w:lvl>
    </w:lvlOverride>
    <w:lvlOverride w:ilvl="1">
      <w:lvl w:ilvl="1">
        <w:start w:val="1"/>
        <w:numFmt w:val="upperLetter"/>
        <w:pStyle w:val="A"/>
        <w:lvlText w:val="%2."/>
        <w:lvlJc w:val="left"/>
        <w:pPr>
          <w:tabs>
            <w:tab w:val="num" w:pos="864"/>
          </w:tabs>
          <w:ind w:left="864" w:hanging="648"/>
        </w:pPr>
        <w:rPr>
          <w:rFonts w:ascii="Times New Roman" w:hAnsi="Times New Roman" w:cs="Times New Roman" w:hint="default"/>
          <w:b w:val="0"/>
          <w:i w:val="0"/>
          <w:sz w:val="20"/>
          <w:szCs w:val="20"/>
        </w:rPr>
      </w:lvl>
    </w:lvlOverride>
    <w:lvlOverride w:ilvl="2">
      <w:lvl w:ilvl="2">
        <w:start w:val="1"/>
        <w:numFmt w:val="decimal"/>
        <w:lvlText w:val="%3."/>
        <w:lvlJc w:val="left"/>
        <w:pPr>
          <w:tabs>
            <w:tab w:val="num" w:pos="1440"/>
          </w:tabs>
          <w:ind w:left="1440" w:hanging="576"/>
        </w:pPr>
        <w:rPr>
          <w:rFonts w:ascii="Times New Roman" w:hAnsi="Times New Roman" w:cs="Times New Roman" w:hint="default"/>
          <w:b w:val="0"/>
          <w:i w:val="0"/>
          <w:sz w:val="20"/>
          <w:szCs w:val="20"/>
        </w:rPr>
      </w:lvl>
    </w:lvlOverride>
    <w:lvlOverride w:ilvl="3">
      <w:lvl w:ilvl="3">
        <w:start w:val="1"/>
        <w:numFmt w:val="lowerLetter"/>
        <w:lvlText w:val="%4."/>
        <w:lvlJc w:val="left"/>
        <w:pPr>
          <w:tabs>
            <w:tab w:val="num" w:pos="2016"/>
          </w:tabs>
          <w:ind w:left="2016" w:hanging="576"/>
        </w:pPr>
        <w:rPr>
          <w:rFonts w:ascii="Times New Roman" w:hAnsi="Times New Roman" w:cs="Times New Roman" w:hint="default"/>
          <w:b w:val="0"/>
          <w:i w:val="0"/>
          <w:sz w:val="20"/>
          <w:szCs w:val="20"/>
        </w:rPr>
      </w:lvl>
    </w:lvlOverride>
    <w:lvlOverride w:ilvl="4">
      <w:lvl w:ilvl="4">
        <w:start w:val="1"/>
        <w:numFmt w:val="decimal"/>
        <w:lvlText w:val="%5)"/>
        <w:lvlJc w:val="left"/>
        <w:pPr>
          <w:tabs>
            <w:tab w:val="num" w:pos="2592"/>
          </w:tabs>
          <w:ind w:left="2592" w:hanging="576"/>
        </w:pPr>
        <w:rPr>
          <w:rFonts w:ascii="Arial" w:hAnsi="Arial" w:hint="default"/>
          <w:b w:val="0"/>
          <w:i w:val="0"/>
          <w:sz w:val="22"/>
        </w:rPr>
      </w:lvl>
    </w:lvlOverride>
    <w:lvlOverride w:ilvl="5">
      <w:lvl w:ilvl="5">
        <w:start w:val="1"/>
        <w:numFmt w:val="lowerRoman"/>
        <w:lvlText w:val="(%6)"/>
        <w:lvlJc w:val="left"/>
        <w:pPr>
          <w:tabs>
            <w:tab w:val="num" w:pos="4320"/>
          </w:tabs>
          <w:ind w:left="4320" w:hanging="720"/>
        </w:pPr>
        <w:rPr>
          <w:rFonts w:ascii="Arial" w:hAnsi="Arial" w:hint="default"/>
          <w:b w:val="0"/>
          <w:i w:val="0"/>
          <w:sz w:val="22"/>
        </w:rPr>
      </w:lvl>
    </w:lvlOverride>
    <w:lvlOverride w:ilvl="6">
      <w:lvl w:ilvl="6">
        <w:start w:val="1"/>
        <w:numFmt w:val="decimal"/>
        <w:lvlText w:val="%7)"/>
        <w:lvlJc w:val="left"/>
        <w:pPr>
          <w:tabs>
            <w:tab w:val="num" w:pos="0"/>
          </w:tabs>
          <w:ind w:left="0" w:firstLine="0"/>
        </w:pPr>
        <w:rPr>
          <w:rFonts w:hint="default"/>
        </w:rPr>
      </w:lvl>
    </w:lvlOverride>
    <w:lvlOverride w:ilvl="7">
      <w:lvl w:ilvl="7">
        <w:start w:val="1"/>
        <w:numFmt w:val="lowerLetter"/>
        <w:lvlText w:val="%8)"/>
        <w:lvlJc w:val="left"/>
        <w:pPr>
          <w:tabs>
            <w:tab w:val="num" w:pos="0"/>
          </w:tabs>
          <w:ind w:left="0" w:firstLine="0"/>
        </w:pPr>
        <w:rPr>
          <w:rFonts w:hint="default"/>
        </w:rPr>
      </w:lvl>
    </w:lvlOverride>
    <w:lvlOverride w:ilvl="8">
      <w:lvl w:ilvl="8">
        <w:numFmt w:val="lowerRoman"/>
        <w:lvlText w:val="%9)"/>
        <w:lvlJc w:val="left"/>
        <w:pPr>
          <w:tabs>
            <w:tab w:val="num" w:pos="0"/>
          </w:tabs>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doNotShadeFormData/>
  <w:characterSpacingControl w:val="compressPunctuation"/>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F9"/>
    <w:rsid w:val="000C303E"/>
    <w:rsid w:val="00123FAD"/>
    <w:rsid w:val="00182258"/>
    <w:rsid w:val="00190EEE"/>
    <w:rsid w:val="001A4B63"/>
    <w:rsid w:val="001B20A6"/>
    <w:rsid w:val="001B24DA"/>
    <w:rsid w:val="001D25D3"/>
    <w:rsid w:val="001E0F2C"/>
    <w:rsid w:val="001F560D"/>
    <w:rsid w:val="002017B8"/>
    <w:rsid w:val="002205E5"/>
    <w:rsid w:val="002A24AE"/>
    <w:rsid w:val="002F3FE5"/>
    <w:rsid w:val="00355230"/>
    <w:rsid w:val="0037712B"/>
    <w:rsid w:val="003B73CD"/>
    <w:rsid w:val="003F14A1"/>
    <w:rsid w:val="004336F9"/>
    <w:rsid w:val="00434E0E"/>
    <w:rsid w:val="00450C03"/>
    <w:rsid w:val="004F3E73"/>
    <w:rsid w:val="004F4007"/>
    <w:rsid w:val="005B12F6"/>
    <w:rsid w:val="0063426F"/>
    <w:rsid w:val="00640A59"/>
    <w:rsid w:val="006676A9"/>
    <w:rsid w:val="007027B3"/>
    <w:rsid w:val="007771CB"/>
    <w:rsid w:val="0077793F"/>
    <w:rsid w:val="007A26D0"/>
    <w:rsid w:val="007A716B"/>
    <w:rsid w:val="007E673A"/>
    <w:rsid w:val="007E6B0F"/>
    <w:rsid w:val="007E7E84"/>
    <w:rsid w:val="008008EF"/>
    <w:rsid w:val="008F7475"/>
    <w:rsid w:val="009126D3"/>
    <w:rsid w:val="00961C98"/>
    <w:rsid w:val="00983B32"/>
    <w:rsid w:val="009C78C0"/>
    <w:rsid w:val="009D7026"/>
    <w:rsid w:val="00AB788E"/>
    <w:rsid w:val="00B856A2"/>
    <w:rsid w:val="00BC71E4"/>
    <w:rsid w:val="00BF735B"/>
    <w:rsid w:val="00C55C10"/>
    <w:rsid w:val="00C73828"/>
    <w:rsid w:val="00CB1999"/>
    <w:rsid w:val="00CC3C09"/>
    <w:rsid w:val="00CE15D7"/>
    <w:rsid w:val="00CF3C85"/>
    <w:rsid w:val="00D90888"/>
    <w:rsid w:val="00DE04EC"/>
    <w:rsid w:val="00E23647"/>
    <w:rsid w:val="00E34428"/>
    <w:rsid w:val="00E774A9"/>
    <w:rsid w:val="00E8395E"/>
    <w:rsid w:val="00EF60A8"/>
    <w:rsid w:val="00F002C3"/>
    <w:rsid w:val="00F67DBB"/>
    <w:rsid w:val="00F8058B"/>
    <w:rsid w:val="00FB32C7"/>
    <w:rsid w:val="00FD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A4321"/>
  <w15:docId w15:val="{EF88F957-863F-4842-BE80-57BADA52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08EF"/>
    <w:pPr>
      <w:widowControl w:val="0"/>
      <w:autoSpaceDE w:val="0"/>
      <w:autoSpaceDN w:val="0"/>
      <w:adjustRightInd w:val="0"/>
    </w:pPr>
    <w:rPr>
      <w:rFonts w:ascii="Arial" w:hAnsi="Arial" w:cs="Arial"/>
      <w:sz w:val="18"/>
      <w:szCs w:val="24"/>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rPr>
  </w:style>
  <w:style w:type="paragraph" w:styleId="Heading8">
    <w:name w:val="heading 8"/>
    <w:basedOn w:val="Normal"/>
    <w:next w:val="Normal"/>
    <w:qFormat/>
    <w:pPr>
      <w:spacing w:before="240" w:after="60"/>
      <w:outlineLvl w:val="7"/>
    </w:pPr>
    <w:rPr>
      <w:i/>
      <w:iCs/>
      <w:sz w:val="24"/>
    </w:rPr>
  </w:style>
  <w:style w:type="paragraph" w:styleId="Heading9">
    <w:name w:val="heading 9"/>
    <w:basedOn w:val="Normal"/>
    <w:next w:val="Normal"/>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Level1">
    <w:name w:val="Level 1"/>
    <w:basedOn w:val="Normal"/>
    <w:pPr>
      <w:numPr>
        <w:numId w:val="2"/>
      </w:numPr>
      <w:outlineLvl w:val="0"/>
    </w:pPr>
  </w:style>
  <w:style w:type="paragraph" w:customStyle="1" w:styleId="A">
    <w:name w:val="A"/>
    <w:basedOn w:val="Normal"/>
    <w:pPr>
      <w:numPr>
        <w:ilvl w:val="1"/>
        <w:numId w:val="1"/>
      </w:numPr>
      <w:outlineLvl w:val="1"/>
    </w:pPr>
  </w:style>
  <w:style w:type="paragraph" w:customStyle="1" w:styleId="Level2">
    <w:name w:val="Level 2"/>
    <w:basedOn w:val="Normal"/>
    <w:pPr>
      <w:numPr>
        <w:ilvl w:val="1"/>
        <w:numId w:val="3"/>
      </w:numPr>
      <w:outlineLvl w:val="1"/>
    </w:pPr>
  </w:style>
  <w:style w:type="paragraph" w:styleId="Header">
    <w:name w:val="header"/>
    <w:basedOn w:val="Normal"/>
    <w:link w:val="HeaderChar"/>
    <w:uiPriority w:val="99"/>
    <w:qFormat/>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Style1">
    <w:name w:val="Style1"/>
    <w:basedOn w:val="A"/>
    <w:pPr>
      <w:ind w:left="1440" w:hanging="720"/>
    </w:pPr>
    <w:rPr>
      <w:sz w:val="22"/>
      <w:szCs w:val="22"/>
    </w:rPr>
  </w:style>
  <w:style w:type="paragraph" w:customStyle="1" w:styleId="PRT">
    <w:name w:val="PRT"/>
    <w:basedOn w:val="Normal"/>
    <w:next w:val="ART"/>
    <w:pPr>
      <w:keepNext/>
      <w:widowControl/>
      <w:suppressAutoHyphens/>
      <w:autoSpaceDE/>
      <w:autoSpaceDN/>
      <w:adjustRightInd/>
      <w:spacing w:before="480"/>
      <w:jc w:val="both"/>
      <w:outlineLvl w:val="0"/>
    </w:pPr>
    <w:rPr>
      <w:sz w:val="22"/>
      <w:szCs w:val="20"/>
    </w:rPr>
  </w:style>
  <w:style w:type="paragraph" w:customStyle="1" w:styleId="SUT">
    <w:name w:val="SUT"/>
    <w:basedOn w:val="Normal"/>
    <w:next w:val="PR1"/>
    <w:pPr>
      <w:widowControl/>
      <w:suppressAutoHyphens/>
      <w:autoSpaceDE/>
      <w:autoSpaceDN/>
      <w:adjustRightInd/>
      <w:spacing w:before="240"/>
      <w:jc w:val="both"/>
      <w:outlineLvl w:val="0"/>
    </w:pPr>
    <w:rPr>
      <w:sz w:val="22"/>
      <w:szCs w:val="20"/>
    </w:rPr>
  </w:style>
  <w:style w:type="paragraph" w:customStyle="1" w:styleId="DST">
    <w:name w:val="DST"/>
    <w:basedOn w:val="Normal"/>
    <w:next w:val="PR1"/>
    <w:pPr>
      <w:widowControl/>
      <w:suppressAutoHyphens/>
      <w:autoSpaceDE/>
      <w:autoSpaceDN/>
      <w:adjustRightInd/>
      <w:spacing w:before="240"/>
      <w:jc w:val="both"/>
      <w:outlineLvl w:val="0"/>
    </w:pPr>
    <w:rPr>
      <w:sz w:val="22"/>
      <w:szCs w:val="20"/>
    </w:rPr>
  </w:style>
  <w:style w:type="paragraph" w:customStyle="1" w:styleId="ART">
    <w:name w:val="ART"/>
    <w:basedOn w:val="Normal"/>
    <w:next w:val="PR1"/>
    <w:pPr>
      <w:keepNext/>
      <w:widowControl/>
      <w:tabs>
        <w:tab w:val="left" w:pos="864"/>
      </w:tabs>
      <w:suppressAutoHyphens/>
      <w:autoSpaceDE/>
      <w:autoSpaceDN/>
      <w:adjustRightInd/>
      <w:spacing w:before="480"/>
      <w:ind w:left="864" w:hanging="864"/>
      <w:jc w:val="both"/>
      <w:outlineLvl w:val="1"/>
    </w:pPr>
    <w:rPr>
      <w:sz w:val="22"/>
      <w:szCs w:val="20"/>
    </w:rPr>
  </w:style>
  <w:style w:type="paragraph" w:customStyle="1" w:styleId="PR1">
    <w:name w:val="PR1"/>
    <w:basedOn w:val="Normal"/>
    <w:pPr>
      <w:widowControl/>
      <w:tabs>
        <w:tab w:val="left" w:pos="864"/>
      </w:tabs>
      <w:suppressAutoHyphens/>
      <w:autoSpaceDE/>
      <w:autoSpaceDN/>
      <w:adjustRightInd/>
      <w:spacing w:before="240"/>
      <w:ind w:left="864" w:hanging="576"/>
      <w:jc w:val="both"/>
      <w:outlineLvl w:val="2"/>
    </w:pPr>
    <w:rPr>
      <w:sz w:val="22"/>
      <w:szCs w:val="20"/>
    </w:rPr>
  </w:style>
  <w:style w:type="paragraph" w:customStyle="1" w:styleId="PR2">
    <w:name w:val="PR2"/>
    <w:basedOn w:val="Normal"/>
    <w:pPr>
      <w:widowControl/>
      <w:tabs>
        <w:tab w:val="left" w:pos="1440"/>
      </w:tabs>
      <w:suppressAutoHyphens/>
      <w:autoSpaceDE/>
      <w:autoSpaceDN/>
      <w:adjustRightInd/>
      <w:ind w:left="1440" w:hanging="576"/>
      <w:jc w:val="both"/>
      <w:outlineLvl w:val="3"/>
    </w:pPr>
    <w:rPr>
      <w:sz w:val="22"/>
      <w:szCs w:val="20"/>
    </w:rPr>
  </w:style>
  <w:style w:type="paragraph" w:customStyle="1" w:styleId="PR3">
    <w:name w:val="PR3"/>
    <w:basedOn w:val="Normal"/>
    <w:pPr>
      <w:widowControl/>
      <w:tabs>
        <w:tab w:val="left" w:pos="2016"/>
      </w:tabs>
      <w:suppressAutoHyphens/>
      <w:autoSpaceDE/>
      <w:autoSpaceDN/>
      <w:adjustRightInd/>
      <w:ind w:left="2016" w:hanging="576"/>
      <w:jc w:val="both"/>
      <w:outlineLvl w:val="4"/>
    </w:pPr>
    <w:rPr>
      <w:sz w:val="22"/>
      <w:szCs w:val="20"/>
    </w:rPr>
  </w:style>
  <w:style w:type="paragraph" w:customStyle="1" w:styleId="PR4">
    <w:name w:val="PR4"/>
    <w:basedOn w:val="Normal"/>
    <w:pPr>
      <w:widowControl/>
      <w:tabs>
        <w:tab w:val="left" w:pos="2592"/>
      </w:tabs>
      <w:suppressAutoHyphens/>
      <w:autoSpaceDE/>
      <w:autoSpaceDN/>
      <w:adjustRightInd/>
      <w:ind w:left="2592" w:hanging="576"/>
      <w:jc w:val="both"/>
      <w:outlineLvl w:val="5"/>
    </w:pPr>
    <w:rPr>
      <w:sz w:val="22"/>
      <w:szCs w:val="20"/>
    </w:rPr>
  </w:style>
  <w:style w:type="paragraph" w:customStyle="1" w:styleId="PR5">
    <w:name w:val="PR5"/>
    <w:basedOn w:val="Normal"/>
    <w:pPr>
      <w:widowControl/>
      <w:tabs>
        <w:tab w:val="left" w:pos="3168"/>
      </w:tabs>
      <w:suppressAutoHyphens/>
      <w:autoSpaceDE/>
      <w:autoSpaceDN/>
      <w:adjustRightInd/>
      <w:ind w:left="3168" w:hanging="576"/>
      <w:jc w:val="both"/>
      <w:outlineLvl w:val="6"/>
    </w:pPr>
    <w:rPr>
      <w:sz w:val="22"/>
      <w:szCs w:val="20"/>
    </w:rPr>
  </w:style>
  <w:style w:type="paragraph" w:customStyle="1" w:styleId="CMT">
    <w:name w:val="CMT"/>
    <w:basedOn w:val="Normal"/>
    <w:pPr>
      <w:widowControl/>
      <w:suppressAutoHyphens/>
      <w:autoSpaceDE/>
      <w:autoSpaceDN/>
      <w:adjustRightInd/>
      <w:spacing w:before="240"/>
      <w:jc w:val="both"/>
    </w:pPr>
    <w:rPr>
      <w:vanish/>
      <w:color w:val="0000FF"/>
      <w:sz w:val="22"/>
      <w:szCs w:val="20"/>
    </w:rPr>
  </w:style>
  <w:style w:type="character" w:customStyle="1" w:styleId="NAM">
    <w:name w:val="NAM"/>
  </w:style>
  <w:style w:type="character" w:styleId="PageNumber">
    <w:name w:val="page number"/>
    <w:basedOn w:val="DefaultParagraphFont"/>
  </w:style>
  <w:style w:type="paragraph" w:customStyle="1" w:styleId="1">
    <w:name w:val="1"/>
    <w:basedOn w:val="Normal"/>
  </w:style>
  <w:style w:type="paragraph" w:customStyle="1" w:styleId="a4">
    <w:name w:val="a4"/>
    <w:basedOn w:val="Normal"/>
  </w:style>
  <w:style w:type="paragraph" w:customStyle="1" w:styleId="Level3">
    <w:name w:val="Level 3"/>
    <w:basedOn w:val="Normal"/>
    <w:rsid w:val="00123FAD"/>
    <w:pPr>
      <w:tabs>
        <w:tab w:val="num" w:pos="1440"/>
      </w:tabs>
      <w:ind w:left="1440" w:hanging="576"/>
      <w:outlineLvl w:val="2"/>
    </w:pPr>
    <w:rPr>
      <w:rFonts w:cs="Times New Roman"/>
    </w:rPr>
  </w:style>
  <w:style w:type="paragraph" w:customStyle="1" w:styleId="Level4">
    <w:name w:val="Level 4"/>
    <w:basedOn w:val="Normal"/>
    <w:rsid w:val="00123FAD"/>
    <w:pPr>
      <w:tabs>
        <w:tab w:val="num" w:pos="2016"/>
      </w:tabs>
      <w:ind w:left="2016" w:hanging="576"/>
      <w:outlineLvl w:val="3"/>
    </w:pPr>
    <w:rPr>
      <w:rFonts w:cs="Times New Roman"/>
    </w:rPr>
  </w:style>
  <w:style w:type="character" w:customStyle="1" w:styleId="FooterChar">
    <w:name w:val="Footer Char"/>
    <w:link w:val="Footer"/>
    <w:rsid w:val="00123FAD"/>
    <w:rPr>
      <w:rFonts w:cs="Arial"/>
      <w:szCs w:val="24"/>
    </w:rPr>
  </w:style>
  <w:style w:type="character" w:customStyle="1" w:styleId="HeaderChar">
    <w:name w:val="Header Char"/>
    <w:basedOn w:val="DefaultParagraphFont"/>
    <w:link w:val="Header"/>
    <w:uiPriority w:val="99"/>
    <w:rsid w:val="00123FAD"/>
    <w:rPr>
      <w:rFonts w:cs="Arial"/>
      <w:szCs w:val="24"/>
    </w:rPr>
  </w:style>
  <w:style w:type="character" w:customStyle="1" w:styleId="CPR">
    <w:name w:val="CPR"/>
    <w:basedOn w:val="DefaultParagraphFont"/>
    <w:rsid w:val="005B1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082889">
      <w:bodyDiv w:val="1"/>
      <w:marLeft w:val="0"/>
      <w:marRight w:val="0"/>
      <w:marTop w:val="0"/>
      <w:marBottom w:val="0"/>
      <w:divBdr>
        <w:top w:val="none" w:sz="0" w:space="0" w:color="auto"/>
        <w:left w:val="none" w:sz="0" w:space="0" w:color="auto"/>
        <w:bottom w:val="none" w:sz="0" w:space="0" w:color="auto"/>
        <w:right w:val="none" w:sz="0" w:space="0" w:color="auto"/>
      </w:divBdr>
    </w:div>
    <w:div w:id="748776021">
      <w:bodyDiv w:val="1"/>
      <w:marLeft w:val="0"/>
      <w:marRight w:val="0"/>
      <w:marTop w:val="0"/>
      <w:marBottom w:val="0"/>
      <w:divBdr>
        <w:top w:val="none" w:sz="0" w:space="0" w:color="auto"/>
        <w:left w:val="none" w:sz="0" w:space="0" w:color="auto"/>
        <w:bottom w:val="none" w:sz="0" w:space="0" w:color="auto"/>
        <w:right w:val="none" w:sz="0" w:space="0" w:color="auto"/>
      </w:divBdr>
    </w:div>
    <w:div w:id="1168445821">
      <w:bodyDiv w:val="1"/>
      <w:marLeft w:val="0"/>
      <w:marRight w:val="0"/>
      <w:marTop w:val="0"/>
      <w:marBottom w:val="0"/>
      <w:divBdr>
        <w:top w:val="none" w:sz="0" w:space="0" w:color="auto"/>
        <w:left w:val="none" w:sz="0" w:space="0" w:color="auto"/>
        <w:bottom w:val="none" w:sz="0" w:space="0" w:color="auto"/>
        <w:right w:val="none" w:sz="0" w:space="0" w:color="auto"/>
      </w:divBdr>
    </w:div>
    <w:div w:id="1674138889">
      <w:bodyDiv w:val="1"/>
      <w:marLeft w:val="0"/>
      <w:marRight w:val="0"/>
      <w:marTop w:val="0"/>
      <w:marBottom w:val="0"/>
      <w:divBdr>
        <w:top w:val="none" w:sz="0" w:space="0" w:color="auto"/>
        <w:left w:val="none" w:sz="0" w:space="0" w:color="auto"/>
        <w:bottom w:val="none" w:sz="0" w:space="0" w:color="auto"/>
        <w:right w:val="none" w:sz="0" w:space="0" w:color="auto"/>
      </w:divBdr>
    </w:div>
    <w:div w:id="1763330677">
      <w:bodyDiv w:val="1"/>
      <w:marLeft w:val="0"/>
      <w:marRight w:val="0"/>
      <w:marTop w:val="0"/>
      <w:marBottom w:val="0"/>
      <w:divBdr>
        <w:top w:val="none" w:sz="0" w:space="0" w:color="auto"/>
        <w:left w:val="none" w:sz="0" w:space="0" w:color="auto"/>
        <w:bottom w:val="none" w:sz="0" w:space="0" w:color="auto"/>
        <w:right w:val="none" w:sz="0" w:space="0" w:color="auto"/>
      </w:divBdr>
    </w:div>
    <w:div w:id="1979334349">
      <w:bodyDiv w:val="1"/>
      <w:marLeft w:val="0"/>
      <w:marRight w:val="0"/>
      <w:marTop w:val="0"/>
      <w:marBottom w:val="0"/>
      <w:divBdr>
        <w:top w:val="none" w:sz="0" w:space="0" w:color="auto"/>
        <w:left w:val="none" w:sz="0" w:space="0" w:color="auto"/>
        <w:bottom w:val="none" w:sz="0" w:space="0" w:color="auto"/>
        <w:right w:val="none" w:sz="0" w:space="0" w:color="auto"/>
      </w:divBdr>
    </w:div>
    <w:div w:id="2016373023">
      <w:bodyDiv w:val="1"/>
      <w:marLeft w:val="0"/>
      <w:marRight w:val="0"/>
      <w:marTop w:val="0"/>
      <w:marBottom w:val="0"/>
      <w:divBdr>
        <w:top w:val="none" w:sz="0" w:space="0" w:color="auto"/>
        <w:left w:val="none" w:sz="0" w:space="0" w:color="auto"/>
        <w:bottom w:val="none" w:sz="0" w:space="0" w:color="auto"/>
        <w:right w:val="none" w:sz="0" w:space="0" w:color="auto"/>
      </w:divBdr>
    </w:div>
    <w:div w:id="2039816256">
      <w:bodyDiv w:val="1"/>
      <w:marLeft w:val="0"/>
      <w:marRight w:val="0"/>
      <w:marTop w:val="0"/>
      <w:marBottom w:val="0"/>
      <w:divBdr>
        <w:top w:val="none" w:sz="0" w:space="0" w:color="auto"/>
        <w:left w:val="none" w:sz="0" w:space="0" w:color="auto"/>
        <w:bottom w:val="none" w:sz="0" w:space="0" w:color="auto"/>
        <w:right w:val="none" w:sz="0" w:space="0" w:color="auto"/>
      </w:divBdr>
    </w:div>
    <w:div w:id="210734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SECTION 16171 - ENCLOSED SWITCHES AND CIRCUIT BREAKERS</vt:lpstr>
    </vt:vector>
  </TitlesOfParts>
  <Company>CRS Engineering, Inc.</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16171 - ENCLOSED SWITCHES AND CIRCUIT BREAKERS</dc:title>
  <dc:subject>ENCLOSED SWITCHES AND CIRCUIT BREAKERS</dc:subject>
  <dc:creator>shb</dc:creator>
  <cp:lastModifiedBy>Earlycutt, Otis</cp:lastModifiedBy>
  <cp:revision>3</cp:revision>
  <cp:lastPrinted>2008-04-03T23:21:00Z</cp:lastPrinted>
  <dcterms:created xsi:type="dcterms:W3CDTF">2024-11-12T20:27:00Z</dcterms:created>
  <dcterms:modified xsi:type="dcterms:W3CDTF">2024-11-12T21:06:00Z</dcterms:modified>
</cp:coreProperties>
</file>