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38CF" w14:textId="77777777" w:rsidR="00D63222" w:rsidRPr="00DD255A" w:rsidRDefault="00D63222" w:rsidP="00DD255A">
      <w:pPr>
        <w:rPr>
          <w:szCs w:val="18"/>
        </w:rPr>
      </w:pPr>
      <w:r w:rsidRPr="00DD255A">
        <w:rPr>
          <w:szCs w:val="18"/>
        </w:rPr>
        <w:t>SECTION 26 2816.04</w:t>
      </w:r>
      <w:r w:rsidR="00586A97">
        <w:rPr>
          <w:szCs w:val="18"/>
        </w:rPr>
        <w:t xml:space="preserve"> - </w:t>
      </w:r>
      <w:r w:rsidRPr="00DD255A">
        <w:rPr>
          <w:szCs w:val="18"/>
        </w:rPr>
        <w:t>FIRESTOPPING</w:t>
      </w:r>
    </w:p>
    <w:p w14:paraId="030D2E80" w14:textId="77777777" w:rsidR="00D63222" w:rsidRPr="00DD255A" w:rsidRDefault="00D63222">
      <w:pPr>
        <w:rPr>
          <w:szCs w:val="18"/>
        </w:rPr>
      </w:pPr>
    </w:p>
    <w:p w14:paraId="2BBD9B0D" w14:textId="77777777" w:rsidR="00C519A0" w:rsidRPr="00DD255A" w:rsidRDefault="00C519A0">
      <w:pPr>
        <w:rPr>
          <w:szCs w:val="18"/>
        </w:rPr>
      </w:pPr>
      <w:r w:rsidRPr="00DD255A">
        <w:rPr>
          <w:szCs w:val="18"/>
        </w:rPr>
        <w:t xml:space="preserve">PART </w:t>
      </w:r>
      <w:r w:rsidR="0095644C" w:rsidRPr="00DD255A">
        <w:rPr>
          <w:szCs w:val="18"/>
        </w:rPr>
        <w:t>1</w:t>
      </w:r>
      <w:r w:rsidRPr="00DD255A">
        <w:rPr>
          <w:szCs w:val="18"/>
        </w:rPr>
        <w:t xml:space="preserve"> - GENERAL</w:t>
      </w:r>
    </w:p>
    <w:p w14:paraId="23F1FE32" w14:textId="77777777" w:rsidR="00C519A0" w:rsidRPr="00DD255A" w:rsidRDefault="00C519A0">
      <w:pPr>
        <w:widowControl w:val="0"/>
        <w:jc w:val="both"/>
        <w:rPr>
          <w:szCs w:val="18"/>
        </w:rPr>
      </w:pPr>
    </w:p>
    <w:p w14:paraId="15B17EB0" w14:textId="77777777" w:rsidR="00C519A0" w:rsidRPr="00DD255A" w:rsidRDefault="00C519A0" w:rsidP="00F322D6">
      <w:pPr>
        <w:pStyle w:val="Level1"/>
        <w:rPr>
          <w:szCs w:val="18"/>
        </w:rPr>
      </w:pPr>
      <w:r w:rsidRPr="00DD255A">
        <w:rPr>
          <w:szCs w:val="18"/>
        </w:rPr>
        <w:t>DESCRIPTION OF WORK:</w:t>
      </w:r>
    </w:p>
    <w:p w14:paraId="5555D418" w14:textId="77777777" w:rsidR="00C519A0" w:rsidRPr="00DD255A" w:rsidRDefault="00C519A0">
      <w:pPr>
        <w:widowControl w:val="0"/>
        <w:jc w:val="both"/>
        <w:rPr>
          <w:szCs w:val="18"/>
        </w:rPr>
      </w:pPr>
    </w:p>
    <w:p w14:paraId="58B6725C" w14:textId="77777777" w:rsidR="00C519A0" w:rsidRPr="00DD255A" w:rsidRDefault="00C519A0">
      <w:pPr>
        <w:pStyle w:val="A"/>
        <w:rPr>
          <w:szCs w:val="18"/>
        </w:rPr>
      </w:pPr>
      <w:r w:rsidRPr="00DD255A">
        <w:rPr>
          <w:szCs w:val="18"/>
        </w:rPr>
        <w:t>Firestopping materials and accessories.</w:t>
      </w:r>
    </w:p>
    <w:p w14:paraId="6A4E24DC" w14:textId="77777777" w:rsidR="00C519A0" w:rsidRPr="00DD255A" w:rsidRDefault="00C519A0">
      <w:pPr>
        <w:widowControl w:val="0"/>
        <w:jc w:val="both"/>
        <w:rPr>
          <w:szCs w:val="18"/>
        </w:rPr>
      </w:pPr>
    </w:p>
    <w:p w14:paraId="52E90C46" w14:textId="77777777" w:rsidR="00C519A0" w:rsidRPr="00DD255A" w:rsidRDefault="00C519A0">
      <w:pPr>
        <w:pStyle w:val="Level1"/>
        <w:rPr>
          <w:szCs w:val="18"/>
        </w:rPr>
      </w:pPr>
      <w:r w:rsidRPr="00DD255A">
        <w:rPr>
          <w:szCs w:val="18"/>
        </w:rPr>
        <w:t>RELATED WORK SPECIFIED ELSEWHERE:</w:t>
      </w:r>
    </w:p>
    <w:p w14:paraId="5188B90A" w14:textId="77777777" w:rsidR="00C519A0" w:rsidRPr="00DD255A" w:rsidRDefault="00C519A0">
      <w:pPr>
        <w:widowControl w:val="0"/>
        <w:jc w:val="both"/>
        <w:rPr>
          <w:szCs w:val="18"/>
        </w:rPr>
      </w:pPr>
    </w:p>
    <w:p w14:paraId="052F85C9" w14:textId="77777777" w:rsidR="00C519A0" w:rsidRPr="00DD255A" w:rsidRDefault="00C519A0">
      <w:pPr>
        <w:pStyle w:val="A"/>
        <w:rPr>
          <w:szCs w:val="18"/>
        </w:rPr>
      </w:pPr>
      <w:r w:rsidRPr="00DD255A">
        <w:rPr>
          <w:szCs w:val="18"/>
        </w:rPr>
        <w:t>Basic Electrical Requirements</w:t>
      </w:r>
    </w:p>
    <w:p w14:paraId="0B2C18A2" w14:textId="77777777" w:rsidR="00C519A0" w:rsidRPr="00DD255A" w:rsidRDefault="00C519A0">
      <w:pPr>
        <w:widowControl w:val="0"/>
        <w:jc w:val="both"/>
        <w:rPr>
          <w:szCs w:val="18"/>
        </w:rPr>
      </w:pPr>
    </w:p>
    <w:p w14:paraId="35B9C390" w14:textId="77777777" w:rsidR="00C519A0" w:rsidRPr="00DD255A" w:rsidRDefault="00C519A0">
      <w:pPr>
        <w:pStyle w:val="A"/>
        <w:rPr>
          <w:szCs w:val="18"/>
        </w:rPr>
      </w:pPr>
      <w:r w:rsidRPr="00DD255A">
        <w:rPr>
          <w:szCs w:val="18"/>
        </w:rPr>
        <w:t>Raceways</w:t>
      </w:r>
    </w:p>
    <w:p w14:paraId="32903472" w14:textId="77777777" w:rsidR="00C519A0" w:rsidRPr="00DD255A" w:rsidRDefault="00C519A0">
      <w:pPr>
        <w:pStyle w:val="Level2"/>
        <w:jc w:val="both"/>
        <w:rPr>
          <w:szCs w:val="18"/>
        </w:rPr>
      </w:pPr>
    </w:p>
    <w:p w14:paraId="6138B7AE" w14:textId="77777777" w:rsidR="00C519A0" w:rsidRPr="00DD255A" w:rsidRDefault="00C519A0">
      <w:pPr>
        <w:pStyle w:val="Level1"/>
        <w:rPr>
          <w:szCs w:val="18"/>
        </w:rPr>
      </w:pPr>
      <w:r w:rsidRPr="00DD255A">
        <w:rPr>
          <w:szCs w:val="18"/>
        </w:rPr>
        <w:t>CODES AND STANDARDS</w:t>
      </w:r>
    </w:p>
    <w:p w14:paraId="57EB65E0" w14:textId="77777777" w:rsidR="00C519A0" w:rsidRPr="00DD255A" w:rsidRDefault="00C519A0">
      <w:pPr>
        <w:widowControl w:val="0"/>
        <w:jc w:val="both"/>
        <w:rPr>
          <w:szCs w:val="18"/>
        </w:rPr>
      </w:pPr>
    </w:p>
    <w:p w14:paraId="7CB03024" w14:textId="77777777" w:rsidR="00C519A0" w:rsidRPr="00DD255A" w:rsidRDefault="00C519A0">
      <w:pPr>
        <w:pStyle w:val="A"/>
        <w:rPr>
          <w:szCs w:val="18"/>
        </w:rPr>
      </w:pPr>
      <w:r w:rsidRPr="00DD255A">
        <w:rPr>
          <w:szCs w:val="18"/>
        </w:rPr>
        <w:t>International Building Code (Including any State and Local amendments)</w:t>
      </w:r>
    </w:p>
    <w:p w14:paraId="0E33D941" w14:textId="77777777" w:rsidR="00C519A0" w:rsidRPr="00DD255A" w:rsidRDefault="00C519A0">
      <w:pPr>
        <w:widowControl w:val="0"/>
        <w:jc w:val="both"/>
        <w:rPr>
          <w:szCs w:val="18"/>
        </w:rPr>
      </w:pPr>
    </w:p>
    <w:p w14:paraId="762255F9" w14:textId="77777777" w:rsidR="00C519A0" w:rsidRPr="00DD255A" w:rsidRDefault="00C519A0">
      <w:pPr>
        <w:pStyle w:val="A"/>
        <w:rPr>
          <w:szCs w:val="18"/>
        </w:rPr>
      </w:pPr>
      <w:r w:rsidRPr="00DD255A">
        <w:rPr>
          <w:szCs w:val="18"/>
        </w:rPr>
        <w:t>Underwriters Laboratories - Fire Resistance Directory</w:t>
      </w:r>
    </w:p>
    <w:p w14:paraId="1E49169D" w14:textId="77777777" w:rsidR="00C519A0" w:rsidRPr="00DD255A" w:rsidRDefault="00C519A0">
      <w:pPr>
        <w:pStyle w:val="1"/>
        <w:rPr>
          <w:szCs w:val="18"/>
        </w:rPr>
      </w:pPr>
      <w:r w:rsidRPr="00DD255A">
        <w:rPr>
          <w:szCs w:val="18"/>
        </w:rPr>
        <w:t>ASTM E84 - Test Method for Surface Burning Characteristics of Building Materials (UL723).</w:t>
      </w:r>
    </w:p>
    <w:p w14:paraId="74F540E6" w14:textId="77777777" w:rsidR="00C519A0" w:rsidRPr="00DD255A" w:rsidRDefault="00C519A0">
      <w:pPr>
        <w:pStyle w:val="1"/>
        <w:rPr>
          <w:szCs w:val="18"/>
        </w:rPr>
      </w:pPr>
      <w:r w:rsidRPr="00DD255A">
        <w:rPr>
          <w:szCs w:val="18"/>
        </w:rPr>
        <w:t>ASTM E119 - Method for Fire Tests of Building Construction and Materials (UL263).</w:t>
      </w:r>
    </w:p>
    <w:p w14:paraId="7FC7BCC6" w14:textId="77777777" w:rsidR="00C519A0" w:rsidRPr="00DD255A" w:rsidRDefault="00C519A0">
      <w:pPr>
        <w:pStyle w:val="1"/>
        <w:rPr>
          <w:szCs w:val="18"/>
        </w:rPr>
      </w:pPr>
      <w:r w:rsidRPr="00DD255A">
        <w:rPr>
          <w:szCs w:val="18"/>
        </w:rPr>
        <w:t>ASTM E814 - Test Method of Fire Tests of Through-Penetration Firestops (UL1479).</w:t>
      </w:r>
    </w:p>
    <w:p w14:paraId="2CA1F6A3" w14:textId="77777777" w:rsidR="00C519A0" w:rsidRPr="00DD255A" w:rsidRDefault="00C519A0">
      <w:pPr>
        <w:widowControl w:val="0"/>
        <w:jc w:val="both"/>
        <w:rPr>
          <w:szCs w:val="18"/>
        </w:rPr>
      </w:pPr>
    </w:p>
    <w:p w14:paraId="5C7F84AF" w14:textId="77777777" w:rsidR="00C519A0" w:rsidRPr="00DD255A" w:rsidRDefault="00C519A0">
      <w:pPr>
        <w:pStyle w:val="Level1"/>
        <w:rPr>
          <w:szCs w:val="18"/>
        </w:rPr>
      </w:pPr>
      <w:r w:rsidRPr="00DD255A">
        <w:rPr>
          <w:szCs w:val="18"/>
        </w:rPr>
        <w:t>QUALITY ASSURANCE:</w:t>
      </w:r>
    </w:p>
    <w:p w14:paraId="231213A1" w14:textId="77777777" w:rsidR="00C519A0" w:rsidRPr="00DD255A" w:rsidRDefault="00C519A0">
      <w:pPr>
        <w:widowControl w:val="0"/>
        <w:jc w:val="both"/>
        <w:rPr>
          <w:szCs w:val="18"/>
        </w:rPr>
      </w:pPr>
    </w:p>
    <w:p w14:paraId="0787CA1A" w14:textId="77777777" w:rsidR="00C519A0" w:rsidRPr="00DD255A" w:rsidRDefault="00C519A0">
      <w:pPr>
        <w:pStyle w:val="A"/>
        <w:rPr>
          <w:szCs w:val="18"/>
        </w:rPr>
      </w:pPr>
      <w:r w:rsidRPr="00DD255A">
        <w:rPr>
          <w:szCs w:val="18"/>
        </w:rPr>
        <w:t>Fireproofing Materials:</w:t>
      </w:r>
    </w:p>
    <w:p w14:paraId="7F610D46" w14:textId="77777777" w:rsidR="00C519A0" w:rsidRPr="00DD255A" w:rsidRDefault="00C519A0">
      <w:pPr>
        <w:pStyle w:val="1"/>
        <w:rPr>
          <w:szCs w:val="18"/>
        </w:rPr>
      </w:pPr>
      <w:r w:rsidRPr="00DD255A">
        <w:rPr>
          <w:szCs w:val="18"/>
        </w:rPr>
        <w:t>ASTM E119 and/or ASTM E814 to achieve a fire rating as noted on Drawings.</w:t>
      </w:r>
    </w:p>
    <w:p w14:paraId="494741B9" w14:textId="77777777" w:rsidR="00C519A0" w:rsidRPr="00DD255A" w:rsidRDefault="00C519A0">
      <w:pPr>
        <w:pStyle w:val="1"/>
        <w:rPr>
          <w:szCs w:val="18"/>
        </w:rPr>
      </w:pPr>
      <w:r w:rsidRPr="00DD255A">
        <w:rPr>
          <w:szCs w:val="18"/>
        </w:rPr>
        <w:t>All fireproofing shall be UL classified for the appropriate UL system number.</w:t>
      </w:r>
    </w:p>
    <w:p w14:paraId="4DB12375" w14:textId="77777777" w:rsidR="00C519A0" w:rsidRPr="00DD255A" w:rsidRDefault="00C519A0">
      <w:pPr>
        <w:widowControl w:val="0"/>
        <w:jc w:val="both"/>
        <w:rPr>
          <w:szCs w:val="18"/>
        </w:rPr>
      </w:pPr>
    </w:p>
    <w:p w14:paraId="1FAA23C3" w14:textId="77777777" w:rsidR="00C519A0" w:rsidRPr="00DD255A" w:rsidRDefault="00C519A0">
      <w:pPr>
        <w:pStyle w:val="A"/>
        <w:rPr>
          <w:szCs w:val="18"/>
        </w:rPr>
      </w:pPr>
      <w:r w:rsidRPr="00DD255A">
        <w:rPr>
          <w:szCs w:val="18"/>
        </w:rPr>
        <w:t>Surface Burning:</w:t>
      </w:r>
    </w:p>
    <w:p w14:paraId="5D2AA4AA" w14:textId="77777777" w:rsidR="00C519A0" w:rsidRPr="00DD255A" w:rsidRDefault="00C519A0">
      <w:pPr>
        <w:pStyle w:val="1"/>
        <w:rPr>
          <w:szCs w:val="18"/>
        </w:rPr>
      </w:pPr>
      <w:r w:rsidRPr="00DD255A">
        <w:rPr>
          <w:szCs w:val="18"/>
        </w:rPr>
        <w:t xml:space="preserve">ASTM E84 with a flame spread smoke developed </w:t>
      </w:r>
      <w:proofErr w:type="gramStart"/>
      <w:r w:rsidRPr="00DD255A">
        <w:rPr>
          <w:szCs w:val="18"/>
        </w:rPr>
        <w:t>rating</w:t>
      </w:r>
      <w:proofErr w:type="gramEnd"/>
      <w:r w:rsidRPr="00DD255A">
        <w:rPr>
          <w:szCs w:val="18"/>
        </w:rPr>
        <w:t xml:space="preserve"> of 0/5.</w:t>
      </w:r>
    </w:p>
    <w:p w14:paraId="47FBE9C5" w14:textId="77777777" w:rsidR="00C519A0" w:rsidRPr="00DD255A" w:rsidRDefault="00C519A0">
      <w:pPr>
        <w:widowControl w:val="0"/>
        <w:jc w:val="both"/>
        <w:rPr>
          <w:szCs w:val="18"/>
        </w:rPr>
      </w:pPr>
    </w:p>
    <w:p w14:paraId="26440681" w14:textId="77777777" w:rsidR="00C519A0" w:rsidRPr="00DD255A" w:rsidRDefault="00C519A0">
      <w:pPr>
        <w:pStyle w:val="A"/>
        <w:rPr>
          <w:szCs w:val="18"/>
        </w:rPr>
      </w:pPr>
      <w:r w:rsidRPr="00DD255A">
        <w:rPr>
          <w:szCs w:val="18"/>
        </w:rPr>
        <w:t>Manufacturer:</w:t>
      </w:r>
    </w:p>
    <w:p w14:paraId="1ABA57D6" w14:textId="77777777" w:rsidR="00C519A0" w:rsidRPr="00DD255A" w:rsidRDefault="00C519A0">
      <w:pPr>
        <w:pStyle w:val="1"/>
        <w:rPr>
          <w:szCs w:val="18"/>
        </w:rPr>
      </w:pPr>
      <w:r w:rsidRPr="00DD255A">
        <w:rPr>
          <w:szCs w:val="18"/>
        </w:rPr>
        <w:t xml:space="preserve">Company specializing in manufacturing the products specified in this Section with </w:t>
      </w:r>
      <w:proofErr w:type="gramStart"/>
      <w:r w:rsidRPr="00DD255A">
        <w:rPr>
          <w:szCs w:val="18"/>
        </w:rPr>
        <w:t>minimum</w:t>
      </w:r>
      <w:proofErr w:type="gramEnd"/>
      <w:r w:rsidRPr="00DD255A">
        <w:rPr>
          <w:szCs w:val="18"/>
        </w:rPr>
        <w:t xml:space="preserve"> three </w:t>
      </w:r>
      <w:proofErr w:type="spellStart"/>
      <w:r w:rsidRPr="00DD255A">
        <w:rPr>
          <w:szCs w:val="18"/>
        </w:rPr>
        <w:t>years experience</w:t>
      </w:r>
      <w:proofErr w:type="spellEnd"/>
      <w:r w:rsidRPr="00DD255A">
        <w:rPr>
          <w:szCs w:val="18"/>
        </w:rPr>
        <w:t>.</w:t>
      </w:r>
    </w:p>
    <w:p w14:paraId="79C85F77" w14:textId="77777777" w:rsidR="00C519A0" w:rsidRPr="00DD255A" w:rsidRDefault="00C519A0">
      <w:pPr>
        <w:widowControl w:val="0"/>
        <w:jc w:val="both"/>
        <w:rPr>
          <w:szCs w:val="18"/>
        </w:rPr>
      </w:pPr>
    </w:p>
    <w:p w14:paraId="17035750" w14:textId="77777777" w:rsidR="00C519A0" w:rsidRPr="00DD255A" w:rsidRDefault="00C519A0">
      <w:pPr>
        <w:pStyle w:val="Level1"/>
        <w:rPr>
          <w:szCs w:val="18"/>
        </w:rPr>
      </w:pPr>
      <w:r w:rsidRPr="00DD255A">
        <w:rPr>
          <w:szCs w:val="18"/>
        </w:rPr>
        <w:t>SUBMITTALS:</w:t>
      </w:r>
    </w:p>
    <w:p w14:paraId="76394DEF" w14:textId="77777777" w:rsidR="00C519A0" w:rsidRPr="00DD255A" w:rsidRDefault="00C519A0">
      <w:pPr>
        <w:widowControl w:val="0"/>
        <w:jc w:val="both"/>
        <w:rPr>
          <w:szCs w:val="18"/>
        </w:rPr>
      </w:pPr>
    </w:p>
    <w:p w14:paraId="0F6FBAAB" w14:textId="77777777" w:rsidR="00C519A0" w:rsidRPr="00DD255A" w:rsidRDefault="00C519A0">
      <w:pPr>
        <w:pStyle w:val="A"/>
        <w:rPr>
          <w:szCs w:val="18"/>
        </w:rPr>
      </w:pPr>
      <w:r w:rsidRPr="00DD255A">
        <w:rPr>
          <w:szCs w:val="18"/>
        </w:rPr>
        <w:t>Submit under provisions of Section - “Electrical General.”</w:t>
      </w:r>
    </w:p>
    <w:p w14:paraId="4C58FAE0" w14:textId="77777777" w:rsidR="00C519A0" w:rsidRPr="00DD255A" w:rsidRDefault="00C519A0">
      <w:pPr>
        <w:widowControl w:val="0"/>
        <w:jc w:val="both"/>
        <w:rPr>
          <w:szCs w:val="18"/>
        </w:rPr>
      </w:pPr>
    </w:p>
    <w:p w14:paraId="0C9D4B87" w14:textId="77777777" w:rsidR="00C519A0" w:rsidRPr="00DD255A" w:rsidRDefault="00C519A0">
      <w:pPr>
        <w:pStyle w:val="A"/>
        <w:rPr>
          <w:szCs w:val="18"/>
        </w:rPr>
      </w:pPr>
      <w:r w:rsidRPr="00DD255A">
        <w:rPr>
          <w:szCs w:val="18"/>
        </w:rPr>
        <w:t>Product Data</w:t>
      </w:r>
      <w:proofErr w:type="gramStart"/>
      <w:r w:rsidRPr="00DD255A">
        <w:rPr>
          <w:szCs w:val="18"/>
        </w:rPr>
        <w:t>:  Provide</w:t>
      </w:r>
      <w:proofErr w:type="gramEnd"/>
      <w:r w:rsidRPr="00DD255A">
        <w:rPr>
          <w:szCs w:val="18"/>
        </w:rPr>
        <w:t xml:space="preserve"> data on product characteristics, performance and limitation criteria.</w:t>
      </w:r>
    </w:p>
    <w:p w14:paraId="09673FF4" w14:textId="77777777" w:rsidR="00C519A0" w:rsidRPr="00DD255A" w:rsidRDefault="00C519A0">
      <w:pPr>
        <w:widowControl w:val="0"/>
        <w:jc w:val="both"/>
        <w:rPr>
          <w:szCs w:val="18"/>
        </w:rPr>
      </w:pPr>
    </w:p>
    <w:p w14:paraId="590D392C" w14:textId="77777777" w:rsidR="00C519A0" w:rsidRPr="00DD255A" w:rsidRDefault="00C519A0">
      <w:pPr>
        <w:pStyle w:val="A"/>
        <w:rPr>
          <w:szCs w:val="18"/>
        </w:rPr>
      </w:pPr>
      <w:r w:rsidRPr="00DD255A">
        <w:rPr>
          <w:szCs w:val="18"/>
        </w:rPr>
        <w:t>Manufacturer's Installation Instructions</w:t>
      </w:r>
      <w:proofErr w:type="gramStart"/>
      <w:r w:rsidRPr="00DD255A">
        <w:rPr>
          <w:szCs w:val="18"/>
        </w:rPr>
        <w:t>:  Indicate</w:t>
      </w:r>
      <w:proofErr w:type="gramEnd"/>
      <w:r w:rsidRPr="00DD255A">
        <w:rPr>
          <w:szCs w:val="18"/>
        </w:rPr>
        <w:t xml:space="preserve"> preparation and installation instructions.  Include the UL System Numbers which apply to each application.</w:t>
      </w:r>
    </w:p>
    <w:p w14:paraId="6B573C67" w14:textId="77777777" w:rsidR="00C519A0" w:rsidRPr="00DD255A" w:rsidRDefault="00C519A0">
      <w:pPr>
        <w:widowControl w:val="0"/>
        <w:jc w:val="both"/>
        <w:rPr>
          <w:szCs w:val="18"/>
        </w:rPr>
      </w:pPr>
    </w:p>
    <w:p w14:paraId="0CB51915" w14:textId="77777777" w:rsidR="00C519A0" w:rsidRPr="00DD255A" w:rsidRDefault="00C519A0">
      <w:pPr>
        <w:pStyle w:val="A"/>
        <w:rPr>
          <w:szCs w:val="18"/>
        </w:rPr>
      </w:pPr>
      <w:r w:rsidRPr="00DD255A">
        <w:rPr>
          <w:szCs w:val="18"/>
        </w:rPr>
        <w:t>Conform to applicable code for fire resistance ratings and surface burning characteristics.</w:t>
      </w:r>
    </w:p>
    <w:p w14:paraId="1A8FF035" w14:textId="77777777" w:rsidR="00C519A0" w:rsidRPr="00DD255A" w:rsidRDefault="00C519A0">
      <w:pPr>
        <w:widowControl w:val="0"/>
        <w:jc w:val="both"/>
        <w:rPr>
          <w:szCs w:val="18"/>
        </w:rPr>
      </w:pPr>
    </w:p>
    <w:p w14:paraId="1EFECFDD" w14:textId="77777777" w:rsidR="00C519A0" w:rsidRPr="00DD255A" w:rsidRDefault="00C519A0">
      <w:pPr>
        <w:pStyle w:val="A"/>
        <w:rPr>
          <w:szCs w:val="18"/>
        </w:rPr>
      </w:pPr>
      <w:r w:rsidRPr="00DD255A">
        <w:rPr>
          <w:szCs w:val="18"/>
        </w:rPr>
        <w:t>Provide certificate of compliance from authority having jurisdiction indicating approval.</w:t>
      </w:r>
    </w:p>
    <w:p w14:paraId="30790403" w14:textId="77777777" w:rsidR="00C519A0" w:rsidRPr="00DD255A" w:rsidRDefault="00C519A0">
      <w:pPr>
        <w:widowControl w:val="0"/>
        <w:jc w:val="both"/>
        <w:rPr>
          <w:szCs w:val="18"/>
        </w:rPr>
      </w:pPr>
    </w:p>
    <w:p w14:paraId="2D9BBFCE" w14:textId="77777777" w:rsidR="00C519A0" w:rsidRPr="00DD255A" w:rsidRDefault="00C519A0">
      <w:pPr>
        <w:pStyle w:val="A"/>
        <w:rPr>
          <w:szCs w:val="18"/>
        </w:rPr>
      </w:pPr>
      <w:r w:rsidRPr="00DD255A">
        <w:rPr>
          <w:szCs w:val="18"/>
        </w:rPr>
        <w:t>Provide mock-up of applied firestopping material for each type of application.</w:t>
      </w:r>
    </w:p>
    <w:p w14:paraId="4B1A1E13" w14:textId="77777777" w:rsidR="00C519A0" w:rsidRPr="00DD255A" w:rsidRDefault="00C519A0">
      <w:pPr>
        <w:widowControl w:val="0"/>
        <w:jc w:val="both"/>
        <w:rPr>
          <w:szCs w:val="18"/>
        </w:rPr>
      </w:pPr>
    </w:p>
    <w:p w14:paraId="44008962" w14:textId="77777777" w:rsidR="00C519A0" w:rsidRPr="00DD255A" w:rsidRDefault="00C519A0">
      <w:pPr>
        <w:pStyle w:val="A"/>
        <w:rPr>
          <w:szCs w:val="18"/>
        </w:rPr>
      </w:pPr>
      <w:r w:rsidRPr="00DD255A">
        <w:rPr>
          <w:szCs w:val="18"/>
        </w:rPr>
        <w:t xml:space="preserve">If accepted, mock-up will demonstrate </w:t>
      </w:r>
      <w:proofErr w:type="gramStart"/>
      <w:r w:rsidRPr="00DD255A">
        <w:rPr>
          <w:szCs w:val="18"/>
        </w:rPr>
        <w:t>minimum</w:t>
      </w:r>
      <w:proofErr w:type="gramEnd"/>
      <w:r w:rsidRPr="00DD255A">
        <w:rPr>
          <w:szCs w:val="18"/>
        </w:rPr>
        <w:t xml:space="preserve"> standard for the work.</w:t>
      </w:r>
    </w:p>
    <w:p w14:paraId="63A33D35" w14:textId="77777777" w:rsidR="00C519A0" w:rsidRPr="00DD255A" w:rsidRDefault="00C519A0">
      <w:pPr>
        <w:widowControl w:val="0"/>
        <w:jc w:val="both"/>
        <w:rPr>
          <w:szCs w:val="18"/>
        </w:rPr>
      </w:pPr>
    </w:p>
    <w:p w14:paraId="086FF479" w14:textId="77777777" w:rsidR="00C519A0" w:rsidRPr="00DD255A" w:rsidRDefault="00C519A0">
      <w:pPr>
        <w:pStyle w:val="A"/>
        <w:rPr>
          <w:szCs w:val="18"/>
        </w:rPr>
      </w:pPr>
      <w:r w:rsidRPr="00DD255A">
        <w:rPr>
          <w:szCs w:val="18"/>
        </w:rPr>
        <w:t>Mock-up may remain as part of the work.</w:t>
      </w:r>
    </w:p>
    <w:p w14:paraId="4A026DBE" w14:textId="77777777" w:rsidR="00C519A0" w:rsidRPr="00DD255A" w:rsidRDefault="00C519A0">
      <w:pPr>
        <w:widowControl w:val="0"/>
        <w:jc w:val="both"/>
        <w:rPr>
          <w:szCs w:val="18"/>
        </w:rPr>
      </w:pPr>
    </w:p>
    <w:p w14:paraId="5A38FD2B" w14:textId="77777777" w:rsidR="00C519A0" w:rsidRPr="00DD255A" w:rsidRDefault="00C519A0">
      <w:pPr>
        <w:pStyle w:val="A"/>
        <w:rPr>
          <w:szCs w:val="18"/>
        </w:rPr>
      </w:pPr>
      <w:r w:rsidRPr="00DD255A">
        <w:rPr>
          <w:szCs w:val="18"/>
        </w:rPr>
        <w:t xml:space="preserve">Do not apply materials when </w:t>
      </w:r>
      <w:proofErr w:type="gramStart"/>
      <w:r w:rsidRPr="00DD255A">
        <w:rPr>
          <w:szCs w:val="18"/>
        </w:rPr>
        <w:t>temperature</w:t>
      </w:r>
      <w:proofErr w:type="gramEnd"/>
      <w:r w:rsidRPr="00DD255A">
        <w:rPr>
          <w:szCs w:val="18"/>
        </w:rPr>
        <w:t xml:space="preserve"> of substrate material and ambient air is below 40 degrees F.</w:t>
      </w:r>
    </w:p>
    <w:p w14:paraId="57555115" w14:textId="77777777" w:rsidR="00C519A0" w:rsidRPr="00DD255A" w:rsidRDefault="00C519A0">
      <w:pPr>
        <w:widowControl w:val="0"/>
        <w:jc w:val="both"/>
        <w:rPr>
          <w:szCs w:val="18"/>
        </w:rPr>
      </w:pPr>
    </w:p>
    <w:p w14:paraId="7F147322" w14:textId="77777777" w:rsidR="00C519A0" w:rsidRPr="00DD255A" w:rsidRDefault="00C519A0">
      <w:pPr>
        <w:pStyle w:val="A"/>
        <w:rPr>
          <w:szCs w:val="18"/>
        </w:rPr>
      </w:pPr>
      <w:r w:rsidRPr="00DD255A">
        <w:rPr>
          <w:szCs w:val="18"/>
        </w:rPr>
        <w:t>Maintain this minimum temperature before, during, and for 3 days after installation of materials.</w:t>
      </w:r>
    </w:p>
    <w:p w14:paraId="4E91DDC1" w14:textId="77777777" w:rsidR="00C519A0" w:rsidRPr="00DD255A" w:rsidRDefault="00C519A0">
      <w:pPr>
        <w:widowControl w:val="0"/>
        <w:jc w:val="both"/>
        <w:rPr>
          <w:szCs w:val="18"/>
        </w:rPr>
      </w:pPr>
    </w:p>
    <w:p w14:paraId="4CF51F70" w14:textId="77777777" w:rsidR="00C519A0" w:rsidRPr="00DD255A" w:rsidRDefault="00C519A0">
      <w:pPr>
        <w:pStyle w:val="A"/>
        <w:rPr>
          <w:szCs w:val="18"/>
        </w:rPr>
      </w:pPr>
      <w:r w:rsidRPr="00DD255A">
        <w:rPr>
          <w:szCs w:val="18"/>
        </w:rPr>
        <w:t xml:space="preserve">Provide ventilation in areas to receive solvent cured materials.  Use </w:t>
      </w:r>
      <w:proofErr w:type="gramStart"/>
      <w:r w:rsidRPr="00DD255A">
        <w:rPr>
          <w:szCs w:val="18"/>
        </w:rPr>
        <w:t>water based</w:t>
      </w:r>
      <w:proofErr w:type="gramEnd"/>
      <w:r w:rsidRPr="00DD255A">
        <w:rPr>
          <w:szCs w:val="18"/>
        </w:rPr>
        <w:t xml:space="preserve"> materials in occupied areas.</w:t>
      </w:r>
    </w:p>
    <w:p w14:paraId="72C3DBDC" w14:textId="77777777" w:rsidR="00C519A0" w:rsidRPr="00DD255A" w:rsidRDefault="00C519A0">
      <w:pPr>
        <w:widowControl w:val="0"/>
        <w:jc w:val="both"/>
        <w:rPr>
          <w:szCs w:val="18"/>
        </w:rPr>
      </w:pPr>
    </w:p>
    <w:p w14:paraId="5ED66E65" w14:textId="77777777" w:rsidR="00C519A0" w:rsidRPr="00DD255A" w:rsidRDefault="00C519A0">
      <w:pPr>
        <w:pStyle w:val="A"/>
        <w:rPr>
          <w:szCs w:val="18"/>
        </w:rPr>
      </w:pPr>
      <w:r w:rsidRPr="00DD255A">
        <w:rPr>
          <w:szCs w:val="18"/>
        </w:rPr>
        <w:lastRenderedPageBreak/>
        <w:t>Sequence work to permit firestopping materials to be installed after and surrounding work is complete.</w:t>
      </w:r>
    </w:p>
    <w:p w14:paraId="6356130C" w14:textId="77777777" w:rsidR="00C519A0" w:rsidRPr="00DD255A" w:rsidRDefault="00C519A0">
      <w:pPr>
        <w:widowControl w:val="0"/>
        <w:jc w:val="both"/>
        <w:rPr>
          <w:szCs w:val="18"/>
        </w:rPr>
      </w:pPr>
    </w:p>
    <w:p w14:paraId="7825A4F3" w14:textId="77777777" w:rsidR="00C519A0" w:rsidRPr="00DD255A" w:rsidRDefault="00C519A0">
      <w:pPr>
        <w:pStyle w:val="Level1"/>
        <w:rPr>
          <w:szCs w:val="18"/>
        </w:rPr>
      </w:pPr>
      <w:r w:rsidRPr="00DD255A">
        <w:rPr>
          <w:szCs w:val="18"/>
        </w:rPr>
        <w:t>DELIVERY, STORAGE, AND HANDLING:</w:t>
      </w:r>
    </w:p>
    <w:p w14:paraId="5735E634" w14:textId="77777777" w:rsidR="00C519A0" w:rsidRPr="00DD255A" w:rsidRDefault="00C519A0">
      <w:pPr>
        <w:widowControl w:val="0"/>
        <w:jc w:val="both"/>
        <w:rPr>
          <w:szCs w:val="18"/>
        </w:rPr>
      </w:pPr>
    </w:p>
    <w:p w14:paraId="49CD3055" w14:textId="77777777" w:rsidR="00C519A0" w:rsidRPr="00DD255A" w:rsidRDefault="00C519A0">
      <w:pPr>
        <w:pStyle w:val="A"/>
        <w:rPr>
          <w:szCs w:val="18"/>
        </w:rPr>
      </w:pPr>
      <w:r w:rsidRPr="00DD255A">
        <w:rPr>
          <w:szCs w:val="18"/>
        </w:rPr>
        <w:t>Deliver materials undamaged in manufacturer's clearly labeled, unopened containers, identified with brand, type, grade, and UL label where applicable.</w:t>
      </w:r>
    </w:p>
    <w:p w14:paraId="5FC405BE" w14:textId="77777777" w:rsidR="00C519A0" w:rsidRPr="00DD255A" w:rsidRDefault="00C519A0">
      <w:pPr>
        <w:widowControl w:val="0"/>
        <w:jc w:val="both"/>
        <w:rPr>
          <w:szCs w:val="18"/>
        </w:rPr>
      </w:pPr>
    </w:p>
    <w:p w14:paraId="7E1D3432" w14:textId="77777777" w:rsidR="00C519A0" w:rsidRPr="00DD255A" w:rsidRDefault="00C519A0">
      <w:pPr>
        <w:pStyle w:val="A"/>
        <w:rPr>
          <w:szCs w:val="18"/>
        </w:rPr>
      </w:pPr>
      <w:r w:rsidRPr="00DD255A">
        <w:rPr>
          <w:szCs w:val="18"/>
        </w:rPr>
        <w:t>Coordinate delivery with scheduled installation date to allow minimum storage time at site.</w:t>
      </w:r>
    </w:p>
    <w:p w14:paraId="41684AC4" w14:textId="77777777" w:rsidR="00C519A0" w:rsidRPr="00DD255A" w:rsidRDefault="00C519A0">
      <w:pPr>
        <w:widowControl w:val="0"/>
        <w:jc w:val="both"/>
        <w:rPr>
          <w:szCs w:val="18"/>
        </w:rPr>
      </w:pPr>
    </w:p>
    <w:p w14:paraId="59090A8F" w14:textId="77777777" w:rsidR="00C519A0" w:rsidRPr="00DD255A" w:rsidRDefault="00C519A0">
      <w:pPr>
        <w:pStyle w:val="A"/>
        <w:rPr>
          <w:szCs w:val="18"/>
        </w:rPr>
      </w:pPr>
      <w:r w:rsidRPr="00DD255A">
        <w:rPr>
          <w:szCs w:val="18"/>
        </w:rPr>
        <w:t xml:space="preserve">Store materials in clean, dry, ventilated location.  Protect from soiling, abuse, and moisture.  Follow </w:t>
      </w:r>
      <w:proofErr w:type="gramStart"/>
      <w:r w:rsidRPr="00DD255A">
        <w:rPr>
          <w:szCs w:val="18"/>
        </w:rPr>
        <w:t>manufacturer's</w:t>
      </w:r>
      <w:proofErr w:type="gramEnd"/>
      <w:r w:rsidRPr="00DD255A">
        <w:rPr>
          <w:szCs w:val="18"/>
        </w:rPr>
        <w:t xml:space="preserve"> instructions.</w:t>
      </w:r>
    </w:p>
    <w:p w14:paraId="4AE6E31F" w14:textId="77777777" w:rsidR="00C519A0" w:rsidRPr="00DD255A" w:rsidRDefault="00C519A0">
      <w:pPr>
        <w:widowControl w:val="0"/>
        <w:jc w:val="both"/>
        <w:rPr>
          <w:szCs w:val="18"/>
        </w:rPr>
      </w:pPr>
    </w:p>
    <w:p w14:paraId="16A3E791" w14:textId="77777777" w:rsidR="00C519A0" w:rsidRPr="00DD255A" w:rsidRDefault="00C519A0">
      <w:pPr>
        <w:pStyle w:val="Level1"/>
        <w:rPr>
          <w:szCs w:val="18"/>
        </w:rPr>
      </w:pPr>
      <w:r w:rsidRPr="00DD255A">
        <w:rPr>
          <w:szCs w:val="18"/>
        </w:rPr>
        <w:t>GUARANTEE:</w:t>
      </w:r>
    </w:p>
    <w:p w14:paraId="28F76E35" w14:textId="77777777" w:rsidR="00C519A0" w:rsidRPr="00DD255A" w:rsidRDefault="00C519A0">
      <w:pPr>
        <w:widowControl w:val="0"/>
        <w:jc w:val="both"/>
        <w:rPr>
          <w:szCs w:val="18"/>
        </w:rPr>
      </w:pPr>
    </w:p>
    <w:p w14:paraId="374BBA80" w14:textId="77777777" w:rsidR="00C519A0" w:rsidRPr="00DD255A" w:rsidRDefault="00C519A0">
      <w:pPr>
        <w:pStyle w:val="A"/>
        <w:rPr>
          <w:szCs w:val="18"/>
        </w:rPr>
      </w:pPr>
      <w:r w:rsidRPr="00DD255A">
        <w:rPr>
          <w:szCs w:val="18"/>
        </w:rPr>
        <w:t xml:space="preserve">Submit copies of written guarantee agreeing to repair or replace joint sealers which fail in adhesion, cohesion, abrasion resistance, weather resistance, extrusion resistance, migration resistance, stain resistance, or general durability or appear or deteriorate in any other manner not clearly specified by submitted manufacturer's data as an inherent quality of the material for the exposure indicated.  The guarantee period shall be one year from </w:t>
      </w:r>
      <w:proofErr w:type="gramStart"/>
      <w:r w:rsidRPr="00DD255A">
        <w:rPr>
          <w:szCs w:val="18"/>
        </w:rPr>
        <w:t>date</w:t>
      </w:r>
      <w:proofErr w:type="gramEnd"/>
      <w:r w:rsidRPr="00DD255A">
        <w:rPr>
          <w:szCs w:val="18"/>
        </w:rPr>
        <w:t xml:space="preserve"> of substantial completion.</w:t>
      </w:r>
    </w:p>
    <w:p w14:paraId="6F3E92C5" w14:textId="77777777" w:rsidR="00C519A0" w:rsidRPr="00DD255A" w:rsidRDefault="00C519A0">
      <w:pPr>
        <w:widowControl w:val="0"/>
        <w:jc w:val="both"/>
        <w:rPr>
          <w:szCs w:val="18"/>
        </w:rPr>
      </w:pPr>
    </w:p>
    <w:p w14:paraId="4E917A57" w14:textId="77777777" w:rsidR="00C519A0" w:rsidRPr="00DD255A" w:rsidRDefault="00C519A0">
      <w:pPr>
        <w:widowControl w:val="0"/>
        <w:jc w:val="both"/>
        <w:rPr>
          <w:szCs w:val="18"/>
        </w:rPr>
      </w:pPr>
      <w:r w:rsidRPr="00DD255A">
        <w:rPr>
          <w:szCs w:val="18"/>
        </w:rPr>
        <w:t xml:space="preserve">PART </w:t>
      </w:r>
      <w:r w:rsidR="0095644C" w:rsidRPr="00DD255A">
        <w:rPr>
          <w:szCs w:val="18"/>
        </w:rPr>
        <w:t>2</w:t>
      </w:r>
      <w:r w:rsidRPr="00DD255A">
        <w:rPr>
          <w:szCs w:val="18"/>
        </w:rPr>
        <w:t xml:space="preserve"> - PRODUCTS</w:t>
      </w:r>
    </w:p>
    <w:p w14:paraId="3E0F2F4D" w14:textId="77777777" w:rsidR="00C519A0" w:rsidRPr="00DD255A" w:rsidRDefault="00C519A0">
      <w:pPr>
        <w:widowControl w:val="0"/>
        <w:jc w:val="both"/>
        <w:rPr>
          <w:szCs w:val="18"/>
        </w:rPr>
      </w:pPr>
    </w:p>
    <w:p w14:paraId="679672B0" w14:textId="77777777" w:rsidR="00C519A0" w:rsidRPr="00DD255A" w:rsidRDefault="00C519A0">
      <w:pPr>
        <w:pStyle w:val="Level1"/>
        <w:numPr>
          <w:ilvl w:val="0"/>
          <w:numId w:val="2"/>
        </w:numPr>
        <w:jc w:val="both"/>
        <w:rPr>
          <w:szCs w:val="18"/>
        </w:rPr>
      </w:pPr>
      <w:r w:rsidRPr="00DD255A">
        <w:rPr>
          <w:szCs w:val="18"/>
        </w:rPr>
        <w:t>MANUFACTURERS:</w:t>
      </w:r>
    </w:p>
    <w:p w14:paraId="11BAC25A" w14:textId="77777777" w:rsidR="00C519A0" w:rsidRPr="00DD255A" w:rsidRDefault="00C519A0">
      <w:pPr>
        <w:widowControl w:val="0"/>
        <w:jc w:val="both"/>
        <w:rPr>
          <w:szCs w:val="18"/>
        </w:rPr>
      </w:pPr>
    </w:p>
    <w:p w14:paraId="44BEA633" w14:textId="77777777" w:rsidR="00C519A0" w:rsidRPr="00DD255A" w:rsidRDefault="00C519A0">
      <w:pPr>
        <w:pStyle w:val="Level2"/>
        <w:numPr>
          <w:ilvl w:val="1"/>
          <w:numId w:val="2"/>
        </w:numPr>
        <w:jc w:val="both"/>
        <w:rPr>
          <w:szCs w:val="18"/>
        </w:rPr>
      </w:pPr>
      <w:r w:rsidRPr="00DD255A">
        <w:rPr>
          <w:szCs w:val="18"/>
        </w:rPr>
        <w:t xml:space="preserve">3M brand CP25 Fire Barrier Caulk, CS195 Composite Sheet, FS195 Wrap/Strip, RC-1 Restricting Collars, </w:t>
      </w:r>
      <w:proofErr w:type="spellStart"/>
      <w:r w:rsidRPr="00DD255A">
        <w:rPr>
          <w:szCs w:val="18"/>
        </w:rPr>
        <w:t>Interam</w:t>
      </w:r>
      <w:proofErr w:type="spellEnd"/>
      <w:r w:rsidRPr="00DD255A">
        <w:rPr>
          <w:szCs w:val="18"/>
        </w:rPr>
        <w:t xml:space="preserve"> Fire Dam 150 caulk or moldable putty.  Other approved manufacturers are GE "</w:t>
      </w:r>
      <w:proofErr w:type="spellStart"/>
      <w:r w:rsidRPr="00DD255A">
        <w:rPr>
          <w:szCs w:val="18"/>
        </w:rPr>
        <w:t>Pensil</w:t>
      </w:r>
      <w:proofErr w:type="spellEnd"/>
      <w:r w:rsidRPr="00DD255A">
        <w:rPr>
          <w:szCs w:val="18"/>
        </w:rPr>
        <w:t>" Systems and Dow Corning Fire Stop Systems.</w:t>
      </w:r>
      <w:r w:rsidR="00660158" w:rsidRPr="00DD255A">
        <w:rPr>
          <w:szCs w:val="18"/>
        </w:rPr>
        <w:t xml:space="preserve">  It is strongly recommended to use the same manufacturer as is being used by the General Contractor.</w:t>
      </w:r>
    </w:p>
    <w:p w14:paraId="60FAD282" w14:textId="77777777" w:rsidR="00C519A0" w:rsidRPr="00DD255A" w:rsidRDefault="00C519A0">
      <w:pPr>
        <w:widowControl w:val="0"/>
        <w:jc w:val="both"/>
        <w:rPr>
          <w:szCs w:val="18"/>
        </w:rPr>
      </w:pPr>
    </w:p>
    <w:p w14:paraId="116AB938" w14:textId="77777777" w:rsidR="00C519A0" w:rsidRPr="00DD255A" w:rsidRDefault="00C519A0">
      <w:pPr>
        <w:pStyle w:val="Level2"/>
        <w:numPr>
          <w:ilvl w:val="1"/>
          <w:numId w:val="2"/>
        </w:numPr>
        <w:jc w:val="both"/>
        <w:rPr>
          <w:szCs w:val="18"/>
        </w:rPr>
      </w:pPr>
      <w:r w:rsidRPr="00DD255A">
        <w:rPr>
          <w:szCs w:val="18"/>
        </w:rPr>
        <w:t>Primer</w:t>
      </w:r>
      <w:proofErr w:type="gramStart"/>
      <w:r w:rsidRPr="00DD255A">
        <w:rPr>
          <w:szCs w:val="18"/>
        </w:rPr>
        <w:t>:  Type</w:t>
      </w:r>
      <w:proofErr w:type="gramEnd"/>
      <w:r w:rsidRPr="00DD255A">
        <w:rPr>
          <w:szCs w:val="18"/>
        </w:rPr>
        <w:t xml:space="preserve"> recommended by firestopping manufacturer for specified substrate surfaces.</w:t>
      </w:r>
    </w:p>
    <w:p w14:paraId="465053B6" w14:textId="77777777" w:rsidR="00C519A0" w:rsidRPr="00DD255A" w:rsidRDefault="00C519A0">
      <w:pPr>
        <w:widowControl w:val="0"/>
        <w:jc w:val="both"/>
        <w:rPr>
          <w:szCs w:val="18"/>
        </w:rPr>
      </w:pPr>
    </w:p>
    <w:p w14:paraId="12A85A11" w14:textId="77777777" w:rsidR="00C519A0" w:rsidRPr="00DD255A" w:rsidRDefault="00C519A0">
      <w:pPr>
        <w:pStyle w:val="Level1"/>
        <w:numPr>
          <w:ilvl w:val="0"/>
          <w:numId w:val="2"/>
        </w:numPr>
        <w:jc w:val="both"/>
        <w:rPr>
          <w:szCs w:val="18"/>
        </w:rPr>
      </w:pPr>
      <w:r w:rsidRPr="00DD255A">
        <w:rPr>
          <w:szCs w:val="18"/>
        </w:rPr>
        <w:t>ACCESSORIES:</w:t>
      </w:r>
    </w:p>
    <w:p w14:paraId="5F93F5B2" w14:textId="77777777" w:rsidR="00C519A0" w:rsidRPr="00DD255A" w:rsidRDefault="00C519A0">
      <w:pPr>
        <w:widowControl w:val="0"/>
        <w:jc w:val="both"/>
        <w:rPr>
          <w:szCs w:val="18"/>
        </w:rPr>
      </w:pPr>
    </w:p>
    <w:p w14:paraId="4A459E5B" w14:textId="77777777" w:rsidR="00C519A0" w:rsidRPr="00DD255A" w:rsidRDefault="00C519A0">
      <w:pPr>
        <w:pStyle w:val="Level2"/>
        <w:numPr>
          <w:ilvl w:val="1"/>
          <w:numId w:val="2"/>
        </w:numPr>
        <w:jc w:val="both"/>
        <w:rPr>
          <w:szCs w:val="18"/>
        </w:rPr>
      </w:pPr>
      <w:r w:rsidRPr="00DD255A">
        <w:rPr>
          <w:szCs w:val="18"/>
        </w:rPr>
        <w:t>Dam Materials</w:t>
      </w:r>
      <w:proofErr w:type="gramStart"/>
      <w:r w:rsidRPr="00DD255A">
        <w:rPr>
          <w:szCs w:val="18"/>
        </w:rPr>
        <w:t>:  Mineral</w:t>
      </w:r>
      <w:proofErr w:type="gramEnd"/>
      <w:r w:rsidRPr="00DD255A">
        <w:rPr>
          <w:szCs w:val="18"/>
        </w:rPr>
        <w:t xml:space="preserve"> fiberboard, mineral fiber matting, sheet metal or alumina silicate fire board.</w:t>
      </w:r>
    </w:p>
    <w:p w14:paraId="6BD8EA17" w14:textId="77777777" w:rsidR="00C519A0" w:rsidRPr="00DD255A" w:rsidRDefault="00C519A0">
      <w:pPr>
        <w:widowControl w:val="0"/>
        <w:jc w:val="both"/>
        <w:rPr>
          <w:szCs w:val="18"/>
        </w:rPr>
      </w:pPr>
    </w:p>
    <w:p w14:paraId="7B9956CF" w14:textId="77777777" w:rsidR="00C519A0" w:rsidRPr="00DD255A" w:rsidRDefault="00C519A0" w:rsidP="00660158">
      <w:pPr>
        <w:keepNext/>
        <w:widowControl w:val="0"/>
        <w:jc w:val="both"/>
        <w:rPr>
          <w:szCs w:val="18"/>
        </w:rPr>
      </w:pPr>
      <w:r w:rsidRPr="00DD255A">
        <w:rPr>
          <w:szCs w:val="18"/>
        </w:rPr>
        <w:t xml:space="preserve">PART </w:t>
      </w:r>
      <w:r w:rsidR="0095644C" w:rsidRPr="00DD255A">
        <w:rPr>
          <w:szCs w:val="18"/>
        </w:rPr>
        <w:t>3</w:t>
      </w:r>
      <w:r w:rsidRPr="00DD255A">
        <w:rPr>
          <w:szCs w:val="18"/>
        </w:rPr>
        <w:t xml:space="preserve"> - EXECUTION</w:t>
      </w:r>
    </w:p>
    <w:p w14:paraId="44A4371D" w14:textId="77777777" w:rsidR="00C519A0" w:rsidRPr="00DD255A" w:rsidRDefault="00C519A0" w:rsidP="00660158">
      <w:pPr>
        <w:keepNext/>
        <w:widowControl w:val="0"/>
        <w:jc w:val="both"/>
        <w:rPr>
          <w:szCs w:val="18"/>
        </w:rPr>
      </w:pPr>
    </w:p>
    <w:p w14:paraId="6AE32D5F" w14:textId="77777777" w:rsidR="00C519A0" w:rsidRPr="00DD255A" w:rsidRDefault="00C519A0" w:rsidP="00660158">
      <w:pPr>
        <w:pStyle w:val="Level1"/>
        <w:keepNext/>
        <w:numPr>
          <w:ilvl w:val="0"/>
          <w:numId w:val="3"/>
        </w:numPr>
        <w:jc w:val="both"/>
        <w:rPr>
          <w:szCs w:val="18"/>
        </w:rPr>
      </w:pPr>
      <w:r w:rsidRPr="00DD255A">
        <w:rPr>
          <w:szCs w:val="18"/>
        </w:rPr>
        <w:t>GENERAL:</w:t>
      </w:r>
    </w:p>
    <w:p w14:paraId="28508D8C" w14:textId="77777777" w:rsidR="00C519A0" w:rsidRPr="00DD255A" w:rsidRDefault="00C519A0" w:rsidP="00660158">
      <w:pPr>
        <w:keepNext/>
        <w:widowControl w:val="0"/>
        <w:jc w:val="both"/>
        <w:rPr>
          <w:szCs w:val="18"/>
        </w:rPr>
      </w:pPr>
    </w:p>
    <w:p w14:paraId="35530D66" w14:textId="77777777" w:rsidR="00C519A0" w:rsidRPr="00DD255A" w:rsidRDefault="00C519A0">
      <w:pPr>
        <w:pStyle w:val="Level2"/>
        <w:numPr>
          <w:ilvl w:val="1"/>
          <w:numId w:val="3"/>
        </w:numPr>
        <w:jc w:val="both"/>
        <w:rPr>
          <w:szCs w:val="18"/>
        </w:rPr>
      </w:pPr>
      <w:r w:rsidRPr="00DD255A">
        <w:rPr>
          <w:szCs w:val="18"/>
        </w:rPr>
        <w:t>Verify site conditions.</w:t>
      </w:r>
    </w:p>
    <w:p w14:paraId="4E35DE37" w14:textId="77777777" w:rsidR="00C519A0" w:rsidRPr="00DD255A" w:rsidRDefault="00C519A0">
      <w:pPr>
        <w:widowControl w:val="0"/>
        <w:jc w:val="both"/>
        <w:rPr>
          <w:szCs w:val="18"/>
        </w:rPr>
      </w:pPr>
    </w:p>
    <w:p w14:paraId="039ACDDC" w14:textId="77777777" w:rsidR="00C519A0" w:rsidRPr="00DD255A" w:rsidRDefault="00C519A0">
      <w:pPr>
        <w:pStyle w:val="Level2"/>
        <w:numPr>
          <w:ilvl w:val="1"/>
          <w:numId w:val="3"/>
        </w:numPr>
        <w:jc w:val="both"/>
        <w:rPr>
          <w:szCs w:val="18"/>
        </w:rPr>
      </w:pPr>
      <w:r w:rsidRPr="00DD255A">
        <w:rPr>
          <w:szCs w:val="18"/>
        </w:rPr>
        <w:t>Verify that openings are ready to receive the Work of this Section.</w:t>
      </w:r>
    </w:p>
    <w:p w14:paraId="64D81749" w14:textId="77777777" w:rsidR="00C519A0" w:rsidRPr="00DD255A" w:rsidRDefault="00C519A0">
      <w:pPr>
        <w:widowControl w:val="0"/>
        <w:jc w:val="both"/>
        <w:rPr>
          <w:szCs w:val="18"/>
        </w:rPr>
      </w:pPr>
    </w:p>
    <w:p w14:paraId="5102255C" w14:textId="77777777" w:rsidR="00C519A0" w:rsidRPr="00DD255A" w:rsidRDefault="00C519A0">
      <w:pPr>
        <w:pStyle w:val="Level1"/>
        <w:numPr>
          <w:ilvl w:val="0"/>
          <w:numId w:val="3"/>
        </w:numPr>
        <w:jc w:val="both"/>
        <w:rPr>
          <w:szCs w:val="18"/>
        </w:rPr>
      </w:pPr>
      <w:r w:rsidRPr="00DD255A">
        <w:rPr>
          <w:szCs w:val="18"/>
        </w:rPr>
        <w:t>PREPARATION:</w:t>
      </w:r>
    </w:p>
    <w:p w14:paraId="5A600C18" w14:textId="77777777" w:rsidR="00C519A0" w:rsidRPr="00DD255A" w:rsidRDefault="00C519A0">
      <w:pPr>
        <w:widowControl w:val="0"/>
        <w:jc w:val="both"/>
        <w:rPr>
          <w:szCs w:val="18"/>
        </w:rPr>
      </w:pPr>
    </w:p>
    <w:p w14:paraId="31BCCE1C" w14:textId="77777777" w:rsidR="00C519A0" w:rsidRPr="00DD255A" w:rsidRDefault="00C519A0">
      <w:pPr>
        <w:pStyle w:val="Level2"/>
        <w:numPr>
          <w:ilvl w:val="1"/>
          <w:numId w:val="3"/>
        </w:numPr>
        <w:jc w:val="both"/>
        <w:rPr>
          <w:szCs w:val="18"/>
        </w:rPr>
      </w:pPr>
      <w:r w:rsidRPr="00DD255A">
        <w:rPr>
          <w:szCs w:val="18"/>
        </w:rPr>
        <w:t>Clean substrate surfaces of dirt, dust, grease, oil, loose materials or other matter which may affect bond of firestopping material.</w:t>
      </w:r>
    </w:p>
    <w:p w14:paraId="333BD666" w14:textId="77777777" w:rsidR="00C519A0" w:rsidRPr="00DD255A" w:rsidRDefault="00C519A0">
      <w:pPr>
        <w:widowControl w:val="0"/>
        <w:jc w:val="both"/>
        <w:rPr>
          <w:szCs w:val="18"/>
        </w:rPr>
      </w:pPr>
    </w:p>
    <w:p w14:paraId="199CD2CF" w14:textId="77777777" w:rsidR="00C519A0" w:rsidRPr="00DD255A" w:rsidRDefault="00C519A0">
      <w:pPr>
        <w:pStyle w:val="Level2"/>
        <w:numPr>
          <w:ilvl w:val="1"/>
          <w:numId w:val="3"/>
        </w:numPr>
        <w:jc w:val="both"/>
        <w:rPr>
          <w:szCs w:val="18"/>
        </w:rPr>
      </w:pPr>
      <w:r w:rsidRPr="00DD255A">
        <w:rPr>
          <w:szCs w:val="18"/>
        </w:rPr>
        <w:t xml:space="preserve">Remove incompatible materials which affect </w:t>
      </w:r>
      <w:proofErr w:type="gramStart"/>
      <w:r w:rsidRPr="00DD255A">
        <w:rPr>
          <w:szCs w:val="18"/>
        </w:rPr>
        <w:t>bond</w:t>
      </w:r>
      <w:proofErr w:type="gramEnd"/>
      <w:r w:rsidRPr="00DD255A">
        <w:rPr>
          <w:szCs w:val="18"/>
        </w:rPr>
        <w:t>.</w:t>
      </w:r>
    </w:p>
    <w:p w14:paraId="30501B2E" w14:textId="77777777" w:rsidR="00C519A0" w:rsidRPr="00DD255A" w:rsidRDefault="00C519A0">
      <w:pPr>
        <w:widowControl w:val="0"/>
        <w:jc w:val="both"/>
        <w:rPr>
          <w:szCs w:val="18"/>
        </w:rPr>
      </w:pPr>
    </w:p>
    <w:p w14:paraId="0C2F6E3C" w14:textId="77777777" w:rsidR="00C519A0" w:rsidRPr="00DD255A" w:rsidRDefault="00C519A0">
      <w:pPr>
        <w:pStyle w:val="Level1"/>
        <w:numPr>
          <w:ilvl w:val="0"/>
          <w:numId w:val="3"/>
        </w:numPr>
        <w:jc w:val="both"/>
        <w:rPr>
          <w:szCs w:val="18"/>
        </w:rPr>
      </w:pPr>
      <w:r w:rsidRPr="00DD255A">
        <w:rPr>
          <w:szCs w:val="18"/>
        </w:rPr>
        <w:t>INSTALLATION:</w:t>
      </w:r>
    </w:p>
    <w:p w14:paraId="12A4A1F5" w14:textId="77777777" w:rsidR="00C519A0" w:rsidRPr="00DD255A" w:rsidRDefault="00C519A0">
      <w:pPr>
        <w:widowControl w:val="0"/>
        <w:jc w:val="both"/>
        <w:rPr>
          <w:szCs w:val="18"/>
        </w:rPr>
      </w:pPr>
    </w:p>
    <w:p w14:paraId="50E5E348" w14:textId="77777777" w:rsidR="00C519A0" w:rsidRPr="00DD255A" w:rsidRDefault="00C519A0">
      <w:pPr>
        <w:pStyle w:val="Level2"/>
        <w:numPr>
          <w:ilvl w:val="1"/>
          <w:numId w:val="3"/>
        </w:numPr>
        <w:jc w:val="both"/>
        <w:rPr>
          <w:szCs w:val="18"/>
        </w:rPr>
      </w:pPr>
      <w:r w:rsidRPr="00DD255A">
        <w:rPr>
          <w:szCs w:val="18"/>
        </w:rPr>
        <w:t>Install penetration seal materials in accordance with printed instructions of the UL Fire Resistance Directory and in accordance with manufacturer's instruction.</w:t>
      </w:r>
    </w:p>
    <w:p w14:paraId="1E4D329A" w14:textId="77777777" w:rsidR="00C519A0" w:rsidRPr="00DD255A" w:rsidRDefault="00C519A0">
      <w:pPr>
        <w:widowControl w:val="0"/>
        <w:jc w:val="both"/>
        <w:rPr>
          <w:szCs w:val="18"/>
        </w:rPr>
      </w:pPr>
    </w:p>
    <w:p w14:paraId="129AF193" w14:textId="77777777" w:rsidR="00C519A0" w:rsidRPr="00DD255A" w:rsidRDefault="00C519A0">
      <w:pPr>
        <w:pStyle w:val="Level2"/>
        <w:numPr>
          <w:ilvl w:val="1"/>
          <w:numId w:val="3"/>
        </w:numPr>
        <w:jc w:val="both"/>
        <w:rPr>
          <w:szCs w:val="18"/>
        </w:rPr>
      </w:pPr>
      <w:r w:rsidRPr="00DD255A">
        <w:rPr>
          <w:szCs w:val="18"/>
        </w:rPr>
        <w:t xml:space="preserve">Seal holes or voids </w:t>
      </w:r>
      <w:proofErr w:type="gramStart"/>
      <w:r w:rsidRPr="00DD255A">
        <w:rPr>
          <w:szCs w:val="18"/>
        </w:rPr>
        <w:t>made</w:t>
      </w:r>
      <w:proofErr w:type="gramEnd"/>
      <w:r w:rsidRPr="00DD255A">
        <w:rPr>
          <w:szCs w:val="18"/>
        </w:rPr>
        <w:t xml:space="preserve"> by penetrations to ensure an effective smoke barrier.</w:t>
      </w:r>
    </w:p>
    <w:p w14:paraId="5D324DA5" w14:textId="77777777" w:rsidR="00C519A0" w:rsidRPr="00DD255A" w:rsidRDefault="00C519A0">
      <w:pPr>
        <w:widowControl w:val="0"/>
        <w:jc w:val="both"/>
        <w:rPr>
          <w:szCs w:val="18"/>
        </w:rPr>
      </w:pPr>
    </w:p>
    <w:p w14:paraId="6DD9AA73" w14:textId="77777777" w:rsidR="00C519A0" w:rsidRPr="00DD255A" w:rsidRDefault="00C519A0">
      <w:pPr>
        <w:pStyle w:val="Level2"/>
        <w:numPr>
          <w:ilvl w:val="1"/>
          <w:numId w:val="3"/>
        </w:numPr>
        <w:jc w:val="both"/>
        <w:rPr>
          <w:szCs w:val="18"/>
        </w:rPr>
      </w:pPr>
      <w:r w:rsidRPr="00DD255A">
        <w:rPr>
          <w:szCs w:val="18"/>
        </w:rPr>
        <w:t xml:space="preserve">Where floor openings without penetrating items are more than four inches in width and subject to traffic or loading, install fire stopping materials capable of supporting </w:t>
      </w:r>
      <w:proofErr w:type="gramStart"/>
      <w:r w:rsidRPr="00DD255A">
        <w:rPr>
          <w:szCs w:val="18"/>
        </w:rPr>
        <w:t>same</w:t>
      </w:r>
      <w:proofErr w:type="gramEnd"/>
      <w:r w:rsidRPr="00DD255A">
        <w:rPr>
          <w:szCs w:val="18"/>
        </w:rPr>
        <w:t xml:space="preserve"> loading as floor.</w:t>
      </w:r>
    </w:p>
    <w:p w14:paraId="526CF31D" w14:textId="77777777" w:rsidR="00C519A0" w:rsidRPr="00DD255A" w:rsidRDefault="00C519A0">
      <w:pPr>
        <w:widowControl w:val="0"/>
        <w:jc w:val="both"/>
        <w:rPr>
          <w:szCs w:val="18"/>
        </w:rPr>
      </w:pPr>
    </w:p>
    <w:p w14:paraId="38B78AC2" w14:textId="77777777" w:rsidR="00C519A0" w:rsidRPr="00DD255A" w:rsidRDefault="00C519A0">
      <w:pPr>
        <w:pStyle w:val="Level2"/>
        <w:numPr>
          <w:ilvl w:val="1"/>
          <w:numId w:val="3"/>
        </w:numPr>
        <w:jc w:val="both"/>
        <w:rPr>
          <w:szCs w:val="18"/>
        </w:rPr>
      </w:pPr>
      <w:r w:rsidRPr="00DD255A">
        <w:rPr>
          <w:szCs w:val="18"/>
        </w:rPr>
        <w:t>Protect materials from damage on surfaces subject to traffic.</w:t>
      </w:r>
    </w:p>
    <w:p w14:paraId="74530B8A" w14:textId="77777777" w:rsidR="00C519A0" w:rsidRPr="00DD255A" w:rsidRDefault="00C519A0">
      <w:pPr>
        <w:widowControl w:val="0"/>
        <w:jc w:val="both"/>
        <w:rPr>
          <w:szCs w:val="18"/>
        </w:rPr>
      </w:pPr>
    </w:p>
    <w:p w14:paraId="30EEAFE2" w14:textId="77777777" w:rsidR="00C519A0" w:rsidRPr="00DD255A" w:rsidRDefault="00C519A0">
      <w:pPr>
        <w:pStyle w:val="Level2"/>
        <w:numPr>
          <w:ilvl w:val="1"/>
          <w:numId w:val="3"/>
        </w:numPr>
        <w:jc w:val="both"/>
        <w:rPr>
          <w:szCs w:val="18"/>
        </w:rPr>
      </w:pPr>
      <w:r w:rsidRPr="00DD255A">
        <w:rPr>
          <w:szCs w:val="18"/>
        </w:rPr>
        <w:lastRenderedPageBreak/>
        <w:t>Examine penetration sealed areas to ensure proper installation before concealing or enclosing areas.</w:t>
      </w:r>
    </w:p>
    <w:p w14:paraId="4FDE4997" w14:textId="77777777" w:rsidR="00C519A0" w:rsidRPr="00DD255A" w:rsidRDefault="00C519A0">
      <w:pPr>
        <w:widowControl w:val="0"/>
        <w:jc w:val="both"/>
        <w:rPr>
          <w:szCs w:val="18"/>
        </w:rPr>
      </w:pPr>
    </w:p>
    <w:p w14:paraId="1DBA138E" w14:textId="77777777" w:rsidR="00C519A0" w:rsidRPr="00DD255A" w:rsidRDefault="00C519A0">
      <w:pPr>
        <w:pStyle w:val="Level2"/>
        <w:numPr>
          <w:ilvl w:val="1"/>
          <w:numId w:val="3"/>
        </w:numPr>
        <w:jc w:val="both"/>
        <w:rPr>
          <w:szCs w:val="18"/>
        </w:rPr>
      </w:pPr>
      <w:r w:rsidRPr="00DD255A">
        <w:rPr>
          <w:szCs w:val="18"/>
        </w:rPr>
        <w:t>Keep areas of work accessible until inspection by applicable code authorities.</w:t>
      </w:r>
    </w:p>
    <w:p w14:paraId="068CDF12" w14:textId="77777777" w:rsidR="00C519A0" w:rsidRPr="00DD255A" w:rsidRDefault="00C519A0">
      <w:pPr>
        <w:widowControl w:val="0"/>
        <w:jc w:val="both"/>
        <w:rPr>
          <w:szCs w:val="18"/>
        </w:rPr>
      </w:pPr>
    </w:p>
    <w:p w14:paraId="655656A8" w14:textId="77777777" w:rsidR="00C519A0" w:rsidRPr="00DD255A" w:rsidRDefault="00C519A0">
      <w:pPr>
        <w:pStyle w:val="Level2"/>
        <w:numPr>
          <w:ilvl w:val="1"/>
          <w:numId w:val="3"/>
        </w:numPr>
        <w:jc w:val="both"/>
        <w:rPr>
          <w:szCs w:val="18"/>
        </w:rPr>
      </w:pPr>
      <w:r w:rsidRPr="00DD255A">
        <w:rPr>
          <w:szCs w:val="18"/>
        </w:rPr>
        <w:t>Perform under this section patching and repairing of fire stopping caused by cutting or penetration by other trades</w:t>
      </w:r>
    </w:p>
    <w:p w14:paraId="3C474FCF" w14:textId="77777777" w:rsidR="00C519A0" w:rsidRPr="00DD255A" w:rsidRDefault="00C519A0">
      <w:pPr>
        <w:widowControl w:val="0"/>
        <w:jc w:val="both"/>
        <w:rPr>
          <w:szCs w:val="18"/>
        </w:rPr>
      </w:pPr>
    </w:p>
    <w:p w14:paraId="16CD9DCE" w14:textId="77777777" w:rsidR="00C519A0" w:rsidRPr="00DD255A" w:rsidRDefault="00C519A0">
      <w:pPr>
        <w:pStyle w:val="Level2"/>
        <w:numPr>
          <w:ilvl w:val="1"/>
          <w:numId w:val="3"/>
        </w:numPr>
        <w:jc w:val="both"/>
        <w:rPr>
          <w:szCs w:val="18"/>
        </w:rPr>
      </w:pPr>
      <w:r w:rsidRPr="00DD255A">
        <w:rPr>
          <w:szCs w:val="18"/>
        </w:rPr>
        <w:t>Install backing materials to arrest liquid material leakage.</w:t>
      </w:r>
    </w:p>
    <w:p w14:paraId="692BA700" w14:textId="77777777" w:rsidR="00C519A0" w:rsidRPr="00DD255A" w:rsidRDefault="00C519A0">
      <w:pPr>
        <w:widowControl w:val="0"/>
        <w:jc w:val="both"/>
        <w:rPr>
          <w:szCs w:val="18"/>
        </w:rPr>
      </w:pPr>
    </w:p>
    <w:p w14:paraId="4AB2898F" w14:textId="77777777" w:rsidR="00C519A0" w:rsidRPr="00DD255A" w:rsidRDefault="00C519A0">
      <w:pPr>
        <w:pStyle w:val="Level1"/>
        <w:numPr>
          <w:ilvl w:val="0"/>
          <w:numId w:val="3"/>
        </w:numPr>
        <w:jc w:val="both"/>
        <w:rPr>
          <w:szCs w:val="18"/>
        </w:rPr>
      </w:pPr>
      <w:r w:rsidRPr="00DD255A">
        <w:rPr>
          <w:szCs w:val="18"/>
        </w:rPr>
        <w:t>APPLICATION:</w:t>
      </w:r>
    </w:p>
    <w:p w14:paraId="3E5415A1" w14:textId="77777777" w:rsidR="00C519A0" w:rsidRPr="00DD255A" w:rsidRDefault="00C519A0">
      <w:pPr>
        <w:widowControl w:val="0"/>
        <w:jc w:val="both"/>
        <w:rPr>
          <w:szCs w:val="18"/>
        </w:rPr>
      </w:pPr>
    </w:p>
    <w:p w14:paraId="3ACEA3CB" w14:textId="77777777" w:rsidR="00C519A0" w:rsidRPr="00DD255A" w:rsidRDefault="00C519A0">
      <w:pPr>
        <w:pStyle w:val="Level2"/>
        <w:numPr>
          <w:ilvl w:val="1"/>
          <w:numId w:val="3"/>
        </w:numPr>
        <w:jc w:val="both"/>
        <w:rPr>
          <w:szCs w:val="18"/>
        </w:rPr>
      </w:pPr>
      <w:r w:rsidRPr="00DD255A">
        <w:rPr>
          <w:szCs w:val="18"/>
        </w:rPr>
        <w:t>Apply materials in accordance with manufacturer's instructions.</w:t>
      </w:r>
    </w:p>
    <w:p w14:paraId="246E8893" w14:textId="77777777" w:rsidR="00C519A0" w:rsidRPr="00DD255A" w:rsidRDefault="00C519A0">
      <w:pPr>
        <w:widowControl w:val="0"/>
        <w:jc w:val="both"/>
        <w:rPr>
          <w:szCs w:val="18"/>
        </w:rPr>
      </w:pPr>
    </w:p>
    <w:p w14:paraId="3F7A4379" w14:textId="77777777" w:rsidR="00C519A0" w:rsidRPr="00DD255A" w:rsidRDefault="00C519A0">
      <w:pPr>
        <w:pStyle w:val="Level2"/>
        <w:numPr>
          <w:ilvl w:val="1"/>
          <w:numId w:val="3"/>
        </w:numPr>
        <w:jc w:val="both"/>
        <w:rPr>
          <w:szCs w:val="18"/>
        </w:rPr>
      </w:pPr>
      <w:r w:rsidRPr="00DD255A">
        <w:rPr>
          <w:szCs w:val="18"/>
        </w:rPr>
        <w:t>Apply firestopping material in sufficient thickness to achieve rating to uniform density and texture.</w:t>
      </w:r>
    </w:p>
    <w:p w14:paraId="507B4B27" w14:textId="77777777" w:rsidR="00C519A0" w:rsidRPr="00DD255A" w:rsidRDefault="00C519A0">
      <w:pPr>
        <w:widowControl w:val="0"/>
        <w:jc w:val="both"/>
        <w:rPr>
          <w:szCs w:val="18"/>
        </w:rPr>
      </w:pPr>
    </w:p>
    <w:p w14:paraId="24FEFAF9" w14:textId="77777777" w:rsidR="00C519A0" w:rsidRPr="00DD255A" w:rsidRDefault="00C519A0">
      <w:pPr>
        <w:pStyle w:val="Level2"/>
        <w:numPr>
          <w:ilvl w:val="1"/>
          <w:numId w:val="3"/>
        </w:numPr>
        <w:jc w:val="both"/>
        <w:rPr>
          <w:szCs w:val="18"/>
        </w:rPr>
      </w:pPr>
      <w:r w:rsidRPr="00DD255A">
        <w:rPr>
          <w:szCs w:val="18"/>
        </w:rPr>
        <w:t>Install material at floors, walls or partition openings which contain penetrating sleeves, piping, ductwork, conduit and other items requiring firestopping.</w:t>
      </w:r>
    </w:p>
    <w:p w14:paraId="64EEFA32" w14:textId="77777777" w:rsidR="00C519A0" w:rsidRPr="00DD255A" w:rsidRDefault="00C519A0">
      <w:pPr>
        <w:widowControl w:val="0"/>
        <w:jc w:val="both"/>
        <w:rPr>
          <w:szCs w:val="18"/>
        </w:rPr>
      </w:pPr>
    </w:p>
    <w:p w14:paraId="3F0144E7" w14:textId="77777777" w:rsidR="00C519A0" w:rsidRPr="00DD255A" w:rsidRDefault="00C519A0">
      <w:pPr>
        <w:pStyle w:val="Level1"/>
        <w:numPr>
          <w:ilvl w:val="0"/>
          <w:numId w:val="3"/>
        </w:numPr>
        <w:jc w:val="both"/>
        <w:rPr>
          <w:szCs w:val="18"/>
        </w:rPr>
      </w:pPr>
      <w:r w:rsidRPr="00DD255A">
        <w:rPr>
          <w:szCs w:val="18"/>
        </w:rPr>
        <w:t>CLEANING:</w:t>
      </w:r>
    </w:p>
    <w:p w14:paraId="2EBD2B9C" w14:textId="77777777" w:rsidR="00C519A0" w:rsidRPr="00DD255A" w:rsidRDefault="00C519A0">
      <w:pPr>
        <w:widowControl w:val="0"/>
        <w:jc w:val="both"/>
        <w:rPr>
          <w:szCs w:val="18"/>
        </w:rPr>
      </w:pPr>
    </w:p>
    <w:p w14:paraId="2A3EC369" w14:textId="77777777" w:rsidR="00C519A0" w:rsidRPr="00DD255A" w:rsidRDefault="00C519A0">
      <w:pPr>
        <w:pStyle w:val="Level2"/>
        <w:numPr>
          <w:ilvl w:val="1"/>
          <w:numId w:val="3"/>
        </w:numPr>
        <w:jc w:val="both"/>
        <w:rPr>
          <w:szCs w:val="18"/>
        </w:rPr>
      </w:pPr>
      <w:r w:rsidRPr="00DD255A">
        <w:rPr>
          <w:szCs w:val="18"/>
        </w:rPr>
        <w:t>Clean up spills of liquid components.</w:t>
      </w:r>
    </w:p>
    <w:p w14:paraId="44DB4E6A" w14:textId="77777777" w:rsidR="00C519A0" w:rsidRPr="00DD255A" w:rsidRDefault="00C519A0">
      <w:pPr>
        <w:widowControl w:val="0"/>
        <w:jc w:val="both"/>
        <w:rPr>
          <w:szCs w:val="18"/>
        </w:rPr>
      </w:pPr>
    </w:p>
    <w:p w14:paraId="2C5C05FC" w14:textId="77777777" w:rsidR="00C519A0" w:rsidRPr="00DD255A" w:rsidRDefault="00C519A0">
      <w:pPr>
        <w:pStyle w:val="Level2"/>
        <w:numPr>
          <w:ilvl w:val="1"/>
          <w:numId w:val="3"/>
        </w:numPr>
        <w:jc w:val="both"/>
        <w:rPr>
          <w:szCs w:val="18"/>
        </w:rPr>
      </w:pPr>
      <w:r w:rsidRPr="00DD255A">
        <w:rPr>
          <w:szCs w:val="18"/>
        </w:rPr>
        <w:t>Neatly cut and trim materials as required.</w:t>
      </w:r>
    </w:p>
    <w:p w14:paraId="615E6757" w14:textId="77777777" w:rsidR="00C519A0" w:rsidRPr="00DD255A" w:rsidRDefault="00C519A0">
      <w:pPr>
        <w:widowControl w:val="0"/>
        <w:jc w:val="both"/>
        <w:rPr>
          <w:szCs w:val="18"/>
        </w:rPr>
      </w:pPr>
    </w:p>
    <w:p w14:paraId="7DAF69CA" w14:textId="77777777" w:rsidR="00C519A0" w:rsidRPr="00DD255A" w:rsidRDefault="00C519A0">
      <w:pPr>
        <w:pStyle w:val="Level2"/>
        <w:numPr>
          <w:ilvl w:val="1"/>
          <w:numId w:val="3"/>
        </w:numPr>
        <w:jc w:val="both"/>
        <w:rPr>
          <w:szCs w:val="18"/>
        </w:rPr>
      </w:pPr>
      <w:r w:rsidRPr="00DD255A">
        <w:rPr>
          <w:szCs w:val="18"/>
        </w:rPr>
        <w:t xml:space="preserve">Remove equipment, materials and debris, leaving </w:t>
      </w:r>
      <w:proofErr w:type="gramStart"/>
      <w:r w:rsidRPr="00DD255A">
        <w:rPr>
          <w:szCs w:val="18"/>
        </w:rPr>
        <w:t>area in</w:t>
      </w:r>
      <w:proofErr w:type="gramEnd"/>
      <w:r w:rsidRPr="00DD255A">
        <w:rPr>
          <w:szCs w:val="18"/>
        </w:rPr>
        <w:t xml:space="preserve"> undamaged, clean condition.</w:t>
      </w:r>
    </w:p>
    <w:p w14:paraId="4D7A6DE2" w14:textId="77777777" w:rsidR="00C519A0" w:rsidRPr="00DD255A" w:rsidRDefault="00C519A0">
      <w:pPr>
        <w:widowControl w:val="0"/>
        <w:jc w:val="both"/>
        <w:rPr>
          <w:szCs w:val="18"/>
        </w:rPr>
      </w:pPr>
    </w:p>
    <w:p w14:paraId="6CD6488C" w14:textId="77777777" w:rsidR="00C519A0" w:rsidRPr="00DD255A" w:rsidRDefault="00C519A0">
      <w:pPr>
        <w:pStyle w:val="Level2"/>
        <w:numPr>
          <w:ilvl w:val="1"/>
          <w:numId w:val="3"/>
        </w:numPr>
        <w:jc w:val="both"/>
        <w:rPr>
          <w:szCs w:val="18"/>
        </w:rPr>
      </w:pPr>
      <w:r w:rsidRPr="00DD255A">
        <w:rPr>
          <w:szCs w:val="18"/>
        </w:rPr>
        <w:t>Protect finished work.</w:t>
      </w:r>
    </w:p>
    <w:p w14:paraId="73AA0DB4" w14:textId="77777777" w:rsidR="00C519A0" w:rsidRPr="00DD255A" w:rsidRDefault="00C519A0">
      <w:pPr>
        <w:widowControl w:val="0"/>
        <w:jc w:val="both"/>
        <w:rPr>
          <w:szCs w:val="18"/>
        </w:rPr>
      </w:pPr>
    </w:p>
    <w:p w14:paraId="5DDCB37E" w14:textId="77777777" w:rsidR="00C519A0" w:rsidRPr="00DD255A" w:rsidRDefault="00C519A0">
      <w:pPr>
        <w:pStyle w:val="Level2"/>
        <w:numPr>
          <w:ilvl w:val="1"/>
          <w:numId w:val="3"/>
        </w:numPr>
        <w:jc w:val="both"/>
        <w:rPr>
          <w:szCs w:val="18"/>
        </w:rPr>
      </w:pPr>
      <w:r w:rsidRPr="00DD255A">
        <w:rPr>
          <w:szCs w:val="18"/>
        </w:rPr>
        <w:t>Protect adjacent surfaces from damage by material installation.</w:t>
      </w:r>
    </w:p>
    <w:p w14:paraId="76DEC169" w14:textId="77777777" w:rsidR="00C519A0" w:rsidRPr="00DD255A" w:rsidRDefault="00C519A0">
      <w:pPr>
        <w:widowControl w:val="0"/>
        <w:jc w:val="both"/>
        <w:rPr>
          <w:szCs w:val="18"/>
        </w:rPr>
      </w:pPr>
    </w:p>
    <w:p w14:paraId="5AAED4C6" w14:textId="77777777" w:rsidR="00C519A0" w:rsidRPr="00DD255A" w:rsidRDefault="00C519A0" w:rsidP="00E3684F">
      <w:pPr>
        <w:pStyle w:val="Level1"/>
        <w:keepNext/>
        <w:numPr>
          <w:ilvl w:val="0"/>
          <w:numId w:val="3"/>
        </w:numPr>
        <w:jc w:val="both"/>
        <w:rPr>
          <w:szCs w:val="18"/>
        </w:rPr>
      </w:pPr>
      <w:r w:rsidRPr="00DD255A">
        <w:rPr>
          <w:szCs w:val="18"/>
        </w:rPr>
        <w:t>SYSTEMS AND APPLICATION SCHEDULE:</w:t>
      </w:r>
    </w:p>
    <w:p w14:paraId="0025A50C" w14:textId="77777777" w:rsidR="00C519A0" w:rsidRPr="00DD255A" w:rsidRDefault="00C519A0" w:rsidP="00F322D6">
      <w:pPr>
        <w:keepNext/>
        <w:widowControl w:val="0"/>
        <w:spacing w:before="200"/>
        <w:ind w:left="5040" w:hanging="3600"/>
        <w:jc w:val="both"/>
        <w:rPr>
          <w:szCs w:val="18"/>
        </w:rPr>
      </w:pPr>
      <w:r w:rsidRPr="00DD255A">
        <w:rPr>
          <w:szCs w:val="18"/>
          <w:u w:val="single"/>
        </w:rPr>
        <w:t>Construction Condition</w:t>
      </w:r>
      <w:r w:rsidRPr="00DD255A">
        <w:rPr>
          <w:szCs w:val="18"/>
        </w:rPr>
        <w:tab/>
      </w:r>
      <w:r w:rsidRPr="00DD255A">
        <w:rPr>
          <w:szCs w:val="18"/>
          <w:u w:val="single"/>
        </w:rPr>
        <w:t>UL Designation</w:t>
      </w:r>
    </w:p>
    <w:p w14:paraId="3F396D2A" w14:textId="77777777" w:rsidR="00C519A0" w:rsidRPr="00DD255A" w:rsidRDefault="00C519A0" w:rsidP="00F322D6">
      <w:pPr>
        <w:keepNext/>
        <w:widowControl w:val="0"/>
        <w:spacing w:before="200"/>
        <w:ind w:left="5040" w:hanging="3600"/>
        <w:jc w:val="both"/>
        <w:rPr>
          <w:szCs w:val="18"/>
          <w:lang w:val="fr-FR"/>
        </w:rPr>
      </w:pPr>
      <w:proofErr w:type="spellStart"/>
      <w:r w:rsidRPr="00DD255A">
        <w:rPr>
          <w:szCs w:val="18"/>
          <w:lang w:val="fr-FR"/>
        </w:rPr>
        <w:t>Metal</w:t>
      </w:r>
      <w:proofErr w:type="spellEnd"/>
      <w:r w:rsidRPr="00DD255A">
        <w:rPr>
          <w:szCs w:val="18"/>
          <w:lang w:val="fr-FR"/>
        </w:rPr>
        <w:t xml:space="preserve"> Pipe or Conduit</w:t>
      </w:r>
      <w:r w:rsidRPr="00DD255A">
        <w:rPr>
          <w:szCs w:val="18"/>
          <w:lang w:val="fr-FR"/>
        </w:rPr>
        <w:tab/>
        <w:t>C-AJ-1001, C-AJ-1007, C-AJ-1027, C-AJ-1044</w:t>
      </w:r>
    </w:p>
    <w:p w14:paraId="191DB9C1" w14:textId="77777777" w:rsidR="00C519A0" w:rsidRPr="00DD255A" w:rsidRDefault="00F322D6" w:rsidP="00F322D6">
      <w:pPr>
        <w:widowControl w:val="0"/>
        <w:spacing w:before="200"/>
        <w:ind w:left="5040" w:hanging="3600"/>
        <w:jc w:val="both"/>
        <w:rPr>
          <w:szCs w:val="18"/>
        </w:rPr>
      </w:pPr>
      <w:r w:rsidRPr="00DD255A">
        <w:rPr>
          <w:szCs w:val="18"/>
        </w:rPr>
        <w:t>Through Round Opening</w:t>
      </w:r>
      <w:r w:rsidRPr="00DD255A">
        <w:rPr>
          <w:szCs w:val="18"/>
        </w:rPr>
        <w:tab/>
      </w:r>
      <w:r w:rsidR="00C519A0" w:rsidRPr="00DD255A">
        <w:rPr>
          <w:szCs w:val="18"/>
        </w:rPr>
        <w:t>W-J-1010</w:t>
      </w:r>
    </w:p>
    <w:p w14:paraId="246BECA5" w14:textId="77777777" w:rsidR="00C519A0" w:rsidRPr="00DD255A" w:rsidRDefault="00C519A0" w:rsidP="00F322D6">
      <w:pPr>
        <w:widowControl w:val="0"/>
        <w:spacing w:before="200"/>
        <w:ind w:left="5040" w:hanging="3600"/>
        <w:jc w:val="both"/>
        <w:rPr>
          <w:szCs w:val="18"/>
          <w:lang w:val="fr-FR"/>
        </w:rPr>
      </w:pPr>
      <w:proofErr w:type="spellStart"/>
      <w:r w:rsidRPr="00DD255A">
        <w:rPr>
          <w:szCs w:val="18"/>
          <w:lang w:val="fr-FR"/>
        </w:rPr>
        <w:t>Metal</w:t>
      </w:r>
      <w:proofErr w:type="spellEnd"/>
      <w:r w:rsidRPr="00DD255A">
        <w:rPr>
          <w:szCs w:val="18"/>
          <w:lang w:val="fr-FR"/>
        </w:rPr>
        <w:t xml:space="preserve"> Pipes or Conduits</w:t>
      </w:r>
      <w:r w:rsidRPr="00DD255A">
        <w:rPr>
          <w:szCs w:val="18"/>
          <w:lang w:val="fr-FR"/>
        </w:rPr>
        <w:tab/>
        <w:t>C-AJ-1001, C-AJ-1006, C-BJ-1020, C-BJ-3017,</w:t>
      </w:r>
    </w:p>
    <w:p w14:paraId="5B622D03" w14:textId="77777777" w:rsidR="00C519A0" w:rsidRPr="00DD255A" w:rsidRDefault="00C519A0" w:rsidP="00F322D6">
      <w:pPr>
        <w:widowControl w:val="0"/>
        <w:spacing w:before="200"/>
        <w:ind w:left="5040" w:hanging="3600"/>
        <w:jc w:val="both"/>
        <w:rPr>
          <w:szCs w:val="18"/>
        </w:rPr>
      </w:pPr>
      <w:r w:rsidRPr="00DD255A">
        <w:rPr>
          <w:szCs w:val="18"/>
        </w:rPr>
        <w:t>Through Large Opening</w:t>
      </w:r>
      <w:r w:rsidRPr="00DD255A">
        <w:rPr>
          <w:szCs w:val="18"/>
        </w:rPr>
        <w:tab/>
        <w:t>C-AJ-1044, W-J-1010</w:t>
      </w:r>
    </w:p>
    <w:p w14:paraId="6065B955" w14:textId="77777777" w:rsidR="00C519A0" w:rsidRPr="00DD255A" w:rsidRDefault="00C519A0" w:rsidP="00F322D6">
      <w:pPr>
        <w:widowControl w:val="0"/>
        <w:spacing w:before="200"/>
        <w:ind w:left="5040" w:hanging="3600"/>
        <w:jc w:val="both"/>
        <w:rPr>
          <w:szCs w:val="18"/>
        </w:rPr>
      </w:pPr>
      <w:r w:rsidRPr="00DD255A">
        <w:rPr>
          <w:szCs w:val="18"/>
        </w:rPr>
        <w:t>Busway Through Rectangular</w:t>
      </w:r>
      <w:r w:rsidRPr="00DD255A">
        <w:rPr>
          <w:szCs w:val="18"/>
        </w:rPr>
        <w:tab/>
        <w:t>F-A-6001, C-AJ-6001</w:t>
      </w:r>
    </w:p>
    <w:p w14:paraId="3983EBA3" w14:textId="77777777" w:rsidR="00C519A0" w:rsidRPr="00DD255A" w:rsidRDefault="00C519A0" w:rsidP="00F322D6">
      <w:pPr>
        <w:widowControl w:val="0"/>
        <w:spacing w:before="200"/>
        <w:ind w:left="5040" w:hanging="3600"/>
        <w:jc w:val="both"/>
        <w:rPr>
          <w:szCs w:val="18"/>
        </w:rPr>
      </w:pPr>
      <w:proofErr w:type="gramStart"/>
      <w:r w:rsidRPr="00DD255A">
        <w:rPr>
          <w:szCs w:val="18"/>
        </w:rPr>
        <w:t>Cables Through</w:t>
      </w:r>
      <w:proofErr w:type="gramEnd"/>
      <w:r w:rsidRPr="00DD255A">
        <w:rPr>
          <w:szCs w:val="18"/>
        </w:rPr>
        <w:t xml:space="preserve"> Opening</w:t>
      </w:r>
      <w:r w:rsidRPr="00DD255A">
        <w:rPr>
          <w:szCs w:val="18"/>
        </w:rPr>
        <w:tab/>
        <w:t>C-AJ-3021, C-AJ-3030</w:t>
      </w:r>
    </w:p>
    <w:p w14:paraId="14F3AC6D" w14:textId="77777777" w:rsidR="00C519A0" w:rsidRPr="00DD255A" w:rsidRDefault="00C519A0" w:rsidP="00F322D6">
      <w:pPr>
        <w:widowControl w:val="0"/>
        <w:spacing w:before="200"/>
        <w:ind w:left="5040" w:hanging="3600"/>
        <w:jc w:val="both"/>
        <w:rPr>
          <w:szCs w:val="18"/>
        </w:rPr>
      </w:pPr>
      <w:r w:rsidRPr="00DD255A">
        <w:rPr>
          <w:szCs w:val="18"/>
        </w:rPr>
        <w:t>Cable Tray</w:t>
      </w:r>
      <w:r w:rsidRPr="00DD255A">
        <w:rPr>
          <w:szCs w:val="18"/>
        </w:rPr>
        <w:tab/>
        <w:t>C-AJ-4003</w:t>
      </w:r>
    </w:p>
    <w:p w14:paraId="632A8DC3" w14:textId="77777777" w:rsidR="00C519A0" w:rsidRPr="00DD255A" w:rsidRDefault="00C519A0" w:rsidP="00F322D6">
      <w:pPr>
        <w:widowControl w:val="0"/>
        <w:spacing w:before="200"/>
        <w:ind w:left="5040" w:hanging="3600"/>
        <w:jc w:val="both"/>
        <w:rPr>
          <w:szCs w:val="18"/>
        </w:rPr>
      </w:pPr>
      <w:r w:rsidRPr="00DD255A">
        <w:rPr>
          <w:szCs w:val="18"/>
        </w:rPr>
        <w:t>Blank Opening</w:t>
      </w:r>
      <w:r w:rsidRPr="00DD255A">
        <w:rPr>
          <w:szCs w:val="18"/>
        </w:rPr>
        <w:tab/>
        <w:t>C-AJ-0004, C-AJ-0009</w:t>
      </w:r>
    </w:p>
    <w:p w14:paraId="728D6C92" w14:textId="77777777" w:rsidR="00C519A0" w:rsidRPr="00DD255A" w:rsidRDefault="00C519A0" w:rsidP="00F322D6">
      <w:pPr>
        <w:widowControl w:val="0"/>
        <w:spacing w:before="200"/>
        <w:ind w:left="5040" w:hanging="3600"/>
        <w:jc w:val="both"/>
        <w:rPr>
          <w:szCs w:val="18"/>
        </w:rPr>
      </w:pPr>
      <w:r w:rsidRPr="00DD255A">
        <w:rPr>
          <w:szCs w:val="18"/>
        </w:rPr>
        <w:t>Non-metallic (Plastic) Pipe</w:t>
      </w:r>
      <w:r w:rsidRPr="00DD255A">
        <w:rPr>
          <w:szCs w:val="18"/>
        </w:rPr>
        <w:tab/>
        <w:t>C-AJ-2001</w:t>
      </w:r>
    </w:p>
    <w:p w14:paraId="368B0B1C" w14:textId="77777777" w:rsidR="00C519A0" w:rsidRPr="00DD255A" w:rsidRDefault="00C519A0">
      <w:pPr>
        <w:widowControl w:val="0"/>
        <w:ind w:left="1440"/>
        <w:rPr>
          <w:szCs w:val="18"/>
        </w:rPr>
      </w:pPr>
      <w:r w:rsidRPr="00DD255A">
        <w:rPr>
          <w:szCs w:val="18"/>
        </w:rPr>
        <w:t>or Conduit Through Opening</w:t>
      </w:r>
    </w:p>
    <w:p w14:paraId="0F360492" w14:textId="77777777" w:rsidR="00C519A0" w:rsidRPr="00DD255A" w:rsidRDefault="00C519A0" w:rsidP="00F322D6">
      <w:pPr>
        <w:widowControl w:val="0"/>
        <w:spacing w:before="200"/>
        <w:ind w:left="5040" w:hanging="3600"/>
        <w:jc w:val="both"/>
        <w:rPr>
          <w:szCs w:val="18"/>
        </w:rPr>
      </w:pPr>
      <w:r w:rsidRPr="00DD255A">
        <w:rPr>
          <w:szCs w:val="18"/>
        </w:rPr>
        <w:t>Metal Pipe or Conduit</w:t>
      </w:r>
      <w:r w:rsidRPr="00DD255A">
        <w:rPr>
          <w:szCs w:val="18"/>
        </w:rPr>
        <w:tab/>
        <w:t>W-L-1001, W-L-1016</w:t>
      </w:r>
    </w:p>
    <w:p w14:paraId="265A0EE3" w14:textId="77777777" w:rsidR="00C519A0" w:rsidRPr="00DD255A" w:rsidRDefault="00C519A0">
      <w:pPr>
        <w:widowControl w:val="0"/>
        <w:ind w:left="1440"/>
        <w:rPr>
          <w:szCs w:val="18"/>
        </w:rPr>
      </w:pPr>
      <w:r w:rsidRPr="00DD255A">
        <w:rPr>
          <w:szCs w:val="18"/>
        </w:rPr>
        <w:t>Through Gypsum Board Wall</w:t>
      </w:r>
    </w:p>
    <w:p w14:paraId="67F9D6A1" w14:textId="77777777" w:rsidR="00C519A0" w:rsidRPr="00DD255A" w:rsidRDefault="00C519A0" w:rsidP="00F322D6">
      <w:pPr>
        <w:widowControl w:val="0"/>
        <w:spacing w:before="200"/>
        <w:ind w:left="5040" w:hanging="3600"/>
        <w:jc w:val="both"/>
        <w:rPr>
          <w:szCs w:val="18"/>
        </w:rPr>
      </w:pPr>
      <w:r w:rsidRPr="00DD255A">
        <w:rPr>
          <w:szCs w:val="18"/>
        </w:rPr>
        <w:t>Non-Metallic (Plastic) Pipe</w:t>
      </w:r>
      <w:r w:rsidRPr="00DD255A">
        <w:rPr>
          <w:szCs w:val="18"/>
        </w:rPr>
        <w:tab/>
        <w:t>W-L-2002</w:t>
      </w:r>
    </w:p>
    <w:p w14:paraId="76ABD938" w14:textId="77777777" w:rsidR="00C519A0" w:rsidRPr="00DD255A" w:rsidRDefault="00C519A0">
      <w:pPr>
        <w:widowControl w:val="0"/>
        <w:ind w:left="1440"/>
        <w:rPr>
          <w:szCs w:val="18"/>
        </w:rPr>
      </w:pPr>
      <w:r w:rsidRPr="00DD255A">
        <w:rPr>
          <w:szCs w:val="18"/>
        </w:rPr>
        <w:t>or Conduit Through Gypsum</w:t>
      </w:r>
    </w:p>
    <w:p w14:paraId="39B9276A" w14:textId="77777777" w:rsidR="00C519A0" w:rsidRPr="00DD255A" w:rsidRDefault="00C519A0">
      <w:pPr>
        <w:widowControl w:val="0"/>
        <w:ind w:left="1440"/>
        <w:rPr>
          <w:szCs w:val="18"/>
        </w:rPr>
      </w:pPr>
      <w:r w:rsidRPr="00DD255A">
        <w:rPr>
          <w:szCs w:val="18"/>
        </w:rPr>
        <w:t>Board Wall</w:t>
      </w:r>
    </w:p>
    <w:p w14:paraId="0F29E0E8" w14:textId="77777777" w:rsidR="00C519A0" w:rsidRPr="00DD255A" w:rsidRDefault="00C519A0" w:rsidP="00F322D6">
      <w:pPr>
        <w:widowControl w:val="0"/>
        <w:spacing w:before="200"/>
        <w:ind w:left="5040" w:hanging="3600"/>
        <w:jc w:val="both"/>
        <w:rPr>
          <w:szCs w:val="18"/>
        </w:rPr>
      </w:pPr>
      <w:r w:rsidRPr="00DD255A">
        <w:rPr>
          <w:szCs w:val="18"/>
        </w:rPr>
        <w:t xml:space="preserve">Cables Through Gypsum </w:t>
      </w:r>
      <w:r w:rsidRPr="00DD255A">
        <w:rPr>
          <w:szCs w:val="18"/>
        </w:rPr>
        <w:tab/>
        <w:t>W-L-3001</w:t>
      </w:r>
    </w:p>
    <w:p w14:paraId="54A5DE20" w14:textId="77777777" w:rsidR="00C519A0" w:rsidRPr="00DD255A" w:rsidRDefault="00C519A0">
      <w:pPr>
        <w:widowControl w:val="0"/>
        <w:ind w:left="1440"/>
        <w:rPr>
          <w:szCs w:val="18"/>
        </w:rPr>
      </w:pPr>
      <w:r w:rsidRPr="00DD255A">
        <w:rPr>
          <w:szCs w:val="18"/>
        </w:rPr>
        <w:t>Board Wall</w:t>
      </w:r>
    </w:p>
    <w:p w14:paraId="7A475427" w14:textId="77777777" w:rsidR="00C519A0" w:rsidRPr="00DD255A" w:rsidRDefault="00C519A0" w:rsidP="00F322D6">
      <w:pPr>
        <w:widowControl w:val="0"/>
        <w:spacing w:before="200"/>
        <w:ind w:left="5040" w:hanging="3600"/>
        <w:jc w:val="both"/>
        <w:rPr>
          <w:szCs w:val="18"/>
        </w:rPr>
      </w:pPr>
      <w:r w:rsidRPr="00DD255A">
        <w:rPr>
          <w:szCs w:val="18"/>
        </w:rPr>
        <w:lastRenderedPageBreak/>
        <w:t>Metal Pipe or Conduit</w:t>
      </w:r>
      <w:r w:rsidRPr="00DD255A">
        <w:rPr>
          <w:szCs w:val="18"/>
        </w:rPr>
        <w:tab/>
        <w:t>F-C-1002</w:t>
      </w:r>
    </w:p>
    <w:p w14:paraId="1D7456E7" w14:textId="77777777" w:rsidR="00C519A0" w:rsidRPr="00DD255A" w:rsidRDefault="00C519A0">
      <w:pPr>
        <w:widowControl w:val="0"/>
        <w:ind w:left="1440"/>
        <w:rPr>
          <w:szCs w:val="18"/>
        </w:rPr>
      </w:pPr>
      <w:r w:rsidRPr="00DD255A">
        <w:rPr>
          <w:szCs w:val="18"/>
        </w:rPr>
        <w:t>Through Wood Construction</w:t>
      </w:r>
    </w:p>
    <w:p w14:paraId="1336A3C7" w14:textId="77777777" w:rsidR="00C519A0" w:rsidRPr="00DD255A" w:rsidRDefault="00C519A0" w:rsidP="00F322D6">
      <w:pPr>
        <w:widowControl w:val="0"/>
        <w:spacing w:before="200"/>
        <w:ind w:left="5040" w:hanging="3600"/>
        <w:jc w:val="both"/>
        <w:rPr>
          <w:szCs w:val="18"/>
        </w:rPr>
      </w:pPr>
      <w:r w:rsidRPr="00DD255A">
        <w:rPr>
          <w:szCs w:val="18"/>
        </w:rPr>
        <w:t>Non-Metallic (Plastic) Pipe</w:t>
      </w:r>
      <w:r w:rsidRPr="00DD255A">
        <w:rPr>
          <w:szCs w:val="18"/>
        </w:rPr>
        <w:tab/>
        <w:t>F-C-2002</w:t>
      </w:r>
    </w:p>
    <w:p w14:paraId="3235C430" w14:textId="77777777" w:rsidR="00C519A0" w:rsidRPr="00DD255A" w:rsidRDefault="00C519A0">
      <w:pPr>
        <w:widowControl w:val="0"/>
        <w:ind w:left="1440"/>
        <w:rPr>
          <w:szCs w:val="18"/>
        </w:rPr>
      </w:pPr>
      <w:r w:rsidRPr="00DD255A">
        <w:rPr>
          <w:szCs w:val="18"/>
        </w:rPr>
        <w:t>or Conduit Through Wood</w:t>
      </w:r>
    </w:p>
    <w:p w14:paraId="53B4366F" w14:textId="77777777" w:rsidR="00C519A0" w:rsidRPr="00DD255A" w:rsidRDefault="00C519A0">
      <w:pPr>
        <w:widowControl w:val="0"/>
        <w:ind w:left="1440"/>
        <w:rPr>
          <w:szCs w:val="18"/>
        </w:rPr>
      </w:pPr>
      <w:r w:rsidRPr="00DD255A">
        <w:rPr>
          <w:szCs w:val="18"/>
        </w:rPr>
        <w:t>Construction</w:t>
      </w:r>
    </w:p>
    <w:p w14:paraId="439927BA" w14:textId="77777777" w:rsidR="00C519A0" w:rsidRPr="00DD255A" w:rsidRDefault="00C519A0" w:rsidP="00F322D6">
      <w:pPr>
        <w:widowControl w:val="0"/>
        <w:spacing w:before="240"/>
        <w:ind w:left="5040" w:hanging="3600"/>
        <w:jc w:val="both"/>
        <w:rPr>
          <w:szCs w:val="18"/>
        </w:rPr>
      </w:pPr>
      <w:r w:rsidRPr="00DD255A">
        <w:rPr>
          <w:szCs w:val="18"/>
        </w:rPr>
        <w:t>Cables Through Wood</w:t>
      </w:r>
      <w:r w:rsidRPr="00DD255A">
        <w:rPr>
          <w:szCs w:val="18"/>
        </w:rPr>
        <w:tab/>
        <w:t>F-C-3001</w:t>
      </w:r>
    </w:p>
    <w:p w14:paraId="6595D785" w14:textId="77777777" w:rsidR="00C519A0" w:rsidRPr="00DD255A" w:rsidRDefault="00C519A0">
      <w:pPr>
        <w:widowControl w:val="0"/>
        <w:ind w:left="1440"/>
        <w:rPr>
          <w:szCs w:val="18"/>
        </w:rPr>
      </w:pPr>
      <w:r w:rsidRPr="00DD255A">
        <w:rPr>
          <w:szCs w:val="18"/>
        </w:rPr>
        <w:t>Construction</w:t>
      </w:r>
    </w:p>
    <w:p w14:paraId="4079F810" w14:textId="77777777" w:rsidR="00C519A0" w:rsidRPr="00DD255A" w:rsidRDefault="00C519A0" w:rsidP="00F322D6">
      <w:pPr>
        <w:pStyle w:val="Level2"/>
        <w:numPr>
          <w:ilvl w:val="1"/>
          <w:numId w:val="3"/>
        </w:numPr>
        <w:spacing w:before="120"/>
        <w:jc w:val="both"/>
        <w:rPr>
          <w:szCs w:val="18"/>
        </w:rPr>
      </w:pPr>
      <w:r w:rsidRPr="00DD255A">
        <w:rPr>
          <w:szCs w:val="18"/>
        </w:rPr>
        <w:t xml:space="preserve">The following sections have applications for fire </w:t>
      </w:r>
      <w:proofErr w:type="gramStart"/>
      <w:r w:rsidRPr="00DD255A">
        <w:rPr>
          <w:szCs w:val="18"/>
        </w:rPr>
        <w:t>ratings</w:t>
      </w:r>
      <w:proofErr w:type="gramEnd"/>
      <w:r w:rsidRPr="00DD255A">
        <w:rPr>
          <w:szCs w:val="18"/>
        </w:rPr>
        <w:t xml:space="preserve"> less than 2-hours: C-AJ-2001, C-AJ-5001, WL-L-1001, W-L-2002.</w:t>
      </w:r>
    </w:p>
    <w:p w14:paraId="222E4320" w14:textId="77777777" w:rsidR="00C519A0" w:rsidRPr="00DD255A" w:rsidRDefault="00C519A0" w:rsidP="00F322D6">
      <w:pPr>
        <w:pStyle w:val="Level2"/>
        <w:numPr>
          <w:ilvl w:val="1"/>
          <w:numId w:val="3"/>
        </w:numPr>
        <w:spacing w:before="120"/>
        <w:jc w:val="both"/>
        <w:rPr>
          <w:szCs w:val="18"/>
        </w:rPr>
      </w:pPr>
      <w:r w:rsidRPr="00DD255A">
        <w:rPr>
          <w:szCs w:val="18"/>
        </w:rPr>
        <w:t>The following sections have applications for fire ratings of 4-hours:  C-AJ-5001, C-AJ-1007, C-BJ-1020, and C-BJ-3017</w:t>
      </w:r>
    </w:p>
    <w:p w14:paraId="63D1D6C6" w14:textId="77777777" w:rsidR="00C519A0" w:rsidRPr="00DD255A" w:rsidRDefault="00C519A0" w:rsidP="00F322D6">
      <w:pPr>
        <w:pStyle w:val="Level2"/>
        <w:numPr>
          <w:ilvl w:val="1"/>
          <w:numId w:val="3"/>
        </w:numPr>
        <w:spacing w:before="120"/>
        <w:jc w:val="both"/>
        <w:rPr>
          <w:szCs w:val="18"/>
        </w:rPr>
      </w:pPr>
      <w:r w:rsidRPr="00DD255A">
        <w:rPr>
          <w:szCs w:val="18"/>
        </w:rPr>
        <w:t xml:space="preserve">All sections (including those previously listed) listed have applications for fire ratings of </w:t>
      </w:r>
      <w:proofErr w:type="gramStart"/>
      <w:r w:rsidRPr="00DD255A">
        <w:rPr>
          <w:szCs w:val="18"/>
        </w:rPr>
        <w:t>2-hours</w:t>
      </w:r>
      <w:proofErr w:type="gramEnd"/>
      <w:r w:rsidRPr="00DD255A">
        <w:rPr>
          <w:szCs w:val="18"/>
        </w:rPr>
        <w:t xml:space="preserve"> or less.</w:t>
      </w:r>
    </w:p>
    <w:p w14:paraId="042953F5" w14:textId="77777777" w:rsidR="00F322D6" w:rsidRPr="00DD255A" w:rsidRDefault="00F322D6">
      <w:pPr>
        <w:widowControl w:val="0"/>
        <w:jc w:val="center"/>
        <w:rPr>
          <w:szCs w:val="18"/>
          <w:u w:val="single"/>
        </w:rPr>
      </w:pPr>
    </w:p>
    <w:p w14:paraId="4086924E" w14:textId="77777777" w:rsidR="00C519A0" w:rsidRPr="00DD255A" w:rsidRDefault="00C519A0">
      <w:pPr>
        <w:widowControl w:val="0"/>
        <w:jc w:val="center"/>
        <w:rPr>
          <w:szCs w:val="18"/>
        </w:rPr>
      </w:pPr>
      <w:r w:rsidRPr="00DD255A">
        <w:rPr>
          <w:szCs w:val="18"/>
        </w:rPr>
        <w:t>END OF SECTION</w:t>
      </w:r>
    </w:p>
    <w:sectPr w:rsidR="00C519A0" w:rsidRPr="00DD255A" w:rsidSect="00F22385">
      <w:headerReference w:type="even" r:id="rId7"/>
      <w:headerReference w:type="default" r:id="rId8"/>
      <w:footerReference w:type="default" r:id="rId9"/>
      <w:footnotePr>
        <w:numFmt w:val="lowerLetter"/>
      </w:footnotePr>
      <w:endnotePr>
        <w:numFmt w:val="lowerLetter"/>
      </w:endnotePr>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2A2F8" w14:textId="77777777" w:rsidR="00F151DC" w:rsidRDefault="00F151DC">
      <w:r>
        <w:separator/>
      </w:r>
    </w:p>
  </w:endnote>
  <w:endnote w:type="continuationSeparator" w:id="0">
    <w:p w14:paraId="340C4E32" w14:textId="77777777" w:rsidR="00F151DC" w:rsidRDefault="00F1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306D9" w14:textId="77777777" w:rsidR="00586A97" w:rsidRDefault="00586A97" w:rsidP="00586A97">
    <w:pPr>
      <w:tabs>
        <w:tab w:val="right" w:pos="9216"/>
      </w:tabs>
      <w:rPr>
        <w:bCs/>
        <w:szCs w:val="18"/>
      </w:rPr>
    </w:pPr>
  </w:p>
  <w:p w14:paraId="559A79B7" w14:textId="77777777" w:rsidR="00DD255A" w:rsidRPr="00DD255A" w:rsidRDefault="00F22385" w:rsidP="00586A97">
    <w:pPr>
      <w:tabs>
        <w:tab w:val="right" w:pos="9360"/>
      </w:tabs>
      <w:rPr>
        <w:bCs/>
        <w:szCs w:val="18"/>
      </w:rPr>
    </w:pPr>
    <w:r w:rsidRPr="00DD255A">
      <w:rPr>
        <w:bCs/>
        <w:szCs w:val="18"/>
      </w:rPr>
      <w:t>FIRESTOPPING</w:t>
    </w:r>
    <w:r w:rsidR="00586A97">
      <w:rPr>
        <w:bCs/>
        <w:szCs w:val="18"/>
      </w:rPr>
      <w:tab/>
      <w:t xml:space="preserve">26 2816.04 - </w:t>
    </w:r>
    <w:r w:rsidR="00586A97" w:rsidRPr="00586A97">
      <w:rPr>
        <w:bCs/>
        <w:szCs w:val="18"/>
      </w:rPr>
      <w:fldChar w:fldCharType="begin"/>
    </w:r>
    <w:r w:rsidR="00586A97" w:rsidRPr="00586A97">
      <w:rPr>
        <w:bCs/>
        <w:szCs w:val="18"/>
      </w:rPr>
      <w:instrText xml:space="preserve"> PAGE   \* MERGEFORMAT </w:instrText>
    </w:r>
    <w:r w:rsidR="00586A97" w:rsidRPr="00586A97">
      <w:rPr>
        <w:bCs/>
        <w:szCs w:val="18"/>
      </w:rPr>
      <w:fldChar w:fldCharType="separate"/>
    </w:r>
    <w:r w:rsidR="00586A97">
      <w:rPr>
        <w:bCs/>
        <w:noProof/>
        <w:szCs w:val="18"/>
      </w:rPr>
      <w:t>4</w:t>
    </w:r>
    <w:r w:rsidR="00586A97" w:rsidRPr="00586A97">
      <w:rPr>
        <w:bCs/>
        <w:noProof/>
        <w:szCs w:val="18"/>
      </w:rPr>
      <w:fldChar w:fldCharType="end"/>
    </w:r>
  </w:p>
  <w:p w14:paraId="223C34E1" w14:textId="77777777" w:rsidR="00DD255A" w:rsidRPr="00DD255A" w:rsidRDefault="00586A97" w:rsidP="00586A97">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42D71" w14:textId="77777777" w:rsidR="00F151DC" w:rsidRDefault="00F151DC">
      <w:r>
        <w:separator/>
      </w:r>
    </w:p>
  </w:footnote>
  <w:footnote w:type="continuationSeparator" w:id="0">
    <w:p w14:paraId="4ABAF971" w14:textId="77777777" w:rsidR="00F151DC" w:rsidRDefault="00F15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98A5B" w14:textId="77777777" w:rsidR="000D0599" w:rsidRDefault="000D0599" w:rsidP="000D0599">
    <w:pPr>
      <w:tabs>
        <w:tab w:val="center" w:pos="1210"/>
        <w:tab w:val="right" w:pos="9240"/>
      </w:tabs>
      <w:rPr>
        <w:rFonts w:ascii="Times" w:hAnsi="Times" w:cs="Times New Roman"/>
      </w:rPr>
    </w:pPr>
    <w:r>
      <w:rPr>
        <w:rFonts w:ascii="Times" w:hAnsi="Times"/>
      </w:rPr>
      <w:t>40-Bed DeNovo</w:t>
    </w:r>
  </w:p>
  <w:p w14:paraId="0DAD899F" w14:textId="77777777" w:rsidR="000D0599" w:rsidRDefault="000D0599" w:rsidP="000D0599">
    <w:pPr>
      <w:tabs>
        <w:tab w:val="center" w:pos="1210"/>
        <w:tab w:val="right" w:pos="9240"/>
      </w:tabs>
      <w:rPr>
        <w:rFonts w:ascii="Times" w:hAnsi="Times"/>
      </w:rPr>
    </w:pPr>
    <w:r>
      <w:rPr>
        <w:rFonts w:ascii="Times" w:hAnsi="Times"/>
      </w:rPr>
      <w:t>Encompass Health Rehabilitation Hospital</w:t>
    </w:r>
  </w:p>
  <w:p w14:paraId="558553F4" w14:textId="77777777" w:rsidR="000D0599" w:rsidRDefault="000D0599" w:rsidP="000D0599">
    <w:pPr>
      <w:tabs>
        <w:tab w:val="center" w:pos="1210"/>
        <w:tab w:val="right" w:pos="9240"/>
      </w:tabs>
      <w:rPr>
        <w:rFonts w:ascii="Times" w:hAnsi="Times"/>
      </w:rPr>
    </w:pPr>
    <w:r>
      <w:rPr>
        <w:rFonts w:ascii="Times" w:hAnsi="Times"/>
      </w:rPr>
      <w:t>Katy, Texas</w:t>
    </w:r>
  </w:p>
  <w:p w14:paraId="76F2A482" w14:textId="77777777" w:rsidR="000D0599" w:rsidRDefault="000D0599" w:rsidP="000D0599">
    <w:pPr>
      <w:tabs>
        <w:tab w:val="center" w:pos="1440"/>
        <w:tab w:val="right" w:pos="6795"/>
      </w:tabs>
      <w:rPr>
        <w:rFonts w:ascii="Times" w:hAnsi="Times"/>
      </w:rPr>
    </w:pPr>
    <w:r>
      <w:rPr>
        <w:rFonts w:ascii="Times" w:hAnsi="Times"/>
      </w:rPr>
      <w:t>GS&amp;P Project 43101.00</w:t>
    </w:r>
  </w:p>
  <w:p w14:paraId="559E0C81" w14:textId="77777777" w:rsidR="00F322D6" w:rsidRPr="008C78AD" w:rsidRDefault="00F322D6" w:rsidP="008418AC">
    <w:pPr>
      <w:tabs>
        <w:tab w:val="center" w:pos="4608"/>
        <w:tab w:val="right" w:pos="9216"/>
      </w:tabs>
      <w:rPr>
        <w:sz w:val="22"/>
        <w:szCs w:val="22"/>
      </w:rPr>
    </w:pPr>
  </w:p>
  <w:p w14:paraId="2B52A5AE" w14:textId="77777777" w:rsidR="00F322D6" w:rsidRPr="008C78AD" w:rsidRDefault="00F322D6" w:rsidP="00F322D6">
    <w:pPr>
      <w:tabs>
        <w:tab w:val="center" w:pos="4608"/>
        <w:tab w:val="right" w:pos="9216"/>
      </w:tabs>
      <w:rPr>
        <w:b/>
        <w:bCs/>
        <w:sz w:val="22"/>
        <w:szCs w:val="22"/>
      </w:rPr>
    </w:pPr>
    <w:r>
      <w:rPr>
        <w:b/>
        <w:bCs/>
        <w:sz w:val="22"/>
        <w:szCs w:val="22"/>
      </w:rPr>
      <w:t>FIRESTOPPING</w:t>
    </w:r>
  </w:p>
  <w:p w14:paraId="1CAABE82" w14:textId="77777777" w:rsidR="00F322D6" w:rsidRPr="008C78AD" w:rsidRDefault="00F322D6" w:rsidP="00F322D6">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8240" behindDoc="0" locked="0" layoutInCell="0" allowOverlap="1" wp14:anchorId="30A582D7" wp14:editId="589940DB">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89B83"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5D5B40D7" w14:textId="77777777" w:rsidR="00F322D6" w:rsidRPr="008C78AD" w:rsidRDefault="00F322D6" w:rsidP="00F322D6">
    <w:pPr>
      <w:tabs>
        <w:tab w:val="center" w:pos="4608"/>
        <w:tab w:val="right" w:pos="9216"/>
      </w:tabs>
      <w:spacing w:after="120"/>
      <w:rPr>
        <w:b/>
        <w:bCs/>
        <w:sz w:val="22"/>
        <w:szCs w:val="22"/>
      </w:rPr>
    </w:pPr>
    <w:r w:rsidRPr="008C78AD">
      <w:rPr>
        <w:b/>
        <w:bCs/>
        <w:sz w:val="22"/>
        <w:szCs w:val="22"/>
      </w:rPr>
      <w:t xml:space="preserve">Section </w:t>
    </w:r>
    <w:r>
      <w:rPr>
        <w:b/>
        <w:bCs/>
        <w:sz w:val="22"/>
        <w:szCs w:val="22"/>
      </w:rPr>
      <w:t>26 2816.04</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F22385">
      <w:rPr>
        <w:b/>
        <w:bCs/>
        <w:noProof/>
        <w:sz w:val="22"/>
        <w:szCs w:val="22"/>
      </w:rPr>
      <w:t>4</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F22385">
      <w:rPr>
        <w:rStyle w:val="PageNumber"/>
        <w:b/>
        <w:bCs/>
        <w:noProof/>
        <w:sz w:val="22"/>
        <w:szCs w:val="22"/>
      </w:rPr>
      <w:t>4</w:t>
    </w:r>
    <w:r w:rsidRPr="008C78AD">
      <w:rPr>
        <w:rStyle w:val="PageNumber"/>
        <w:b/>
        <w:bCs/>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4D47E" w14:textId="3AE213B2" w:rsidR="00586A97" w:rsidRDefault="00586A97" w:rsidP="00586A97">
    <w:pPr>
      <w:pStyle w:val="Header"/>
      <w:tabs>
        <w:tab w:val="clear" w:pos="8640"/>
        <w:tab w:val="right" w:pos="9360"/>
      </w:tabs>
      <w:rPr>
        <w:rFonts w:cs="Times New Roman"/>
        <w:caps/>
        <w:szCs w:val="18"/>
      </w:rPr>
    </w:pPr>
    <w:r>
      <w:rPr>
        <w:rStyle w:val="CPR"/>
        <w:caps/>
        <w:szCs w:val="18"/>
      </w:rPr>
      <w:t xml:space="preserve">Encompass Health Rehabilitation </w:t>
    </w:r>
    <w:r>
      <w:rPr>
        <w:caps/>
        <w:szCs w:val="18"/>
      </w:rPr>
      <w:tab/>
    </w:r>
    <w:r>
      <w:rPr>
        <w:caps/>
        <w:szCs w:val="18"/>
      </w:rPr>
      <w:tab/>
      <w:t>42002</w:t>
    </w:r>
  </w:p>
  <w:p w14:paraId="60C8A3F6" w14:textId="3F771669" w:rsidR="00586A97" w:rsidRDefault="00586A97" w:rsidP="00586A97">
    <w:pPr>
      <w:pStyle w:val="Header"/>
      <w:rPr>
        <w:caps/>
        <w:szCs w:val="18"/>
      </w:rPr>
    </w:pPr>
  </w:p>
  <w:p w14:paraId="0C470B6F" w14:textId="77777777" w:rsidR="00586A97" w:rsidRDefault="00586A97" w:rsidP="00586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D701B6C"/>
    <w:lvl w:ilvl="0">
      <w:start w:val="1"/>
      <w:numFmt w:val="decimal"/>
      <w:pStyle w:val="Level1"/>
      <w:lvlText w:val="1.%1"/>
      <w:lvlJc w:val="left"/>
      <w:pPr>
        <w:tabs>
          <w:tab w:val="num" w:pos="864"/>
        </w:tabs>
        <w:ind w:left="864" w:hanging="864"/>
      </w:pPr>
      <w:rPr>
        <w:rFonts w:ascii="Arial" w:hAnsi="Arial" w:cs="Arial" w:hint="default"/>
        <w:b w:val="0"/>
        <w:i w:val="0"/>
        <w:sz w:val="18"/>
        <w:szCs w:val="18"/>
      </w:rPr>
    </w:lvl>
    <w:lvl w:ilvl="1">
      <w:start w:val="1"/>
      <w:numFmt w:val="upperLetter"/>
      <w:pStyle w:val="A"/>
      <w:lvlText w:val="%2."/>
      <w:lvlJc w:val="left"/>
      <w:pPr>
        <w:tabs>
          <w:tab w:val="num" w:pos="864"/>
        </w:tabs>
        <w:ind w:left="864" w:hanging="576"/>
      </w:pPr>
      <w:rPr>
        <w:rFonts w:ascii="Arial" w:hAnsi="Arial" w:cs="Arial" w:hint="default"/>
        <w:b w:val="0"/>
        <w:i w:val="0"/>
        <w:sz w:val="18"/>
        <w:szCs w:val="18"/>
      </w:rPr>
    </w:lvl>
    <w:lvl w:ilvl="2">
      <w:start w:val="1"/>
      <w:numFmt w:val="decimal"/>
      <w:pStyle w:val="1"/>
      <w:lvlText w:val="%3."/>
      <w:lvlJc w:val="left"/>
      <w:pPr>
        <w:tabs>
          <w:tab w:val="num" w:pos="1440"/>
        </w:tabs>
        <w:ind w:left="1440" w:hanging="576"/>
      </w:pPr>
      <w:rPr>
        <w:rFonts w:ascii="Arial" w:hAnsi="Arial" w:cs="Arial" w:hint="default"/>
        <w:b w:val="0"/>
        <w:i w:val="0"/>
        <w:sz w:val="18"/>
        <w:szCs w:val="18"/>
      </w:rPr>
    </w:lvl>
    <w:lvl w:ilvl="3">
      <w:start w:val="1"/>
      <w:numFmt w:val="lowerLetter"/>
      <w:pStyle w:val="a4"/>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1" w15:restartNumberingAfterBreak="0">
    <w:nsid w:val="00000002"/>
    <w:multiLevelType w:val="multilevel"/>
    <w:tmpl w:val="56849E0E"/>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2" w15:restartNumberingAfterBreak="0">
    <w:nsid w:val="00000003"/>
    <w:multiLevelType w:val="multilevel"/>
    <w:tmpl w:val="E940F354"/>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3" w15:restartNumberingAfterBreak="0">
    <w:nsid w:val="47914097"/>
    <w:multiLevelType w:val="multilevel"/>
    <w:tmpl w:val="9E6E5C20"/>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4" w15:restartNumberingAfterBreak="0">
    <w:nsid w:val="47F83B76"/>
    <w:multiLevelType w:val="multilevel"/>
    <w:tmpl w:val="9274F1DE"/>
    <w:lvl w:ilvl="0">
      <w:start w:val="1"/>
      <w:numFmt w:val="decimal"/>
      <w:lvlText w:val="2.%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5" w15:restartNumberingAfterBreak="0">
    <w:nsid w:val="4F147D65"/>
    <w:multiLevelType w:val="multilevel"/>
    <w:tmpl w:val="F01C1126"/>
    <w:lvl w:ilvl="0">
      <w:start w:val="1"/>
      <w:numFmt w:val="decimal"/>
      <w:lvlText w:val="3.%1"/>
      <w:lvlJc w:val="left"/>
      <w:pPr>
        <w:tabs>
          <w:tab w:val="num" w:pos="0"/>
        </w:tabs>
        <w:ind w:left="720" w:hanging="720"/>
      </w:pPr>
      <w:rPr>
        <w:rFonts w:hint="default"/>
      </w:rPr>
    </w:lvl>
    <w:lvl w:ilvl="1">
      <w:start w:val="1"/>
      <w:numFmt w:val="upperLetter"/>
      <w:lvlText w:val="%2."/>
      <w:lvlJc w:val="left"/>
      <w:pPr>
        <w:tabs>
          <w:tab w:val="num" w:pos="0"/>
        </w:tabs>
        <w:ind w:left="144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num w:numId="1" w16cid:durableId="1938441274">
    <w:abstractNumId w:val="0"/>
  </w:num>
  <w:num w:numId="2" w16cid:durableId="132986409">
    <w:abstractNumId w:val="1"/>
  </w:num>
  <w:num w:numId="3" w16cid:durableId="2039894640">
    <w:abstractNumId w:val="2"/>
  </w:num>
  <w:num w:numId="4" w16cid:durableId="1348630883">
    <w:abstractNumId w:val="3"/>
  </w:num>
  <w:num w:numId="5" w16cid:durableId="1547257547">
    <w:abstractNumId w:val="4"/>
  </w:num>
  <w:num w:numId="6" w16cid:durableId="2134203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B2"/>
    <w:rsid w:val="00050454"/>
    <w:rsid w:val="00055BE5"/>
    <w:rsid w:val="00056443"/>
    <w:rsid w:val="000778A2"/>
    <w:rsid w:val="00091921"/>
    <w:rsid w:val="000B53DD"/>
    <w:rsid w:val="000D0599"/>
    <w:rsid w:val="000D05D0"/>
    <w:rsid w:val="00174307"/>
    <w:rsid w:val="00192FB2"/>
    <w:rsid w:val="001B5DC3"/>
    <w:rsid w:val="001C4606"/>
    <w:rsid w:val="00200945"/>
    <w:rsid w:val="00205A2B"/>
    <w:rsid w:val="00216334"/>
    <w:rsid w:val="002B2D67"/>
    <w:rsid w:val="00347FEF"/>
    <w:rsid w:val="00351470"/>
    <w:rsid w:val="00432DC0"/>
    <w:rsid w:val="00492B58"/>
    <w:rsid w:val="004B7808"/>
    <w:rsid w:val="004C4B62"/>
    <w:rsid w:val="005447F6"/>
    <w:rsid w:val="00566735"/>
    <w:rsid w:val="00586A97"/>
    <w:rsid w:val="005C6F8D"/>
    <w:rsid w:val="005F4BF8"/>
    <w:rsid w:val="00660158"/>
    <w:rsid w:val="00684668"/>
    <w:rsid w:val="006A3880"/>
    <w:rsid w:val="006A3F80"/>
    <w:rsid w:val="00707535"/>
    <w:rsid w:val="00733513"/>
    <w:rsid w:val="00754420"/>
    <w:rsid w:val="007B0B83"/>
    <w:rsid w:val="007E6B0F"/>
    <w:rsid w:val="00833B7A"/>
    <w:rsid w:val="008418AC"/>
    <w:rsid w:val="00913FC4"/>
    <w:rsid w:val="0095644C"/>
    <w:rsid w:val="009934EA"/>
    <w:rsid w:val="009C0728"/>
    <w:rsid w:val="00A02187"/>
    <w:rsid w:val="00A4537D"/>
    <w:rsid w:val="00A47B55"/>
    <w:rsid w:val="00A95B4E"/>
    <w:rsid w:val="00AD2252"/>
    <w:rsid w:val="00B10B50"/>
    <w:rsid w:val="00B60B00"/>
    <w:rsid w:val="00BC6B63"/>
    <w:rsid w:val="00BD0DCD"/>
    <w:rsid w:val="00C519A0"/>
    <w:rsid w:val="00C95B2F"/>
    <w:rsid w:val="00C97C07"/>
    <w:rsid w:val="00CA78C3"/>
    <w:rsid w:val="00CB50F9"/>
    <w:rsid w:val="00CC315E"/>
    <w:rsid w:val="00CE2E86"/>
    <w:rsid w:val="00D000A0"/>
    <w:rsid w:val="00D63222"/>
    <w:rsid w:val="00DA289B"/>
    <w:rsid w:val="00DD255A"/>
    <w:rsid w:val="00E05ED9"/>
    <w:rsid w:val="00E3684F"/>
    <w:rsid w:val="00E45454"/>
    <w:rsid w:val="00EB11DD"/>
    <w:rsid w:val="00F151DC"/>
    <w:rsid w:val="00F22385"/>
    <w:rsid w:val="00F322D6"/>
    <w:rsid w:val="00F9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BA010"/>
  <w15:docId w15:val="{9605A781-6F4C-4977-9267-EEEBA36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385"/>
    <w:rPr>
      <w:rFonts w:ascii="Arial" w:hAnsi="Arial" w:cs="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customStyle="1" w:styleId="Level1">
    <w:name w:val="Level 1"/>
    <w:basedOn w:val="Normal"/>
    <w:pPr>
      <w:widowControl w:val="0"/>
      <w:numPr>
        <w:numId w:val="1"/>
      </w:numPr>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style>
  <w:style w:type="character" w:customStyle="1" w:styleId="NAM">
    <w:name w:val="NAM"/>
    <w:basedOn w:val="DefaultParagraphFont"/>
  </w:style>
  <w:style w:type="paragraph" w:customStyle="1" w:styleId="A">
    <w:name w:val="A"/>
    <w:basedOn w:val="Normal"/>
    <w:pPr>
      <w:numPr>
        <w:ilvl w:val="1"/>
        <w:numId w:val="1"/>
      </w:numPr>
    </w:pPr>
  </w:style>
  <w:style w:type="paragraph" w:customStyle="1" w:styleId="1">
    <w:name w:val="1"/>
    <w:basedOn w:val="Normal"/>
    <w:pPr>
      <w:numPr>
        <w:ilvl w:val="2"/>
        <w:numId w:val="1"/>
      </w:numPr>
    </w:pPr>
  </w:style>
  <w:style w:type="paragraph" w:customStyle="1" w:styleId="a4">
    <w:name w:val="a4"/>
    <w:basedOn w:val="Normal"/>
    <w:pPr>
      <w:numPr>
        <w:ilvl w:val="3"/>
        <w:numId w:val="1"/>
      </w:numPr>
    </w:pPr>
  </w:style>
  <w:style w:type="character" w:customStyle="1" w:styleId="FooterChar">
    <w:name w:val="Footer Char"/>
    <w:link w:val="Footer"/>
    <w:rsid w:val="00F9207D"/>
    <w:rPr>
      <w:rFonts w:cs="Arial"/>
    </w:rPr>
  </w:style>
  <w:style w:type="paragraph" w:styleId="BalloonText">
    <w:name w:val="Balloon Text"/>
    <w:basedOn w:val="Normal"/>
    <w:link w:val="BalloonTextChar"/>
    <w:rsid w:val="00C95B2F"/>
    <w:rPr>
      <w:rFonts w:ascii="Tahoma" w:hAnsi="Tahoma" w:cs="Tahoma"/>
      <w:sz w:val="16"/>
      <w:szCs w:val="16"/>
    </w:rPr>
  </w:style>
  <w:style w:type="character" w:customStyle="1" w:styleId="BalloonTextChar">
    <w:name w:val="Balloon Text Char"/>
    <w:link w:val="BalloonText"/>
    <w:rsid w:val="00C95B2F"/>
    <w:rPr>
      <w:rFonts w:ascii="Tahoma" w:hAnsi="Tahoma" w:cs="Tahoma"/>
      <w:sz w:val="16"/>
      <w:szCs w:val="16"/>
    </w:rPr>
  </w:style>
  <w:style w:type="character" w:customStyle="1" w:styleId="HeaderChar">
    <w:name w:val="Header Char"/>
    <w:basedOn w:val="DefaultParagraphFont"/>
    <w:link w:val="Header"/>
    <w:uiPriority w:val="99"/>
    <w:rsid w:val="00F322D6"/>
    <w:rPr>
      <w:rFonts w:cs="Arial"/>
    </w:rPr>
  </w:style>
  <w:style w:type="character" w:customStyle="1" w:styleId="CPR">
    <w:name w:val="CPR"/>
    <w:basedOn w:val="DefaultParagraphFont"/>
    <w:rsid w:val="0058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11452">
      <w:bodyDiv w:val="1"/>
      <w:marLeft w:val="0"/>
      <w:marRight w:val="0"/>
      <w:marTop w:val="0"/>
      <w:marBottom w:val="0"/>
      <w:divBdr>
        <w:top w:val="none" w:sz="0" w:space="0" w:color="auto"/>
        <w:left w:val="none" w:sz="0" w:space="0" w:color="auto"/>
        <w:bottom w:val="none" w:sz="0" w:space="0" w:color="auto"/>
        <w:right w:val="none" w:sz="0" w:space="0" w:color="auto"/>
      </w:divBdr>
    </w:div>
    <w:div w:id="950936004">
      <w:bodyDiv w:val="1"/>
      <w:marLeft w:val="0"/>
      <w:marRight w:val="0"/>
      <w:marTop w:val="0"/>
      <w:marBottom w:val="0"/>
      <w:divBdr>
        <w:top w:val="none" w:sz="0" w:space="0" w:color="auto"/>
        <w:left w:val="none" w:sz="0" w:space="0" w:color="auto"/>
        <w:bottom w:val="none" w:sz="0" w:space="0" w:color="auto"/>
        <w:right w:val="none" w:sz="0" w:space="0" w:color="auto"/>
      </w:divBdr>
    </w:div>
    <w:div w:id="1023168756">
      <w:bodyDiv w:val="1"/>
      <w:marLeft w:val="0"/>
      <w:marRight w:val="0"/>
      <w:marTop w:val="0"/>
      <w:marBottom w:val="0"/>
      <w:divBdr>
        <w:top w:val="none" w:sz="0" w:space="0" w:color="auto"/>
        <w:left w:val="none" w:sz="0" w:space="0" w:color="auto"/>
        <w:bottom w:val="none" w:sz="0" w:space="0" w:color="auto"/>
        <w:right w:val="none" w:sz="0" w:space="0" w:color="auto"/>
      </w:divBdr>
    </w:div>
    <w:div w:id="1250886839">
      <w:bodyDiv w:val="1"/>
      <w:marLeft w:val="0"/>
      <w:marRight w:val="0"/>
      <w:marTop w:val="0"/>
      <w:marBottom w:val="0"/>
      <w:divBdr>
        <w:top w:val="none" w:sz="0" w:space="0" w:color="auto"/>
        <w:left w:val="none" w:sz="0" w:space="0" w:color="auto"/>
        <w:bottom w:val="none" w:sz="0" w:space="0" w:color="auto"/>
        <w:right w:val="none" w:sz="0" w:space="0" w:color="auto"/>
      </w:divBdr>
    </w:div>
    <w:div w:id="1310937348">
      <w:bodyDiv w:val="1"/>
      <w:marLeft w:val="0"/>
      <w:marRight w:val="0"/>
      <w:marTop w:val="0"/>
      <w:marBottom w:val="0"/>
      <w:divBdr>
        <w:top w:val="none" w:sz="0" w:space="0" w:color="auto"/>
        <w:left w:val="none" w:sz="0" w:space="0" w:color="auto"/>
        <w:bottom w:val="none" w:sz="0" w:space="0" w:color="auto"/>
        <w:right w:val="none" w:sz="0" w:space="0" w:color="auto"/>
      </w:divBdr>
    </w:div>
    <w:div w:id="1360013971">
      <w:bodyDiv w:val="1"/>
      <w:marLeft w:val="0"/>
      <w:marRight w:val="0"/>
      <w:marTop w:val="0"/>
      <w:marBottom w:val="0"/>
      <w:divBdr>
        <w:top w:val="none" w:sz="0" w:space="0" w:color="auto"/>
        <w:left w:val="none" w:sz="0" w:space="0" w:color="auto"/>
        <w:bottom w:val="none" w:sz="0" w:space="0" w:color="auto"/>
        <w:right w:val="none" w:sz="0" w:space="0" w:color="auto"/>
      </w:divBdr>
    </w:div>
    <w:div w:id="1486629888">
      <w:bodyDiv w:val="1"/>
      <w:marLeft w:val="0"/>
      <w:marRight w:val="0"/>
      <w:marTop w:val="0"/>
      <w:marBottom w:val="0"/>
      <w:divBdr>
        <w:top w:val="none" w:sz="0" w:space="0" w:color="auto"/>
        <w:left w:val="none" w:sz="0" w:space="0" w:color="auto"/>
        <w:bottom w:val="none" w:sz="0" w:space="0" w:color="auto"/>
        <w:right w:val="none" w:sz="0" w:space="0" w:color="auto"/>
      </w:divBdr>
    </w:div>
    <w:div w:id="1671366057">
      <w:bodyDiv w:val="1"/>
      <w:marLeft w:val="0"/>
      <w:marRight w:val="0"/>
      <w:marTop w:val="0"/>
      <w:marBottom w:val="0"/>
      <w:divBdr>
        <w:top w:val="none" w:sz="0" w:space="0" w:color="auto"/>
        <w:left w:val="none" w:sz="0" w:space="0" w:color="auto"/>
        <w:bottom w:val="none" w:sz="0" w:space="0" w:color="auto"/>
        <w:right w:val="none" w:sz="0" w:space="0" w:color="auto"/>
      </w:divBdr>
    </w:div>
    <w:div w:id="1689090683">
      <w:bodyDiv w:val="1"/>
      <w:marLeft w:val="0"/>
      <w:marRight w:val="0"/>
      <w:marTop w:val="0"/>
      <w:marBottom w:val="0"/>
      <w:divBdr>
        <w:top w:val="none" w:sz="0" w:space="0" w:color="auto"/>
        <w:left w:val="none" w:sz="0" w:space="0" w:color="auto"/>
        <w:bottom w:val="none" w:sz="0" w:space="0" w:color="auto"/>
        <w:right w:val="none" w:sz="0" w:space="0" w:color="auto"/>
      </w:divBdr>
    </w:div>
    <w:div w:id="2078627346">
      <w:bodyDiv w:val="1"/>
      <w:marLeft w:val="0"/>
      <w:marRight w:val="0"/>
      <w:marTop w:val="0"/>
      <w:marBottom w:val="0"/>
      <w:divBdr>
        <w:top w:val="none" w:sz="0" w:space="0" w:color="auto"/>
        <w:left w:val="none" w:sz="0" w:space="0" w:color="auto"/>
        <w:bottom w:val="none" w:sz="0" w:space="0" w:color="auto"/>
        <w:right w:val="none" w:sz="0" w:space="0" w:color="auto"/>
      </w:divBdr>
    </w:div>
    <w:div w:id="21264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SECTION 16210 - FIRESTOPPING</vt:lpstr>
    </vt:vector>
  </TitlesOfParts>
  <Company>CRS Engineering, Inc.</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16210 - FIRESTOPPING</dc:title>
  <dc:subject>16210 - Firestopping</dc:subject>
  <dc:creator>susanb</dc:creator>
  <cp:lastModifiedBy>Earlycutt, Otis</cp:lastModifiedBy>
  <cp:revision>3</cp:revision>
  <cp:lastPrinted>2013-09-04T21:31:00Z</cp:lastPrinted>
  <dcterms:created xsi:type="dcterms:W3CDTF">2024-11-12T20:36:00Z</dcterms:created>
  <dcterms:modified xsi:type="dcterms:W3CDTF">2024-11-12T21:07:00Z</dcterms:modified>
</cp:coreProperties>
</file>