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D44441" w:rsidRPr="000E2124" w:rsidTr="00C77354">
        <w:trPr>
          <w:cnfStyle w:val="100000000000"/>
        </w:trPr>
        <w:tc>
          <w:tcPr>
            <w:cnfStyle w:val="001000000000"/>
            <w:tcW w:w="1908" w:type="dxa"/>
          </w:tcPr>
          <w:p w:rsidR="00D44441" w:rsidRPr="000E2124" w:rsidRDefault="00D44441" w:rsidP="00C77354">
            <w:pPr>
              <w:rPr>
                <w:sz w:val="24"/>
                <w:szCs w:val="24"/>
              </w:rPr>
            </w:pPr>
            <w:r w:rsidRPr="000E2124">
              <w:rPr>
                <w:sz w:val="24"/>
                <w:szCs w:val="24"/>
              </w:rPr>
              <w:t>Policy Name</w:t>
            </w:r>
          </w:p>
        </w:tc>
        <w:tc>
          <w:tcPr>
            <w:tcW w:w="7668" w:type="dxa"/>
          </w:tcPr>
          <w:p w:rsidR="00D44441" w:rsidRPr="000E2124" w:rsidRDefault="00D44441" w:rsidP="00D44441">
            <w:pPr>
              <w:cnfStyle w:val="100000000000"/>
              <w:rPr>
                <w:sz w:val="24"/>
                <w:szCs w:val="24"/>
              </w:rPr>
            </w:pPr>
            <w:r>
              <w:rPr>
                <w:sz w:val="24"/>
                <w:szCs w:val="24"/>
              </w:rPr>
              <w:t>Assignment and Evaluation of Workloads</w:t>
            </w:r>
          </w:p>
        </w:tc>
      </w:tr>
      <w:tr w:rsidR="00D44441" w:rsidRPr="000E2124" w:rsidTr="00C77354">
        <w:trPr>
          <w:cnfStyle w:val="000000100000"/>
        </w:trPr>
        <w:tc>
          <w:tcPr>
            <w:cnfStyle w:val="001000000000"/>
            <w:tcW w:w="1908" w:type="dxa"/>
          </w:tcPr>
          <w:p w:rsidR="00D44441" w:rsidRPr="000E2124" w:rsidRDefault="00D44441" w:rsidP="00C77354">
            <w:pPr>
              <w:rPr>
                <w:sz w:val="24"/>
                <w:szCs w:val="24"/>
              </w:rPr>
            </w:pPr>
            <w:r w:rsidRPr="000E2124">
              <w:rPr>
                <w:sz w:val="24"/>
                <w:szCs w:val="24"/>
              </w:rPr>
              <w:t>Originated</w:t>
            </w:r>
          </w:p>
        </w:tc>
        <w:tc>
          <w:tcPr>
            <w:tcW w:w="7668" w:type="dxa"/>
          </w:tcPr>
          <w:p w:rsidR="00D44441" w:rsidRPr="000E2124" w:rsidRDefault="00D44441" w:rsidP="00C77354">
            <w:pPr>
              <w:cnfStyle w:val="000000100000"/>
              <w:rPr>
                <w:sz w:val="24"/>
                <w:szCs w:val="24"/>
              </w:rPr>
            </w:pPr>
            <w:r>
              <w:rPr>
                <w:sz w:val="24"/>
                <w:szCs w:val="24"/>
              </w:rPr>
              <w:t>6/04</w:t>
            </w:r>
          </w:p>
        </w:tc>
      </w:tr>
      <w:tr w:rsidR="00D44441" w:rsidRPr="000E2124" w:rsidTr="00C77354">
        <w:tc>
          <w:tcPr>
            <w:cnfStyle w:val="001000000000"/>
            <w:tcW w:w="1908" w:type="dxa"/>
          </w:tcPr>
          <w:p w:rsidR="00D44441" w:rsidRPr="000E2124" w:rsidRDefault="00D44441" w:rsidP="00C77354">
            <w:pPr>
              <w:rPr>
                <w:sz w:val="24"/>
                <w:szCs w:val="24"/>
              </w:rPr>
            </w:pPr>
            <w:r w:rsidRPr="000E2124">
              <w:rPr>
                <w:sz w:val="24"/>
                <w:szCs w:val="24"/>
              </w:rPr>
              <w:t>Approved By</w:t>
            </w:r>
          </w:p>
        </w:tc>
        <w:tc>
          <w:tcPr>
            <w:tcW w:w="7668" w:type="dxa"/>
          </w:tcPr>
          <w:p w:rsidR="00D44441" w:rsidRPr="000E2124" w:rsidRDefault="00D44441" w:rsidP="00C77354">
            <w:pPr>
              <w:cnfStyle w:val="000000000000"/>
              <w:rPr>
                <w:sz w:val="24"/>
                <w:szCs w:val="24"/>
              </w:rPr>
            </w:pPr>
            <w:r w:rsidRPr="000E2124">
              <w:rPr>
                <w:sz w:val="24"/>
                <w:szCs w:val="24"/>
              </w:rPr>
              <w:t>Board of Directors</w:t>
            </w:r>
          </w:p>
        </w:tc>
      </w:tr>
      <w:tr w:rsidR="00D44441" w:rsidRPr="000E2124" w:rsidTr="00C77354">
        <w:trPr>
          <w:cnfStyle w:val="000000100000"/>
        </w:trPr>
        <w:tc>
          <w:tcPr>
            <w:cnfStyle w:val="001000000000"/>
            <w:tcW w:w="1908" w:type="dxa"/>
          </w:tcPr>
          <w:p w:rsidR="00D44441" w:rsidRPr="000E2124" w:rsidRDefault="00D44441" w:rsidP="00C77354">
            <w:pPr>
              <w:rPr>
                <w:sz w:val="24"/>
                <w:szCs w:val="24"/>
              </w:rPr>
            </w:pPr>
            <w:r w:rsidRPr="000E2124">
              <w:rPr>
                <w:sz w:val="24"/>
                <w:szCs w:val="24"/>
              </w:rPr>
              <w:t>Approved On</w:t>
            </w:r>
          </w:p>
        </w:tc>
        <w:tc>
          <w:tcPr>
            <w:tcW w:w="7668" w:type="dxa"/>
          </w:tcPr>
          <w:p w:rsidR="00D44441" w:rsidRPr="000E2124" w:rsidRDefault="00D44441" w:rsidP="00C77354">
            <w:pPr>
              <w:cnfStyle w:val="000000100000"/>
              <w:rPr>
                <w:sz w:val="24"/>
                <w:szCs w:val="24"/>
              </w:rPr>
            </w:pPr>
            <w:r>
              <w:rPr>
                <w:sz w:val="24"/>
                <w:szCs w:val="24"/>
              </w:rPr>
              <w:t>1/16/12</w:t>
            </w:r>
          </w:p>
        </w:tc>
      </w:tr>
      <w:tr w:rsidR="00D44441" w:rsidRPr="000E2124" w:rsidTr="00C77354">
        <w:tc>
          <w:tcPr>
            <w:cnfStyle w:val="001000000000"/>
            <w:tcW w:w="1908" w:type="dxa"/>
          </w:tcPr>
          <w:p w:rsidR="00D44441" w:rsidRPr="000E2124" w:rsidRDefault="00D44441" w:rsidP="00C77354">
            <w:pPr>
              <w:rPr>
                <w:sz w:val="24"/>
                <w:szCs w:val="24"/>
              </w:rPr>
            </w:pPr>
            <w:r w:rsidRPr="000E2124">
              <w:rPr>
                <w:sz w:val="24"/>
                <w:szCs w:val="24"/>
              </w:rPr>
              <w:t>Effective Date</w:t>
            </w:r>
          </w:p>
        </w:tc>
        <w:tc>
          <w:tcPr>
            <w:tcW w:w="7668" w:type="dxa"/>
          </w:tcPr>
          <w:p w:rsidR="00D44441" w:rsidRPr="000E2124" w:rsidRDefault="00D44441" w:rsidP="00C77354">
            <w:pPr>
              <w:cnfStyle w:val="000000000000"/>
              <w:rPr>
                <w:sz w:val="24"/>
                <w:szCs w:val="24"/>
              </w:rPr>
            </w:pPr>
            <w:r>
              <w:rPr>
                <w:sz w:val="24"/>
                <w:szCs w:val="24"/>
              </w:rPr>
              <w:t>2/20/12</w:t>
            </w:r>
          </w:p>
        </w:tc>
      </w:tr>
      <w:tr w:rsidR="00D44441" w:rsidRPr="000E2124" w:rsidTr="00C77354">
        <w:trPr>
          <w:cnfStyle w:val="000000100000"/>
        </w:trPr>
        <w:tc>
          <w:tcPr>
            <w:cnfStyle w:val="001000000000"/>
            <w:tcW w:w="1908" w:type="dxa"/>
          </w:tcPr>
          <w:p w:rsidR="00D44441" w:rsidRPr="000E2124" w:rsidRDefault="00D44441" w:rsidP="00C77354">
            <w:pPr>
              <w:rPr>
                <w:sz w:val="24"/>
                <w:szCs w:val="24"/>
              </w:rPr>
            </w:pPr>
            <w:r w:rsidRPr="000E2124">
              <w:rPr>
                <w:sz w:val="24"/>
                <w:szCs w:val="24"/>
              </w:rPr>
              <w:t>Section</w:t>
            </w:r>
          </w:p>
        </w:tc>
        <w:tc>
          <w:tcPr>
            <w:tcW w:w="7668" w:type="dxa"/>
          </w:tcPr>
          <w:p w:rsidR="00D44441" w:rsidRPr="000E2124" w:rsidRDefault="00D44441" w:rsidP="00D44441">
            <w:pPr>
              <w:cnfStyle w:val="000000100000"/>
              <w:rPr>
                <w:sz w:val="24"/>
                <w:szCs w:val="24"/>
              </w:rPr>
            </w:pPr>
            <w:r>
              <w:rPr>
                <w:sz w:val="24"/>
                <w:szCs w:val="24"/>
              </w:rPr>
              <w:t xml:space="preserve">AS </w:t>
            </w:r>
            <w:r>
              <w:rPr>
                <w:sz w:val="24"/>
                <w:szCs w:val="24"/>
              </w:rPr>
              <w:t>14 &amp; FC 19</w:t>
            </w:r>
          </w:p>
        </w:tc>
      </w:tr>
      <w:tr w:rsidR="00D44441" w:rsidRPr="000E2124" w:rsidTr="00C77354">
        <w:tc>
          <w:tcPr>
            <w:cnfStyle w:val="001000000000"/>
            <w:tcW w:w="1908" w:type="dxa"/>
          </w:tcPr>
          <w:p w:rsidR="00D44441" w:rsidRPr="000E2124" w:rsidRDefault="00D44441" w:rsidP="00C77354">
            <w:pPr>
              <w:rPr>
                <w:sz w:val="24"/>
                <w:szCs w:val="24"/>
              </w:rPr>
            </w:pPr>
            <w:r w:rsidRPr="000E2124">
              <w:rPr>
                <w:sz w:val="24"/>
                <w:szCs w:val="24"/>
              </w:rPr>
              <w:t>Date(s) of Revision</w:t>
            </w:r>
          </w:p>
        </w:tc>
        <w:tc>
          <w:tcPr>
            <w:tcW w:w="7668" w:type="dxa"/>
          </w:tcPr>
          <w:p w:rsidR="00D44441" w:rsidRPr="000E2124" w:rsidRDefault="00D44441" w:rsidP="00C77354">
            <w:pPr>
              <w:cnfStyle w:val="000000000000"/>
              <w:rPr>
                <w:sz w:val="24"/>
                <w:szCs w:val="24"/>
              </w:rPr>
            </w:pPr>
            <w:r w:rsidRPr="00DD6930">
              <w:rPr>
                <w:sz w:val="24"/>
                <w:szCs w:val="24"/>
              </w:rPr>
              <w:t>4/20/07, 5/26/07, 2/25/08, 8/5/08, 1/22/09, 8/29/09, 1/1/10, 3/23/10, 8/1/11</w:t>
            </w:r>
            <w:r>
              <w:rPr>
                <w:sz w:val="24"/>
                <w:szCs w:val="24"/>
              </w:rPr>
              <w:t>, 1/16/12</w:t>
            </w:r>
          </w:p>
        </w:tc>
      </w:tr>
      <w:tr w:rsidR="00D44441" w:rsidRPr="000E2124" w:rsidTr="00C77354">
        <w:trPr>
          <w:cnfStyle w:val="000000100000"/>
        </w:trPr>
        <w:tc>
          <w:tcPr>
            <w:cnfStyle w:val="001000000000"/>
            <w:tcW w:w="1908" w:type="dxa"/>
          </w:tcPr>
          <w:p w:rsidR="00D44441" w:rsidRPr="000E2124" w:rsidRDefault="00D44441" w:rsidP="00C77354">
            <w:pPr>
              <w:rPr>
                <w:sz w:val="24"/>
                <w:szCs w:val="24"/>
              </w:rPr>
            </w:pPr>
            <w:r w:rsidRPr="000E2124">
              <w:rPr>
                <w:sz w:val="24"/>
                <w:szCs w:val="24"/>
              </w:rPr>
              <w:t>Cross Ref #</w:t>
            </w:r>
          </w:p>
        </w:tc>
        <w:tc>
          <w:tcPr>
            <w:tcW w:w="7668" w:type="dxa"/>
          </w:tcPr>
          <w:p w:rsidR="00D44441" w:rsidRPr="000E2124" w:rsidRDefault="00D44441" w:rsidP="00C77354">
            <w:pPr>
              <w:cnfStyle w:val="000000100000"/>
              <w:rPr>
                <w:sz w:val="24"/>
                <w:szCs w:val="24"/>
              </w:rPr>
            </w:pPr>
          </w:p>
        </w:tc>
      </w:tr>
      <w:tr w:rsidR="00D44441" w:rsidRPr="000E2124" w:rsidTr="00C77354">
        <w:tc>
          <w:tcPr>
            <w:cnfStyle w:val="001000000000"/>
            <w:tcW w:w="1908" w:type="dxa"/>
          </w:tcPr>
          <w:p w:rsidR="00D44441" w:rsidRPr="000E2124" w:rsidRDefault="00D44441" w:rsidP="00C77354">
            <w:pPr>
              <w:rPr>
                <w:sz w:val="24"/>
                <w:szCs w:val="24"/>
              </w:rPr>
            </w:pPr>
            <w:r>
              <w:rPr>
                <w:sz w:val="24"/>
                <w:szCs w:val="24"/>
              </w:rPr>
              <w:t>Note</w:t>
            </w:r>
          </w:p>
        </w:tc>
        <w:tc>
          <w:tcPr>
            <w:tcW w:w="7668" w:type="dxa"/>
          </w:tcPr>
          <w:p w:rsidR="00D44441" w:rsidRPr="000E2124" w:rsidRDefault="00D44441" w:rsidP="00D44441">
            <w:pPr>
              <w:cnfStyle w:val="000000000000"/>
              <w:rPr>
                <w:sz w:val="24"/>
                <w:szCs w:val="24"/>
              </w:rPr>
            </w:pPr>
            <w:r>
              <w:rPr>
                <w:sz w:val="24"/>
                <w:szCs w:val="24"/>
              </w:rPr>
              <w:t>All information was taken from RH P&amp;P, RH Adoption Manual</w:t>
            </w:r>
            <w:r>
              <w:rPr>
                <w:sz w:val="24"/>
                <w:szCs w:val="24"/>
              </w:rPr>
              <w:t>, RH CM Handbook, and</w:t>
            </w:r>
            <w:r>
              <w:rPr>
                <w:sz w:val="24"/>
                <w:szCs w:val="24"/>
              </w:rPr>
              <w:t xml:space="preserve"> the Caregiver Manual in order to simplify COA requirements for Standard Review of compliance.</w:t>
            </w:r>
          </w:p>
        </w:tc>
      </w:tr>
    </w:tbl>
    <w:p w:rsidR="00734B41" w:rsidRPr="000E2124" w:rsidRDefault="00734B41">
      <w:pPr>
        <w:rPr>
          <w:sz w:val="24"/>
          <w:szCs w:val="24"/>
        </w:rPr>
      </w:pPr>
    </w:p>
    <w:tbl>
      <w:tblPr>
        <w:tblW w:w="9332" w:type="dxa"/>
        <w:tblInd w:w="18" w:type="dxa"/>
        <w:tblLayout w:type="fixed"/>
        <w:tblLook w:val="04A0"/>
      </w:tblPr>
      <w:tblGrid>
        <w:gridCol w:w="2160"/>
        <w:gridCol w:w="7128"/>
        <w:gridCol w:w="28"/>
        <w:gridCol w:w="16"/>
      </w:tblGrid>
      <w:tr w:rsidR="00390346" w:rsidRPr="000E2124" w:rsidTr="00997735">
        <w:trPr>
          <w:trHeight w:val="375"/>
        </w:trPr>
        <w:tc>
          <w:tcPr>
            <w:tcW w:w="2160" w:type="dxa"/>
            <w:tcBorders>
              <w:top w:val="single" w:sz="4" w:space="0" w:color="auto"/>
              <w:left w:val="single" w:sz="4" w:space="0" w:color="auto"/>
              <w:bottom w:val="single" w:sz="4" w:space="0" w:color="auto"/>
              <w:right w:val="single" w:sz="4" w:space="0" w:color="auto"/>
            </w:tcBorders>
            <w:shd w:val="clear" w:color="auto" w:fill="auto"/>
            <w:noWrap/>
            <w:hideMark/>
          </w:tcPr>
          <w:p w:rsidR="00390346" w:rsidRPr="000E2124" w:rsidRDefault="00390346"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7172" w:type="dxa"/>
            <w:gridSpan w:val="3"/>
            <w:tcBorders>
              <w:top w:val="single" w:sz="4" w:space="0" w:color="auto"/>
              <w:left w:val="nil"/>
              <w:bottom w:val="single" w:sz="4" w:space="0" w:color="auto"/>
              <w:right w:val="single" w:sz="4" w:space="0" w:color="auto"/>
            </w:tcBorders>
            <w:shd w:val="clear" w:color="auto" w:fill="auto"/>
            <w:noWrap/>
            <w:vAlign w:val="bottom"/>
            <w:hideMark/>
          </w:tcPr>
          <w:p w:rsidR="00390346" w:rsidRPr="00D44441" w:rsidRDefault="00993CAF" w:rsidP="00D44441">
            <w:pPr>
              <w:pStyle w:val="NoSpacing"/>
            </w:pPr>
            <w:r w:rsidRPr="00D44441">
              <w:t xml:space="preserve">Refuge House will ensure all </w:t>
            </w:r>
            <w:r w:rsidR="00867FCC" w:rsidRPr="00D44441">
              <w:t>caseloads/</w:t>
            </w:r>
            <w:r w:rsidRPr="00D44441">
              <w:t>workloads are divided in a systematic manner taking into account a number of factors.  These include, but are not limited to, the worker’s strengths and abilities, the complexity and status of cases, and current workloads.  Refuge House will ensure all workloads meet RCCL, Contract and COA standards.</w:t>
            </w:r>
            <w:r w:rsidR="00EB6855" w:rsidRPr="00D44441">
              <w:t xml:space="preserve"> </w:t>
            </w:r>
          </w:p>
          <w:p w:rsidR="00EB6855" w:rsidRPr="00D44441" w:rsidRDefault="00EB6855" w:rsidP="00D44441">
            <w:pPr>
              <w:pStyle w:val="NoSpacing"/>
            </w:pPr>
            <w:r w:rsidRPr="00D44441">
              <w:t>Refuge House assesses both the personnel and the service-recipients when considering how to assign particular caseloads, in an effort to ensure that the foster/adoptive children and foster/adoptive families’ receive the best service possible from Refuge House staff. Taking into consideration not only the needs of all parties, but the backgrounds, skills, strengths and personalities aids in making caseload assignments that are beneficial to both the personnel and the service recipients.</w:t>
            </w:r>
          </w:p>
          <w:p w:rsidR="00EB6855" w:rsidRPr="00D44441" w:rsidRDefault="00EB6855" w:rsidP="00D44441">
            <w:pPr>
              <w:pStyle w:val="NoSpacing"/>
            </w:pPr>
            <w:r w:rsidRPr="00D44441">
              <w:t>There may be times when a caseload assignment is made purely upon functional requirements. Refuge House makes diligent efforts to monitor these scenarios and make adjustments when necessary and possible.</w:t>
            </w:r>
          </w:p>
          <w:p w:rsidR="00EB6855" w:rsidRPr="00D44441" w:rsidRDefault="00EB6855" w:rsidP="00D44441">
            <w:pPr>
              <w:pStyle w:val="NoSpacing"/>
            </w:pPr>
            <w:r w:rsidRPr="00D44441">
              <w:t>Refuge House ensures that personnel who are less experience</w:t>
            </w:r>
            <w:r w:rsidR="00867FCC" w:rsidRPr="00D44441">
              <w:t xml:space="preserve">d have the support both in guidance and direct assistance when necessary. This support is provided by tenured and experienced </w:t>
            </w:r>
            <w:r w:rsidR="00651863" w:rsidRPr="00D44441">
              <w:t xml:space="preserve">program </w:t>
            </w:r>
            <w:r w:rsidR="00867FCC" w:rsidRPr="00D44441">
              <w:t xml:space="preserve">supervisors and managers who are able to aid the personnel with both </w:t>
            </w:r>
            <w:proofErr w:type="gramStart"/>
            <w:r w:rsidR="00867FCC" w:rsidRPr="00D44441">
              <w:t>development</w:t>
            </w:r>
            <w:proofErr w:type="gramEnd"/>
            <w:r w:rsidR="00867FCC" w:rsidRPr="00D44441">
              <w:t xml:space="preserve"> </w:t>
            </w:r>
            <w:r w:rsidR="00651863" w:rsidRPr="00D44441">
              <w:t>of knowledge and skill, as well as</w:t>
            </w:r>
            <w:r w:rsidR="00867FCC" w:rsidRPr="00D44441">
              <w:t xml:space="preserve"> workload relief when necessary.</w:t>
            </w:r>
          </w:p>
          <w:p w:rsidR="00867FCC" w:rsidRPr="00D44441" w:rsidRDefault="00867FCC" w:rsidP="00D44441">
            <w:pPr>
              <w:pStyle w:val="NoSpacing"/>
            </w:pPr>
            <w:r w:rsidRPr="00D44441">
              <w:t xml:space="preserve">There may be times when the adoptive and foster care caseloads blend, such as when a legal-risk placement is made into an adoption-motivated home with the goal of adoption placement. In such circumstances, an adoption worker may also operate in the role of a foster case manager for both the foster/adoptive </w:t>
            </w:r>
            <w:proofErr w:type="gramStart"/>
            <w:r w:rsidRPr="00D44441">
              <w:t>child(</w:t>
            </w:r>
            <w:proofErr w:type="spellStart"/>
            <w:proofErr w:type="gramEnd"/>
            <w:r w:rsidRPr="00D44441">
              <w:t>ren</w:t>
            </w:r>
            <w:proofErr w:type="spellEnd"/>
            <w:r w:rsidRPr="00D44441">
              <w:t>) and the foster/adoptive family.</w:t>
            </w:r>
          </w:p>
          <w:p w:rsidR="00E674C1" w:rsidRPr="00D44441" w:rsidRDefault="00E674C1" w:rsidP="00D44441">
            <w:pPr>
              <w:pStyle w:val="NoSpacing"/>
            </w:pPr>
            <w:r w:rsidRPr="00D44441">
              <w:t>“</w:t>
            </w:r>
            <w:r w:rsidRPr="00D44441">
              <w:rPr>
                <w:rStyle w:val="Emphasis"/>
              </w:rPr>
              <w:t>Research Note:</w:t>
            </w:r>
            <w:r w:rsidRPr="00D44441">
              <w:t xml:space="preserve"> Child welfare research and literature suggest that a manageable workload enables a worker to conduct home visits where they can build positive relationships, which are important for achieving outcomes. Staff retention literature indicates that high caseloads and time-consuming paperwork are primary factors in child welfare workforce turnover. Research and literature also suggest that high turnover rates impact timeliness of reunification and foster parent retention. </w:t>
            </w:r>
          </w:p>
          <w:p w:rsidR="00E674C1" w:rsidRPr="00D44441" w:rsidRDefault="00E674C1" w:rsidP="00D44441">
            <w:pPr>
              <w:pStyle w:val="NoSpacing"/>
              <w:rPr>
                <w:i/>
              </w:rPr>
            </w:pPr>
            <w:r w:rsidRPr="00D44441">
              <w:lastRenderedPageBreak/>
              <w:t>One example of a caseload weighting formula suggests that a useful system is developed with input from staff, is based on time and case study data, uses readily available information, and is not too complex.”</w:t>
            </w:r>
            <w:r w:rsidRPr="00D44441">
              <w:br/>
            </w:r>
            <w:r w:rsidRPr="00D44441">
              <w:rPr>
                <w:i/>
              </w:rPr>
              <w:t xml:space="preserve">from </w:t>
            </w:r>
            <w:r w:rsidR="00A0558D" w:rsidRPr="00D44441">
              <w:rPr>
                <w:i/>
              </w:rPr>
              <w:t>COA Accreditation Standards (http://www.coastandards.org/mycoa.php?navView=mycoa&amp;core_id=794)</w:t>
            </w:r>
          </w:p>
        </w:tc>
      </w:tr>
      <w:tr w:rsidR="00390346" w:rsidRPr="000E2124" w:rsidTr="00997735">
        <w:trPr>
          <w:trHeight w:val="195"/>
        </w:trPr>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90346" w:rsidRPr="000E2124" w:rsidRDefault="00390346" w:rsidP="008A7205">
            <w:pPr>
              <w:spacing w:after="0" w:line="240" w:lineRule="auto"/>
              <w:rPr>
                <w:rFonts w:ascii="Calibri" w:eastAsia="Times New Roman" w:hAnsi="Calibri" w:cs="Times New Roman"/>
                <w:color w:val="000000"/>
                <w:sz w:val="24"/>
                <w:szCs w:val="24"/>
              </w:rPr>
            </w:pP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w:t>
            </w:r>
          </w:p>
        </w:tc>
      </w:tr>
      <w:tr w:rsidR="00390346" w:rsidRPr="000E2124" w:rsidTr="00997735">
        <w:trPr>
          <w:trHeight w:val="375"/>
        </w:trPr>
        <w:tc>
          <w:tcPr>
            <w:tcW w:w="2160" w:type="dxa"/>
            <w:tcBorders>
              <w:top w:val="single" w:sz="4" w:space="0" w:color="auto"/>
              <w:left w:val="single" w:sz="4" w:space="0" w:color="auto"/>
              <w:bottom w:val="single" w:sz="4" w:space="0" w:color="auto"/>
              <w:right w:val="single" w:sz="4" w:space="0" w:color="auto"/>
            </w:tcBorders>
            <w:shd w:val="clear" w:color="auto" w:fill="auto"/>
            <w:noWrap/>
            <w:hideMark/>
          </w:tcPr>
          <w:p w:rsidR="00390346" w:rsidRPr="000E2124" w:rsidRDefault="00390346"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7172" w:type="dxa"/>
            <w:gridSpan w:val="3"/>
            <w:tcBorders>
              <w:top w:val="single" w:sz="4" w:space="0" w:color="auto"/>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Board of Directors</w:t>
            </w:r>
          </w:p>
        </w:tc>
      </w:tr>
      <w:tr w:rsidR="00390346" w:rsidRPr="000E2124" w:rsidTr="00997735">
        <w:trPr>
          <w:trHeight w:val="195"/>
        </w:trPr>
        <w:tc>
          <w:tcPr>
            <w:tcW w:w="2160" w:type="dxa"/>
            <w:tcBorders>
              <w:top w:val="single" w:sz="4" w:space="0" w:color="auto"/>
              <w:left w:val="single" w:sz="4" w:space="0" w:color="auto"/>
              <w:bottom w:val="single" w:sz="4" w:space="0" w:color="auto"/>
              <w:right w:val="single" w:sz="4" w:space="0" w:color="auto"/>
            </w:tcBorders>
            <w:shd w:val="clear" w:color="auto" w:fill="auto"/>
            <w:noWrap/>
            <w:hideMark/>
          </w:tcPr>
          <w:p w:rsidR="00390346" w:rsidRPr="000E2124" w:rsidRDefault="00390346" w:rsidP="00E32452">
            <w:pPr>
              <w:spacing w:after="0" w:line="240" w:lineRule="auto"/>
              <w:jc w:val="center"/>
              <w:rPr>
                <w:rFonts w:ascii="Calibri" w:eastAsia="Times New Roman" w:hAnsi="Calibri" w:cs="Times New Roman"/>
                <w:color w:val="000000"/>
                <w:sz w:val="24"/>
                <w:szCs w:val="24"/>
              </w:rPr>
            </w:pP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w:t>
            </w:r>
          </w:p>
        </w:tc>
      </w:tr>
      <w:tr w:rsidR="00390346" w:rsidRPr="000E2124" w:rsidTr="00997735">
        <w:trPr>
          <w:trHeight w:val="375"/>
        </w:trPr>
        <w:tc>
          <w:tcPr>
            <w:tcW w:w="2160" w:type="dxa"/>
            <w:tcBorders>
              <w:top w:val="single" w:sz="4" w:space="0" w:color="auto"/>
              <w:left w:val="single" w:sz="4" w:space="0" w:color="auto"/>
              <w:bottom w:val="single" w:sz="4" w:space="0" w:color="auto"/>
              <w:right w:val="single" w:sz="4" w:space="0" w:color="auto"/>
            </w:tcBorders>
            <w:shd w:val="clear" w:color="auto" w:fill="auto"/>
            <w:noWrap/>
            <w:hideMark/>
          </w:tcPr>
          <w:p w:rsidR="00390346" w:rsidRPr="000E2124" w:rsidRDefault="00390346"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xml:space="preserve">For all </w:t>
            </w:r>
            <w:r w:rsidR="00DB7AEB" w:rsidRPr="00D44441">
              <w:rPr>
                <w:rFonts w:eastAsia="Times New Roman" w:cs="Times New Roman"/>
                <w:color w:val="000000"/>
              </w:rPr>
              <w:t>Adoption Workers</w:t>
            </w:r>
            <w:r w:rsidR="00867FCC" w:rsidRPr="00D44441">
              <w:rPr>
                <w:rFonts w:eastAsia="Times New Roman" w:cs="Times New Roman"/>
                <w:color w:val="000000"/>
              </w:rPr>
              <w:t>, Child Services (Foster) Workers</w:t>
            </w:r>
          </w:p>
        </w:tc>
      </w:tr>
      <w:tr w:rsidR="00390346" w:rsidRPr="000E2124" w:rsidTr="00997735">
        <w:trPr>
          <w:trHeight w:val="195"/>
        </w:trPr>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90346" w:rsidRPr="000E2124" w:rsidRDefault="00390346"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w:t>
            </w:r>
          </w:p>
        </w:tc>
      </w:tr>
      <w:tr w:rsidR="00390346" w:rsidRPr="000E2124" w:rsidTr="00997735">
        <w:trPr>
          <w:trHeight w:val="30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rsidR="00390346" w:rsidRPr="000E2124" w:rsidRDefault="00390346" w:rsidP="00CA7B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Responsibilities</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w:t>
            </w:r>
          </w:p>
        </w:tc>
      </w:tr>
      <w:tr w:rsidR="00390346" w:rsidRPr="000E2124" w:rsidTr="00997735">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390346" w:rsidRDefault="00993CAF"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Director</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AE5492" w:rsidRPr="00D44441" w:rsidRDefault="00993CAF" w:rsidP="00D44441">
            <w:pPr>
              <w:pStyle w:val="NoSpacing"/>
            </w:pPr>
            <w:r w:rsidRPr="00D44441">
              <w:t xml:space="preserve">Upon receipt of a new case, analyze the current workload of all staff in order to make an informed decision on </w:t>
            </w:r>
            <w:r w:rsidR="007A2513" w:rsidRPr="00D44441">
              <w:t>work</w:t>
            </w:r>
            <w:r w:rsidRPr="00D44441">
              <w:t>load delegation.  Take into account the following:</w:t>
            </w:r>
          </w:p>
          <w:p w:rsidR="00993CAF" w:rsidRPr="00D44441" w:rsidRDefault="00993CAF" w:rsidP="00D44441">
            <w:pPr>
              <w:pStyle w:val="NoSpacing"/>
              <w:numPr>
                <w:ilvl w:val="0"/>
                <w:numId w:val="27"/>
              </w:numPr>
            </w:pPr>
            <w:r w:rsidRPr="00D44441">
              <w:t>Complexity of the case</w:t>
            </w:r>
          </w:p>
          <w:p w:rsidR="00993CAF" w:rsidRPr="00D44441" w:rsidRDefault="00993CAF" w:rsidP="00D44441">
            <w:pPr>
              <w:pStyle w:val="NoSpacing"/>
              <w:numPr>
                <w:ilvl w:val="0"/>
                <w:numId w:val="27"/>
              </w:numPr>
            </w:pPr>
            <w:r w:rsidRPr="00D44441">
              <w:t>Skill of the worker</w:t>
            </w:r>
          </w:p>
          <w:p w:rsidR="00993CAF" w:rsidRPr="00D44441" w:rsidRDefault="00993CAF" w:rsidP="00D44441">
            <w:pPr>
              <w:pStyle w:val="NoSpacing"/>
              <w:numPr>
                <w:ilvl w:val="0"/>
                <w:numId w:val="27"/>
              </w:numPr>
            </w:pPr>
            <w:r w:rsidRPr="00D44441">
              <w:t>Size and difficulty of current workload</w:t>
            </w:r>
          </w:p>
          <w:p w:rsidR="00993CAF" w:rsidRPr="00D44441" w:rsidRDefault="007A2513" w:rsidP="00D44441">
            <w:pPr>
              <w:pStyle w:val="NoSpacing"/>
              <w:numPr>
                <w:ilvl w:val="0"/>
                <w:numId w:val="27"/>
              </w:numPr>
            </w:pPr>
            <w:r w:rsidRPr="00D44441">
              <w:t>Geographic location</w:t>
            </w:r>
          </w:p>
          <w:p w:rsidR="007A2513" w:rsidRPr="00D44441" w:rsidRDefault="007A2513" w:rsidP="00D44441">
            <w:pPr>
              <w:pStyle w:val="NoSpacing"/>
              <w:numPr>
                <w:ilvl w:val="0"/>
                <w:numId w:val="27"/>
              </w:numPr>
            </w:pPr>
            <w:r w:rsidRPr="00D44441">
              <w:t xml:space="preserve">If needed, adjust workloads when/if there are changes in the above factors.  Changes in workload assignments will only be made when in the best interest of a child or family, or as the result of a situation beyond the control of Refuge House. </w:t>
            </w:r>
          </w:p>
        </w:tc>
      </w:tr>
      <w:tr w:rsidR="00997735" w:rsidRPr="00D44441" w:rsidTr="00997735">
        <w:trPr>
          <w:gridAfter w:val="1"/>
          <w:wAfter w:w="16" w:type="dxa"/>
          <w:trHeight w:val="300"/>
        </w:trPr>
        <w:tc>
          <w:tcPr>
            <w:tcW w:w="9316" w:type="dxa"/>
            <w:gridSpan w:val="3"/>
            <w:tcBorders>
              <w:top w:val="nil"/>
              <w:left w:val="single" w:sz="4" w:space="0" w:color="auto"/>
              <w:bottom w:val="single" w:sz="4" w:space="0" w:color="auto"/>
              <w:right w:val="single" w:sz="4" w:space="0" w:color="auto"/>
            </w:tcBorders>
            <w:shd w:val="clear" w:color="auto" w:fill="auto"/>
            <w:noWrap/>
          </w:tcPr>
          <w:p w:rsidR="00997735" w:rsidRPr="00D44441" w:rsidRDefault="00997735" w:rsidP="00D44441">
            <w:pPr>
              <w:pStyle w:val="NoSpacing"/>
              <w:rPr>
                <w:rFonts w:eastAsia="Times New Roman" w:cs="Times New Roman"/>
                <w:b/>
                <w:color w:val="000000"/>
              </w:rPr>
            </w:pPr>
            <w:r w:rsidRPr="00D44441">
              <w:rPr>
                <w:rFonts w:eastAsia="Times New Roman" w:cs="Times New Roman"/>
                <w:b/>
                <w:color w:val="000000"/>
              </w:rPr>
              <w:t>Workload Guidelines</w:t>
            </w:r>
          </w:p>
        </w:tc>
      </w:tr>
      <w:tr w:rsidR="00997735" w:rsidRPr="00D44441" w:rsidTr="00997735">
        <w:trPr>
          <w:gridAfter w:val="2"/>
          <w:wAfter w:w="44" w:type="dxa"/>
          <w:trHeight w:val="377"/>
        </w:trPr>
        <w:tc>
          <w:tcPr>
            <w:tcW w:w="2160" w:type="dxa"/>
            <w:tcBorders>
              <w:top w:val="nil"/>
              <w:left w:val="single" w:sz="4" w:space="0" w:color="auto"/>
              <w:bottom w:val="single" w:sz="4" w:space="0" w:color="auto"/>
              <w:right w:val="single" w:sz="4" w:space="0" w:color="auto"/>
            </w:tcBorders>
            <w:shd w:val="clear" w:color="auto" w:fill="auto"/>
            <w:noWrap/>
            <w:hideMark/>
          </w:tcPr>
          <w:p w:rsidR="00997735" w:rsidRPr="00997735" w:rsidRDefault="00997735" w:rsidP="00997735">
            <w:pPr>
              <w:spacing w:after="0" w:line="240" w:lineRule="auto"/>
              <w:jc w:val="center"/>
              <w:rPr>
                <w:rFonts w:ascii="Calibri" w:eastAsia="Times New Roman" w:hAnsi="Calibri" w:cs="Times New Roman"/>
                <w:color w:val="000000"/>
                <w:sz w:val="24"/>
                <w:szCs w:val="24"/>
              </w:rPr>
            </w:pPr>
          </w:p>
        </w:tc>
        <w:tc>
          <w:tcPr>
            <w:tcW w:w="7128" w:type="dxa"/>
            <w:tcBorders>
              <w:top w:val="nil"/>
              <w:left w:val="nil"/>
              <w:bottom w:val="single" w:sz="4" w:space="0" w:color="auto"/>
              <w:right w:val="single" w:sz="4" w:space="0" w:color="auto"/>
            </w:tcBorders>
            <w:shd w:val="clear" w:color="auto" w:fill="auto"/>
            <w:noWrap/>
            <w:vAlign w:val="bottom"/>
            <w:hideMark/>
          </w:tcPr>
          <w:p w:rsidR="00997735" w:rsidRPr="00D44441" w:rsidRDefault="00997735" w:rsidP="00D44441">
            <w:pPr>
              <w:pStyle w:val="NoSpacing"/>
            </w:pPr>
            <w:r w:rsidRPr="00D44441">
              <w:t xml:space="preserve">As of January 1, 2012, Refuge House </w:t>
            </w:r>
            <w:r w:rsidR="009371F0" w:rsidRPr="00D44441">
              <w:t xml:space="preserve">complies with the requirements of Residential Child Care Licensing. </w:t>
            </w:r>
            <w:r w:rsidRPr="00D44441">
              <w:t xml:space="preserve">According to RCCL standard </w:t>
            </w:r>
            <w:r w:rsidRPr="00D44441">
              <w:rPr>
                <w:bCs/>
              </w:rPr>
              <w:t>§749.305</w:t>
            </w:r>
            <w:r w:rsidRPr="00D44441">
              <w:t>, following are the guidelines for a caseload for foster care:</w:t>
            </w:r>
          </w:p>
          <w:p w:rsidR="00997735" w:rsidRPr="00D44441" w:rsidRDefault="00997735" w:rsidP="00D44441">
            <w:pPr>
              <w:pStyle w:val="NoSpacing"/>
            </w:pPr>
          </w:p>
          <w:p w:rsidR="00997735" w:rsidRPr="00D44441" w:rsidRDefault="00997735" w:rsidP="00D44441">
            <w:pPr>
              <w:pStyle w:val="NoSpacing"/>
              <w:rPr>
                <w:rFonts w:cs="Arial"/>
                <w:color w:val="000000"/>
              </w:rPr>
            </w:pPr>
            <w:r w:rsidRPr="00D44441">
              <w:rPr>
                <w:rFonts w:cs="Arial"/>
                <w:color w:val="000000"/>
              </w:rPr>
              <w:t xml:space="preserve">(A) A caseload of foster children only cannot exceed: </w:t>
            </w:r>
          </w:p>
          <w:p w:rsidR="00997735" w:rsidRPr="00D44441" w:rsidRDefault="00997735" w:rsidP="00D44441">
            <w:pPr>
              <w:pStyle w:val="NoSpacing"/>
              <w:ind w:left="612" w:hanging="270"/>
              <w:rPr>
                <w:rFonts w:cs="Arial"/>
                <w:color w:val="000000"/>
              </w:rPr>
            </w:pPr>
            <w:r w:rsidRPr="00D44441">
              <w:rPr>
                <w:rFonts w:cs="Arial"/>
                <w:color w:val="000000"/>
              </w:rPr>
              <w:t>(</w:t>
            </w:r>
            <w:proofErr w:type="spellStart"/>
            <w:r w:rsidRPr="00D44441">
              <w:rPr>
                <w:rFonts w:cs="Arial"/>
                <w:color w:val="000000"/>
              </w:rPr>
              <w:t>i</w:t>
            </w:r>
            <w:proofErr w:type="spellEnd"/>
            <w:r w:rsidRPr="00D44441">
              <w:rPr>
                <w:rFonts w:cs="Arial"/>
                <w:color w:val="000000"/>
              </w:rPr>
              <w:t xml:space="preserve">) 35 for children receiving child-care services; </w:t>
            </w:r>
          </w:p>
          <w:p w:rsidR="00997735" w:rsidRPr="00D44441" w:rsidRDefault="00997735" w:rsidP="00D44441">
            <w:pPr>
              <w:pStyle w:val="NoSpacing"/>
              <w:ind w:left="612" w:hanging="270"/>
              <w:rPr>
                <w:rFonts w:cs="Arial"/>
                <w:color w:val="000000"/>
              </w:rPr>
            </w:pPr>
            <w:r w:rsidRPr="00D44441">
              <w:rPr>
                <w:rFonts w:cs="Arial"/>
                <w:color w:val="000000"/>
              </w:rPr>
              <w:t xml:space="preserve">(ii) 25 for children receiving treatment services; and </w:t>
            </w:r>
          </w:p>
          <w:p w:rsidR="00997735" w:rsidRPr="00D44441" w:rsidRDefault="00997735" w:rsidP="00D44441">
            <w:pPr>
              <w:pStyle w:val="NoSpacing"/>
              <w:ind w:left="612" w:hanging="270"/>
              <w:rPr>
                <w:rFonts w:cs="Arial"/>
                <w:color w:val="000000"/>
              </w:rPr>
            </w:pPr>
            <w:r w:rsidRPr="00D44441">
              <w:rPr>
                <w:rFonts w:cs="Arial"/>
                <w:color w:val="000000"/>
              </w:rPr>
              <w:t xml:space="preserve">(iii) 30 for a combination of children receiving child-care services and children receiving treatment services; </w:t>
            </w:r>
          </w:p>
          <w:p w:rsidR="00997735" w:rsidRPr="00D44441" w:rsidRDefault="00997735" w:rsidP="00D44441">
            <w:pPr>
              <w:pStyle w:val="NoSpacing"/>
              <w:ind w:left="342" w:hanging="270"/>
              <w:rPr>
                <w:rFonts w:cs="Arial"/>
                <w:color w:val="000000"/>
              </w:rPr>
            </w:pPr>
            <w:r w:rsidRPr="00D44441">
              <w:rPr>
                <w:rFonts w:cs="Arial"/>
                <w:color w:val="000000"/>
              </w:rPr>
              <w:t xml:space="preserve">(B) A caseload of foster homes only cannot exceed 15 homes; and </w:t>
            </w:r>
          </w:p>
          <w:p w:rsidR="00997735" w:rsidRPr="00D44441" w:rsidRDefault="00997735" w:rsidP="00D44441">
            <w:pPr>
              <w:pStyle w:val="NoSpacing"/>
              <w:ind w:left="342" w:hanging="270"/>
              <w:rPr>
                <w:rFonts w:cs="Arial"/>
                <w:color w:val="000000"/>
              </w:rPr>
            </w:pPr>
            <w:r w:rsidRPr="00D44441">
              <w:rPr>
                <w:rFonts w:cs="Arial"/>
                <w:color w:val="000000"/>
              </w:rPr>
              <w:t xml:space="preserve">(C) A combination caseload of both children and homes cannot exceed 30 cases. Calculate the maximum of 30 cases by counting: </w:t>
            </w:r>
          </w:p>
          <w:p w:rsidR="00997735" w:rsidRPr="00D44441" w:rsidRDefault="00997735" w:rsidP="00D44441">
            <w:pPr>
              <w:pStyle w:val="NoSpacing"/>
              <w:ind w:left="612" w:hanging="270"/>
              <w:rPr>
                <w:rFonts w:cs="Arial"/>
                <w:color w:val="000000"/>
              </w:rPr>
            </w:pPr>
            <w:r w:rsidRPr="00D44441">
              <w:rPr>
                <w:rFonts w:cs="Arial"/>
                <w:color w:val="000000"/>
              </w:rPr>
              <w:t>(</w:t>
            </w:r>
            <w:proofErr w:type="spellStart"/>
            <w:r w:rsidRPr="00D44441">
              <w:rPr>
                <w:rFonts w:cs="Arial"/>
                <w:color w:val="000000"/>
              </w:rPr>
              <w:t>i</w:t>
            </w:r>
            <w:proofErr w:type="spellEnd"/>
            <w:r w:rsidRPr="00D44441">
              <w:rPr>
                <w:rFonts w:cs="Arial"/>
                <w:color w:val="000000"/>
              </w:rPr>
              <w:t xml:space="preserve">) Each child as one case; </w:t>
            </w:r>
          </w:p>
          <w:p w:rsidR="00997735" w:rsidRPr="00D44441" w:rsidRDefault="00997735" w:rsidP="00D44441">
            <w:pPr>
              <w:pStyle w:val="NoSpacing"/>
              <w:ind w:left="612" w:hanging="270"/>
            </w:pPr>
            <w:r w:rsidRPr="00D44441">
              <w:rPr>
                <w:rFonts w:cs="Arial"/>
                <w:color w:val="000000"/>
              </w:rPr>
              <w:t xml:space="preserve">(ii) Each foster family home as one case; and </w:t>
            </w:r>
          </w:p>
          <w:p w:rsidR="00997735" w:rsidRPr="00D44441" w:rsidRDefault="00997735" w:rsidP="00D44441">
            <w:pPr>
              <w:pStyle w:val="NoSpacing"/>
              <w:ind w:left="612" w:hanging="270"/>
            </w:pPr>
            <w:r w:rsidRPr="00D44441">
              <w:t>(iii) Each foster group home as two cases</w:t>
            </w:r>
          </w:p>
          <w:p w:rsidR="009371F0" w:rsidRPr="00D44441" w:rsidRDefault="009371F0" w:rsidP="00D44441">
            <w:pPr>
              <w:pStyle w:val="NoSpacing"/>
            </w:pPr>
          </w:p>
          <w:p w:rsidR="009371F0" w:rsidRPr="00D44441" w:rsidRDefault="009371F0" w:rsidP="00D44441">
            <w:pPr>
              <w:pStyle w:val="NoSpacing"/>
            </w:pPr>
            <w:r w:rsidRPr="00D44441">
              <w:t>Adoption workers may work foster to adopt cases, but will carry an abbreviated case load due to the requirements of adoption placements.</w:t>
            </w:r>
          </w:p>
          <w:p w:rsidR="00997735" w:rsidRPr="00D44441" w:rsidRDefault="00997735" w:rsidP="00D44441">
            <w:pPr>
              <w:pStyle w:val="NoSpacing"/>
            </w:pPr>
          </w:p>
          <w:p w:rsidR="005179E6" w:rsidRPr="00D44441" w:rsidRDefault="005179E6" w:rsidP="00D44441">
            <w:pPr>
              <w:pStyle w:val="NoSpacing"/>
            </w:pPr>
            <w:r w:rsidRPr="00D44441">
              <w:t>Refuge House includes foster/adoptive and adoption cases in the guidelines listed above.</w:t>
            </w:r>
          </w:p>
          <w:p w:rsidR="005179E6" w:rsidRPr="00D44441" w:rsidRDefault="005179E6" w:rsidP="00D44441">
            <w:pPr>
              <w:pStyle w:val="NoSpacing"/>
            </w:pPr>
          </w:p>
        </w:tc>
      </w:tr>
      <w:tr w:rsidR="00D44441" w:rsidRPr="00D44441" w:rsidTr="00997735">
        <w:trPr>
          <w:gridAfter w:val="2"/>
          <w:wAfter w:w="44" w:type="dxa"/>
          <w:trHeight w:val="377"/>
        </w:trPr>
        <w:tc>
          <w:tcPr>
            <w:tcW w:w="2160" w:type="dxa"/>
            <w:tcBorders>
              <w:top w:val="nil"/>
              <w:left w:val="single" w:sz="4" w:space="0" w:color="auto"/>
              <w:bottom w:val="single" w:sz="4" w:space="0" w:color="auto"/>
              <w:right w:val="single" w:sz="4" w:space="0" w:color="auto"/>
            </w:tcBorders>
            <w:shd w:val="clear" w:color="auto" w:fill="auto"/>
            <w:noWrap/>
            <w:hideMark/>
          </w:tcPr>
          <w:p w:rsidR="00D44441" w:rsidRPr="00997735" w:rsidRDefault="00D44441" w:rsidP="00997735">
            <w:pPr>
              <w:spacing w:after="0" w:line="240" w:lineRule="auto"/>
              <w:jc w:val="center"/>
              <w:rPr>
                <w:rFonts w:ascii="Calibri" w:eastAsia="Times New Roman" w:hAnsi="Calibri" w:cs="Times New Roman"/>
                <w:color w:val="000000"/>
                <w:sz w:val="24"/>
                <w:szCs w:val="24"/>
              </w:rPr>
            </w:pPr>
          </w:p>
        </w:tc>
        <w:tc>
          <w:tcPr>
            <w:tcW w:w="7128" w:type="dxa"/>
            <w:tcBorders>
              <w:top w:val="nil"/>
              <w:left w:val="nil"/>
              <w:bottom w:val="single" w:sz="4" w:space="0" w:color="auto"/>
              <w:right w:val="single" w:sz="4" w:space="0" w:color="auto"/>
            </w:tcBorders>
            <w:shd w:val="clear" w:color="auto" w:fill="auto"/>
            <w:noWrap/>
            <w:vAlign w:val="bottom"/>
            <w:hideMark/>
          </w:tcPr>
          <w:p w:rsidR="00D44441" w:rsidRPr="00D44441" w:rsidRDefault="00D44441" w:rsidP="00D44441">
            <w:pPr>
              <w:pStyle w:val="NoSpacing"/>
            </w:pPr>
          </w:p>
        </w:tc>
      </w:tr>
      <w:tr w:rsidR="00997735" w:rsidRPr="00D44441" w:rsidTr="00997735">
        <w:trPr>
          <w:gridAfter w:val="1"/>
          <w:wAfter w:w="16" w:type="dxa"/>
          <w:trHeight w:val="300"/>
        </w:trPr>
        <w:tc>
          <w:tcPr>
            <w:tcW w:w="9316" w:type="dxa"/>
            <w:gridSpan w:val="3"/>
            <w:tcBorders>
              <w:top w:val="nil"/>
              <w:left w:val="single" w:sz="4" w:space="0" w:color="auto"/>
              <w:bottom w:val="single" w:sz="4" w:space="0" w:color="auto"/>
              <w:right w:val="single" w:sz="4" w:space="0" w:color="auto"/>
            </w:tcBorders>
            <w:shd w:val="clear" w:color="auto" w:fill="auto"/>
            <w:noWrap/>
          </w:tcPr>
          <w:p w:rsidR="00997735" w:rsidRPr="00D44441" w:rsidRDefault="00997735" w:rsidP="00D44441">
            <w:pPr>
              <w:pStyle w:val="NoSpacing"/>
              <w:jc w:val="center"/>
              <w:rPr>
                <w:rFonts w:eastAsia="Times New Roman" w:cs="Times New Roman"/>
                <w:b/>
                <w:color w:val="000000"/>
              </w:rPr>
            </w:pPr>
            <w:r w:rsidRPr="00D44441">
              <w:rPr>
                <w:rFonts w:eastAsia="Times New Roman" w:cs="Times New Roman"/>
                <w:b/>
                <w:color w:val="000000"/>
              </w:rPr>
              <w:lastRenderedPageBreak/>
              <w:t>Workload Monitoring, Assessment and Review</w:t>
            </w:r>
          </w:p>
        </w:tc>
      </w:tr>
      <w:tr w:rsidR="00997735" w:rsidRPr="00D44441" w:rsidTr="00997735">
        <w:trPr>
          <w:gridAfter w:val="2"/>
          <w:wAfter w:w="44" w:type="dxa"/>
          <w:trHeight w:val="377"/>
        </w:trPr>
        <w:tc>
          <w:tcPr>
            <w:tcW w:w="2160" w:type="dxa"/>
            <w:tcBorders>
              <w:top w:val="nil"/>
              <w:left w:val="single" w:sz="4" w:space="0" w:color="auto"/>
              <w:bottom w:val="single" w:sz="4" w:space="0" w:color="auto"/>
              <w:right w:val="single" w:sz="4" w:space="0" w:color="auto"/>
            </w:tcBorders>
            <w:shd w:val="clear" w:color="auto" w:fill="auto"/>
            <w:noWrap/>
            <w:hideMark/>
          </w:tcPr>
          <w:p w:rsidR="00997735" w:rsidRPr="000E2124" w:rsidRDefault="00997735" w:rsidP="00997735">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Child Services Treatment Manager, Program Director, Adoption Director</w:t>
            </w:r>
          </w:p>
        </w:tc>
        <w:tc>
          <w:tcPr>
            <w:tcW w:w="7128" w:type="dxa"/>
            <w:tcBorders>
              <w:top w:val="nil"/>
              <w:left w:val="nil"/>
              <w:bottom w:val="single" w:sz="4" w:space="0" w:color="auto"/>
              <w:right w:val="single" w:sz="4" w:space="0" w:color="auto"/>
            </w:tcBorders>
            <w:shd w:val="clear" w:color="auto" w:fill="auto"/>
            <w:noWrap/>
            <w:vAlign w:val="bottom"/>
            <w:hideMark/>
          </w:tcPr>
          <w:p w:rsidR="00997735" w:rsidRPr="00D44441" w:rsidRDefault="00997735" w:rsidP="00D44441">
            <w:pPr>
              <w:pStyle w:val="NoSpacing"/>
            </w:pPr>
            <w:r w:rsidRPr="00D44441">
              <w:t xml:space="preserve">Refuge House Child Services leadership strives to ensure the best caseload/workload distribution based upon the personnel in the department and service recipients. At times, this may involve shifting of caseloads when new personnel are brought on-board, re-assigning due to satisfaction </w:t>
            </w:r>
          </w:p>
          <w:p w:rsidR="00997735" w:rsidRPr="00D44441" w:rsidRDefault="00997735" w:rsidP="00D44441">
            <w:pPr>
              <w:pStyle w:val="NoSpacing"/>
            </w:pPr>
            <w:r w:rsidRPr="00D44441">
              <w:t>Some items that receive due consideration when assessing and assigning workloads are:</w:t>
            </w:r>
          </w:p>
          <w:p w:rsidR="00997735" w:rsidRPr="00D44441" w:rsidRDefault="00997735" w:rsidP="00D44441">
            <w:pPr>
              <w:pStyle w:val="NoSpacing"/>
              <w:numPr>
                <w:ilvl w:val="0"/>
                <w:numId w:val="28"/>
              </w:numPr>
            </w:pPr>
            <w:r w:rsidRPr="00D44441">
              <w:t>Physical Location of the foster/adoptive homes</w:t>
            </w:r>
          </w:p>
          <w:p w:rsidR="00997735" w:rsidRPr="00D44441" w:rsidRDefault="00997735" w:rsidP="00D44441">
            <w:pPr>
              <w:pStyle w:val="NoSpacing"/>
              <w:numPr>
                <w:ilvl w:val="0"/>
                <w:numId w:val="28"/>
              </w:numPr>
            </w:pPr>
            <w:r w:rsidRPr="00D44441">
              <w:t>Number of group homes, number of foster homes, number of child(</w:t>
            </w:r>
            <w:proofErr w:type="spellStart"/>
            <w:r w:rsidRPr="00D44441">
              <w:t>ren</w:t>
            </w:r>
            <w:proofErr w:type="spellEnd"/>
            <w:r w:rsidRPr="00D44441">
              <w:t>) in a region</w:t>
            </w:r>
          </w:p>
          <w:p w:rsidR="00997735" w:rsidRPr="00D44441" w:rsidRDefault="00997735" w:rsidP="00D44441">
            <w:pPr>
              <w:pStyle w:val="NoSpacing"/>
              <w:numPr>
                <w:ilvl w:val="0"/>
                <w:numId w:val="28"/>
              </w:numPr>
            </w:pPr>
            <w:r w:rsidRPr="00D44441">
              <w:t>Experience of the case worker</w:t>
            </w:r>
          </w:p>
          <w:p w:rsidR="00997735" w:rsidRPr="00D44441" w:rsidRDefault="00997735" w:rsidP="00D44441">
            <w:pPr>
              <w:pStyle w:val="NoSpacing"/>
              <w:numPr>
                <w:ilvl w:val="0"/>
                <w:numId w:val="28"/>
              </w:numPr>
            </w:pPr>
            <w:r w:rsidRPr="00D44441">
              <w:t>Personality of the case worker</w:t>
            </w:r>
          </w:p>
          <w:p w:rsidR="00997735" w:rsidRPr="00D44441" w:rsidRDefault="00997735" w:rsidP="00D44441">
            <w:pPr>
              <w:pStyle w:val="NoSpacing"/>
              <w:numPr>
                <w:ilvl w:val="0"/>
                <w:numId w:val="28"/>
              </w:numPr>
            </w:pPr>
            <w:r w:rsidRPr="00D44441">
              <w:t>Experience and personality of the foster/adoptive parent(s)</w:t>
            </w:r>
          </w:p>
          <w:p w:rsidR="00997735" w:rsidRPr="00D44441" w:rsidRDefault="00997735" w:rsidP="00D44441">
            <w:pPr>
              <w:pStyle w:val="NoSpacing"/>
              <w:numPr>
                <w:ilvl w:val="0"/>
                <w:numId w:val="28"/>
              </w:numPr>
            </w:pPr>
            <w:r w:rsidRPr="00D44441">
              <w:t>Treatment Needs of the foster/adoptive child(</w:t>
            </w:r>
            <w:proofErr w:type="spellStart"/>
            <w:r w:rsidRPr="00D44441">
              <w:t>ren</w:t>
            </w:r>
            <w:proofErr w:type="spellEnd"/>
            <w:r w:rsidRPr="00D44441">
              <w:t>) in the home</w:t>
            </w:r>
          </w:p>
          <w:p w:rsidR="00997735" w:rsidRPr="00D44441" w:rsidRDefault="00997735" w:rsidP="00D44441">
            <w:pPr>
              <w:pStyle w:val="NoSpacing"/>
              <w:numPr>
                <w:ilvl w:val="0"/>
                <w:numId w:val="28"/>
              </w:numPr>
            </w:pPr>
            <w:r w:rsidRPr="00D44441">
              <w:t>Cultural and adaptive needs of the home/children</w:t>
            </w:r>
          </w:p>
          <w:p w:rsidR="00AC422C" w:rsidRPr="00D44441" w:rsidRDefault="00AC422C" w:rsidP="00D44441">
            <w:pPr>
              <w:pStyle w:val="NoSpacing"/>
            </w:pPr>
            <w:r w:rsidRPr="00D44441">
              <w:t xml:space="preserve">The primary objectives of the workload/caseload assessment are to ensure each case manager carries a manageable workload, which includes </w:t>
            </w:r>
            <w:hyperlink r:id="rId8" w:history="1">
              <w:r w:rsidRPr="00D44441">
                <w:t>caseload</w:t>
              </w:r>
            </w:hyperlink>
            <w:r w:rsidRPr="00D44441">
              <w:t xml:space="preserve"> and other organizational responsibilities: </w:t>
            </w:r>
          </w:p>
          <w:p w:rsidR="00AC422C" w:rsidRPr="00D44441" w:rsidRDefault="00AC422C" w:rsidP="00D44441">
            <w:pPr>
              <w:pStyle w:val="NoSpacing"/>
              <w:numPr>
                <w:ilvl w:val="0"/>
                <w:numId w:val="29"/>
              </w:numPr>
            </w:pPr>
            <w:r w:rsidRPr="00D44441">
              <w:t xml:space="preserve">makes it possible for workers to meet all requirements of case management for each foster/adoptive child and family; </w:t>
            </w:r>
          </w:p>
          <w:p w:rsidR="00AC422C" w:rsidRPr="00D44441" w:rsidRDefault="00AC422C" w:rsidP="00D44441">
            <w:pPr>
              <w:pStyle w:val="NoSpacing"/>
              <w:numPr>
                <w:ilvl w:val="0"/>
                <w:numId w:val="29"/>
              </w:numPr>
            </w:pPr>
            <w:r w:rsidRPr="00D44441">
              <w:t xml:space="preserve">does not hinder, impede or detract from the achievement of outcomes, and </w:t>
            </w:r>
          </w:p>
          <w:p w:rsidR="00AC422C" w:rsidRPr="00D44441" w:rsidRDefault="00AC422C" w:rsidP="00D44441">
            <w:pPr>
              <w:pStyle w:val="NoSpacing"/>
              <w:numPr>
                <w:ilvl w:val="0"/>
                <w:numId w:val="29"/>
              </w:numPr>
            </w:pPr>
            <w:proofErr w:type="gramStart"/>
            <w:r w:rsidRPr="00D44441">
              <w:t>takes</w:t>
            </w:r>
            <w:proofErr w:type="gramEnd"/>
            <w:r w:rsidRPr="00D44441">
              <w:t xml:space="preserve"> into consideration the qualifications and competencies of the worker and case status and complexity.</w:t>
            </w:r>
          </w:p>
        </w:tc>
      </w:tr>
      <w:tr w:rsidR="00390346" w:rsidRPr="000E2124" w:rsidTr="00997735">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390346" w:rsidRDefault="00651863"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Director, Treatment Manager, Program Director</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A0558D" w:rsidRPr="00D44441" w:rsidRDefault="00651863" w:rsidP="00D44441">
            <w:pPr>
              <w:pStyle w:val="NoSpacing"/>
              <w:rPr>
                <w:rFonts w:eastAsia="Times New Roman" w:cs="Times New Roman"/>
                <w:color w:val="000000"/>
              </w:rPr>
            </w:pPr>
            <w:r w:rsidRPr="00D44441">
              <w:rPr>
                <w:rFonts w:eastAsia="Times New Roman" w:cs="Times New Roman"/>
                <w:color w:val="000000"/>
              </w:rPr>
              <w:t>Caseloads are continuously monitored and assessed to ensure that each worker maintains a realistic caseload and is able to support and promote quality in their respective job duties</w:t>
            </w:r>
            <w:r w:rsidR="00E674C1" w:rsidRPr="00D44441">
              <w:rPr>
                <w:rFonts w:eastAsia="Times New Roman" w:cs="Times New Roman"/>
                <w:color w:val="000000"/>
              </w:rPr>
              <w:t xml:space="preserve"> according to Agency goals and objectives, as well as to ensure satisfaction of foster/adoptive children and families.</w:t>
            </w:r>
          </w:p>
          <w:p w:rsidR="00E674C1" w:rsidRPr="00D44441" w:rsidRDefault="00E674C1" w:rsidP="00D44441">
            <w:pPr>
              <w:pStyle w:val="NoSpacing"/>
              <w:rPr>
                <w:rFonts w:eastAsia="Times New Roman" w:cs="Times New Roman"/>
                <w:color w:val="000000"/>
              </w:rPr>
            </w:pPr>
          </w:p>
          <w:p w:rsidR="00E674C1" w:rsidRPr="00D44441" w:rsidRDefault="00E674C1" w:rsidP="00D44441">
            <w:pPr>
              <w:pStyle w:val="NoSpacing"/>
              <w:rPr>
                <w:rFonts w:eastAsia="Times New Roman" w:cs="Times New Roman"/>
                <w:color w:val="000000"/>
              </w:rPr>
            </w:pPr>
            <w:r w:rsidRPr="00D44441">
              <w:rPr>
                <w:rFonts w:eastAsia="Times New Roman" w:cs="Times New Roman"/>
                <w:color w:val="000000"/>
              </w:rPr>
              <w:t>At any time, a Treatment Manager, Program Director, Quality Assurance Director, Administrator or Treatment Manager may generate a Population Report in Radius that shows assigned caseloads, including foster/adoptive homes assigned, children placed, and vacant beds. This report may be as a general monitoring and planning tool for workload review and assessment. This report does not reflect adoption placements that are no longer under Child Services and have transitioned completely to Adoption Services. Adoption Services maintains an ongoing listing of open adoption cases, as well as any assignments within the Adoption Department.</w:t>
            </w:r>
          </w:p>
          <w:p w:rsidR="00A0558D" w:rsidRPr="00D44441" w:rsidRDefault="00A0558D" w:rsidP="00D44441">
            <w:pPr>
              <w:pStyle w:val="NoSpacing"/>
              <w:rPr>
                <w:rFonts w:eastAsia="Times New Roman" w:cs="Times New Roman"/>
                <w:color w:val="000000"/>
              </w:rPr>
            </w:pPr>
          </w:p>
          <w:p w:rsidR="00A0558D" w:rsidRPr="00D44441" w:rsidRDefault="00A0558D" w:rsidP="00D44441">
            <w:pPr>
              <w:pStyle w:val="NoSpacing"/>
              <w:rPr>
                <w:rFonts w:eastAsia="Times New Roman" w:cs="Times New Roman"/>
                <w:color w:val="000000"/>
              </w:rPr>
            </w:pPr>
            <w:r w:rsidRPr="00D44441">
              <w:rPr>
                <w:rFonts w:eastAsia="Times New Roman" w:cs="Times New Roman"/>
                <w:color w:val="000000"/>
              </w:rPr>
              <w:t>Caseloads may undergo a routine review and assessment when case manager or other Program staff is hired or separated from the company. Refuge House ensures that any cases that are unassigned during a transition period are either handled directly by a supervisor or senior Program Staff, or distributed equitably to other case managers, either on a temporary or permanent basis. Any assignments will maintain workload guidelines.</w:t>
            </w:r>
          </w:p>
          <w:p w:rsidR="002350CE" w:rsidRPr="00D44441" w:rsidRDefault="002350CE" w:rsidP="00D44441">
            <w:pPr>
              <w:pStyle w:val="NoSpacing"/>
              <w:rPr>
                <w:rFonts w:eastAsia="Times New Roman" w:cs="Times New Roman"/>
                <w:color w:val="000000"/>
              </w:rPr>
            </w:pPr>
          </w:p>
          <w:p w:rsidR="002350CE" w:rsidRPr="00D44441" w:rsidRDefault="002350CE" w:rsidP="00D44441">
            <w:pPr>
              <w:pStyle w:val="NoSpacing"/>
              <w:rPr>
                <w:rFonts w:eastAsia="Times New Roman" w:cs="Times New Roman"/>
                <w:color w:val="000000"/>
              </w:rPr>
            </w:pPr>
            <w:r w:rsidRPr="00D44441">
              <w:rPr>
                <w:rFonts w:eastAsia="Times New Roman" w:cs="Times New Roman"/>
                <w:color w:val="000000"/>
              </w:rPr>
              <w:t xml:space="preserve">Treatment Manager and other Senior Program Personnel must ensure that </w:t>
            </w:r>
            <w:r w:rsidRPr="00D44441">
              <w:rPr>
                <w:rFonts w:eastAsia="Times New Roman" w:cs="Times New Roman"/>
                <w:color w:val="000000"/>
              </w:rPr>
              <w:lastRenderedPageBreak/>
              <w:t>new or less-experienced personnel are provided with adequate guidance, assistance and direct support to contribute to their satisfaction and success as a case manager. This may take the form of accompanying the individual on a visit, providing phone and in-person support on job duties, recommending additional training or shadowing with a more experienced individual.</w:t>
            </w:r>
          </w:p>
        </w:tc>
      </w:tr>
      <w:tr w:rsidR="00997735" w:rsidRPr="00D44441" w:rsidTr="00997735">
        <w:trPr>
          <w:gridAfter w:val="1"/>
          <w:wAfter w:w="16" w:type="dxa"/>
          <w:trHeight w:val="300"/>
        </w:trPr>
        <w:tc>
          <w:tcPr>
            <w:tcW w:w="9316" w:type="dxa"/>
            <w:gridSpan w:val="3"/>
            <w:tcBorders>
              <w:top w:val="nil"/>
              <w:left w:val="single" w:sz="4" w:space="0" w:color="auto"/>
              <w:bottom w:val="single" w:sz="4" w:space="0" w:color="auto"/>
              <w:right w:val="single" w:sz="4" w:space="0" w:color="auto"/>
            </w:tcBorders>
            <w:shd w:val="clear" w:color="auto" w:fill="auto"/>
            <w:noWrap/>
            <w:vAlign w:val="bottom"/>
          </w:tcPr>
          <w:p w:rsidR="00997735" w:rsidRPr="00D44441" w:rsidRDefault="00997735" w:rsidP="009D0C7F">
            <w:pPr>
              <w:pStyle w:val="NoSpacing"/>
              <w:jc w:val="center"/>
              <w:rPr>
                <w:b/>
              </w:rPr>
            </w:pPr>
            <w:r w:rsidRPr="00D44441">
              <w:rPr>
                <w:b/>
              </w:rPr>
              <w:lastRenderedPageBreak/>
              <w:t>Workload Requirements Summary</w:t>
            </w:r>
          </w:p>
        </w:tc>
      </w:tr>
      <w:tr w:rsidR="00390346" w:rsidRPr="000E2124" w:rsidTr="00997735">
        <w:trPr>
          <w:trHeight w:val="30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rsidR="00390346" w:rsidRPr="000E2124" w:rsidRDefault="00390346" w:rsidP="008A7205">
            <w:pPr>
              <w:spacing w:after="0" w:line="240" w:lineRule="auto"/>
              <w:rPr>
                <w:rFonts w:ascii="Calibri" w:eastAsia="Times New Roman" w:hAnsi="Calibri" w:cs="Times New Roman"/>
                <w:color w:val="000000"/>
                <w:sz w:val="24"/>
                <w:szCs w:val="24"/>
              </w:rPr>
            </w:pP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C621BC" w:rsidP="00D44441">
            <w:pPr>
              <w:pStyle w:val="NoSpacing"/>
            </w:pPr>
            <w:r w:rsidRPr="00D44441">
              <w:t>Summary of Foster Care workload requirements:</w:t>
            </w:r>
          </w:p>
          <w:p w:rsidR="00C621BC" w:rsidRPr="00D44441" w:rsidRDefault="00817702" w:rsidP="00D44441">
            <w:pPr>
              <w:pStyle w:val="NoSpacing"/>
            </w:pPr>
            <w:r w:rsidRPr="00D44441">
              <w:t>Alternating s</w:t>
            </w:r>
            <w:r w:rsidR="00C621BC" w:rsidRPr="00D44441">
              <w:t>emi-weekly home visits to foster/adoptive homes (includes interviewing foster/adoptive parent, all foster/adoptive children on caseload, home review and documentation on the weekly form)</w:t>
            </w:r>
          </w:p>
          <w:p w:rsidR="00C621BC" w:rsidRPr="00D44441" w:rsidRDefault="00817702" w:rsidP="00D44441">
            <w:pPr>
              <w:pStyle w:val="NoSpacing"/>
            </w:pPr>
            <w:r w:rsidRPr="00D44441">
              <w:t>Alternating s</w:t>
            </w:r>
            <w:r w:rsidR="00C621BC" w:rsidRPr="00D44441">
              <w:t>emi-weekly phone visits with foster/adoptive parents (on off weeks, phone call to interview foster/adoptive parent regarding all children placed and inquiring/reporting on progress toward goals, as well as calendar items)</w:t>
            </w:r>
          </w:p>
          <w:p w:rsidR="005F48E6" w:rsidRPr="00D44441" w:rsidRDefault="005F48E6" w:rsidP="00D44441">
            <w:pPr>
              <w:pStyle w:val="NoSpacing"/>
            </w:pPr>
            <w:r w:rsidRPr="00D44441">
              <w:t>Development of strong and supportive relationships with foster/adoptive families and foster/adoptive children</w:t>
            </w:r>
          </w:p>
          <w:p w:rsidR="005F48E6" w:rsidRPr="00D44441" w:rsidRDefault="005F48E6" w:rsidP="00D44441">
            <w:pPr>
              <w:pStyle w:val="NoSpacing"/>
            </w:pPr>
            <w:r w:rsidRPr="00D44441">
              <w:t>Development of Individual Service Plan and Quarterly Review Updates, including all required planning and coordination activities</w:t>
            </w:r>
          </w:p>
          <w:p w:rsidR="005F48E6" w:rsidRPr="00D44441" w:rsidRDefault="005F48E6" w:rsidP="00D44441">
            <w:pPr>
              <w:pStyle w:val="NoSpacing"/>
            </w:pPr>
            <w:r w:rsidRPr="00D44441">
              <w:t>Preparation for YFT, Contract and Licensing audits as applicable for caseload</w:t>
            </w:r>
          </w:p>
          <w:p w:rsidR="005F48E6" w:rsidRPr="00D44441" w:rsidRDefault="005F48E6" w:rsidP="00D44441">
            <w:pPr>
              <w:pStyle w:val="NoSpacing"/>
            </w:pPr>
            <w:r w:rsidRPr="00D44441">
              <w:t>Review</w:t>
            </w:r>
            <w:r w:rsidR="00817702" w:rsidRPr="00D44441">
              <w:t>, m</w:t>
            </w:r>
            <w:r w:rsidRPr="00D44441">
              <w:t xml:space="preserve">onitoring and </w:t>
            </w:r>
            <w:r w:rsidR="00817702" w:rsidRPr="00D44441">
              <w:t>a</w:t>
            </w:r>
            <w:r w:rsidRPr="00D44441">
              <w:t>udit of Case Records for quality and completeness and ongoing compliance with legal and regulatory requirements</w:t>
            </w:r>
          </w:p>
          <w:p w:rsidR="005F48E6" w:rsidRPr="00D44441" w:rsidRDefault="005F48E6" w:rsidP="00D44441">
            <w:pPr>
              <w:pStyle w:val="NoSpacing"/>
            </w:pPr>
            <w:r w:rsidRPr="00D44441">
              <w:t>Ongoing review and assessment of placement and treatment needs of foster/adoptive children</w:t>
            </w:r>
            <w:r w:rsidR="00817702" w:rsidRPr="00D44441">
              <w:t xml:space="preserve"> and appropriate placement in least restrictive environment</w:t>
            </w:r>
          </w:p>
          <w:p w:rsidR="00C621BC" w:rsidRPr="00D44441" w:rsidRDefault="00C621BC" w:rsidP="00D44441">
            <w:pPr>
              <w:pStyle w:val="NoSpacing"/>
            </w:pPr>
            <w:r w:rsidRPr="00D44441">
              <w:t>Quarterly Foster Home Reviews</w:t>
            </w:r>
            <w:r w:rsidR="00817702" w:rsidRPr="00D44441">
              <w:t>, including all planning and preparation</w:t>
            </w:r>
          </w:p>
          <w:p w:rsidR="00C621BC" w:rsidRPr="00D44441" w:rsidRDefault="00C621BC" w:rsidP="00D44441">
            <w:pPr>
              <w:pStyle w:val="NoSpacing"/>
            </w:pPr>
            <w:r w:rsidRPr="00D44441">
              <w:t>Ongoing Documentation for all case files, including foster/adoptive home and foster/adoptive child (requesting, obtaining and electronically filing case record data)</w:t>
            </w:r>
          </w:p>
          <w:p w:rsidR="00C621BC" w:rsidRPr="00D44441" w:rsidRDefault="00C621BC" w:rsidP="00D44441">
            <w:pPr>
              <w:pStyle w:val="NoSpacing"/>
            </w:pPr>
            <w:r w:rsidRPr="00D44441">
              <w:t>Attendance at significant meetings/court hearings/visits for foster/adoptive children</w:t>
            </w:r>
          </w:p>
          <w:p w:rsidR="00C621BC" w:rsidRPr="00D44441" w:rsidRDefault="00C621BC" w:rsidP="00D44441">
            <w:pPr>
              <w:pStyle w:val="NoSpacing"/>
            </w:pPr>
            <w:r w:rsidRPr="00D44441">
              <w:t>Monitoring due dates and expirations for foster/adoptive homes/families</w:t>
            </w:r>
          </w:p>
          <w:p w:rsidR="00C621BC" w:rsidRPr="00D44441" w:rsidRDefault="00C621BC" w:rsidP="00D44441">
            <w:pPr>
              <w:pStyle w:val="NoSpacing"/>
            </w:pPr>
            <w:r w:rsidRPr="00D44441">
              <w:t>Participating in the on-call schedule (typically 1 week per month or less)</w:t>
            </w:r>
          </w:p>
          <w:p w:rsidR="00C621BC" w:rsidRPr="00D44441" w:rsidRDefault="00C621BC" w:rsidP="00D44441">
            <w:pPr>
              <w:pStyle w:val="NoSpacing"/>
            </w:pPr>
            <w:r w:rsidRPr="00D44441">
              <w:t>Providing ongoing guidance, assistance and support to foster/adoptive children and families</w:t>
            </w:r>
          </w:p>
          <w:p w:rsidR="005F48E6" w:rsidRPr="00D44441" w:rsidRDefault="005F48E6" w:rsidP="00D44441">
            <w:pPr>
              <w:pStyle w:val="NoSpacing"/>
            </w:pPr>
            <w:r w:rsidRPr="00D44441">
              <w:t>Participation in training and development activities, as well as self-guided learning activities having to do with legal and regulatory requirements, as well as general personnel matters</w:t>
            </w:r>
          </w:p>
          <w:p w:rsidR="005F48E6" w:rsidRPr="00D44441" w:rsidRDefault="005F48E6" w:rsidP="00D44441">
            <w:pPr>
              <w:pStyle w:val="NoSpacing"/>
            </w:pPr>
            <w:r w:rsidRPr="00D44441">
              <w:t>Participation in departmental and organizational meetings, in</w:t>
            </w:r>
            <w:r w:rsidR="00817702" w:rsidRPr="00D44441">
              <w:t>cluding general weekly departmental staff meetings</w:t>
            </w:r>
            <w:r w:rsidRPr="00D44441">
              <w:t>, PQI and Risk Management activities</w:t>
            </w:r>
          </w:p>
          <w:p w:rsidR="005F48E6" w:rsidRPr="00D44441" w:rsidRDefault="005F48E6" w:rsidP="00D44441">
            <w:pPr>
              <w:pStyle w:val="NoSpacing"/>
            </w:pPr>
            <w:r w:rsidRPr="00D44441">
              <w:t>The above list is not exhaustive, but demonstrates the primary du</w:t>
            </w:r>
            <w:r w:rsidR="00817702" w:rsidRPr="00D44441">
              <w:t>ties associated with each casel</w:t>
            </w:r>
            <w:r w:rsidRPr="00D44441">
              <w:t>oad from a case management pers</w:t>
            </w:r>
            <w:r w:rsidR="00817702" w:rsidRPr="00D44441">
              <w:t>p</w:t>
            </w:r>
            <w:r w:rsidRPr="00D44441">
              <w:t>ective.</w:t>
            </w:r>
          </w:p>
        </w:tc>
      </w:tr>
      <w:tr w:rsidR="00390346" w:rsidRPr="000E2124" w:rsidTr="00997735">
        <w:trPr>
          <w:trHeight w:val="30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8D5450" w:rsidRPr="00D44441" w:rsidRDefault="008D5450" w:rsidP="00D44441">
            <w:pPr>
              <w:pStyle w:val="NoSpacing"/>
              <w:rPr>
                <w:rFonts w:cs="Calibri"/>
              </w:rPr>
            </w:pPr>
            <w:r w:rsidRPr="00D44441">
              <w:rPr>
                <w:rFonts w:cs="Calibri"/>
              </w:rPr>
              <w:t>Summary of Adoption workload requirements:</w:t>
            </w:r>
          </w:p>
          <w:p w:rsidR="008D5450" w:rsidRPr="00D44441" w:rsidRDefault="008D5450" w:rsidP="00D44441">
            <w:pPr>
              <w:pStyle w:val="NoSpacing"/>
              <w:rPr>
                <w:rFonts w:cs="Calibri"/>
              </w:rPr>
            </w:pPr>
            <w:r w:rsidRPr="00D44441">
              <w:rPr>
                <w:rFonts w:cs="Calibri"/>
              </w:rPr>
              <w:t> </w:t>
            </w:r>
          </w:p>
          <w:p w:rsidR="008D5450" w:rsidRPr="00D44441" w:rsidRDefault="008D5450" w:rsidP="00D44441">
            <w:pPr>
              <w:pStyle w:val="NoSpacing"/>
              <w:rPr>
                <w:rFonts w:cs="Calibri"/>
              </w:rPr>
            </w:pPr>
            <w:r w:rsidRPr="00D44441">
              <w:rPr>
                <w:rFonts w:cs="Calibri"/>
              </w:rPr>
              <w:t>Screen all prospective adoptive parent applicants</w:t>
            </w:r>
          </w:p>
          <w:p w:rsidR="008D5450" w:rsidRPr="00D44441" w:rsidRDefault="008D5450" w:rsidP="00D44441">
            <w:pPr>
              <w:pStyle w:val="NoSpacing"/>
              <w:rPr>
                <w:rFonts w:cs="Calibri"/>
              </w:rPr>
            </w:pPr>
            <w:r w:rsidRPr="00D44441">
              <w:rPr>
                <w:rFonts w:cs="Calibri"/>
              </w:rPr>
              <w:t>Conduct Home Study and obtain all pre-screening documents</w:t>
            </w:r>
          </w:p>
          <w:p w:rsidR="008D5450" w:rsidRPr="00D44441" w:rsidRDefault="008D5450" w:rsidP="00D44441">
            <w:pPr>
              <w:pStyle w:val="NoSpacing"/>
              <w:rPr>
                <w:rFonts w:cs="Calibri"/>
              </w:rPr>
            </w:pPr>
            <w:r w:rsidRPr="00D44441">
              <w:rPr>
                <w:rFonts w:cs="Calibri"/>
              </w:rPr>
              <w:t>Conduct Adoption Training with all prospective adoptive parent applicants</w:t>
            </w:r>
          </w:p>
          <w:p w:rsidR="008D5450" w:rsidRPr="00D44441" w:rsidRDefault="008D5450" w:rsidP="00D44441">
            <w:pPr>
              <w:pStyle w:val="NoSpacing"/>
              <w:rPr>
                <w:rFonts w:cs="Calibri"/>
              </w:rPr>
            </w:pPr>
            <w:r w:rsidRPr="00D44441">
              <w:rPr>
                <w:rFonts w:cs="Calibri"/>
              </w:rPr>
              <w:t xml:space="preserve">Development of strong and supportive relationships with adoptive families </w:t>
            </w:r>
            <w:r w:rsidRPr="00D44441">
              <w:rPr>
                <w:rFonts w:cs="Calibri"/>
              </w:rPr>
              <w:lastRenderedPageBreak/>
              <w:t>and adoptive children</w:t>
            </w:r>
          </w:p>
          <w:p w:rsidR="008D5450" w:rsidRPr="00D44441" w:rsidRDefault="008D5450" w:rsidP="00D44441">
            <w:pPr>
              <w:pStyle w:val="NoSpacing"/>
              <w:rPr>
                <w:rFonts w:cs="Calibri"/>
              </w:rPr>
            </w:pPr>
            <w:r w:rsidRPr="00D44441">
              <w:rPr>
                <w:rFonts w:cs="Calibri"/>
              </w:rPr>
              <w:t>Monthly home visits to adoptive homes  (when adoptive placements are in the home)</w:t>
            </w:r>
          </w:p>
          <w:p w:rsidR="008D5450" w:rsidRPr="00D44441" w:rsidRDefault="008D5450" w:rsidP="00D44441">
            <w:pPr>
              <w:pStyle w:val="NoSpacing"/>
              <w:rPr>
                <w:rFonts w:cs="Calibri"/>
              </w:rPr>
            </w:pPr>
            <w:r w:rsidRPr="00D44441">
              <w:rPr>
                <w:rFonts w:cs="Calibri"/>
              </w:rPr>
              <w:t>monthly Adoption Supervision Narratives</w:t>
            </w:r>
          </w:p>
          <w:p w:rsidR="008D5450" w:rsidRPr="00D44441" w:rsidRDefault="008D5450" w:rsidP="00D44441">
            <w:pPr>
              <w:pStyle w:val="NoSpacing"/>
              <w:rPr>
                <w:rFonts w:cs="Calibri"/>
              </w:rPr>
            </w:pPr>
            <w:r w:rsidRPr="00D44441">
              <w:rPr>
                <w:rFonts w:cs="Calibri"/>
              </w:rPr>
              <w:t>Development of Adoption Service Plan</w:t>
            </w:r>
          </w:p>
          <w:p w:rsidR="008D5450" w:rsidRPr="00D44441" w:rsidRDefault="008D5450" w:rsidP="00D44441">
            <w:pPr>
              <w:pStyle w:val="NoSpacing"/>
              <w:rPr>
                <w:rFonts w:cs="Calibri"/>
              </w:rPr>
            </w:pPr>
            <w:r w:rsidRPr="00D44441">
              <w:rPr>
                <w:rFonts w:cs="Calibri"/>
              </w:rPr>
              <w:t>Preparation for Adoption Consummation, including writing Post-Placement Report for the Court</w:t>
            </w:r>
          </w:p>
          <w:p w:rsidR="008D5450" w:rsidRPr="00D44441" w:rsidRDefault="008D5450" w:rsidP="00D44441">
            <w:pPr>
              <w:pStyle w:val="NoSpacing"/>
              <w:rPr>
                <w:rFonts w:cs="Calibri"/>
              </w:rPr>
            </w:pPr>
            <w:r w:rsidRPr="00D44441">
              <w:rPr>
                <w:rFonts w:cs="Calibri"/>
              </w:rPr>
              <w:t>Review, monitoring, and audit of Adoption Case Records for quality and completeness and ongoing compliance with legal and regulatory requirements</w:t>
            </w:r>
          </w:p>
          <w:p w:rsidR="008D5450" w:rsidRPr="00D44441" w:rsidRDefault="008D5450" w:rsidP="00D44441">
            <w:pPr>
              <w:pStyle w:val="NoSpacing"/>
              <w:rPr>
                <w:rFonts w:cs="Calibri"/>
              </w:rPr>
            </w:pPr>
            <w:r w:rsidRPr="00D44441">
              <w:rPr>
                <w:rFonts w:cs="Calibri"/>
              </w:rPr>
              <w:t>Attendance at significant meeting and court hearings for adoptive children</w:t>
            </w:r>
          </w:p>
          <w:p w:rsidR="008D5450" w:rsidRPr="00D44441" w:rsidRDefault="008D5450" w:rsidP="00D44441">
            <w:pPr>
              <w:pStyle w:val="NoSpacing"/>
              <w:rPr>
                <w:rFonts w:cs="Calibri"/>
              </w:rPr>
            </w:pPr>
            <w:r w:rsidRPr="00D44441">
              <w:rPr>
                <w:rFonts w:cs="Calibri"/>
              </w:rPr>
              <w:t>Monitoring due dates and expirations for adoptive homes and children</w:t>
            </w:r>
          </w:p>
          <w:p w:rsidR="008D5450" w:rsidRPr="00D44441" w:rsidRDefault="008D5450" w:rsidP="00D44441">
            <w:pPr>
              <w:pStyle w:val="NoSpacing"/>
              <w:rPr>
                <w:rFonts w:cs="Calibri"/>
              </w:rPr>
            </w:pPr>
            <w:r w:rsidRPr="00D44441">
              <w:rPr>
                <w:rFonts w:cs="Calibri"/>
              </w:rPr>
              <w:t>Providing ongoing guidance, assistance and support to adoptive families and children</w:t>
            </w:r>
          </w:p>
          <w:p w:rsidR="008D5450" w:rsidRPr="00D44441" w:rsidRDefault="008D5450" w:rsidP="00D44441">
            <w:pPr>
              <w:pStyle w:val="NoSpacing"/>
              <w:rPr>
                <w:rFonts w:cs="Calibri"/>
              </w:rPr>
            </w:pPr>
            <w:r w:rsidRPr="00D44441">
              <w:rPr>
                <w:rFonts w:cs="Calibri"/>
              </w:rPr>
              <w:t>On -Call 24/7 for adoptive families</w:t>
            </w:r>
          </w:p>
          <w:p w:rsidR="008D5450" w:rsidRPr="00D44441" w:rsidRDefault="008D5450" w:rsidP="00D44441">
            <w:pPr>
              <w:pStyle w:val="NoSpacing"/>
              <w:rPr>
                <w:rFonts w:cs="Calibri"/>
              </w:rPr>
            </w:pPr>
            <w:r w:rsidRPr="00D44441">
              <w:rPr>
                <w:rFonts w:cs="Calibri"/>
              </w:rPr>
              <w:t>Identify legally free children and submit approved adoptive families for possible match</w:t>
            </w:r>
          </w:p>
          <w:p w:rsidR="00390346" w:rsidRPr="00D44441" w:rsidRDefault="00390346" w:rsidP="00D44441">
            <w:pPr>
              <w:pStyle w:val="NoSpacing"/>
              <w:rPr>
                <w:rFonts w:eastAsia="Times New Roman" w:cs="Times New Roman"/>
                <w:color w:val="000000"/>
              </w:rPr>
            </w:pPr>
          </w:p>
        </w:tc>
      </w:tr>
      <w:tr w:rsidR="00390346" w:rsidRPr="000E2124" w:rsidTr="00997735">
        <w:trPr>
          <w:trHeight w:val="30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rsidR="00390346" w:rsidRPr="000E2124" w:rsidRDefault="00390346"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p>
        </w:tc>
      </w:tr>
      <w:tr w:rsidR="00390346"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390346" w:rsidRPr="000E2124" w:rsidRDefault="00390346" w:rsidP="009D0C7F">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9D0C7F" w:rsidRPr="00301646" w:rsidRDefault="00390346" w:rsidP="009D0C7F">
            <w:pPr>
              <w:spacing w:after="0" w:line="240" w:lineRule="auto"/>
              <w:rPr>
                <w:rFonts w:eastAsia="Times New Roman"/>
                <w:color w:val="000000"/>
              </w:rPr>
            </w:pPr>
            <w:r w:rsidRPr="00D44441">
              <w:rPr>
                <w:rFonts w:eastAsia="Times New Roman" w:cs="Times New Roman"/>
                <w:color w:val="000000"/>
              </w:rPr>
              <w:t> </w:t>
            </w:r>
            <w:r w:rsidR="009D0C7F" w:rsidRPr="00301646">
              <w:rPr>
                <w:rFonts w:eastAsia="Times New Roman"/>
                <w:color w:val="000000"/>
              </w:rPr>
              <w:t>Information was taken from the following sources:</w:t>
            </w:r>
          </w:p>
          <w:p w:rsidR="009D0C7F" w:rsidRPr="00301646" w:rsidRDefault="009D0C7F" w:rsidP="009D0C7F">
            <w:pPr>
              <w:numPr>
                <w:ilvl w:val="0"/>
                <w:numId w:val="30"/>
              </w:numPr>
              <w:spacing w:after="0" w:line="240" w:lineRule="auto"/>
              <w:rPr>
                <w:rFonts w:eastAsia="Times New Roman"/>
                <w:color w:val="000000"/>
              </w:rPr>
            </w:pPr>
            <w:r w:rsidRPr="00301646">
              <w:rPr>
                <w:rFonts w:eastAsia="Times New Roman"/>
                <w:color w:val="000000"/>
              </w:rPr>
              <w:t>RH Policy and Procedure Manual</w:t>
            </w:r>
          </w:p>
          <w:p w:rsidR="009D0C7F" w:rsidRDefault="009D0C7F" w:rsidP="009D0C7F">
            <w:pPr>
              <w:numPr>
                <w:ilvl w:val="0"/>
                <w:numId w:val="30"/>
              </w:numPr>
              <w:spacing w:after="0" w:line="240" w:lineRule="auto"/>
              <w:rPr>
                <w:rFonts w:eastAsia="Times New Roman"/>
                <w:color w:val="000000"/>
              </w:rPr>
            </w:pPr>
            <w:r w:rsidRPr="00301646">
              <w:rPr>
                <w:rFonts w:eastAsia="Times New Roman"/>
                <w:color w:val="000000"/>
              </w:rPr>
              <w:t>RH Caregiver Manual</w:t>
            </w:r>
          </w:p>
          <w:p w:rsidR="009D0C7F" w:rsidRPr="009D0C7F" w:rsidRDefault="009D0C7F" w:rsidP="009D0C7F">
            <w:pPr>
              <w:numPr>
                <w:ilvl w:val="0"/>
                <w:numId w:val="30"/>
              </w:numPr>
              <w:spacing w:after="0" w:line="240" w:lineRule="auto"/>
              <w:rPr>
                <w:rFonts w:eastAsia="Times New Roman" w:cs="Times New Roman"/>
                <w:color w:val="000000"/>
              </w:rPr>
            </w:pPr>
            <w:r>
              <w:rPr>
                <w:rFonts w:eastAsia="Times New Roman"/>
                <w:color w:val="000000"/>
              </w:rPr>
              <w:t>RH Case Manager Handbook</w:t>
            </w:r>
          </w:p>
          <w:p w:rsidR="00390346" w:rsidRPr="00D44441" w:rsidRDefault="009D0C7F" w:rsidP="009D0C7F">
            <w:pPr>
              <w:numPr>
                <w:ilvl w:val="0"/>
                <w:numId w:val="30"/>
              </w:numPr>
              <w:spacing w:after="0" w:line="240" w:lineRule="auto"/>
              <w:rPr>
                <w:rFonts w:eastAsia="Times New Roman" w:cs="Times New Roman"/>
                <w:color w:val="000000"/>
              </w:rPr>
            </w:pPr>
            <w:r w:rsidRPr="00301646">
              <w:rPr>
                <w:rFonts w:eastAsia="Times New Roman"/>
                <w:color w:val="000000"/>
              </w:rPr>
              <w:t xml:space="preserve">RH </w:t>
            </w:r>
            <w:r>
              <w:rPr>
                <w:rFonts w:eastAsia="Times New Roman"/>
                <w:color w:val="000000"/>
              </w:rPr>
              <w:t>Adoption Manual</w:t>
            </w:r>
          </w:p>
        </w:tc>
      </w:tr>
      <w:tr w:rsidR="009D0C7F"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9D0C7F" w:rsidRPr="000E2124" w:rsidRDefault="009D0C7F" w:rsidP="009D0C7F">
            <w:pPr>
              <w:spacing w:after="0" w:line="240" w:lineRule="auto"/>
              <w:jc w:val="center"/>
              <w:rPr>
                <w:rFonts w:ascii="Calibri" w:eastAsia="Times New Roman" w:hAnsi="Calibri" w:cs="Times New Roman"/>
                <w:b/>
                <w:bCs/>
                <w:color w:val="000000"/>
                <w:sz w:val="24"/>
                <w:szCs w:val="24"/>
              </w:rPr>
            </w:pP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9D0C7F" w:rsidRPr="00D44441" w:rsidRDefault="009D0C7F" w:rsidP="00D44441">
            <w:pPr>
              <w:pStyle w:val="NoSpacing"/>
              <w:rPr>
                <w:rFonts w:eastAsia="Times New Roman" w:cs="Times New Roman"/>
                <w:color w:val="000000"/>
              </w:rPr>
            </w:pPr>
          </w:p>
        </w:tc>
      </w:tr>
      <w:tr w:rsidR="00390346"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390346" w:rsidRPr="000E2124" w:rsidRDefault="00390346" w:rsidP="009D0C7F">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w:t>
            </w:r>
          </w:p>
        </w:tc>
      </w:tr>
      <w:tr w:rsidR="009D0C7F"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9D0C7F" w:rsidRPr="000E2124" w:rsidRDefault="009D0C7F" w:rsidP="009D0C7F">
            <w:pPr>
              <w:spacing w:after="0" w:line="240" w:lineRule="auto"/>
              <w:jc w:val="center"/>
              <w:rPr>
                <w:rFonts w:ascii="Calibri" w:eastAsia="Times New Roman" w:hAnsi="Calibri" w:cs="Times New Roman"/>
                <w:b/>
                <w:bCs/>
                <w:color w:val="000000"/>
                <w:sz w:val="24"/>
                <w:szCs w:val="24"/>
              </w:rPr>
            </w:pP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9D0C7F" w:rsidRPr="00D44441" w:rsidRDefault="009D0C7F" w:rsidP="00D44441">
            <w:pPr>
              <w:pStyle w:val="NoSpacing"/>
              <w:rPr>
                <w:rFonts w:eastAsia="Times New Roman" w:cs="Times New Roman"/>
                <w:color w:val="000000"/>
              </w:rPr>
            </w:pPr>
          </w:p>
        </w:tc>
      </w:tr>
      <w:tr w:rsidR="009D0C7F"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9D0C7F" w:rsidRPr="000E2124" w:rsidRDefault="009D0C7F" w:rsidP="009D0C7F">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FORMS ATTACHMENTS</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9D0C7F" w:rsidRPr="00D44441" w:rsidRDefault="009D0C7F" w:rsidP="00D44441">
            <w:pPr>
              <w:pStyle w:val="NoSpacing"/>
              <w:rPr>
                <w:rFonts w:eastAsia="Times New Roman" w:cs="Times New Roman"/>
                <w:color w:val="000000"/>
              </w:rPr>
            </w:pPr>
          </w:p>
        </w:tc>
      </w:tr>
      <w:tr w:rsidR="009D0C7F"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9D0C7F" w:rsidRPr="000E2124" w:rsidRDefault="009D0C7F" w:rsidP="009D0C7F">
            <w:pPr>
              <w:spacing w:after="0" w:line="240" w:lineRule="auto"/>
              <w:jc w:val="center"/>
              <w:rPr>
                <w:rFonts w:ascii="Calibri" w:eastAsia="Times New Roman" w:hAnsi="Calibri" w:cs="Times New Roman"/>
                <w:b/>
                <w:bCs/>
                <w:color w:val="000000"/>
                <w:sz w:val="24"/>
                <w:szCs w:val="24"/>
              </w:rPr>
            </w:pP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9D0C7F" w:rsidRPr="00D44441" w:rsidRDefault="009D0C7F" w:rsidP="00D44441">
            <w:pPr>
              <w:pStyle w:val="NoSpacing"/>
              <w:rPr>
                <w:rFonts w:eastAsia="Times New Roman" w:cs="Times New Roman"/>
                <w:color w:val="000000"/>
              </w:rPr>
            </w:pPr>
          </w:p>
        </w:tc>
      </w:tr>
      <w:tr w:rsidR="00390346" w:rsidRPr="000E2124" w:rsidTr="009D0C7F">
        <w:trPr>
          <w:trHeight w:val="300"/>
        </w:trPr>
        <w:tc>
          <w:tcPr>
            <w:tcW w:w="2160" w:type="dxa"/>
            <w:tcBorders>
              <w:top w:val="nil"/>
              <w:left w:val="single" w:sz="4" w:space="0" w:color="auto"/>
              <w:bottom w:val="single" w:sz="4" w:space="0" w:color="auto"/>
              <w:right w:val="single" w:sz="4" w:space="0" w:color="auto"/>
            </w:tcBorders>
            <w:shd w:val="clear" w:color="auto" w:fill="auto"/>
            <w:noWrap/>
            <w:hideMark/>
          </w:tcPr>
          <w:p w:rsidR="00390346" w:rsidRPr="000E2124" w:rsidRDefault="009D0C7F" w:rsidP="009D0C7F">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CEO APPROVAL</w:t>
            </w:r>
          </w:p>
        </w:tc>
        <w:tc>
          <w:tcPr>
            <w:tcW w:w="7172" w:type="dxa"/>
            <w:gridSpan w:val="3"/>
            <w:tcBorders>
              <w:top w:val="nil"/>
              <w:left w:val="nil"/>
              <w:bottom w:val="single" w:sz="4" w:space="0" w:color="auto"/>
              <w:right w:val="single" w:sz="4" w:space="0" w:color="auto"/>
            </w:tcBorders>
            <w:shd w:val="clear" w:color="auto" w:fill="auto"/>
            <w:noWrap/>
            <w:vAlign w:val="bottom"/>
            <w:hideMark/>
          </w:tcPr>
          <w:p w:rsidR="00390346" w:rsidRPr="00D44441" w:rsidRDefault="00390346" w:rsidP="00D44441">
            <w:pPr>
              <w:pStyle w:val="NoSpacing"/>
              <w:rPr>
                <w:rFonts w:eastAsia="Times New Roman" w:cs="Times New Roman"/>
                <w:color w:val="000000"/>
              </w:rPr>
            </w:pPr>
            <w:r w:rsidRPr="00D44441">
              <w:rPr>
                <w:rFonts w:eastAsia="Times New Roman" w:cs="Times New Roman"/>
                <w:color w:val="000000"/>
              </w:rPr>
              <w:t> </w:t>
            </w:r>
            <w:r w:rsidR="009D0C7F">
              <w:rPr>
                <w:rFonts w:eastAsia="Times New Roman" w:cs="Times New Roman"/>
                <w:color w:val="000000"/>
              </w:rPr>
              <w:t>Michele L. Gorman, PhD</w:t>
            </w:r>
          </w:p>
        </w:tc>
      </w:tr>
    </w:tbl>
    <w:p w:rsidR="008A7205" w:rsidRDefault="008A7205"/>
    <w:sectPr w:rsidR="008A7205" w:rsidSect="006D6F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6EBF" w:rsidRDefault="00526EBF" w:rsidP="00B17A2B">
      <w:pPr>
        <w:spacing w:after="0" w:line="240" w:lineRule="auto"/>
      </w:pPr>
      <w:r>
        <w:separator/>
      </w:r>
    </w:p>
  </w:endnote>
  <w:endnote w:type="continuationSeparator" w:id="0">
    <w:p w:rsidR="00526EBF" w:rsidRDefault="00526EBF"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20002A87" w:usb1="80000000" w:usb2="00000008"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BA2" w:rsidRDefault="00980BA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980BA2" w:rsidRDefault="00980BA2">
        <w:pPr>
          <w:pStyle w:val="Footer"/>
          <w:jc w:val="right"/>
        </w:pPr>
        <w:r>
          <w:t xml:space="preserve">Page | </w:t>
        </w:r>
        <w:r w:rsidR="00790B61">
          <w:fldChar w:fldCharType="begin"/>
        </w:r>
        <w:r>
          <w:instrText xml:space="preserve"> PAGE   \* MERGEFORMAT </w:instrText>
        </w:r>
        <w:r w:rsidR="00790B61">
          <w:fldChar w:fldCharType="separate"/>
        </w:r>
        <w:r w:rsidR="009D0C7F">
          <w:rPr>
            <w:noProof/>
          </w:rPr>
          <w:t>1</w:t>
        </w:r>
        <w:r w:rsidR="00790B61">
          <w:rPr>
            <w:noProof/>
          </w:rPr>
          <w:fldChar w:fldCharType="end"/>
        </w:r>
        <w:r>
          <w:t xml:space="preserve"> </w:t>
        </w:r>
      </w:p>
    </w:sdtContent>
  </w:sdt>
  <w:p w:rsidR="00980BA2" w:rsidRDefault="00980BA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BA2" w:rsidRDefault="00980BA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6EBF" w:rsidRDefault="00526EBF" w:rsidP="00B17A2B">
      <w:pPr>
        <w:spacing w:after="0" w:line="240" w:lineRule="auto"/>
      </w:pPr>
      <w:r>
        <w:separator/>
      </w:r>
    </w:p>
  </w:footnote>
  <w:footnote w:type="continuationSeparator" w:id="0">
    <w:p w:rsidR="00526EBF" w:rsidRDefault="00526EBF"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BA2" w:rsidRDefault="00980BA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BA2" w:rsidRPr="00C00B1C" w:rsidRDefault="00980BA2"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BA2" w:rsidRDefault="00980BA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8A42A17"/>
    <w:multiLevelType w:val="hybridMultilevel"/>
    <w:tmpl w:val="CFD81C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01312D"/>
    <w:multiLevelType w:val="multilevel"/>
    <w:tmpl w:val="D1C2B7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E3209A2"/>
    <w:multiLevelType w:val="hybridMultilevel"/>
    <w:tmpl w:val="6AAA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5CD63AD"/>
    <w:multiLevelType w:val="hybridMultilevel"/>
    <w:tmpl w:val="49ACAF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F2286A"/>
    <w:multiLevelType w:val="multilevel"/>
    <w:tmpl w:val="50FE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36622C"/>
    <w:multiLevelType w:val="hybridMultilevel"/>
    <w:tmpl w:val="F530FD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A75818"/>
    <w:multiLevelType w:val="hybridMultilevel"/>
    <w:tmpl w:val="ADF290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61D3938"/>
    <w:multiLevelType w:val="hybridMultilevel"/>
    <w:tmpl w:val="42FA0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AF1B16"/>
    <w:multiLevelType w:val="hybridMultilevel"/>
    <w:tmpl w:val="B436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01644C"/>
    <w:multiLevelType w:val="hybridMultilevel"/>
    <w:tmpl w:val="0EB44D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E324BF"/>
    <w:multiLevelType w:val="hybridMultilevel"/>
    <w:tmpl w:val="D1C2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20">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1">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7F62A9"/>
    <w:multiLevelType w:val="hybridMultilevel"/>
    <w:tmpl w:val="905490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0"/>
  </w:num>
  <w:num w:numId="2">
    <w:abstractNumId w:val="10"/>
  </w:num>
  <w:num w:numId="3">
    <w:abstractNumId w:val="7"/>
  </w:num>
  <w:num w:numId="4">
    <w:abstractNumId w:val="17"/>
  </w:num>
  <w:num w:numId="5">
    <w:abstractNumId w:val="11"/>
  </w:num>
  <w:num w:numId="6">
    <w:abstractNumId w:val="0"/>
  </w:num>
  <w:num w:numId="7">
    <w:abstractNumId w:val="23"/>
  </w:num>
  <w:num w:numId="8">
    <w:abstractNumId w:val="27"/>
  </w:num>
  <w:num w:numId="9">
    <w:abstractNumId w:val="26"/>
  </w:num>
  <w:num w:numId="10">
    <w:abstractNumId w:val="25"/>
  </w:num>
  <w:num w:numId="11">
    <w:abstractNumId w:val="4"/>
  </w:num>
  <w:num w:numId="12">
    <w:abstractNumId w:val="15"/>
  </w:num>
  <w:num w:numId="13">
    <w:abstractNumId w:val="21"/>
  </w:num>
  <w:num w:numId="14">
    <w:abstractNumId w:val="28"/>
  </w:num>
  <w:num w:numId="15">
    <w:abstractNumId w:val="19"/>
  </w:num>
  <w:num w:numId="16">
    <w:abstractNumId w:val="16"/>
  </w:num>
  <w:num w:numId="17">
    <w:abstractNumId w:val="24"/>
  </w:num>
  <w:num w:numId="18">
    <w:abstractNumId w:val="29"/>
  </w:num>
  <w:num w:numId="19">
    <w:abstractNumId w:val="12"/>
  </w:num>
  <w:num w:numId="20">
    <w:abstractNumId w:val="3"/>
  </w:num>
  <w:num w:numId="21">
    <w:abstractNumId w:val="18"/>
  </w:num>
  <w:num w:numId="22">
    <w:abstractNumId w:val="2"/>
  </w:num>
  <w:num w:numId="23">
    <w:abstractNumId w:val="14"/>
  </w:num>
  <w:num w:numId="24">
    <w:abstractNumId w:val="1"/>
  </w:num>
  <w:num w:numId="25">
    <w:abstractNumId w:val="6"/>
  </w:num>
  <w:num w:numId="26">
    <w:abstractNumId w:val="9"/>
  </w:num>
  <w:num w:numId="27">
    <w:abstractNumId w:val="22"/>
  </w:num>
  <w:num w:numId="28">
    <w:abstractNumId w:val="5"/>
  </w:num>
  <w:num w:numId="29">
    <w:abstractNumId w:val="8"/>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rsids>
    <w:rsidRoot w:val="00B17A2B"/>
    <w:rsid w:val="00016DB1"/>
    <w:rsid w:val="0002632A"/>
    <w:rsid w:val="00055839"/>
    <w:rsid w:val="000611A4"/>
    <w:rsid w:val="000649E9"/>
    <w:rsid w:val="00065F5D"/>
    <w:rsid w:val="00096D6A"/>
    <w:rsid w:val="000A0A47"/>
    <w:rsid w:val="000A14E9"/>
    <w:rsid w:val="000D2FB8"/>
    <w:rsid w:val="000E2124"/>
    <w:rsid w:val="000F6FA7"/>
    <w:rsid w:val="001026CF"/>
    <w:rsid w:val="00107B79"/>
    <w:rsid w:val="00110E32"/>
    <w:rsid w:val="00120378"/>
    <w:rsid w:val="00143054"/>
    <w:rsid w:val="00163BEC"/>
    <w:rsid w:val="00165AC7"/>
    <w:rsid w:val="001664F1"/>
    <w:rsid w:val="00172221"/>
    <w:rsid w:val="00175CA3"/>
    <w:rsid w:val="0019534D"/>
    <w:rsid w:val="001B331B"/>
    <w:rsid w:val="001C3371"/>
    <w:rsid w:val="002350CE"/>
    <w:rsid w:val="00257A0C"/>
    <w:rsid w:val="00284947"/>
    <w:rsid w:val="002922FC"/>
    <w:rsid w:val="002A09D2"/>
    <w:rsid w:val="002A3FE9"/>
    <w:rsid w:val="002B1ADD"/>
    <w:rsid w:val="002E7C50"/>
    <w:rsid w:val="002E7C61"/>
    <w:rsid w:val="002F02D1"/>
    <w:rsid w:val="002F27E9"/>
    <w:rsid w:val="002F774B"/>
    <w:rsid w:val="00306CA3"/>
    <w:rsid w:val="003255C4"/>
    <w:rsid w:val="00336903"/>
    <w:rsid w:val="00390346"/>
    <w:rsid w:val="003B4899"/>
    <w:rsid w:val="003B6EF6"/>
    <w:rsid w:val="003C1336"/>
    <w:rsid w:val="003D0280"/>
    <w:rsid w:val="00402731"/>
    <w:rsid w:val="004B6CA6"/>
    <w:rsid w:val="004E6912"/>
    <w:rsid w:val="004F2D24"/>
    <w:rsid w:val="004F5F1F"/>
    <w:rsid w:val="00503313"/>
    <w:rsid w:val="00506C34"/>
    <w:rsid w:val="005100B5"/>
    <w:rsid w:val="005179E6"/>
    <w:rsid w:val="00525066"/>
    <w:rsid w:val="00525F9E"/>
    <w:rsid w:val="00526EBF"/>
    <w:rsid w:val="00530D6B"/>
    <w:rsid w:val="005511AA"/>
    <w:rsid w:val="005655ED"/>
    <w:rsid w:val="00583114"/>
    <w:rsid w:val="00597454"/>
    <w:rsid w:val="005B6704"/>
    <w:rsid w:val="005D52FA"/>
    <w:rsid w:val="005F48E6"/>
    <w:rsid w:val="00621DB8"/>
    <w:rsid w:val="00635991"/>
    <w:rsid w:val="00651863"/>
    <w:rsid w:val="006835DD"/>
    <w:rsid w:val="00685B9C"/>
    <w:rsid w:val="00697F76"/>
    <w:rsid w:val="006B5E75"/>
    <w:rsid w:val="006C47C6"/>
    <w:rsid w:val="006D6FE3"/>
    <w:rsid w:val="006F63E8"/>
    <w:rsid w:val="00702A36"/>
    <w:rsid w:val="00734B41"/>
    <w:rsid w:val="007418E8"/>
    <w:rsid w:val="00746BD2"/>
    <w:rsid w:val="00747262"/>
    <w:rsid w:val="00753BB7"/>
    <w:rsid w:val="00767F06"/>
    <w:rsid w:val="0077737F"/>
    <w:rsid w:val="00781B5A"/>
    <w:rsid w:val="00782937"/>
    <w:rsid w:val="00790B61"/>
    <w:rsid w:val="0079699D"/>
    <w:rsid w:val="007A2513"/>
    <w:rsid w:val="007C3774"/>
    <w:rsid w:val="007E78C5"/>
    <w:rsid w:val="00805705"/>
    <w:rsid w:val="00817702"/>
    <w:rsid w:val="00867FCC"/>
    <w:rsid w:val="00874111"/>
    <w:rsid w:val="00891B3D"/>
    <w:rsid w:val="008A7205"/>
    <w:rsid w:val="008D5450"/>
    <w:rsid w:val="008E168F"/>
    <w:rsid w:val="008E5A53"/>
    <w:rsid w:val="00904041"/>
    <w:rsid w:val="009371F0"/>
    <w:rsid w:val="00945685"/>
    <w:rsid w:val="00946596"/>
    <w:rsid w:val="0096779E"/>
    <w:rsid w:val="009771D2"/>
    <w:rsid w:val="00980BA2"/>
    <w:rsid w:val="00981978"/>
    <w:rsid w:val="009827B8"/>
    <w:rsid w:val="00993CAF"/>
    <w:rsid w:val="00997735"/>
    <w:rsid w:val="009C6A2F"/>
    <w:rsid w:val="009D0C7F"/>
    <w:rsid w:val="009D67D0"/>
    <w:rsid w:val="009F42F1"/>
    <w:rsid w:val="00A0558D"/>
    <w:rsid w:val="00A13CBA"/>
    <w:rsid w:val="00A25171"/>
    <w:rsid w:val="00A31FDF"/>
    <w:rsid w:val="00A9410F"/>
    <w:rsid w:val="00AA6671"/>
    <w:rsid w:val="00AC422C"/>
    <w:rsid w:val="00AE5492"/>
    <w:rsid w:val="00B01A4D"/>
    <w:rsid w:val="00B17A2B"/>
    <w:rsid w:val="00B214F9"/>
    <w:rsid w:val="00B33B1D"/>
    <w:rsid w:val="00B37523"/>
    <w:rsid w:val="00B4238F"/>
    <w:rsid w:val="00B70DFF"/>
    <w:rsid w:val="00B84D27"/>
    <w:rsid w:val="00B92D98"/>
    <w:rsid w:val="00BC375F"/>
    <w:rsid w:val="00BC4F9E"/>
    <w:rsid w:val="00BF3EF8"/>
    <w:rsid w:val="00C00B1C"/>
    <w:rsid w:val="00C11CC3"/>
    <w:rsid w:val="00C13247"/>
    <w:rsid w:val="00C13481"/>
    <w:rsid w:val="00C2516D"/>
    <w:rsid w:val="00C55BD3"/>
    <w:rsid w:val="00C621BC"/>
    <w:rsid w:val="00C93D30"/>
    <w:rsid w:val="00CA5736"/>
    <w:rsid w:val="00CA7BE4"/>
    <w:rsid w:val="00CC1B8C"/>
    <w:rsid w:val="00CE7F10"/>
    <w:rsid w:val="00CF1837"/>
    <w:rsid w:val="00D44441"/>
    <w:rsid w:val="00D84B26"/>
    <w:rsid w:val="00DA71F0"/>
    <w:rsid w:val="00DB7AEB"/>
    <w:rsid w:val="00DC540C"/>
    <w:rsid w:val="00DE2BE0"/>
    <w:rsid w:val="00E15D89"/>
    <w:rsid w:val="00E2633E"/>
    <w:rsid w:val="00E32452"/>
    <w:rsid w:val="00E4728D"/>
    <w:rsid w:val="00E55F54"/>
    <w:rsid w:val="00E66A60"/>
    <w:rsid w:val="00E674C1"/>
    <w:rsid w:val="00E9057F"/>
    <w:rsid w:val="00EB6855"/>
    <w:rsid w:val="00EC3F8A"/>
    <w:rsid w:val="00EC4792"/>
    <w:rsid w:val="00EC6751"/>
    <w:rsid w:val="00ED147E"/>
    <w:rsid w:val="00EE3380"/>
    <w:rsid w:val="00EE452C"/>
    <w:rsid w:val="00EF4FFA"/>
    <w:rsid w:val="00F46E3C"/>
    <w:rsid w:val="00F53C91"/>
    <w:rsid w:val="00F55679"/>
    <w:rsid w:val="00F652A5"/>
    <w:rsid w:val="00F67EC9"/>
    <w:rsid w:val="00F90548"/>
    <w:rsid w:val="00F91AA9"/>
    <w:rsid w:val="00F92BE2"/>
    <w:rsid w:val="00FA2EA0"/>
    <w:rsid w:val="00FF58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DA71F0"/>
    <w:rPr>
      <w:sz w:val="16"/>
      <w:szCs w:val="16"/>
    </w:rPr>
  </w:style>
  <w:style w:type="paragraph" w:styleId="CommentText">
    <w:name w:val="annotation text"/>
    <w:basedOn w:val="Normal"/>
    <w:link w:val="CommentTextChar"/>
    <w:uiPriority w:val="99"/>
    <w:semiHidden/>
    <w:unhideWhenUsed/>
    <w:rsid w:val="00DA71F0"/>
    <w:pPr>
      <w:spacing w:line="240" w:lineRule="auto"/>
    </w:pPr>
    <w:rPr>
      <w:sz w:val="20"/>
      <w:szCs w:val="20"/>
    </w:rPr>
  </w:style>
  <w:style w:type="character" w:customStyle="1" w:styleId="CommentTextChar">
    <w:name w:val="Comment Text Char"/>
    <w:basedOn w:val="DefaultParagraphFont"/>
    <w:link w:val="CommentText"/>
    <w:uiPriority w:val="99"/>
    <w:semiHidden/>
    <w:rsid w:val="00DA71F0"/>
    <w:rPr>
      <w:sz w:val="20"/>
      <w:szCs w:val="20"/>
    </w:rPr>
  </w:style>
  <w:style w:type="paragraph" w:styleId="CommentSubject">
    <w:name w:val="annotation subject"/>
    <w:basedOn w:val="CommentText"/>
    <w:next w:val="CommentText"/>
    <w:link w:val="CommentSubjectChar"/>
    <w:uiPriority w:val="99"/>
    <w:semiHidden/>
    <w:unhideWhenUsed/>
    <w:rsid w:val="00DA71F0"/>
    <w:rPr>
      <w:b/>
      <w:bCs/>
    </w:rPr>
  </w:style>
  <w:style w:type="character" w:customStyle="1" w:styleId="CommentSubjectChar">
    <w:name w:val="Comment Subject Char"/>
    <w:basedOn w:val="CommentTextChar"/>
    <w:link w:val="CommentSubject"/>
    <w:uiPriority w:val="99"/>
    <w:semiHidden/>
    <w:rsid w:val="00DA71F0"/>
    <w:rPr>
      <w:b/>
      <w:bCs/>
      <w:sz w:val="20"/>
      <w:szCs w:val="20"/>
    </w:rPr>
  </w:style>
  <w:style w:type="paragraph" w:styleId="NormalWeb">
    <w:name w:val="Normal (Web)"/>
    <w:basedOn w:val="Normal"/>
    <w:uiPriority w:val="99"/>
    <w:unhideWhenUsed/>
    <w:rsid w:val="00E674C1"/>
    <w:pPr>
      <w:spacing w:before="100" w:beforeAutospacing="1" w:after="100" w:afterAutospacing="1" w:line="240" w:lineRule="auto"/>
    </w:pPr>
    <w:rPr>
      <w:rFonts w:ascii="Times" w:hAnsi="Times" w:cs="Times New Roman"/>
      <w:sz w:val="20"/>
      <w:szCs w:val="20"/>
    </w:rPr>
  </w:style>
  <w:style w:type="character" w:styleId="Emphasis">
    <w:name w:val="Emphasis"/>
    <w:basedOn w:val="DefaultParagraphFont"/>
    <w:uiPriority w:val="20"/>
    <w:qFormat/>
    <w:rsid w:val="00E674C1"/>
    <w:rPr>
      <w:i/>
      <w:iCs/>
    </w:rPr>
  </w:style>
  <w:style w:type="paragraph" w:customStyle="1" w:styleId="Default">
    <w:name w:val="Default"/>
    <w:rsid w:val="00997735"/>
    <w:pPr>
      <w:widowControl w:val="0"/>
      <w:autoSpaceDE w:val="0"/>
      <w:autoSpaceDN w:val="0"/>
      <w:adjustRightInd w:val="0"/>
      <w:spacing w:after="0" w:line="240" w:lineRule="auto"/>
    </w:pPr>
    <w:rPr>
      <w:rFonts w:ascii="Arial" w:hAnsi="Arial" w:cs="Arial"/>
      <w:color w:val="000000"/>
      <w:sz w:val="24"/>
      <w:szCs w:val="24"/>
    </w:rPr>
  </w:style>
  <w:style w:type="paragraph" w:customStyle="1" w:styleId="list3ms">
    <w:name w:val="list3ms"/>
    <w:basedOn w:val="Default"/>
    <w:next w:val="Default"/>
    <w:uiPriority w:val="99"/>
    <w:rsid w:val="00997735"/>
    <w:rPr>
      <w:rFonts w:cs="Times New Roman"/>
      <w:color w:val="auto"/>
    </w:rPr>
  </w:style>
  <w:style w:type="paragraph" w:customStyle="1" w:styleId="list4ms">
    <w:name w:val="list4ms"/>
    <w:basedOn w:val="Default"/>
    <w:next w:val="Default"/>
    <w:uiPriority w:val="99"/>
    <w:rsid w:val="00997735"/>
    <w:rPr>
      <w:rFonts w:cs="Times New Roman"/>
      <w:color w:val="auto"/>
    </w:rPr>
  </w:style>
  <w:style w:type="table" w:styleId="MediumGrid3-Accent4">
    <w:name w:val="Medium Grid 3 Accent 4"/>
    <w:basedOn w:val="TableNormal"/>
    <w:uiPriority w:val="69"/>
    <w:rsid w:val="00D4444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NoSpacing">
    <w:name w:val="No Spacing"/>
    <w:uiPriority w:val="1"/>
    <w:qFormat/>
    <w:rsid w:val="00D44441"/>
    <w:pPr>
      <w:spacing w:after="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DA71F0"/>
    <w:rPr>
      <w:sz w:val="16"/>
      <w:szCs w:val="16"/>
    </w:rPr>
  </w:style>
  <w:style w:type="paragraph" w:styleId="CommentText">
    <w:name w:val="annotation text"/>
    <w:basedOn w:val="Normal"/>
    <w:link w:val="CommentTextChar"/>
    <w:uiPriority w:val="99"/>
    <w:semiHidden/>
    <w:unhideWhenUsed/>
    <w:rsid w:val="00DA71F0"/>
    <w:pPr>
      <w:spacing w:line="240" w:lineRule="auto"/>
    </w:pPr>
    <w:rPr>
      <w:sz w:val="20"/>
      <w:szCs w:val="20"/>
    </w:rPr>
  </w:style>
  <w:style w:type="character" w:customStyle="1" w:styleId="CommentTextChar">
    <w:name w:val="Comment Text Char"/>
    <w:basedOn w:val="DefaultParagraphFont"/>
    <w:link w:val="CommentText"/>
    <w:uiPriority w:val="99"/>
    <w:semiHidden/>
    <w:rsid w:val="00DA71F0"/>
    <w:rPr>
      <w:sz w:val="20"/>
      <w:szCs w:val="20"/>
    </w:rPr>
  </w:style>
  <w:style w:type="paragraph" w:styleId="CommentSubject">
    <w:name w:val="annotation subject"/>
    <w:basedOn w:val="CommentText"/>
    <w:next w:val="CommentText"/>
    <w:link w:val="CommentSubjectChar"/>
    <w:uiPriority w:val="99"/>
    <w:semiHidden/>
    <w:unhideWhenUsed/>
    <w:rsid w:val="00DA71F0"/>
    <w:rPr>
      <w:b/>
      <w:bCs/>
    </w:rPr>
  </w:style>
  <w:style w:type="character" w:customStyle="1" w:styleId="CommentSubjectChar">
    <w:name w:val="Comment Subject Char"/>
    <w:basedOn w:val="CommentTextChar"/>
    <w:link w:val="CommentSubject"/>
    <w:uiPriority w:val="99"/>
    <w:semiHidden/>
    <w:rsid w:val="00DA71F0"/>
    <w:rPr>
      <w:b/>
      <w:bCs/>
      <w:sz w:val="20"/>
      <w:szCs w:val="20"/>
    </w:rPr>
  </w:style>
  <w:style w:type="paragraph" w:styleId="NormalWeb">
    <w:name w:val="Normal (Web)"/>
    <w:basedOn w:val="Normal"/>
    <w:uiPriority w:val="99"/>
    <w:unhideWhenUsed/>
    <w:rsid w:val="00E674C1"/>
    <w:pPr>
      <w:spacing w:before="100" w:beforeAutospacing="1" w:after="100" w:afterAutospacing="1" w:line="240" w:lineRule="auto"/>
    </w:pPr>
    <w:rPr>
      <w:rFonts w:ascii="Times" w:hAnsi="Times" w:cs="Times New Roman"/>
      <w:sz w:val="20"/>
      <w:szCs w:val="20"/>
    </w:rPr>
  </w:style>
  <w:style w:type="character" w:styleId="Emphasis">
    <w:name w:val="Emphasis"/>
    <w:basedOn w:val="DefaultParagraphFont"/>
    <w:uiPriority w:val="20"/>
    <w:qFormat/>
    <w:rsid w:val="00E674C1"/>
    <w:rPr>
      <w:i/>
      <w:iCs/>
    </w:rPr>
  </w:style>
  <w:style w:type="paragraph" w:customStyle="1" w:styleId="Default">
    <w:name w:val="Default"/>
    <w:rsid w:val="00997735"/>
    <w:pPr>
      <w:widowControl w:val="0"/>
      <w:autoSpaceDE w:val="0"/>
      <w:autoSpaceDN w:val="0"/>
      <w:adjustRightInd w:val="0"/>
      <w:spacing w:after="0" w:line="240" w:lineRule="auto"/>
    </w:pPr>
    <w:rPr>
      <w:rFonts w:ascii="Arial" w:hAnsi="Arial" w:cs="Arial"/>
      <w:color w:val="000000"/>
      <w:sz w:val="24"/>
      <w:szCs w:val="24"/>
    </w:rPr>
  </w:style>
  <w:style w:type="paragraph" w:customStyle="1" w:styleId="list3ms">
    <w:name w:val="list3ms"/>
    <w:basedOn w:val="Default"/>
    <w:next w:val="Default"/>
    <w:uiPriority w:val="99"/>
    <w:rsid w:val="00997735"/>
    <w:rPr>
      <w:rFonts w:cs="Times New Roman"/>
      <w:color w:val="auto"/>
    </w:rPr>
  </w:style>
  <w:style w:type="paragraph" w:customStyle="1" w:styleId="list4ms">
    <w:name w:val="list4ms"/>
    <w:basedOn w:val="Default"/>
    <w:next w:val="Default"/>
    <w:uiPriority w:val="99"/>
    <w:rsid w:val="00997735"/>
    <w:rPr>
      <w:rFonts w:cs="Times New Roman"/>
      <w:color w:val="auto"/>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095981654">
      <w:bodyDiv w:val="1"/>
      <w:marLeft w:val="0"/>
      <w:marRight w:val="0"/>
      <w:marTop w:val="0"/>
      <w:marBottom w:val="0"/>
      <w:divBdr>
        <w:top w:val="none" w:sz="0" w:space="0" w:color="auto"/>
        <w:left w:val="none" w:sz="0" w:space="0" w:color="auto"/>
        <w:bottom w:val="none" w:sz="0" w:space="0" w:color="auto"/>
        <w:right w:val="none" w:sz="0" w:space="0" w:color="auto"/>
      </w:divBdr>
      <w:divsChild>
        <w:div w:id="1251041899">
          <w:marLeft w:val="0"/>
          <w:marRight w:val="0"/>
          <w:marTop w:val="0"/>
          <w:marBottom w:val="0"/>
          <w:divBdr>
            <w:top w:val="none" w:sz="0" w:space="0" w:color="auto"/>
            <w:left w:val="none" w:sz="0" w:space="0" w:color="auto"/>
            <w:bottom w:val="none" w:sz="0" w:space="0" w:color="auto"/>
            <w:right w:val="none" w:sz="0" w:space="0" w:color="auto"/>
          </w:divBdr>
        </w:div>
      </w:divsChild>
    </w:div>
    <w:div w:id="1554000579">
      <w:bodyDiv w:val="1"/>
      <w:marLeft w:val="0"/>
      <w:marRight w:val="0"/>
      <w:marTop w:val="0"/>
      <w:marBottom w:val="0"/>
      <w:divBdr>
        <w:top w:val="none" w:sz="0" w:space="0" w:color="auto"/>
        <w:left w:val="none" w:sz="0" w:space="0" w:color="auto"/>
        <w:bottom w:val="none" w:sz="0" w:space="0" w:color="auto"/>
        <w:right w:val="none" w:sz="0" w:space="0" w:color="auto"/>
      </w:divBdr>
      <w:divsChild>
        <w:div w:id="657811242">
          <w:marLeft w:val="0"/>
          <w:marRight w:val="0"/>
          <w:marTop w:val="0"/>
          <w:marBottom w:val="0"/>
          <w:divBdr>
            <w:top w:val="none" w:sz="0" w:space="0" w:color="auto"/>
            <w:left w:val="none" w:sz="0" w:space="0" w:color="auto"/>
            <w:bottom w:val="none" w:sz="0" w:space="0" w:color="auto"/>
            <w:right w:val="none" w:sz="0" w:space="0" w:color="auto"/>
          </w:divBdr>
        </w:div>
      </w:divsChild>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JavaScript:termOn(39);"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B6B72-9AA7-400D-86C8-681A522BA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1704</Words>
  <Characters>9715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11397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2</cp:revision>
  <dcterms:created xsi:type="dcterms:W3CDTF">2012-02-21T07:38:00Z</dcterms:created>
  <dcterms:modified xsi:type="dcterms:W3CDTF">2012-02-21T07:38:00Z</dcterms:modified>
</cp:coreProperties>
</file>