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82685E" w:rsidRPr="000E2124" w:rsidTr="0091355A">
        <w:trPr>
          <w:cnfStyle w:val="100000000000"/>
        </w:trPr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Child/Young Adult Permanency Planning</w:t>
            </w:r>
          </w:p>
        </w:tc>
      </w:tr>
      <w:tr w:rsidR="0082685E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82685E" w:rsidRPr="000E2124" w:rsidTr="0091355A"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82685E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82685E" w:rsidRPr="000E2124" w:rsidTr="0091355A"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82685E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82685E" w:rsidRPr="000E2124" w:rsidRDefault="0082685E" w:rsidP="0082685E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FC 4 </w:t>
            </w:r>
          </w:p>
        </w:tc>
      </w:tr>
      <w:tr w:rsidR="0082685E" w:rsidRPr="000E2124" w:rsidTr="0091355A"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 old version, 8/05 old version, 7/06 old version, 4/20/07, 5/26/07, 2/25/08, 8/5/08, 1/22/09, 8/29/09, 1/1/10, 3/23/10, 8/1/11</w:t>
            </w:r>
          </w:p>
        </w:tc>
      </w:tr>
      <w:tr w:rsidR="0082685E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000000100000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82685E" w:rsidRPr="000E2124" w:rsidTr="0091355A">
        <w:tc>
          <w:tcPr>
            <w:cnfStyle w:val="001000000000"/>
            <w:tcW w:w="1908" w:type="dxa"/>
          </w:tcPr>
          <w:p w:rsidR="0082685E" w:rsidRPr="000E2124" w:rsidRDefault="0082685E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82685E" w:rsidRPr="000E2124" w:rsidRDefault="0082685E" w:rsidP="0091355A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2800"/>
        <w:gridCol w:w="6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5361" w:rsidRPr="000E2124" w:rsidRDefault="00E72B72" w:rsidP="00B25361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Refuge House </w:t>
            </w:r>
            <w:r w:rsidR="00B25361">
              <w:rPr>
                <w:sz w:val="24"/>
                <w:szCs w:val="24"/>
              </w:rPr>
              <w:t>is not responsible for the development or the determination of a child’s permanency plan</w:t>
            </w:r>
            <w:r>
              <w:rPr>
                <w:sz w:val="24"/>
                <w:szCs w:val="24"/>
              </w:rPr>
              <w:t xml:space="preserve"> as this falls under the direct auspices of the Department of Child and Protective Services.  Understanding the importance of permanency </w:t>
            </w:r>
            <w:proofErr w:type="gramStart"/>
            <w:r>
              <w:rPr>
                <w:sz w:val="24"/>
                <w:szCs w:val="24"/>
              </w:rPr>
              <w:t>in a</w:t>
            </w:r>
            <w:proofErr w:type="gramEnd"/>
            <w:r>
              <w:rPr>
                <w:sz w:val="24"/>
                <w:szCs w:val="24"/>
              </w:rPr>
              <w:t xml:space="preserve"> child/young adult’s life, Refuge House makes every diligent effort to participate in, customize, support, and facilitate our service delivery in order to guide a child/young adult towards the achievement of the DFPS permanency plan. (FC 4)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B84D2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572E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DC7E5F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A7205" w:rsidRPr="000E2124" w:rsidTr="008A7205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8A7205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Responsibility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B84D27" w:rsidRDefault="00E72B72" w:rsidP="00B84D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8D1D27" w:rsidRDefault="008A7205" w:rsidP="001E31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ECE" w:rsidRDefault="00640B13" w:rsidP="00B21B2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</w:t>
            </w:r>
            <w:r w:rsidR="00B21B26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ermanency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</w:t>
            </w:r>
            <w:r w:rsidR="00B21B26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lanning is facilitated and developed under the auspices of the State of Texas</w:t>
            </w:r>
            <w:r w:rsidR="00FF7DCA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through Child Protective Services</w:t>
            </w:r>
            <w:r w:rsidR="00B21B26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. Refuge House functions in a supportive role with respect to permanency planning for the children in its care. </w:t>
            </w:r>
          </w:p>
          <w:p w:rsidR="00572ECE" w:rsidRDefault="00572ECE" w:rsidP="00B21B2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  <w:p w:rsidR="008D1D27" w:rsidRDefault="00B21B26" w:rsidP="00B21B2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Emphasis on permanency planning begins at intake and is followed throughout the care of the child until discharge. </w:t>
            </w:r>
            <w:r w:rsidR="00640B1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RH participates fully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in all efforts related to permanency planning </w:t>
            </w:r>
            <w:r w:rsidR="00C529B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and ensures that each child/young adult</w:t>
            </w:r>
            <w:r w:rsidR="00DA1989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, as appropriate, </w:t>
            </w:r>
            <w:r w:rsidR="00C529B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is provided the opportunity to participate in their permanency plan. These efforts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include but are not limited to the following: </w:t>
            </w:r>
          </w:p>
          <w:p w:rsidR="00B21B26" w:rsidRDefault="00B21B26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Attendance and participation in Permanency Planning Team (PPT) meeting</w:t>
            </w:r>
          </w:p>
          <w:p w:rsidR="00B21B26" w:rsidRDefault="00B21B26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Court Hearing</w:t>
            </w:r>
            <w:r w:rsidR="00EC5ED9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related to permanency </w:t>
            </w:r>
          </w:p>
          <w:p w:rsidR="00DC7E5F" w:rsidRDefault="00DC7E5F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CPS Transition Plan meetings</w:t>
            </w:r>
          </w:p>
          <w:p w:rsidR="00B21B26" w:rsidRDefault="00EC5ED9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Arranging communication/contact and transporting to CPS approved </w:t>
            </w:r>
            <w:r w:rsidR="00FF7DCA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visits with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biological family, extended family, and/or other su</w:t>
            </w:r>
            <w:r w:rsidR="00FF7DCA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pport systems including tribal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representatives as appropriate </w:t>
            </w:r>
            <w:r w:rsidR="00FF7DCA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and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when necessary</w:t>
            </w:r>
          </w:p>
          <w:p w:rsidR="00DC7E5F" w:rsidRDefault="00DC7E5F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Family group conferences</w:t>
            </w:r>
          </w:p>
          <w:p w:rsidR="00EC5ED9" w:rsidRDefault="00EC5ED9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Attendance and participation in Circle of Support meetings</w:t>
            </w:r>
          </w:p>
          <w:p w:rsidR="00EC5ED9" w:rsidRDefault="00EC5ED9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Assisting in facilitation of enrollment in and transportation to Preparation for Adult Living courses when necessary</w:t>
            </w:r>
          </w:p>
          <w:p w:rsidR="00EC5ED9" w:rsidRDefault="00EC5ED9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Documentation of a child/young adult’s progress towards permanency in all Individual Service Plans</w:t>
            </w:r>
          </w:p>
          <w:p w:rsidR="00EC5ED9" w:rsidRDefault="00EC5ED9" w:rsidP="00B21B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Documentation of ongoing service recommendations as they relate to the child/young adult’s permanency plan in the Discharge Summary</w:t>
            </w:r>
          </w:p>
          <w:p w:rsidR="00B21B26" w:rsidRPr="000E2124" w:rsidRDefault="00B21B26" w:rsidP="00B21B2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C13247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3247" w:rsidRPr="000E2124" w:rsidRDefault="00C13247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3C55A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8A7205" w:rsidRDefault="008A7205"/>
    <w:sectPr w:rsidR="008A7205" w:rsidSect="006D6F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348A" w:rsidRDefault="0017348A" w:rsidP="00B17A2B">
      <w:pPr>
        <w:spacing w:after="0" w:line="240" w:lineRule="auto"/>
      </w:pPr>
      <w:r>
        <w:separator/>
      </w:r>
    </w:p>
  </w:endnote>
  <w:endnote w:type="continuationSeparator" w:id="0">
    <w:p w:rsidR="0017348A" w:rsidRDefault="0017348A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ED9" w:rsidRDefault="00EC5ED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EC5ED9" w:rsidRDefault="00EC5ED9">
        <w:pPr>
          <w:pStyle w:val="Footer"/>
          <w:jc w:val="right"/>
        </w:pPr>
        <w:r>
          <w:t xml:space="preserve">Page | </w:t>
        </w:r>
        <w:fldSimple w:instr=" PAGE   \* MERGEFORMAT ">
          <w:r w:rsidR="001B4FF0">
            <w:rPr>
              <w:noProof/>
            </w:rPr>
            <w:t>1</w:t>
          </w:r>
        </w:fldSimple>
        <w:r>
          <w:t xml:space="preserve"> </w:t>
        </w:r>
      </w:p>
    </w:sdtContent>
  </w:sdt>
  <w:p w:rsidR="00EC5ED9" w:rsidRDefault="00EC5ED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ED9" w:rsidRDefault="00EC5E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348A" w:rsidRDefault="0017348A" w:rsidP="00B17A2B">
      <w:pPr>
        <w:spacing w:after="0" w:line="240" w:lineRule="auto"/>
      </w:pPr>
      <w:r>
        <w:separator/>
      </w:r>
    </w:p>
  </w:footnote>
  <w:footnote w:type="continuationSeparator" w:id="0">
    <w:p w:rsidR="0017348A" w:rsidRDefault="0017348A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ED9" w:rsidRDefault="00EC5ED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ED9" w:rsidRPr="00C00B1C" w:rsidRDefault="00EC5ED9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ED9" w:rsidRDefault="00EC5ED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218DA"/>
    <w:multiLevelType w:val="hybridMultilevel"/>
    <w:tmpl w:val="AAE24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6F33DD"/>
    <w:multiLevelType w:val="hybridMultilevel"/>
    <w:tmpl w:val="DE7E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830E22"/>
    <w:multiLevelType w:val="hybridMultilevel"/>
    <w:tmpl w:val="BE30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6DB1"/>
    <w:rsid w:val="00065F5D"/>
    <w:rsid w:val="000A0A47"/>
    <w:rsid w:val="000A5CA4"/>
    <w:rsid w:val="000B295F"/>
    <w:rsid w:val="000D2FB8"/>
    <w:rsid w:val="000E2124"/>
    <w:rsid w:val="001026CF"/>
    <w:rsid w:val="00143054"/>
    <w:rsid w:val="00163BEC"/>
    <w:rsid w:val="00172221"/>
    <w:rsid w:val="0017348A"/>
    <w:rsid w:val="0019534D"/>
    <w:rsid w:val="001B331B"/>
    <w:rsid w:val="001B4FF0"/>
    <w:rsid w:val="001D41DF"/>
    <w:rsid w:val="001E31E8"/>
    <w:rsid w:val="002922FC"/>
    <w:rsid w:val="002E7C50"/>
    <w:rsid w:val="00317C4B"/>
    <w:rsid w:val="0035338E"/>
    <w:rsid w:val="003B6EF6"/>
    <w:rsid w:val="003C55AB"/>
    <w:rsid w:val="004660BF"/>
    <w:rsid w:val="004B6CA6"/>
    <w:rsid w:val="004E6912"/>
    <w:rsid w:val="00503313"/>
    <w:rsid w:val="005511AA"/>
    <w:rsid w:val="00555B51"/>
    <w:rsid w:val="005655ED"/>
    <w:rsid w:val="00572ECE"/>
    <w:rsid w:val="00640B13"/>
    <w:rsid w:val="006606FB"/>
    <w:rsid w:val="00697F76"/>
    <w:rsid w:val="006B5E75"/>
    <w:rsid w:val="006C4314"/>
    <w:rsid w:val="006D0097"/>
    <w:rsid w:val="006D6FE3"/>
    <w:rsid w:val="006F63E8"/>
    <w:rsid w:val="00734B41"/>
    <w:rsid w:val="007418E8"/>
    <w:rsid w:val="00746BD2"/>
    <w:rsid w:val="00747262"/>
    <w:rsid w:val="007E24B6"/>
    <w:rsid w:val="007E78C5"/>
    <w:rsid w:val="00805705"/>
    <w:rsid w:val="00825511"/>
    <w:rsid w:val="0082685E"/>
    <w:rsid w:val="00826A88"/>
    <w:rsid w:val="008A7205"/>
    <w:rsid w:val="008D1D27"/>
    <w:rsid w:val="008E5A53"/>
    <w:rsid w:val="00904041"/>
    <w:rsid w:val="00981978"/>
    <w:rsid w:val="009B5F4B"/>
    <w:rsid w:val="009D67D0"/>
    <w:rsid w:val="009F42F1"/>
    <w:rsid w:val="00A10575"/>
    <w:rsid w:val="00A25171"/>
    <w:rsid w:val="00A31FDF"/>
    <w:rsid w:val="00AA6671"/>
    <w:rsid w:val="00AD6069"/>
    <w:rsid w:val="00B17A2B"/>
    <w:rsid w:val="00B21B26"/>
    <w:rsid w:val="00B25361"/>
    <w:rsid w:val="00B37523"/>
    <w:rsid w:val="00B4238F"/>
    <w:rsid w:val="00B84D27"/>
    <w:rsid w:val="00B96A21"/>
    <w:rsid w:val="00BE57EB"/>
    <w:rsid w:val="00C00B1C"/>
    <w:rsid w:val="00C01C38"/>
    <w:rsid w:val="00C13247"/>
    <w:rsid w:val="00C529B7"/>
    <w:rsid w:val="00C55BD3"/>
    <w:rsid w:val="00CA5736"/>
    <w:rsid w:val="00D05FF3"/>
    <w:rsid w:val="00D90F5E"/>
    <w:rsid w:val="00DA1989"/>
    <w:rsid w:val="00DA218D"/>
    <w:rsid w:val="00DC7E5F"/>
    <w:rsid w:val="00DE2BE0"/>
    <w:rsid w:val="00E32452"/>
    <w:rsid w:val="00E72B72"/>
    <w:rsid w:val="00EA3FC0"/>
    <w:rsid w:val="00EC3F8A"/>
    <w:rsid w:val="00EC4792"/>
    <w:rsid w:val="00EC5ED9"/>
    <w:rsid w:val="00EE3380"/>
    <w:rsid w:val="00EF4FFA"/>
    <w:rsid w:val="00F67EC9"/>
    <w:rsid w:val="00F91AA9"/>
    <w:rsid w:val="00F92E4E"/>
    <w:rsid w:val="00FE6919"/>
    <w:rsid w:val="00FF7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table" w:styleId="MediumGrid3-Accent4">
    <w:name w:val="Medium Grid 3 Accent 4"/>
    <w:basedOn w:val="TableNormal"/>
    <w:uiPriority w:val="69"/>
    <w:rsid w:val="008268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Davis</dc:creator>
  <cp:lastModifiedBy>Vianey</cp:lastModifiedBy>
  <cp:revision>2</cp:revision>
  <dcterms:created xsi:type="dcterms:W3CDTF">2011-12-29T21:51:00Z</dcterms:created>
  <dcterms:modified xsi:type="dcterms:W3CDTF">2011-12-29T21:51:00Z</dcterms:modified>
</cp:coreProperties>
</file>