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F1896" w:rsidRPr="00C30250" w:rsidRDefault="00CF1896" w:rsidP="00CF1896">
      <w:pPr>
        <w:rPr>
          <w:color w:val="000000" w:themeColor="text1"/>
        </w:rPr>
      </w:pPr>
    </w:p>
    <w:p w14:paraId="6AFBF5EF" w14:textId="77777777" w:rsidR="00A75085" w:rsidRPr="00A75085" w:rsidRDefault="00A75085" w:rsidP="00A75085">
      <w:pPr>
        <w:pStyle w:val="Header"/>
        <w:jc w:val="center"/>
        <w:rPr>
          <w:rFonts w:ascii="Times New Roman" w:hAnsi="Times New Roman" w:cs="Times New Roman"/>
          <w:b/>
          <w:sz w:val="28"/>
          <w:szCs w:val="28"/>
        </w:rPr>
      </w:pPr>
      <w:r w:rsidRPr="00A75085">
        <w:rPr>
          <w:rFonts w:ascii="Times New Roman" w:hAnsi="Times New Roman" w:cs="Times New Roman"/>
          <w:b/>
          <w:sz w:val="28"/>
          <w:szCs w:val="28"/>
        </w:rPr>
        <w:t xml:space="preserve">iBlock: A private Blockchain </w:t>
      </w:r>
    </w:p>
    <w:p w14:paraId="70A7A899" w14:textId="77777777" w:rsidR="00A75085" w:rsidRPr="00A75085" w:rsidRDefault="00A75085" w:rsidP="00A75085">
      <w:pPr>
        <w:jc w:val="center"/>
        <w:rPr>
          <w:b/>
          <w:iCs/>
          <w:color w:val="2E74B5" w:themeColor="accent5" w:themeShade="BF"/>
          <w:sz w:val="32"/>
        </w:rPr>
      </w:pPr>
    </w:p>
    <w:p w14:paraId="1200B671" w14:textId="44CFA38B" w:rsidR="00A75085" w:rsidRDefault="00A75085" w:rsidP="00A75085">
      <w:pPr>
        <w:jc w:val="both"/>
        <w:rPr>
          <w:b/>
          <w:iCs/>
        </w:rPr>
      </w:pPr>
      <w:r>
        <w:rPr>
          <w:b/>
          <w:iCs/>
        </w:rPr>
        <w:t>Abstract</w:t>
      </w:r>
    </w:p>
    <w:p w14:paraId="51AF0BED" w14:textId="0FFBE05F" w:rsidR="00A75085" w:rsidRPr="00A75085" w:rsidRDefault="00FF5D6F" w:rsidP="00A75085">
      <w:pPr>
        <w:jc w:val="both"/>
        <w:rPr>
          <w:bCs/>
          <w:iCs/>
        </w:rPr>
      </w:pPr>
      <w:r>
        <w:rPr>
          <w:bCs/>
          <w:iCs/>
        </w:rPr>
        <w:t>Blockchain technology is a highly promising and futuristic disruptive technology that is still in its early stages of adoption. To better understand this technology by engaging the university members, Gies School of Business at the University of Illinois has deployed a private Ethereum blockchain network. This involves the development of a native ERC-20 token named Gies</w:t>
      </w:r>
      <w:r w:rsidR="008B5E9A">
        <w:rPr>
          <w:bCs/>
          <w:iCs/>
        </w:rPr>
        <w:t xml:space="preserve"> </w:t>
      </w:r>
      <w:r>
        <w:rPr>
          <w:bCs/>
          <w:iCs/>
        </w:rPr>
        <w:t xml:space="preserve">Coin and a Marketplace Decentralized Application (Dapp). </w:t>
      </w:r>
      <w:r w:rsidR="00137BF5">
        <w:rPr>
          <w:bCs/>
          <w:iCs/>
        </w:rPr>
        <w:t xml:space="preserve">This private network runs </w:t>
      </w:r>
      <w:r w:rsidR="000E2340">
        <w:rPr>
          <w:bCs/>
          <w:iCs/>
        </w:rPr>
        <w:t xml:space="preserve">currently </w:t>
      </w:r>
      <w:r w:rsidR="00137BF5">
        <w:rPr>
          <w:bCs/>
          <w:iCs/>
        </w:rPr>
        <w:t xml:space="preserve">on a </w:t>
      </w:r>
      <w:r w:rsidR="000E2340">
        <w:rPr>
          <w:bCs/>
          <w:iCs/>
        </w:rPr>
        <w:t>Proof-of-</w:t>
      </w:r>
      <w:r w:rsidR="000E2340">
        <w:rPr>
          <w:bCs/>
          <w:iCs/>
        </w:rPr>
        <w:t>Work mechanism but in the future, we aim to switch to a</w:t>
      </w:r>
      <w:r w:rsidR="000E2340" w:rsidRPr="00137BF5">
        <w:rPr>
          <w:bCs/>
          <w:iCs/>
        </w:rPr>
        <w:t xml:space="preserve"> </w:t>
      </w:r>
      <w:r w:rsidR="00137BF5" w:rsidRPr="00137BF5">
        <w:rPr>
          <w:bCs/>
          <w:iCs/>
        </w:rPr>
        <w:t xml:space="preserve">‘clique’ </w:t>
      </w:r>
      <w:r w:rsidR="00137BF5">
        <w:rPr>
          <w:bCs/>
          <w:iCs/>
        </w:rPr>
        <w:t>Proof-of-Authority consensus mechanism where an identified group of authorities ensure the integrity of all transactions on the blockchain.</w:t>
      </w:r>
    </w:p>
    <w:p w14:paraId="52D310FD" w14:textId="77777777" w:rsidR="00A75085" w:rsidRPr="00A75085" w:rsidRDefault="00A75085" w:rsidP="00A75085">
      <w:pPr>
        <w:jc w:val="both"/>
        <w:rPr>
          <w:b/>
          <w:iCs/>
          <w:sz w:val="22"/>
          <w:szCs w:val="22"/>
        </w:rPr>
      </w:pPr>
    </w:p>
    <w:p w14:paraId="51926209" w14:textId="77777777" w:rsidR="00A75085" w:rsidRDefault="00A75085" w:rsidP="00A75085">
      <w:pPr>
        <w:jc w:val="both"/>
        <w:rPr>
          <w:b/>
          <w:iCs/>
        </w:rPr>
      </w:pPr>
    </w:p>
    <w:p w14:paraId="757C1694" w14:textId="4063D941" w:rsidR="00CF1896" w:rsidRPr="00A75085" w:rsidRDefault="00A75085" w:rsidP="00A75085">
      <w:pPr>
        <w:jc w:val="both"/>
        <w:rPr>
          <w:b/>
          <w:iCs/>
        </w:rPr>
      </w:pPr>
      <w:r w:rsidRPr="00A75085">
        <w:rPr>
          <w:b/>
          <w:iCs/>
        </w:rPr>
        <w:t>Introduction</w:t>
      </w:r>
    </w:p>
    <w:p w14:paraId="55B9470D" w14:textId="77777777" w:rsidR="00B935B8" w:rsidRDefault="00A75085" w:rsidP="00A75085">
      <w:pPr>
        <w:jc w:val="both"/>
        <w:rPr>
          <w:bCs/>
          <w:iCs/>
        </w:rPr>
      </w:pPr>
      <w:r>
        <w:rPr>
          <w:bCs/>
          <w:iCs/>
        </w:rPr>
        <w:t xml:space="preserve">Disruptive innovations like the Internet, and Machine learning and Artificial Intelligence has already changed the way our world operates today. Our day-to-day life is highly automated and involves a high volume of </w:t>
      </w:r>
      <w:r w:rsidR="00D12E1E">
        <w:rPr>
          <w:bCs/>
          <w:iCs/>
        </w:rPr>
        <w:t>value</w:t>
      </w:r>
      <w:r>
        <w:rPr>
          <w:bCs/>
          <w:iCs/>
        </w:rPr>
        <w:t xml:space="preserve"> transfer</w:t>
      </w:r>
      <w:r w:rsidR="00D12E1E">
        <w:rPr>
          <w:bCs/>
          <w:iCs/>
        </w:rPr>
        <w:t xml:space="preserve"> in the form of data, money etc</w:t>
      </w:r>
      <w:r>
        <w:rPr>
          <w:bCs/>
          <w:iCs/>
        </w:rPr>
        <w:t>. With</w:t>
      </w:r>
      <w:r w:rsidR="00D12E1E">
        <w:rPr>
          <w:bCs/>
          <w:iCs/>
        </w:rPr>
        <w:t xml:space="preserve"> such fluxes of value around the world, privacy and transparency issues are on the rise, which most of the time includes a trust factor on the intermediary handling the store of value. </w:t>
      </w:r>
    </w:p>
    <w:p w14:paraId="63441CA8" w14:textId="77777777" w:rsidR="00B935B8" w:rsidRDefault="00B935B8" w:rsidP="00A75085">
      <w:pPr>
        <w:jc w:val="both"/>
        <w:rPr>
          <w:bCs/>
          <w:iCs/>
        </w:rPr>
      </w:pPr>
    </w:p>
    <w:p w14:paraId="72950009" w14:textId="2C44B798" w:rsidR="00A75085" w:rsidRDefault="00D12E1E" w:rsidP="00A75085">
      <w:pPr>
        <w:jc w:val="both"/>
        <w:rPr>
          <w:bCs/>
          <w:iCs/>
        </w:rPr>
      </w:pPr>
      <w:r>
        <w:rPr>
          <w:bCs/>
          <w:iCs/>
        </w:rPr>
        <w:t>In 2009, Satoshi Nakamoto, as pseudonym, came up the idea of a peer-to-peer version of electronic cash</w:t>
      </w:r>
      <w:r w:rsidR="00B935B8">
        <w:rPr>
          <w:bCs/>
          <w:iCs/>
        </w:rPr>
        <w:t>, called Bitcoin,</w:t>
      </w:r>
      <w:r>
        <w:rPr>
          <w:bCs/>
          <w:iCs/>
        </w:rPr>
        <w:t xml:space="preserve"> that didn’t require an intermediary to exchange it and was completely transparent which also solved the double spending problem. Double spending is the problem where a digital form of cash can be spent more than once. Satoshi Nakamoto solved this problem by coming up with a decentralized public ledger system where a copy of the whole history of transactions is shared throughout the network participants. These participants were called nodes. </w:t>
      </w:r>
      <w:r w:rsidR="00DC6C96">
        <w:rPr>
          <w:bCs/>
          <w:iCs/>
        </w:rPr>
        <w:t xml:space="preserve">The system operates by tallying the records available to all nodes and forming consensus over the valid list of transactions by creating a block and adding it to the chain of other blocks in an order, called the “blockchain”. </w:t>
      </w:r>
      <w:r>
        <w:rPr>
          <w:bCs/>
          <w:iCs/>
        </w:rPr>
        <w:t>Since the system is trustless</w:t>
      </w:r>
      <w:r w:rsidR="00DC6C96">
        <w:rPr>
          <w:bCs/>
          <w:iCs/>
        </w:rPr>
        <w:t xml:space="preserve"> and consensus-based</w:t>
      </w:r>
      <w:r>
        <w:rPr>
          <w:bCs/>
          <w:iCs/>
        </w:rPr>
        <w:t xml:space="preserve">, it is prone to </w:t>
      </w:r>
      <w:r w:rsidR="00DC6C96">
        <w:rPr>
          <w:bCs/>
          <w:iCs/>
        </w:rPr>
        <w:t>manipulation by the nodes if majority node operators come together to cheat the system for mutual gains. To prevent this, an incentive program was developed where each node competes with one another to create a block and provide a proof of their work through computation input. This is also called a Proof-of-Work (PoW) mechanism where the node provides a sufficient computational input by finding a unique number developed through encryption (also known as a nonce)</w:t>
      </w:r>
      <w:r w:rsidR="00B935B8">
        <w:rPr>
          <w:bCs/>
          <w:iCs/>
        </w:rPr>
        <w:t xml:space="preserve"> to bring a group of transactions together to create a block</w:t>
      </w:r>
      <w:r w:rsidR="00DC6C96">
        <w:rPr>
          <w:bCs/>
          <w:iCs/>
        </w:rPr>
        <w:t xml:space="preserve">. The node receives a certain amount of digital cash for </w:t>
      </w:r>
      <w:r w:rsidR="00B935B8">
        <w:rPr>
          <w:bCs/>
          <w:iCs/>
        </w:rPr>
        <w:t>providing the work and creating the block. Since Bitcoin is considered a form of digital gold, the process of creating a block was made analogous to mining the gold, and therefore, those nodes who create blocks are called “miners”.</w:t>
      </w:r>
    </w:p>
    <w:p w14:paraId="40B2F3EE" w14:textId="1D4907F6" w:rsidR="00B935B8" w:rsidRDefault="00B935B8" w:rsidP="00A75085">
      <w:pPr>
        <w:jc w:val="both"/>
        <w:rPr>
          <w:color w:val="000000" w:themeColor="text1"/>
          <w:sz w:val="22"/>
          <w:szCs w:val="22"/>
        </w:rPr>
      </w:pPr>
    </w:p>
    <w:p w14:paraId="15C31879" w14:textId="2723DE30" w:rsidR="006D2441" w:rsidRPr="006D2441" w:rsidRDefault="006D2441" w:rsidP="00A75085">
      <w:pPr>
        <w:jc w:val="both"/>
        <w:rPr>
          <w:color w:val="000000" w:themeColor="text1"/>
        </w:rPr>
      </w:pPr>
      <w:r w:rsidRPr="006D2441">
        <w:rPr>
          <w:color w:val="000000" w:themeColor="text1"/>
        </w:rPr>
        <w:t>Building on the revolutionizing developments in the decentralization of exchange of value, Ethereum protocol introduced smart contracts in 2017</w:t>
      </w:r>
      <w:r>
        <w:rPr>
          <w:color w:val="000000" w:themeColor="text1"/>
        </w:rPr>
        <w:t xml:space="preserve">, which allowed programmable </w:t>
      </w:r>
      <w:r w:rsidRPr="006D2441">
        <w:t>transactions</w:t>
      </w:r>
      <w:r>
        <w:rPr>
          <w:color w:val="000000" w:themeColor="text1"/>
        </w:rPr>
        <w:t xml:space="preserve"> in exchange of services, paving the way for decentralized apps or Dapps. Its main network (also called Ethereum mainnet) also works on Proof-of-Work, although Ethereum protocol does allow for other consensus mechanism, of one which is </w:t>
      </w:r>
      <w:r w:rsidRPr="00617C3F">
        <w:rPr>
          <w:color w:val="000000" w:themeColor="text1"/>
        </w:rPr>
        <w:t>Proof-of-Authority (PoA)</w:t>
      </w:r>
      <w:r>
        <w:rPr>
          <w:color w:val="000000" w:themeColor="text1"/>
        </w:rPr>
        <w:t>.</w:t>
      </w:r>
    </w:p>
    <w:p w14:paraId="2CEE9AC3" w14:textId="77777777" w:rsidR="006D2441" w:rsidRDefault="006D2441" w:rsidP="00A75085">
      <w:pPr>
        <w:jc w:val="both"/>
        <w:rPr>
          <w:color w:val="000000" w:themeColor="text1"/>
        </w:rPr>
      </w:pPr>
    </w:p>
    <w:p w14:paraId="7DDCFB6C" w14:textId="5898B062" w:rsidR="00617C3F" w:rsidRPr="00617C3F" w:rsidRDefault="006D2441" w:rsidP="00A75085">
      <w:pPr>
        <w:jc w:val="both"/>
        <w:rPr>
          <w:color w:val="000000" w:themeColor="text1"/>
        </w:rPr>
      </w:pPr>
      <w:r>
        <w:rPr>
          <w:color w:val="000000" w:themeColor="text1"/>
        </w:rPr>
        <w:lastRenderedPageBreak/>
        <w:t xml:space="preserve">In our work, we have implemented PoW for now to test the functionality of the system, but </w:t>
      </w:r>
      <w:r w:rsidR="00617C3F" w:rsidRPr="00617C3F">
        <w:rPr>
          <w:color w:val="000000" w:themeColor="text1"/>
        </w:rPr>
        <w:t xml:space="preserve">we aim to eventually move to a Proof-of-Authority consensus framework to save on high computational costs and </w:t>
      </w:r>
      <w:r>
        <w:rPr>
          <w:color w:val="000000" w:themeColor="text1"/>
        </w:rPr>
        <w:t xml:space="preserve">to create </w:t>
      </w:r>
      <w:r w:rsidR="00617C3F" w:rsidRPr="00617C3F">
        <w:rPr>
          <w:color w:val="000000" w:themeColor="text1"/>
        </w:rPr>
        <w:t xml:space="preserve">a more secure blockchain network. We strive to implement </w:t>
      </w:r>
      <w:r w:rsidR="00617C3F" w:rsidRPr="00617C3F">
        <w:rPr>
          <w:color w:val="000000" w:themeColor="text1"/>
        </w:rPr>
        <w:t>‘clique’ proof of authority consensus algorithm</w:t>
      </w:r>
      <w:r w:rsidR="00617C3F" w:rsidRPr="00617C3F">
        <w:rPr>
          <w:color w:val="000000" w:themeColor="text1"/>
        </w:rPr>
        <w:t xml:space="preserve"> which requires a set of recognized authorities to verify transactions and create blocks.</w:t>
      </w:r>
    </w:p>
    <w:p w14:paraId="2704162B" w14:textId="77777777" w:rsidR="00683663" w:rsidRDefault="00683663" w:rsidP="00A75085">
      <w:pPr>
        <w:jc w:val="both"/>
        <w:rPr>
          <w:color w:val="000000" w:themeColor="text1"/>
        </w:rPr>
      </w:pPr>
    </w:p>
    <w:p w14:paraId="037F6319" w14:textId="7D6C40B3" w:rsidR="00617C3F" w:rsidRPr="00617C3F" w:rsidRDefault="00617C3F" w:rsidP="00A75085">
      <w:pPr>
        <w:jc w:val="both"/>
        <w:rPr>
          <w:color w:val="000000" w:themeColor="text1"/>
        </w:rPr>
      </w:pPr>
      <w:r w:rsidRPr="00617C3F">
        <w:rPr>
          <w:color w:val="000000" w:themeColor="text1"/>
        </w:rPr>
        <w:t xml:space="preserve">In the coming sections, we discuss the milestones achieved during this summer and future scope of work. </w:t>
      </w:r>
    </w:p>
    <w:p w14:paraId="0A37501D" w14:textId="77777777" w:rsidR="005D441D" w:rsidRPr="00617C3F" w:rsidRDefault="005D441D" w:rsidP="00A75085">
      <w:pPr>
        <w:jc w:val="both"/>
        <w:rPr>
          <w:color w:val="000000" w:themeColor="text1"/>
        </w:rPr>
      </w:pPr>
    </w:p>
    <w:p w14:paraId="07A1CA3C" w14:textId="3843EDB3" w:rsidR="00683663" w:rsidRPr="00683663" w:rsidRDefault="00683663" w:rsidP="00A75085">
      <w:pPr>
        <w:jc w:val="both"/>
        <w:rPr>
          <w:b/>
          <w:bCs/>
          <w:color w:val="000000" w:themeColor="text1"/>
        </w:rPr>
      </w:pPr>
      <w:r>
        <w:rPr>
          <w:b/>
          <w:bCs/>
          <w:color w:val="000000" w:themeColor="text1"/>
        </w:rPr>
        <w:t>Methodology</w:t>
      </w:r>
    </w:p>
    <w:p w14:paraId="51B886F8" w14:textId="77777777" w:rsidR="00683663" w:rsidRDefault="00683663" w:rsidP="00A75085">
      <w:pPr>
        <w:jc w:val="both"/>
        <w:rPr>
          <w:color w:val="000000" w:themeColor="text1"/>
        </w:rPr>
      </w:pPr>
    </w:p>
    <w:p w14:paraId="7AB89D5C" w14:textId="4F9B3C0E" w:rsidR="00C82E3D" w:rsidRDefault="000E2340" w:rsidP="00A75085">
      <w:pPr>
        <w:jc w:val="both"/>
        <w:rPr>
          <w:color w:val="000000" w:themeColor="text1"/>
        </w:rPr>
      </w:pPr>
      <w:r>
        <w:rPr>
          <w:color w:val="000000" w:themeColor="text1"/>
        </w:rPr>
        <w:t xml:space="preserve">The iBlock private blockchain is an Ethereum private network which means that it follows Ethereum protocol, but it is not connected to the main Ethereum network because the nodes of this network are not connected with the mainnet. </w:t>
      </w:r>
      <w:r w:rsidRPr="00617C3F">
        <w:rPr>
          <w:color w:val="000000" w:themeColor="text1"/>
        </w:rPr>
        <w:t xml:space="preserve">The nodes on this network </w:t>
      </w:r>
      <w:r>
        <w:rPr>
          <w:color w:val="000000" w:themeColor="text1"/>
        </w:rPr>
        <w:t>are</w:t>
      </w:r>
      <w:r w:rsidRPr="00617C3F">
        <w:rPr>
          <w:color w:val="000000" w:themeColor="text1"/>
        </w:rPr>
        <w:t xml:space="preserve"> deployed using Geth. </w:t>
      </w:r>
      <w:r w:rsidR="00EF4752">
        <w:rPr>
          <w:color w:val="000000" w:themeColor="text1"/>
        </w:rPr>
        <w:t xml:space="preserve">Geth runs a virtual machine, called the Ethereum Virtual Machine (EVM), which compiles the byte code to store the state of the blockchain. </w:t>
      </w:r>
      <w:r>
        <w:rPr>
          <w:color w:val="000000" w:themeColor="text1"/>
        </w:rPr>
        <w:t>The iBlock</w:t>
      </w:r>
      <w:r>
        <w:rPr>
          <w:color w:val="000000" w:themeColor="text1"/>
        </w:rPr>
        <w:t xml:space="preserve"> currently runs a Marketplace dapp that sells Illini merchandize and other Illini products</w:t>
      </w:r>
      <w:r>
        <w:rPr>
          <w:color w:val="000000" w:themeColor="text1"/>
        </w:rPr>
        <w:t>. This Dapp uses a cryptocurrency called “Gies coin” which is an ERC-20 token (</w:t>
      </w:r>
      <w:r w:rsidR="00C82E3D">
        <w:rPr>
          <w:color w:val="000000" w:themeColor="text1"/>
        </w:rPr>
        <w:t>explained in glossary</w:t>
      </w:r>
      <w:r>
        <w:rPr>
          <w:color w:val="000000" w:themeColor="text1"/>
        </w:rPr>
        <w:t>).</w:t>
      </w:r>
      <w:r w:rsidR="00C82E3D">
        <w:rPr>
          <w:color w:val="000000" w:themeColor="text1"/>
        </w:rPr>
        <w:t xml:space="preserve"> The process of blockchain and marketplace development is explained in detailed below.</w:t>
      </w:r>
    </w:p>
    <w:p w14:paraId="392A4382" w14:textId="77777777" w:rsidR="00C82E3D" w:rsidRDefault="00C82E3D" w:rsidP="00A75085">
      <w:pPr>
        <w:jc w:val="both"/>
        <w:rPr>
          <w:color w:val="000000" w:themeColor="text1"/>
        </w:rPr>
      </w:pPr>
    </w:p>
    <w:p w14:paraId="69BA8B78" w14:textId="77777777" w:rsidR="00C82E3D" w:rsidRDefault="00C82E3D" w:rsidP="00A75085">
      <w:pPr>
        <w:jc w:val="both"/>
        <w:rPr>
          <w:i/>
          <w:iCs/>
          <w:color w:val="000000" w:themeColor="text1"/>
        </w:rPr>
      </w:pPr>
      <w:r w:rsidRPr="00C82E3D">
        <w:rPr>
          <w:i/>
          <w:iCs/>
          <w:color w:val="000000" w:themeColor="text1"/>
        </w:rPr>
        <w:t>Public vs Private blockchain</w:t>
      </w:r>
    </w:p>
    <w:p w14:paraId="7E4946D9" w14:textId="77777777" w:rsidR="00C82E3D" w:rsidRDefault="00C82E3D" w:rsidP="00A75085">
      <w:pPr>
        <w:jc w:val="both"/>
        <w:rPr>
          <w:i/>
          <w:iCs/>
          <w:color w:val="000000" w:themeColor="text1"/>
        </w:rPr>
      </w:pPr>
    </w:p>
    <w:p w14:paraId="4A06F3B1" w14:textId="50B4A372" w:rsidR="00683663" w:rsidRPr="00AA440C" w:rsidRDefault="00AA440C" w:rsidP="00AA440C">
      <w:pPr>
        <w:jc w:val="both"/>
        <w:rPr>
          <w:color w:val="000000" w:themeColor="text1"/>
        </w:rPr>
      </w:pPr>
      <w:r w:rsidRPr="00AA440C">
        <w:rPr>
          <w:color w:val="000000" w:themeColor="text1"/>
        </w:rPr>
        <w:t>A Public Blockchain is a permissionless blockchain. Anyone can join the blockchain network, meaning that they can read, write, or participate with a public blockchain. Public blockchains are decentrali</w:t>
      </w:r>
      <w:r>
        <w:rPr>
          <w:color w:val="000000" w:themeColor="text1"/>
        </w:rPr>
        <w:t>z</w:t>
      </w:r>
      <w:r w:rsidRPr="00AA440C">
        <w:rPr>
          <w:color w:val="000000" w:themeColor="text1"/>
        </w:rPr>
        <w:t>ed, no one has control over the network, and they are secure in that the data can’t be changed once validated on the blockchain.</w:t>
      </w:r>
      <w:r>
        <w:rPr>
          <w:color w:val="000000" w:themeColor="text1"/>
        </w:rPr>
        <w:t xml:space="preserve"> </w:t>
      </w:r>
      <w:r w:rsidRPr="00AA440C">
        <w:rPr>
          <w:color w:val="000000" w:themeColor="text1"/>
        </w:rPr>
        <w:t>On the other hand, a Private Blockchain is a permissioned blockchain.</w:t>
      </w:r>
      <w:r>
        <w:rPr>
          <w:color w:val="000000" w:themeColor="text1"/>
        </w:rPr>
        <w:t xml:space="preserve"> </w:t>
      </w:r>
      <w:r w:rsidRPr="00AA440C">
        <w:rPr>
          <w:color w:val="000000" w:themeColor="text1"/>
        </w:rPr>
        <w:t>Permissioned networks place restrictions on who is allowed to participate in the network and in what transactions.</w:t>
      </w:r>
      <w:r w:rsidR="000E2340" w:rsidRPr="00AA440C">
        <w:rPr>
          <w:color w:val="000000" w:themeColor="text1"/>
        </w:rPr>
        <w:t xml:space="preserve"> </w:t>
      </w:r>
      <w:r>
        <w:rPr>
          <w:color w:val="000000" w:themeColor="text1"/>
        </w:rPr>
        <w:t>Since iBlock is a private blockchain, only University of Illinois, Urbana-Champaign students has the access to this network.</w:t>
      </w:r>
    </w:p>
    <w:p w14:paraId="5DAB6C7B" w14:textId="3CEF29DA" w:rsidR="005D441D" w:rsidRDefault="005D441D" w:rsidP="00A75085">
      <w:pPr>
        <w:jc w:val="both"/>
        <w:rPr>
          <w:color w:val="000000" w:themeColor="text1"/>
        </w:rPr>
      </w:pPr>
    </w:p>
    <w:p w14:paraId="3E255714" w14:textId="77777777" w:rsidR="00AA440C" w:rsidRPr="00617C3F" w:rsidRDefault="00AA440C" w:rsidP="00A75085">
      <w:pPr>
        <w:jc w:val="both"/>
        <w:rPr>
          <w:color w:val="000000" w:themeColor="text1"/>
        </w:rPr>
      </w:pPr>
    </w:p>
    <w:p w14:paraId="7A4CA3E0" w14:textId="2CC3F8A6" w:rsidR="003C160E" w:rsidRPr="00617C3F" w:rsidRDefault="006371DA" w:rsidP="00A75085">
      <w:pPr>
        <w:jc w:val="both"/>
        <w:rPr>
          <w:b/>
          <w:i/>
        </w:rPr>
      </w:pPr>
      <w:r>
        <w:rPr>
          <w:bCs/>
          <w:i/>
        </w:rPr>
        <w:t>Blockchain as a decentralized ledger</w:t>
      </w:r>
      <w:r w:rsidR="003C160E" w:rsidRPr="00617C3F">
        <w:rPr>
          <w:b/>
          <w:i/>
        </w:rPr>
        <w:t xml:space="preserve"> </w:t>
      </w:r>
    </w:p>
    <w:p w14:paraId="62486C05" w14:textId="77777777" w:rsidR="00151FE7" w:rsidRPr="00617C3F" w:rsidRDefault="00151FE7" w:rsidP="00A75085">
      <w:pPr>
        <w:jc w:val="both"/>
        <w:rPr>
          <w:color w:val="2E74B5" w:themeColor="accent5" w:themeShade="BF"/>
        </w:rPr>
      </w:pPr>
    </w:p>
    <w:p w14:paraId="555D2E5F" w14:textId="48E808F9" w:rsidR="00151FE7" w:rsidRPr="006371DA" w:rsidRDefault="006371DA" w:rsidP="006371DA">
      <w:pPr>
        <w:jc w:val="both"/>
        <w:rPr>
          <w:color w:val="000000" w:themeColor="text1"/>
        </w:rPr>
      </w:pPr>
      <w:r>
        <w:rPr>
          <w:color w:val="000000" w:themeColor="text1"/>
        </w:rPr>
        <w:t xml:space="preserve">The iBlock network uses a PoW consensus mechanism (till now) which means that it works exactly as the Ethereum main network. When we compare Ethereum mainnet with Bitcoin as a decentralized ledger, they work quite the same. Given below </w:t>
      </w:r>
      <w:r w:rsidR="00EF4752">
        <w:rPr>
          <w:color w:val="000000" w:themeColor="text1"/>
        </w:rPr>
        <w:t xml:space="preserve">(Figure 1) </w:t>
      </w:r>
      <w:r>
        <w:rPr>
          <w:color w:val="000000" w:themeColor="text1"/>
        </w:rPr>
        <w:t>is a schematic representation of Bitcoin (as a PoW network) works. First a</w:t>
      </w:r>
      <w:r w:rsidR="00151FE7" w:rsidRPr="006371DA">
        <w:rPr>
          <w:color w:val="000000" w:themeColor="text1"/>
        </w:rPr>
        <w:t xml:space="preserve"> </w:t>
      </w:r>
      <w:r>
        <w:rPr>
          <w:color w:val="000000" w:themeColor="text1"/>
        </w:rPr>
        <w:t>list of t</w:t>
      </w:r>
      <w:r w:rsidR="00151FE7" w:rsidRPr="006371DA">
        <w:rPr>
          <w:color w:val="000000" w:themeColor="text1"/>
        </w:rPr>
        <w:t>ransaction</w:t>
      </w:r>
      <w:r>
        <w:rPr>
          <w:color w:val="000000" w:themeColor="text1"/>
        </w:rPr>
        <w:t>s</w:t>
      </w:r>
      <w:r w:rsidR="00151FE7" w:rsidRPr="006371DA">
        <w:rPr>
          <w:color w:val="000000" w:themeColor="text1"/>
        </w:rPr>
        <w:t xml:space="preserve"> is created</w:t>
      </w:r>
      <w:r>
        <w:rPr>
          <w:color w:val="000000" w:themeColor="text1"/>
        </w:rPr>
        <w:t xml:space="preserve">. </w:t>
      </w:r>
      <w:r w:rsidR="00151FE7" w:rsidRPr="006371DA">
        <w:rPr>
          <w:color w:val="000000" w:themeColor="text1"/>
        </w:rPr>
        <w:t>Th</w:t>
      </w:r>
      <w:r>
        <w:rPr>
          <w:color w:val="000000" w:themeColor="text1"/>
        </w:rPr>
        <w:t>en, this</w:t>
      </w:r>
      <w:r w:rsidR="00151FE7" w:rsidRPr="006371DA">
        <w:rPr>
          <w:color w:val="000000" w:themeColor="text1"/>
        </w:rPr>
        <w:t xml:space="preserve"> </w:t>
      </w:r>
      <w:r>
        <w:rPr>
          <w:color w:val="000000" w:themeColor="text1"/>
        </w:rPr>
        <w:t>list</w:t>
      </w:r>
      <w:r w:rsidR="00151FE7" w:rsidRPr="006371DA">
        <w:rPr>
          <w:color w:val="000000" w:themeColor="text1"/>
        </w:rPr>
        <w:t xml:space="preserve"> is sent out to all the other nodes in the network</w:t>
      </w:r>
      <w:r>
        <w:rPr>
          <w:color w:val="000000" w:themeColor="text1"/>
        </w:rPr>
        <w:t xml:space="preserve">. After that, </w:t>
      </w:r>
      <w:r w:rsidR="00151FE7" w:rsidRPr="006371DA">
        <w:rPr>
          <w:color w:val="000000" w:themeColor="text1"/>
        </w:rPr>
        <w:t>Miners in the network try to</w:t>
      </w:r>
      <w:r>
        <w:rPr>
          <w:color w:val="000000" w:themeColor="text1"/>
        </w:rPr>
        <w:t xml:space="preserve"> find a unique number so that when a block is created, it satisfies a number of trailing zeros in the valid hash. </w:t>
      </w:r>
      <w:r w:rsidR="00151FE7" w:rsidRPr="006371DA">
        <w:rPr>
          <w:color w:val="000000" w:themeColor="text1"/>
        </w:rPr>
        <w:t>Block is completed once a valid hash is found</w:t>
      </w:r>
      <w:r>
        <w:rPr>
          <w:color w:val="000000" w:themeColor="text1"/>
        </w:rPr>
        <w:t xml:space="preserve">. Finally, </w:t>
      </w:r>
      <w:r w:rsidR="00151FE7" w:rsidRPr="006371DA">
        <w:rPr>
          <w:color w:val="000000" w:themeColor="text1"/>
        </w:rPr>
        <w:t>A new block is added to the blockchain network</w:t>
      </w:r>
      <w:r w:rsidR="00EF4752">
        <w:rPr>
          <w:color w:val="000000" w:themeColor="text1"/>
        </w:rPr>
        <w:t>.</w:t>
      </w:r>
    </w:p>
    <w:p w14:paraId="3461D779" w14:textId="77777777" w:rsidR="00151FE7" w:rsidRPr="00617C3F" w:rsidRDefault="00151FE7" w:rsidP="00A75085">
      <w:pPr>
        <w:jc w:val="both"/>
        <w:rPr>
          <w:color w:val="2E74B5" w:themeColor="accent5" w:themeShade="BF"/>
        </w:rPr>
      </w:pPr>
    </w:p>
    <w:p w14:paraId="3CF2D8B6" w14:textId="77777777" w:rsidR="009068AF" w:rsidRPr="00617C3F" w:rsidRDefault="009068AF" w:rsidP="00A75085">
      <w:pPr>
        <w:jc w:val="both"/>
        <w:rPr>
          <w:color w:val="2E74B5" w:themeColor="accent5" w:themeShade="BF"/>
        </w:rPr>
      </w:pPr>
    </w:p>
    <w:p w14:paraId="0FB78278" w14:textId="77777777" w:rsidR="00F24EBF" w:rsidRPr="00617C3F" w:rsidRDefault="00F24EBF" w:rsidP="00A75085">
      <w:pPr>
        <w:jc w:val="both"/>
        <w:rPr>
          <w:color w:val="2E74B5" w:themeColor="accent5" w:themeShade="BF"/>
        </w:rPr>
      </w:pPr>
    </w:p>
    <w:p w14:paraId="1FC39945" w14:textId="39CBCE4D" w:rsidR="003C160E" w:rsidRPr="00617C3F" w:rsidRDefault="00EF4752" w:rsidP="00A75085">
      <w:pPr>
        <w:jc w:val="both"/>
        <w:rPr>
          <w:color w:val="2E74B5" w:themeColor="accent5" w:themeShade="BF"/>
        </w:rPr>
      </w:pPr>
      <w:r w:rsidRPr="00617C3F">
        <w:rPr>
          <w:noProof/>
          <w:color w:val="2E74B5" w:themeColor="accent5" w:themeShade="BF"/>
        </w:rPr>
        <w:lastRenderedPageBreak/>
        <w:drawing>
          <wp:anchor distT="0" distB="0" distL="114300" distR="114300" simplePos="0" relativeHeight="251658240" behindDoc="1" locked="0" layoutInCell="1" allowOverlap="1" wp14:anchorId="37DC46C7" wp14:editId="4E6D738B">
            <wp:simplePos x="0" y="0"/>
            <wp:positionH relativeFrom="column">
              <wp:posOffset>12700</wp:posOffset>
            </wp:positionH>
            <wp:positionV relativeFrom="paragraph">
              <wp:posOffset>3809365</wp:posOffset>
            </wp:positionV>
            <wp:extent cx="6184900" cy="3137535"/>
            <wp:effectExtent l="19050" t="19050" r="25400" b="24765"/>
            <wp:wrapTight wrapText="bothSides">
              <wp:wrapPolygon edited="0">
                <wp:start x="-67" y="-131"/>
                <wp:lineTo x="-67" y="21639"/>
                <wp:lineTo x="21622" y="21639"/>
                <wp:lineTo x="21622" y="-131"/>
                <wp:lineTo x="-67" y="-13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370"/>
                    <a:stretch/>
                  </pic:blipFill>
                  <pic:spPr bwMode="auto">
                    <a:xfrm>
                      <a:off x="0" y="0"/>
                      <a:ext cx="6184900" cy="313753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1FE7" w:rsidRPr="00617C3F">
        <w:rPr>
          <w:noProof/>
          <w:color w:val="2E74B5" w:themeColor="accent5" w:themeShade="BF"/>
        </w:rPr>
        <w:drawing>
          <wp:inline distT="0" distB="0" distL="0" distR="0" wp14:anchorId="4E7D7FF2" wp14:editId="18D0D6E0">
            <wp:extent cx="6226139" cy="3592004"/>
            <wp:effectExtent l="12700" t="12700" r="101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3495" cy="3602017"/>
                    </a:xfrm>
                    <a:prstGeom prst="rect">
                      <a:avLst/>
                    </a:prstGeom>
                    <a:ln>
                      <a:solidFill>
                        <a:schemeClr val="tx1"/>
                      </a:solidFill>
                    </a:ln>
                  </pic:spPr>
                </pic:pic>
              </a:graphicData>
            </a:graphic>
          </wp:inline>
        </w:drawing>
      </w:r>
    </w:p>
    <w:p w14:paraId="0562CB0E" w14:textId="77777777" w:rsidR="00151FE7" w:rsidRPr="00EF4752" w:rsidRDefault="00151FE7" w:rsidP="00EF4752">
      <w:pPr>
        <w:jc w:val="center"/>
        <w:rPr>
          <w:color w:val="2E74B5" w:themeColor="accent5" w:themeShade="BF"/>
          <w:sz w:val="20"/>
          <w:szCs w:val="20"/>
        </w:rPr>
      </w:pPr>
    </w:p>
    <w:p w14:paraId="34CE0A41" w14:textId="72796988" w:rsidR="00151FE7" w:rsidRPr="00EF4752" w:rsidRDefault="00EF4752" w:rsidP="00A75085">
      <w:pPr>
        <w:jc w:val="both"/>
        <w:rPr>
          <w:sz w:val="22"/>
          <w:szCs w:val="22"/>
        </w:rPr>
      </w:pPr>
      <w:r w:rsidRPr="00EF4752">
        <w:rPr>
          <w:sz w:val="22"/>
          <w:szCs w:val="22"/>
        </w:rPr>
        <w:t xml:space="preserve">Figure 1: Depicts the functioning of Bitcoin network. </w:t>
      </w:r>
    </w:p>
    <w:p w14:paraId="62EBF3C5" w14:textId="77777777" w:rsidR="00151FE7" w:rsidRPr="00617C3F" w:rsidRDefault="00151FE7" w:rsidP="00EF4752">
      <w:pPr>
        <w:jc w:val="center"/>
        <w:rPr>
          <w:color w:val="2E74B5" w:themeColor="accent5" w:themeShade="BF"/>
        </w:rPr>
      </w:pPr>
    </w:p>
    <w:p w14:paraId="2BF0D40B" w14:textId="77777777" w:rsidR="00DD2976" w:rsidRPr="00617C3F" w:rsidRDefault="00DD2976" w:rsidP="00DD2976">
      <w:pPr>
        <w:jc w:val="both"/>
        <w:rPr>
          <w:color w:val="000000" w:themeColor="text1"/>
        </w:rPr>
      </w:pPr>
    </w:p>
    <w:p w14:paraId="3E588B7D" w14:textId="77777777" w:rsidR="00EF4752" w:rsidRDefault="00EF4752" w:rsidP="00DD2976">
      <w:pPr>
        <w:jc w:val="both"/>
        <w:rPr>
          <w:i/>
          <w:iCs/>
        </w:rPr>
      </w:pPr>
    </w:p>
    <w:p w14:paraId="2BBDB957" w14:textId="77777777" w:rsidR="00EF4752" w:rsidRDefault="00EF4752" w:rsidP="00DD2976">
      <w:pPr>
        <w:jc w:val="both"/>
        <w:rPr>
          <w:i/>
          <w:iCs/>
        </w:rPr>
      </w:pPr>
    </w:p>
    <w:p w14:paraId="37BD8D63" w14:textId="77777777" w:rsidR="00EF4752" w:rsidRDefault="00EF4752" w:rsidP="00DD2976">
      <w:pPr>
        <w:jc w:val="both"/>
        <w:rPr>
          <w:i/>
          <w:iCs/>
        </w:rPr>
      </w:pPr>
    </w:p>
    <w:p w14:paraId="74F09D3C" w14:textId="77777777" w:rsidR="00EF4752" w:rsidRDefault="00EF4752" w:rsidP="00DD2976">
      <w:pPr>
        <w:jc w:val="both"/>
        <w:rPr>
          <w:i/>
          <w:iCs/>
        </w:rPr>
      </w:pPr>
    </w:p>
    <w:p w14:paraId="51038509" w14:textId="7DE5D385" w:rsidR="00DD2976" w:rsidRDefault="006371DA" w:rsidP="00DD2976">
      <w:pPr>
        <w:jc w:val="both"/>
        <w:rPr>
          <w:i/>
          <w:iCs/>
        </w:rPr>
      </w:pPr>
      <w:r w:rsidRPr="006371DA">
        <w:rPr>
          <w:i/>
          <w:iCs/>
        </w:rPr>
        <w:lastRenderedPageBreak/>
        <w:t>Smart Contracts</w:t>
      </w:r>
    </w:p>
    <w:p w14:paraId="25F4424A" w14:textId="2D4A15D3" w:rsidR="006371DA" w:rsidRDefault="006371DA" w:rsidP="00DD2976">
      <w:pPr>
        <w:jc w:val="both"/>
        <w:rPr>
          <w:i/>
          <w:iCs/>
        </w:rPr>
      </w:pPr>
    </w:p>
    <w:p w14:paraId="0E341693" w14:textId="5B86A2BD" w:rsidR="006371DA" w:rsidRDefault="00EF4752" w:rsidP="00DD2976">
      <w:pPr>
        <w:jc w:val="both"/>
      </w:pPr>
      <w:r w:rsidRPr="00EF4752">
        <w:t xml:space="preserve">A </w:t>
      </w:r>
      <w:r>
        <w:t>S</w:t>
      </w:r>
      <w:r w:rsidRPr="00EF4752">
        <w:t xml:space="preserve">mart </w:t>
      </w:r>
      <w:r>
        <w:t>c</w:t>
      </w:r>
      <w:r w:rsidRPr="00EF4752">
        <w:t>ontract is simply a program that runs on the blockchain. It</w:t>
      </w:r>
      <w:r>
        <w:t xml:space="preserve"> i</w:t>
      </w:r>
      <w:r w:rsidRPr="00EF4752">
        <w:t>s a collection of code (its functions) and data (its state) that resides at a specific address on the blockchain.</w:t>
      </w:r>
      <w:r>
        <w:t xml:space="preserve"> A schematic representation of the functioning of a Smart contract is given below (Figure 2). In the Ethereum network, a smart contract is executed as a transaction, since the buyer changes the data stored in the ledger (changes the state of the ledger). </w:t>
      </w:r>
    </w:p>
    <w:p w14:paraId="571E0E11" w14:textId="370E811C" w:rsidR="00525388" w:rsidRDefault="00525388" w:rsidP="00DD2976">
      <w:pPr>
        <w:jc w:val="both"/>
      </w:pPr>
    </w:p>
    <w:p w14:paraId="214EF645" w14:textId="5049B778" w:rsidR="00525388" w:rsidRPr="00525388" w:rsidRDefault="00525388" w:rsidP="00525388">
      <w:pPr>
        <w:jc w:val="both"/>
      </w:pPr>
      <w:r w:rsidRPr="00525388">
        <w:t>Since each Ethereum transaction requires computational resources to execute, each transaction requires a fee. Gas refers to the fee required to successfully conduct a transaction on Ethereum.</w:t>
      </w:r>
      <w:r>
        <w:t xml:space="preserve"> </w:t>
      </w:r>
      <w:r w:rsidRPr="00525388">
        <w:t>Gas fees are paid in Ethereum's native currency, ether (ETH). Gas prices are denoted in gwei, which itself is a denomination of ETH - each gwei is equal to 0.000000001 ETH (10</w:t>
      </w:r>
      <w:r>
        <w:rPr>
          <w:vertAlign w:val="superscript"/>
        </w:rPr>
        <w:t>-9</w:t>
      </w:r>
      <w:r w:rsidRPr="00525388">
        <w:t xml:space="preserve"> ETH).</w:t>
      </w:r>
    </w:p>
    <w:p w14:paraId="427BEE55" w14:textId="77777777" w:rsidR="00525388" w:rsidRPr="006371DA" w:rsidRDefault="00525388" w:rsidP="00525388">
      <w:pPr>
        <w:jc w:val="both"/>
      </w:pPr>
    </w:p>
    <w:p w14:paraId="5AE66776" w14:textId="531E6D5C" w:rsidR="006371DA" w:rsidRPr="006371DA" w:rsidRDefault="006371DA" w:rsidP="00DD2976">
      <w:pPr>
        <w:jc w:val="both"/>
        <w:rPr>
          <w:i/>
          <w:iCs/>
        </w:rPr>
      </w:pPr>
      <w:r>
        <w:rPr>
          <w:i/>
          <w:iCs/>
          <w:noProof/>
        </w:rPr>
        <w:drawing>
          <wp:inline distT="0" distB="0" distL="0" distR="0" wp14:anchorId="51564494" wp14:editId="5B56D584">
            <wp:extent cx="5943600" cy="4457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2EA81F5" w14:textId="51930CBB" w:rsidR="00EF4752" w:rsidRPr="00EF4752" w:rsidRDefault="00EF4752" w:rsidP="00EF4752">
      <w:pPr>
        <w:jc w:val="both"/>
        <w:rPr>
          <w:sz w:val="22"/>
          <w:szCs w:val="22"/>
        </w:rPr>
      </w:pPr>
      <w:r w:rsidRPr="00EF4752">
        <w:rPr>
          <w:sz w:val="22"/>
          <w:szCs w:val="22"/>
        </w:rPr>
        <w:t xml:space="preserve">Figure </w:t>
      </w:r>
      <w:r>
        <w:rPr>
          <w:sz w:val="22"/>
          <w:szCs w:val="22"/>
        </w:rPr>
        <w:t>2</w:t>
      </w:r>
      <w:r w:rsidRPr="00EF4752">
        <w:rPr>
          <w:sz w:val="22"/>
          <w:szCs w:val="22"/>
        </w:rPr>
        <w:t xml:space="preserve">: </w:t>
      </w:r>
      <w:r>
        <w:rPr>
          <w:sz w:val="22"/>
          <w:szCs w:val="22"/>
        </w:rPr>
        <w:t>F</w:t>
      </w:r>
      <w:r w:rsidRPr="00EF4752">
        <w:rPr>
          <w:sz w:val="22"/>
          <w:szCs w:val="22"/>
        </w:rPr>
        <w:t xml:space="preserve">unctioning of </w:t>
      </w:r>
      <w:r>
        <w:rPr>
          <w:sz w:val="22"/>
          <w:szCs w:val="22"/>
        </w:rPr>
        <w:t>a Smart</w:t>
      </w:r>
      <w:r w:rsidRPr="00EF4752">
        <w:rPr>
          <w:sz w:val="22"/>
          <w:szCs w:val="22"/>
        </w:rPr>
        <w:t xml:space="preserve"> </w:t>
      </w:r>
      <w:r>
        <w:rPr>
          <w:sz w:val="22"/>
          <w:szCs w:val="22"/>
        </w:rPr>
        <w:t>contract</w:t>
      </w:r>
      <w:r w:rsidRPr="00EF4752">
        <w:rPr>
          <w:sz w:val="22"/>
          <w:szCs w:val="22"/>
        </w:rPr>
        <w:t xml:space="preserve">. </w:t>
      </w:r>
    </w:p>
    <w:p w14:paraId="46EE74C1" w14:textId="77777777" w:rsidR="00EF4752" w:rsidRDefault="00EF4752" w:rsidP="00DD2976">
      <w:pPr>
        <w:jc w:val="both"/>
        <w:rPr>
          <w:b/>
          <w:iCs/>
        </w:rPr>
      </w:pPr>
    </w:p>
    <w:p w14:paraId="76AF7958" w14:textId="77777777" w:rsidR="00EF4752" w:rsidRDefault="00EF4752" w:rsidP="00DD2976">
      <w:pPr>
        <w:jc w:val="both"/>
        <w:rPr>
          <w:b/>
          <w:iCs/>
        </w:rPr>
      </w:pPr>
    </w:p>
    <w:p w14:paraId="0E0B8051" w14:textId="77777777" w:rsidR="00DD2976" w:rsidRPr="00617C3F" w:rsidRDefault="00DD2976" w:rsidP="00DD2976">
      <w:pPr>
        <w:jc w:val="both"/>
        <w:rPr>
          <w:rStyle w:val="normaltextrun"/>
          <w:b/>
          <w:i/>
        </w:rPr>
      </w:pPr>
    </w:p>
    <w:p w14:paraId="2180EF95" w14:textId="63642A7A" w:rsidR="00DD2976" w:rsidRDefault="008B5E9A" w:rsidP="00DD2976">
      <w:pPr>
        <w:jc w:val="both"/>
        <w:rPr>
          <w:rStyle w:val="normaltextrun"/>
          <w:bCs/>
          <w:i/>
        </w:rPr>
      </w:pPr>
      <w:r>
        <w:rPr>
          <w:rStyle w:val="normaltextrun"/>
          <w:bCs/>
          <w:i/>
        </w:rPr>
        <w:t>The Marketplace Dapp</w:t>
      </w:r>
    </w:p>
    <w:p w14:paraId="4D2254D8" w14:textId="391DC35A" w:rsidR="008B5E9A" w:rsidRDefault="008B5E9A" w:rsidP="00DD2976">
      <w:pPr>
        <w:jc w:val="both"/>
        <w:rPr>
          <w:rStyle w:val="normaltextrun"/>
          <w:bCs/>
          <w:i/>
        </w:rPr>
      </w:pPr>
    </w:p>
    <w:p w14:paraId="45DC2837" w14:textId="3AAC904F" w:rsidR="008B5E9A" w:rsidRPr="008B5E9A" w:rsidRDefault="008B5E9A" w:rsidP="00DD2976">
      <w:pPr>
        <w:jc w:val="both"/>
        <w:rPr>
          <w:bCs/>
          <w:iCs/>
        </w:rPr>
      </w:pPr>
      <w:r>
        <w:rPr>
          <w:bCs/>
          <w:iCs/>
        </w:rPr>
        <w:t xml:space="preserve">Marketplace will function with the circulation of the Gies coin that is created for exchange within iBlock. Currently, we are working on the tokenomics which includes assigning value to the coin, </w:t>
      </w:r>
      <w:r>
        <w:rPr>
          <w:bCs/>
          <w:iCs/>
        </w:rPr>
        <w:lastRenderedPageBreak/>
        <w:t>deciding the circulation supply, token’s nature (inflationary or deflationary)</w:t>
      </w:r>
      <w:r w:rsidR="005B6E09">
        <w:rPr>
          <w:bCs/>
          <w:iCs/>
        </w:rPr>
        <w:t>, incentives for block creation</w:t>
      </w:r>
      <w:r>
        <w:rPr>
          <w:bCs/>
          <w:iCs/>
        </w:rPr>
        <w:t xml:space="preserve"> and deciding the gas fee.</w:t>
      </w:r>
    </w:p>
    <w:p w14:paraId="6A73E23F" w14:textId="63798B3A" w:rsidR="00DD2976" w:rsidRDefault="00DD2976" w:rsidP="00DD2976">
      <w:pPr>
        <w:jc w:val="both"/>
        <w:rPr>
          <w:b/>
          <w:i/>
          <w:color w:val="2E74B5" w:themeColor="accent5" w:themeShade="BF"/>
        </w:rPr>
      </w:pPr>
    </w:p>
    <w:p w14:paraId="48DF1CB7" w14:textId="17E623EE" w:rsidR="008B5E9A" w:rsidRDefault="008B5E9A" w:rsidP="00DD2976">
      <w:pPr>
        <w:jc w:val="both"/>
        <w:rPr>
          <w:b/>
          <w:iCs/>
        </w:rPr>
      </w:pPr>
      <w:r w:rsidRPr="008B5E9A">
        <w:rPr>
          <w:b/>
          <w:iCs/>
        </w:rPr>
        <w:t>Glossary</w:t>
      </w:r>
    </w:p>
    <w:p w14:paraId="72FD2CE9" w14:textId="25E753B2" w:rsidR="008B5E9A" w:rsidRDefault="008B5E9A" w:rsidP="00DD2976">
      <w:pPr>
        <w:jc w:val="both"/>
        <w:rPr>
          <w:b/>
          <w:iCs/>
        </w:rPr>
      </w:pPr>
    </w:p>
    <w:p w14:paraId="36829D3F" w14:textId="421EA133" w:rsidR="008B5E9A" w:rsidRDefault="008B5E9A" w:rsidP="005B6E09">
      <w:pPr>
        <w:pStyle w:val="ListParagraph"/>
        <w:numPr>
          <w:ilvl w:val="0"/>
          <w:numId w:val="13"/>
        </w:numPr>
        <w:jc w:val="both"/>
        <w:rPr>
          <w:bCs/>
          <w:iCs/>
        </w:rPr>
      </w:pPr>
      <w:r w:rsidRPr="005B6E09">
        <w:rPr>
          <w:bCs/>
          <w:i/>
        </w:rPr>
        <w:t>ERC-20</w:t>
      </w:r>
      <w:r w:rsidR="005B6E09" w:rsidRPr="005B6E09">
        <w:rPr>
          <w:bCs/>
          <w:iCs/>
        </w:rPr>
        <w:t xml:space="preserve">: It is a token standard </w:t>
      </w:r>
      <w:r w:rsidR="005B6E09" w:rsidRPr="005B6E09">
        <w:rPr>
          <w:bCs/>
          <w:iCs/>
        </w:rPr>
        <w:t>and provides a list of rules that all Ethereum-based tokens must follow</w:t>
      </w:r>
      <w:r w:rsidR="005B6E09" w:rsidRPr="005B6E09">
        <w:rPr>
          <w:bCs/>
          <w:iCs/>
        </w:rPr>
        <w:t>.</w:t>
      </w:r>
    </w:p>
    <w:p w14:paraId="78D7FF9A" w14:textId="4F338D5F" w:rsidR="005B6E09" w:rsidRPr="005B6E09" w:rsidRDefault="005B6E09" w:rsidP="005B6E09">
      <w:pPr>
        <w:pStyle w:val="ListParagraph"/>
        <w:numPr>
          <w:ilvl w:val="0"/>
          <w:numId w:val="13"/>
        </w:numPr>
        <w:jc w:val="both"/>
        <w:rPr>
          <w:bCs/>
          <w:i/>
        </w:rPr>
      </w:pPr>
      <w:r w:rsidRPr="005B6E09">
        <w:rPr>
          <w:bCs/>
          <w:i/>
        </w:rPr>
        <w:t>Node</w:t>
      </w:r>
      <w:r>
        <w:rPr>
          <w:bCs/>
          <w:iCs/>
        </w:rPr>
        <w:t>: A user on the network that holds the whole copy of the blockchain.</w:t>
      </w:r>
    </w:p>
    <w:p w14:paraId="07C34F34" w14:textId="0928ED23" w:rsidR="005B6E09" w:rsidRPr="005B6E09" w:rsidRDefault="005B6E09" w:rsidP="005B6E09">
      <w:pPr>
        <w:pStyle w:val="ListParagraph"/>
        <w:numPr>
          <w:ilvl w:val="0"/>
          <w:numId w:val="13"/>
        </w:numPr>
        <w:jc w:val="both"/>
        <w:rPr>
          <w:bCs/>
          <w:i/>
        </w:rPr>
      </w:pPr>
      <w:r>
        <w:rPr>
          <w:bCs/>
          <w:i/>
        </w:rPr>
        <w:t>Miner</w:t>
      </w:r>
      <w:r>
        <w:rPr>
          <w:bCs/>
          <w:iCs/>
        </w:rPr>
        <w:t>: It is a node that provides the computational work required to create a block and in turn mints the cryptocurrency as an incentive.</w:t>
      </w:r>
    </w:p>
    <w:p w14:paraId="021E014E" w14:textId="36067CDA" w:rsidR="005B6E09" w:rsidRPr="00F1684A" w:rsidRDefault="005B6E09" w:rsidP="005B6E09">
      <w:pPr>
        <w:pStyle w:val="ListParagraph"/>
        <w:numPr>
          <w:ilvl w:val="0"/>
          <w:numId w:val="13"/>
        </w:numPr>
        <w:jc w:val="both"/>
        <w:rPr>
          <w:bCs/>
          <w:i/>
        </w:rPr>
      </w:pPr>
      <w:r>
        <w:rPr>
          <w:bCs/>
          <w:i/>
        </w:rPr>
        <w:t>EVM</w:t>
      </w:r>
      <w:r>
        <w:rPr>
          <w:bCs/>
          <w:iCs/>
        </w:rPr>
        <w:t xml:space="preserve">: It is a </w:t>
      </w:r>
      <w:r w:rsidR="00F1684A">
        <w:rPr>
          <w:bCs/>
          <w:iCs/>
        </w:rPr>
        <w:t>software platform</w:t>
      </w:r>
      <w:r>
        <w:rPr>
          <w:bCs/>
          <w:iCs/>
        </w:rPr>
        <w:t xml:space="preserve">  which </w:t>
      </w:r>
      <w:r w:rsidR="00F1684A">
        <w:rPr>
          <w:bCs/>
          <w:iCs/>
        </w:rPr>
        <w:t xml:space="preserve">helps developers </w:t>
      </w:r>
      <w:r>
        <w:rPr>
          <w:bCs/>
          <w:iCs/>
        </w:rPr>
        <w:t>communicate with the machine</w:t>
      </w:r>
      <w:r w:rsidR="00F1684A">
        <w:rPr>
          <w:bCs/>
          <w:iCs/>
        </w:rPr>
        <w:t>.</w:t>
      </w:r>
    </w:p>
    <w:p w14:paraId="31F07E14" w14:textId="7B6B9951" w:rsidR="00F1684A" w:rsidRPr="005B6E09" w:rsidRDefault="00F1684A" w:rsidP="005B6E09">
      <w:pPr>
        <w:pStyle w:val="ListParagraph"/>
        <w:numPr>
          <w:ilvl w:val="0"/>
          <w:numId w:val="13"/>
        </w:numPr>
        <w:jc w:val="both"/>
        <w:rPr>
          <w:bCs/>
          <w:i/>
        </w:rPr>
      </w:pPr>
      <w:r>
        <w:rPr>
          <w:bCs/>
          <w:i/>
        </w:rPr>
        <w:t>GWEI</w:t>
      </w:r>
      <w:r>
        <w:rPr>
          <w:bCs/>
          <w:iCs/>
        </w:rPr>
        <w:t xml:space="preserve">: </w:t>
      </w:r>
      <w:r w:rsidRPr="00F1684A">
        <w:rPr>
          <w:bCs/>
          <w:iCs/>
        </w:rPr>
        <w:t>Gwei</w:t>
      </w:r>
      <w:r>
        <w:rPr>
          <w:bCs/>
          <w:iCs/>
        </w:rPr>
        <w:t>, short for Giga-wei,</w:t>
      </w:r>
      <w:r w:rsidRPr="00F1684A">
        <w:rPr>
          <w:bCs/>
          <w:iCs/>
        </w:rPr>
        <w:t xml:space="preserve"> is a denomination of the cryptocurrency ether (ETH), which is used on the Ethereum network</w:t>
      </w:r>
      <w:r>
        <w:rPr>
          <w:bCs/>
          <w:iCs/>
        </w:rPr>
        <w:t>.</w:t>
      </w:r>
    </w:p>
    <w:p w14:paraId="30F61F2D" w14:textId="77777777" w:rsidR="005B6E09" w:rsidRPr="008B5E9A" w:rsidRDefault="005B6E09" w:rsidP="00DD2976">
      <w:pPr>
        <w:jc w:val="both"/>
        <w:rPr>
          <w:bCs/>
          <w:iCs/>
        </w:rPr>
      </w:pPr>
    </w:p>
    <w:p w14:paraId="1E138A7A" w14:textId="6EB424FD" w:rsidR="008B5E9A" w:rsidRPr="008B5E9A" w:rsidRDefault="008B5E9A" w:rsidP="00DD2976">
      <w:pPr>
        <w:jc w:val="both"/>
        <w:rPr>
          <w:b/>
          <w:iCs/>
        </w:rPr>
      </w:pPr>
      <w:r>
        <w:rPr>
          <w:b/>
          <w:iCs/>
        </w:rPr>
        <w:t xml:space="preserve"> </w:t>
      </w:r>
    </w:p>
    <w:p w14:paraId="7ABB70C9" w14:textId="77777777" w:rsidR="00DD2976" w:rsidRPr="00617C3F" w:rsidRDefault="00DD2976" w:rsidP="00DD2976">
      <w:pPr>
        <w:jc w:val="both"/>
        <w:rPr>
          <w:b/>
          <w:i/>
          <w:color w:val="2E74B5" w:themeColor="accent5" w:themeShade="BF"/>
        </w:rPr>
      </w:pPr>
    </w:p>
    <w:p w14:paraId="03E2D06D" w14:textId="77777777" w:rsidR="00DD2976" w:rsidRPr="00617C3F" w:rsidRDefault="00DD2976" w:rsidP="00DD2976">
      <w:pPr>
        <w:jc w:val="both"/>
        <w:rPr>
          <w:b/>
          <w:i/>
          <w:color w:val="2E74B5" w:themeColor="accent5" w:themeShade="BF"/>
        </w:rPr>
      </w:pPr>
    </w:p>
    <w:p w14:paraId="110FFD37" w14:textId="77777777" w:rsidR="00CF1896" w:rsidRPr="00617C3F" w:rsidRDefault="00CF1896" w:rsidP="00A75085">
      <w:pPr>
        <w:jc w:val="both"/>
        <w:rPr>
          <w:color w:val="000000" w:themeColor="text1"/>
        </w:rPr>
      </w:pPr>
    </w:p>
    <w:p w14:paraId="6B699379" w14:textId="77777777" w:rsidR="003C160E" w:rsidRPr="00617C3F" w:rsidRDefault="003C160E" w:rsidP="00A75085">
      <w:pPr>
        <w:jc w:val="both"/>
      </w:pPr>
    </w:p>
    <w:p w14:paraId="3FE9F23F" w14:textId="77777777" w:rsidR="00181F45" w:rsidRPr="00617C3F" w:rsidRDefault="00181F45" w:rsidP="00A75085">
      <w:pPr>
        <w:jc w:val="both"/>
      </w:pPr>
    </w:p>
    <w:p w14:paraId="1F72F646" w14:textId="77777777" w:rsidR="00C30250" w:rsidRPr="00617C3F" w:rsidRDefault="00C30250" w:rsidP="00A75085">
      <w:pPr>
        <w:jc w:val="both"/>
      </w:pPr>
    </w:p>
    <w:p w14:paraId="08CE6F91" w14:textId="77777777" w:rsidR="00C30250" w:rsidRPr="00617C3F" w:rsidRDefault="00C30250" w:rsidP="00A75085">
      <w:pPr>
        <w:jc w:val="both"/>
      </w:pPr>
    </w:p>
    <w:p w14:paraId="61CDCEAD" w14:textId="77777777" w:rsidR="00C30250" w:rsidRPr="00617C3F" w:rsidRDefault="00C30250" w:rsidP="00A75085">
      <w:pPr>
        <w:jc w:val="both"/>
      </w:pPr>
    </w:p>
    <w:p w14:paraId="6BB9E253" w14:textId="77777777" w:rsidR="00C30250" w:rsidRPr="00617C3F" w:rsidRDefault="00C30250" w:rsidP="00A75085">
      <w:pPr>
        <w:jc w:val="both"/>
      </w:pPr>
    </w:p>
    <w:p w14:paraId="23DE523C" w14:textId="77777777" w:rsidR="00C30250" w:rsidRPr="00617C3F" w:rsidRDefault="00C30250" w:rsidP="00A75085">
      <w:pPr>
        <w:jc w:val="both"/>
      </w:pPr>
    </w:p>
    <w:p w14:paraId="52E56223" w14:textId="77777777" w:rsidR="00C30250" w:rsidRPr="00617C3F" w:rsidRDefault="00C30250" w:rsidP="00A75085">
      <w:pPr>
        <w:jc w:val="both"/>
      </w:pPr>
    </w:p>
    <w:p w14:paraId="07547A01" w14:textId="77777777" w:rsidR="00C30250" w:rsidRPr="00617C3F" w:rsidRDefault="00C30250" w:rsidP="00A75085">
      <w:pPr>
        <w:jc w:val="both"/>
      </w:pPr>
    </w:p>
    <w:p w14:paraId="5043CB0F" w14:textId="77777777" w:rsidR="00FF589F" w:rsidRPr="00617C3F" w:rsidRDefault="00FF589F" w:rsidP="00A75085">
      <w:pPr>
        <w:jc w:val="both"/>
      </w:pPr>
    </w:p>
    <w:p w14:paraId="07459315" w14:textId="77777777" w:rsidR="00356D9C" w:rsidRPr="00617C3F" w:rsidRDefault="00356D9C" w:rsidP="00A75085">
      <w:pPr>
        <w:jc w:val="both"/>
      </w:pPr>
    </w:p>
    <w:p w14:paraId="6537F28F" w14:textId="77777777" w:rsidR="00356D9C" w:rsidRPr="00617C3F" w:rsidRDefault="00356D9C" w:rsidP="00A75085">
      <w:pPr>
        <w:jc w:val="both"/>
      </w:pPr>
    </w:p>
    <w:p w14:paraId="6DFB9E20" w14:textId="77777777" w:rsidR="00356D9C" w:rsidRPr="00617C3F" w:rsidRDefault="00356D9C" w:rsidP="00A75085">
      <w:pPr>
        <w:jc w:val="both"/>
      </w:pPr>
    </w:p>
    <w:p w14:paraId="70DF9E56" w14:textId="77777777" w:rsidR="00356D9C" w:rsidRPr="00617C3F" w:rsidRDefault="00356D9C" w:rsidP="00D3544D"/>
    <w:p w14:paraId="44E871BC" w14:textId="77777777" w:rsidR="00356D9C" w:rsidRPr="00617C3F" w:rsidRDefault="00356D9C" w:rsidP="00D3544D"/>
    <w:p w14:paraId="144A5D23" w14:textId="77777777" w:rsidR="00356D9C" w:rsidRPr="00617C3F" w:rsidRDefault="00356D9C" w:rsidP="00D3544D"/>
    <w:p w14:paraId="738610EB" w14:textId="77777777" w:rsidR="00356D9C" w:rsidRPr="00617C3F" w:rsidRDefault="00356D9C" w:rsidP="00D3544D"/>
    <w:p w14:paraId="637805D2" w14:textId="77777777" w:rsidR="00356D9C" w:rsidRPr="00617C3F" w:rsidRDefault="00356D9C" w:rsidP="00D3544D"/>
    <w:p w14:paraId="463F29E8" w14:textId="77777777" w:rsidR="00356D9C" w:rsidRPr="00617C3F" w:rsidRDefault="00356D9C" w:rsidP="00D3544D"/>
    <w:p w14:paraId="3B7B4B86" w14:textId="77777777" w:rsidR="00356D9C" w:rsidRPr="00617C3F" w:rsidRDefault="00356D9C" w:rsidP="00D3544D"/>
    <w:p w14:paraId="3A0FF5F2" w14:textId="77777777" w:rsidR="00356D9C" w:rsidRPr="00617C3F" w:rsidRDefault="00356D9C" w:rsidP="00D3544D"/>
    <w:p w14:paraId="5630AD66" w14:textId="77777777" w:rsidR="00356D9C" w:rsidRPr="00617C3F" w:rsidRDefault="00356D9C" w:rsidP="00D3544D"/>
    <w:p w14:paraId="61829076" w14:textId="77777777" w:rsidR="00356D9C" w:rsidRPr="00617C3F" w:rsidRDefault="00356D9C" w:rsidP="00D3544D"/>
    <w:p w14:paraId="2BA226A1" w14:textId="77777777" w:rsidR="00356D9C" w:rsidRPr="00617C3F" w:rsidRDefault="00356D9C" w:rsidP="00D3544D"/>
    <w:sectPr w:rsidR="00356D9C" w:rsidRPr="00617C3F" w:rsidSect="0012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AECBE" w14:textId="77777777" w:rsidR="00867F74" w:rsidRDefault="00867F74" w:rsidP="00D3544D">
      <w:r>
        <w:separator/>
      </w:r>
    </w:p>
  </w:endnote>
  <w:endnote w:type="continuationSeparator" w:id="0">
    <w:p w14:paraId="13545074" w14:textId="77777777" w:rsidR="00867F74" w:rsidRDefault="00867F74" w:rsidP="00D3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0B29A" w14:textId="77777777" w:rsidR="00867F74" w:rsidRDefault="00867F74" w:rsidP="00D3544D">
      <w:r>
        <w:separator/>
      </w:r>
    </w:p>
  </w:footnote>
  <w:footnote w:type="continuationSeparator" w:id="0">
    <w:p w14:paraId="0688547D" w14:textId="77777777" w:rsidR="00867F74" w:rsidRDefault="00867F74" w:rsidP="00D3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AF2"/>
    <w:multiLevelType w:val="multilevel"/>
    <w:tmpl w:val="B5F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153B"/>
    <w:multiLevelType w:val="multilevel"/>
    <w:tmpl w:val="6AD4D1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2B61093"/>
    <w:multiLevelType w:val="multilevel"/>
    <w:tmpl w:val="1BC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92FCC"/>
    <w:multiLevelType w:val="hybridMultilevel"/>
    <w:tmpl w:val="93DE52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7A3651"/>
    <w:multiLevelType w:val="multilevel"/>
    <w:tmpl w:val="0C5E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03A5C"/>
    <w:multiLevelType w:val="multilevel"/>
    <w:tmpl w:val="56789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907B1"/>
    <w:multiLevelType w:val="multilevel"/>
    <w:tmpl w:val="8856C4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F3113"/>
    <w:multiLevelType w:val="multilevel"/>
    <w:tmpl w:val="CA84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70685"/>
    <w:multiLevelType w:val="multilevel"/>
    <w:tmpl w:val="7ECE3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8401F"/>
    <w:multiLevelType w:val="multilevel"/>
    <w:tmpl w:val="33D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13CB4"/>
    <w:multiLevelType w:val="multilevel"/>
    <w:tmpl w:val="2220A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151C79"/>
    <w:multiLevelType w:val="hybridMultilevel"/>
    <w:tmpl w:val="16A0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E36C3"/>
    <w:multiLevelType w:val="hybridMultilevel"/>
    <w:tmpl w:val="26366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8"/>
  </w:num>
  <w:num w:numId="4">
    <w:abstractNumId w:val="5"/>
  </w:num>
  <w:num w:numId="5">
    <w:abstractNumId w:val="6"/>
  </w:num>
  <w:num w:numId="6">
    <w:abstractNumId w:val="10"/>
  </w:num>
  <w:num w:numId="7">
    <w:abstractNumId w:val="4"/>
  </w:num>
  <w:num w:numId="8">
    <w:abstractNumId w:val="3"/>
  </w:num>
  <w:num w:numId="9">
    <w:abstractNumId w:val="7"/>
  </w:num>
  <w:num w:numId="10">
    <w:abstractNumId w:val="0"/>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4D"/>
    <w:rsid w:val="000E2340"/>
    <w:rsid w:val="001277BA"/>
    <w:rsid w:val="00137BF5"/>
    <w:rsid w:val="00151FE7"/>
    <w:rsid w:val="00181F45"/>
    <w:rsid w:val="002218D8"/>
    <w:rsid w:val="002F22E8"/>
    <w:rsid w:val="00356D9C"/>
    <w:rsid w:val="00361FF6"/>
    <w:rsid w:val="00397DD6"/>
    <w:rsid w:val="003C160E"/>
    <w:rsid w:val="003D7C7C"/>
    <w:rsid w:val="004635FF"/>
    <w:rsid w:val="004D07C8"/>
    <w:rsid w:val="004D33B3"/>
    <w:rsid w:val="00525388"/>
    <w:rsid w:val="005A3CBD"/>
    <w:rsid w:val="005B6E09"/>
    <w:rsid w:val="005D441D"/>
    <w:rsid w:val="00617C3F"/>
    <w:rsid w:val="006371DA"/>
    <w:rsid w:val="0066326D"/>
    <w:rsid w:val="00683663"/>
    <w:rsid w:val="006D2441"/>
    <w:rsid w:val="006F053A"/>
    <w:rsid w:val="00867F74"/>
    <w:rsid w:val="008B5E9A"/>
    <w:rsid w:val="008F64E7"/>
    <w:rsid w:val="009068AF"/>
    <w:rsid w:val="00A06B20"/>
    <w:rsid w:val="00A10165"/>
    <w:rsid w:val="00A278CA"/>
    <w:rsid w:val="00A75085"/>
    <w:rsid w:val="00AA440C"/>
    <w:rsid w:val="00AA4CAB"/>
    <w:rsid w:val="00AD16C9"/>
    <w:rsid w:val="00B81F4B"/>
    <w:rsid w:val="00B935B8"/>
    <w:rsid w:val="00C30250"/>
    <w:rsid w:val="00C736CE"/>
    <w:rsid w:val="00C82E3D"/>
    <w:rsid w:val="00CF1896"/>
    <w:rsid w:val="00D12E1E"/>
    <w:rsid w:val="00D2587A"/>
    <w:rsid w:val="00D3544D"/>
    <w:rsid w:val="00DC6C96"/>
    <w:rsid w:val="00DD2976"/>
    <w:rsid w:val="00E16662"/>
    <w:rsid w:val="00E431F4"/>
    <w:rsid w:val="00ED623B"/>
    <w:rsid w:val="00EF4752"/>
    <w:rsid w:val="00F1684A"/>
    <w:rsid w:val="00F2264D"/>
    <w:rsid w:val="00F24EBF"/>
    <w:rsid w:val="00FB4319"/>
    <w:rsid w:val="00FD5A0E"/>
    <w:rsid w:val="00FF589F"/>
    <w:rsid w:val="00FF5D6F"/>
    <w:rsid w:val="0BE2CD9E"/>
    <w:rsid w:val="1EB2F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E5AF"/>
  <w14:defaultImageDpi w14:val="32767"/>
  <w15:chartTrackingRefBased/>
  <w15:docId w15:val="{6862ACDB-1FEC-4574-ADB1-358AFE0C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7DD6"/>
    <w:rPr>
      <w:rFonts w:ascii="Times New Roman" w:eastAsia="Times New Roman" w:hAnsi="Times New Roman" w:cs="Times New Roman"/>
    </w:rPr>
  </w:style>
  <w:style w:type="paragraph" w:styleId="Heading3">
    <w:name w:val="heading 3"/>
    <w:basedOn w:val="Normal"/>
    <w:link w:val="Heading3Char"/>
    <w:uiPriority w:val="9"/>
    <w:qFormat/>
    <w:rsid w:val="00FF589F"/>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44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3544D"/>
  </w:style>
  <w:style w:type="paragraph" w:styleId="Footer">
    <w:name w:val="footer"/>
    <w:basedOn w:val="Normal"/>
    <w:link w:val="FooterChar"/>
    <w:uiPriority w:val="99"/>
    <w:unhideWhenUsed/>
    <w:rsid w:val="00D3544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3544D"/>
  </w:style>
  <w:style w:type="paragraph" w:styleId="ListParagraph">
    <w:name w:val="List Paragraph"/>
    <w:basedOn w:val="Normal"/>
    <w:uiPriority w:val="34"/>
    <w:qFormat/>
    <w:rsid w:val="00D3544D"/>
    <w:pPr>
      <w:ind w:left="720"/>
      <w:contextualSpacing/>
    </w:pPr>
    <w:rPr>
      <w:rFonts w:asciiTheme="minorHAnsi" w:eastAsiaTheme="minorHAnsi" w:hAnsiTheme="minorHAnsi" w:cstheme="minorBidi"/>
    </w:rPr>
  </w:style>
  <w:style w:type="character" w:customStyle="1" w:styleId="normaltextrun">
    <w:name w:val="normaltextrun"/>
    <w:basedOn w:val="DefaultParagraphFont"/>
    <w:rsid w:val="00D3544D"/>
  </w:style>
  <w:style w:type="character" w:customStyle="1" w:styleId="apple-converted-space">
    <w:name w:val="apple-converted-space"/>
    <w:basedOn w:val="DefaultParagraphFont"/>
    <w:rsid w:val="00D3544D"/>
  </w:style>
  <w:style w:type="paragraph" w:customStyle="1" w:styleId="paragraph">
    <w:name w:val="paragraph"/>
    <w:basedOn w:val="Normal"/>
    <w:rsid w:val="00D3544D"/>
    <w:pPr>
      <w:spacing w:before="100" w:beforeAutospacing="1" w:after="100" w:afterAutospacing="1"/>
    </w:pPr>
  </w:style>
  <w:style w:type="character" w:customStyle="1" w:styleId="eop">
    <w:name w:val="eop"/>
    <w:basedOn w:val="DefaultParagraphFont"/>
    <w:rsid w:val="00D3544D"/>
  </w:style>
  <w:style w:type="paragraph" w:customStyle="1" w:styleId="sharedstyledcomponentsparagraph-sc-1cr9zfr-23">
    <w:name w:val="sharedstyledcomponents__paragraph-sc-1cr9zfr-23"/>
    <w:basedOn w:val="Normal"/>
    <w:rsid w:val="00FF589F"/>
    <w:pPr>
      <w:spacing w:before="100" w:beforeAutospacing="1" w:after="100" w:afterAutospacing="1"/>
    </w:pPr>
  </w:style>
  <w:style w:type="character" w:customStyle="1" w:styleId="Heading3Char">
    <w:name w:val="Heading 3 Char"/>
    <w:basedOn w:val="DefaultParagraphFont"/>
    <w:link w:val="Heading3"/>
    <w:uiPriority w:val="9"/>
    <w:rsid w:val="00FF589F"/>
    <w:rPr>
      <w:rFonts w:ascii="Times New Roman" w:eastAsia="Times New Roman" w:hAnsi="Times New Roman" w:cs="Times New Roman"/>
      <w:b/>
      <w:bCs/>
      <w:sz w:val="27"/>
      <w:szCs w:val="27"/>
    </w:rPr>
  </w:style>
  <w:style w:type="paragraph" w:customStyle="1" w:styleId="sharedstyledcomponentslistitem-sc-1cr9zfr-28">
    <w:name w:val="sharedstyledcomponents__listitem-sc-1cr9zfr-28"/>
    <w:basedOn w:val="Normal"/>
    <w:rsid w:val="00FF589F"/>
    <w:pPr>
      <w:spacing w:before="100" w:beforeAutospacing="1" w:after="100" w:afterAutospacing="1"/>
    </w:pPr>
  </w:style>
  <w:style w:type="character" w:styleId="Strong">
    <w:name w:val="Strong"/>
    <w:basedOn w:val="DefaultParagraphFont"/>
    <w:uiPriority w:val="22"/>
    <w:qFormat/>
    <w:rsid w:val="00FF589F"/>
    <w:rPr>
      <w:b/>
      <w:bCs/>
    </w:rPr>
  </w:style>
  <w:style w:type="character" w:styleId="Hyperlink">
    <w:name w:val="Hyperlink"/>
    <w:basedOn w:val="DefaultParagraphFont"/>
    <w:uiPriority w:val="99"/>
    <w:semiHidden/>
    <w:unhideWhenUsed/>
    <w:rsid w:val="00FF589F"/>
    <w:rPr>
      <w:color w:val="0000FF"/>
      <w:u w:val="single"/>
    </w:rPr>
  </w:style>
  <w:style w:type="paragraph" w:customStyle="1" w:styleId="comp">
    <w:name w:val="comp"/>
    <w:basedOn w:val="Normal"/>
    <w:rsid w:val="00C30250"/>
    <w:pPr>
      <w:spacing w:before="100" w:beforeAutospacing="1" w:after="100" w:afterAutospacing="1"/>
    </w:pPr>
  </w:style>
  <w:style w:type="paragraph" w:styleId="NormalWeb">
    <w:name w:val="Normal (Web)"/>
    <w:basedOn w:val="Normal"/>
    <w:uiPriority w:val="99"/>
    <w:semiHidden/>
    <w:unhideWhenUsed/>
    <w:rsid w:val="00356D9C"/>
    <w:pPr>
      <w:spacing w:before="100" w:beforeAutospacing="1" w:after="100" w:afterAutospacing="1"/>
    </w:pPr>
  </w:style>
  <w:style w:type="character" w:styleId="PlaceholderText">
    <w:name w:val="Placeholder Text"/>
    <w:basedOn w:val="DefaultParagraphFont"/>
    <w:uiPriority w:val="99"/>
    <w:semiHidden/>
    <w:rsid w:val="005253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88">
      <w:bodyDiv w:val="1"/>
      <w:marLeft w:val="0"/>
      <w:marRight w:val="0"/>
      <w:marTop w:val="0"/>
      <w:marBottom w:val="0"/>
      <w:divBdr>
        <w:top w:val="none" w:sz="0" w:space="0" w:color="auto"/>
        <w:left w:val="none" w:sz="0" w:space="0" w:color="auto"/>
        <w:bottom w:val="none" w:sz="0" w:space="0" w:color="auto"/>
        <w:right w:val="none" w:sz="0" w:space="0" w:color="auto"/>
      </w:divBdr>
    </w:div>
    <w:div w:id="21129589">
      <w:bodyDiv w:val="1"/>
      <w:marLeft w:val="0"/>
      <w:marRight w:val="0"/>
      <w:marTop w:val="0"/>
      <w:marBottom w:val="0"/>
      <w:divBdr>
        <w:top w:val="none" w:sz="0" w:space="0" w:color="auto"/>
        <w:left w:val="none" w:sz="0" w:space="0" w:color="auto"/>
        <w:bottom w:val="none" w:sz="0" w:space="0" w:color="auto"/>
        <w:right w:val="none" w:sz="0" w:space="0" w:color="auto"/>
      </w:divBdr>
      <w:divsChild>
        <w:div w:id="266423878">
          <w:marLeft w:val="0"/>
          <w:marRight w:val="0"/>
          <w:marTop w:val="0"/>
          <w:marBottom w:val="0"/>
          <w:divBdr>
            <w:top w:val="none" w:sz="0" w:space="0" w:color="auto"/>
            <w:left w:val="none" w:sz="0" w:space="0" w:color="auto"/>
            <w:bottom w:val="none" w:sz="0" w:space="0" w:color="auto"/>
            <w:right w:val="none" w:sz="0" w:space="0" w:color="auto"/>
          </w:divBdr>
        </w:div>
        <w:div w:id="543295377">
          <w:marLeft w:val="0"/>
          <w:marRight w:val="0"/>
          <w:marTop w:val="0"/>
          <w:marBottom w:val="0"/>
          <w:divBdr>
            <w:top w:val="none" w:sz="0" w:space="0" w:color="auto"/>
            <w:left w:val="none" w:sz="0" w:space="0" w:color="auto"/>
            <w:bottom w:val="none" w:sz="0" w:space="0" w:color="auto"/>
            <w:right w:val="none" w:sz="0" w:space="0" w:color="auto"/>
          </w:divBdr>
        </w:div>
        <w:div w:id="1284917565">
          <w:marLeft w:val="0"/>
          <w:marRight w:val="0"/>
          <w:marTop w:val="0"/>
          <w:marBottom w:val="0"/>
          <w:divBdr>
            <w:top w:val="none" w:sz="0" w:space="0" w:color="auto"/>
            <w:left w:val="none" w:sz="0" w:space="0" w:color="auto"/>
            <w:bottom w:val="none" w:sz="0" w:space="0" w:color="auto"/>
            <w:right w:val="none" w:sz="0" w:space="0" w:color="auto"/>
          </w:divBdr>
        </w:div>
        <w:div w:id="1683896577">
          <w:marLeft w:val="0"/>
          <w:marRight w:val="0"/>
          <w:marTop w:val="0"/>
          <w:marBottom w:val="0"/>
          <w:divBdr>
            <w:top w:val="none" w:sz="0" w:space="0" w:color="auto"/>
            <w:left w:val="none" w:sz="0" w:space="0" w:color="auto"/>
            <w:bottom w:val="none" w:sz="0" w:space="0" w:color="auto"/>
            <w:right w:val="none" w:sz="0" w:space="0" w:color="auto"/>
          </w:divBdr>
        </w:div>
        <w:div w:id="2124955141">
          <w:marLeft w:val="0"/>
          <w:marRight w:val="0"/>
          <w:marTop w:val="0"/>
          <w:marBottom w:val="0"/>
          <w:divBdr>
            <w:top w:val="none" w:sz="0" w:space="0" w:color="auto"/>
            <w:left w:val="none" w:sz="0" w:space="0" w:color="auto"/>
            <w:bottom w:val="none" w:sz="0" w:space="0" w:color="auto"/>
            <w:right w:val="none" w:sz="0" w:space="0" w:color="auto"/>
          </w:divBdr>
        </w:div>
      </w:divsChild>
    </w:div>
    <w:div w:id="205914810">
      <w:bodyDiv w:val="1"/>
      <w:marLeft w:val="0"/>
      <w:marRight w:val="0"/>
      <w:marTop w:val="0"/>
      <w:marBottom w:val="0"/>
      <w:divBdr>
        <w:top w:val="none" w:sz="0" w:space="0" w:color="auto"/>
        <w:left w:val="none" w:sz="0" w:space="0" w:color="auto"/>
        <w:bottom w:val="none" w:sz="0" w:space="0" w:color="auto"/>
        <w:right w:val="none" w:sz="0" w:space="0" w:color="auto"/>
      </w:divBdr>
    </w:div>
    <w:div w:id="214969757">
      <w:bodyDiv w:val="1"/>
      <w:marLeft w:val="0"/>
      <w:marRight w:val="0"/>
      <w:marTop w:val="0"/>
      <w:marBottom w:val="0"/>
      <w:divBdr>
        <w:top w:val="none" w:sz="0" w:space="0" w:color="auto"/>
        <w:left w:val="none" w:sz="0" w:space="0" w:color="auto"/>
        <w:bottom w:val="none" w:sz="0" w:space="0" w:color="auto"/>
        <w:right w:val="none" w:sz="0" w:space="0" w:color="auto"/>
      </w:divBdr>
    </w:div>
    <w:div w:id="461726770">
      <w:bodyDiv w:val="1"/>
      <w:marLeft w:val="0"/>
      <w:marRight w:val="0"/>
      <w:marTop w:val="0"/>
      <w:marBottom w:val="0"/>
      <w:divBdr>
        <w:top w:val="none" w:sz="0" w:space="0" w:color="auto"/>
        <w:left w:val="none" w:sz="0" w:space="0" w:color="auto"/>
        <w:bottom w:val="none" w:sz="0" w:space="0" w:color="auto"/>
        <w:right w:val="none" w:sz="0" w:space="0" w:color="auto"/>
      </w:divBdr>
    </w:div>
    <w:div w:id="618268291">
      <w:bodyDiv w:val="1"/>
      <w:marLeft w:val="0"/>
      <w:marRight w:val="0"/>
      <w:marTop w:val="0"/>
      <w:marBottom w:val="0"/>
      <w:divBdr>
        <w:top w:val="none" w:sz="0" w:space="0" w:color="auto"/>
        <w:left w:val="none" w:sz="0" w:space="0" w:color="auto"/>
        <w:bottom w:val="none" w:sz="0" w:space="0" w:color="auto"/>
        <w:right w:val="none" w:sz="0" w:space="0" w:color="auto"/>
      </w:divBdr>
    </w:div>
    <w:div w:id="794523568">
      <w:bodyDiv w:val="1"/>
      <w:marLeft w:val="0"/>
      <w:marRight w:val="0"/>
      <w:marTop w:val="0"/>
      <w:marBottom w:val="0"/>
      <w:divBdr>
        <w:top w:val="none" w:sz="0" w:space="0" w:color="auto"/>
        <w:left w:val="none" w:sz="0" w:space="0" w:color="auto"/>
        <w:bottom w:val="none" w:sz="0" w:space="0" w:color="auto"/>
        <w:right w:val="none" w:sz="0" w:space="0" w:color="auto"/>
      </w:divBdr>
    </w:div>
    <w:div w:id="817764211">
      <w:bodyDiv w:val="1"/>
      <w:marLeft w:val="0"/>
      <w:marRight w:val="0"/>
      <w:marTop w:val="0"/>
      <w:marBottom w:val="0"/>
      <w:divBdr>
        <w:top w:val="none" w:sz="0" w:space="0" w:color="auto"/>
        <w:left w:val="none" w:sz="0" w:space="0" w:color="auto"/>
        <w:bottom w:val="none" w:sz="0" w:space="0" w:color="auto"/>
        <w:right w:val="none" w:sz="0" w:space="0" w:color="auto"/>
      </w:divBdr>
    </w:div>
    <w:div w:id="1130173742">
      <w:bodyDiv w:val="1"/>
      <w:marLeft w:val="0"/>
      <w:marRight w:val="0"/>
      <w:marTop w:val="0"/>
      <w:marBottom w:val="0"/>
      <w:divBdr>
        <w:top w:val="none" w:sz="0" w:space="0" w:color="auto"/>
        <w:left w:val="none" w:sz="0" w:space="0" w:color="auto"/>
        <w:bottom w:val="none" w:sz="0" w:space="0" w:color="auto"/>
        <w:right w:val="none" w:sz="0" w:space="0" w:color="auto"/>
      </w:divBdr>
    </w:div>
    <w:div w:id="1303386579">
      <w:bodyDiv w:val="1"/>
      <w:marLeft w:val="0"/>
      <w:marRight w:val="0"/>
      <w:marTop w:val="0"/>
      <w:marBottom w:val="0"/>
      <w:divBdr>
        <w:top w:val="none" w:sz="0" w:space="0" w:color="auto"/>
        <w:left w:val="none" w:sz="0" w:space="0" w:color="auto"/>
        <w:bottom w:val="none" w:sz="0" w:space="0" w:color="auto"/>
        <w:right w:val="none" w:sz="0" w:space="0" w:color="auto"/>
      </w:divBdr>
    </w:div>
    <w:div w:id="1404915162">
      <w:bodyDiv w:val="1"/>
      <w:marLeft w:val="0"/>
      <w:marRight w:val="0"/>
      <w:marTop w:val="0"/>
      <w:marBottom w:val="0"/>
      <w:divBdr>
        <w:top w:val="none" w:sz="0" w:space="0" w:color="auto"/>
        <w:left w:val="none" w:sz="0" w:space="0" w:color="auto"/>
        <w:bottom w:val="none" w:sz="0" w:space="0" w:color="auto"/>
        <w:right w:val="none" w:sz="0" w:space="0" w:color="auto"/>
      </w:divBdr>
    </w:div>
    <w:div w:id="1571966501">
      <w:bodyDiv w:val="1"/>
      <w:marLeft w:val="0"/>
      <w:marRight w:val="0"/>
      <w:marTop w:val="0"/>
      <w:marBottom w:val="0"/>
      <w:divBdr>
        <w:top w:val="none" w:sz="0" w:space="0" w:color="auto"/>
        <w:left w:val="none" w:sz="0" w:space="0" w:color="auto"/>
        <w:bottom w:val="none" w:sz="0" w:space="0" w:color="auto"/>
        <w:right w:val="none" w:sz="0" w:space="0" w:color="auto"/>
      </w:divBdr>
    </w:div>
    <w:div w:id="1615866753">
      <w:bodyDiv w:val="1"/>
      <w:marLeft w:val="0"/>
      <w:marRight w:val="0"/>
      <w:marTop w:val="0"/>
      <w:marBottom w:val="0"/>
      <w:divBdr>
        <w:top w:val="none" w:sz="0" w:space="0" w:color="auto"/>
        <w:left w:val="none" w:sz="0" w:space="0" w:color="auto"/>
        <w:bottom w:val="none" w:sz="0" w:space="0" w:color="auto"/>
        <w:right w:val="none" w:sz="0" w:space="0" w:color="auto"/>
      </w:divBdr>
    </w:div>
    <w:div w:id="1696809860">
      <w:bodyDiv w:val="1"/>
      <w:marLeft w:val="0"/>
      <w:marRight w:val="0"/>
      <w:marTop w:val="0"/>
      <w:marBottom w:val="0"/>
      <w:divBdr>
        <w:top w:val="none" w:sz="0" w:space="0" w:color="auto"/>
        <w:left w:val="none" w:sz="0" w:space="0" w:color="auto"/>
        <w:bottom w:val="none" w:sz="0" w:space="0" w:color="auto"/>
        <w:right w:val="none" w:sz="0" w:space="0" w:color="auto"/>
      </w:divBdr>
    </w:div>
    <w:div w:id="1737321574">
      <w:bodyDiv w:val="1"/>
      <w:marLeft w:val="0"/>
      <w:marRight w:val="0"/>
      <w:marTop w:val="0"/>
      <w:marBottom w:val="0"/>
      <w:divBdr>
        <w:top w:val="none" w:sz="0" w:space="0" w:color="auto"/>
        <w:left w:val="none" w:sz="0" w:space="0" w:color="auto"/>
        <w:bottom w:val="none" w:sz="0" w:space="0" w:color="auto"/>
        <w:right w:val="none" w:sz="0" w:space="0" w:color="auto"/>
      </w:divBdr>
    </w:div>
    <w:div w:id="1778479099">
      <w:bodyDiv w:val="1"/>
      <w:marLeft w:val="0"/>
      <w:marRight w:val="0"/>
      <w:marTop w:val="0"/>
      <w:marBottom w:val="0"/>
      <w:divBdr>
        <w:top w:val="none" w:sz="0" w:space="0" w:color="auto"/>
        <w:left w:val="none" w:sz="0" w:space="0" w:color="auto"/>
        <w:bottom w:val="none" w:sz="0" w:space="0" w:color="auto"/>
        <w:right w:val="none" w:sz="0" w:space="0" w:color="auto"/>
      </w:divBdr>
    </w:div>
    <w:div w:id="1922133697">
      <w:bodyDiv w:val="1"/>
      <w:marLeft w:val="0"/>
      <w:marRight w:val="0"/>
      <w:marTop w:val="0"/>
      <w:marBottom w:val="0"/>
      <w:divBdr>
        <w:top w:val="none" w:sz="0" w:space="0" w:color="auto"/>
        <w:left w:val="none" w:sz="0" w:space="0" w:color="auto"/>
        <w:bottom w:val="none" w:sz="0" w:space="0" w:color="auto"/>
        <w:right w:val="none" w:sz="0" w:space="0" w:color="auto"/>
      </w:divBdr>
    </w:div>
    <w:div w:id="1968586625">
      <w:bodyDiv w:val="1"/>
      <w:marLeft w:val="0"/>
      <w:marRight w:val="0"/>
      <w:marTop w:val="0"/>
      <w:marBottom w:val="0"/>
      <w:divBdr>
        <w:top w:val="none" w:sz="0" w:space="0" w:color="auto"/>
        <w:left w:val="none" w:sz="0" w:space="0" w:color="auto"/>
        <w:bottom w:val="none" w:sz="0" w:space="0" w:color="auto"/>
        <w:right w:val="none" w:sz="0" w:space="0" w:color="auto"/>
      </w:divBdr>
    </w:div>
    <w:div w:id="20736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D9A6CEACB95848BC580D427FD96F9C" ma:contentTypeVersion="10" ma:contentTypeDescription="Create a new document." ma:contentTypeScope="" ma:versionID="b456e1e49224f5c8f2579f0913e87351">
  <xsd:schema xmlns:xsd="http://www.w3.org/2001/XMLSchema" xmlns:xs="http://www.w3.org/2001/XMLSchema" xmlns:p="http://schemas.microsoft.com/office/2006/metadata/properties" xmlns:ns2="e7d1457a-cdb0-4170-94b5-7dfa42a82dae" targetNamespace="http://schemas.microsoft.com/office/2006/metadata/properties" ma:root="true" ma:fieldsID="7ff3b4ad2c0d453f17376b2981961530" ns2:_="">
    <xsd:import namespace="e7d1457a-cdb0-4170-94b5-7dfa42a82dae"/>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d1457a-cdb0-4170-94b5-7dfa42a82d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E333B-B26E-4FD9-91AD-CCE9960345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D4B38D-697B-415C-91E5-34CA1EACCCD7}">
  <ds:schemaRefs>
    <ds:schemaRef ds:uri="http://schemas.microsoft.com/sharepoint/v3/contenttype/forms"/>
  </ds:schemaRefs>
</ds:datastoreItem>
</file>

<file path=customXml/itemProps3.xml><?xml version="1.0" encoding="utf-8"?>
<ds:datastoreItem xmlns:ds="http://schemas.openxmlformats.org/officeDocument/2006/customXml" ds:itemID="{D1DAE1D3-97BD-4D85-AF8C-BDD516D46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d1457a-cdb0-4170-94b5-7dfa42a82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AEFDDE-10A0-4902-A47A-23AD0F67C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Sai Madireddi</dc:creator>
  <cp:keywords/>
  <dc:description/>
  <cp:lastModifiedBy>Pandit, Akshay</cp:lastModifiedBy>
  <cp:revision>5</cp:revision>
  <dcterms:created xsi:type="dcterms:W3CDTF">2021-08-23T21:04:00Z</dcterms:created>
  <dcterms:modified xsi:type="dcterms:W3CDTF">2021-08-24T04:33:00Z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0x0101007AD9A6CEACB95848BC580D427FD96F9C</vt:lpwstr>
  </property>
</Properties>
</file>