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5399"/>
        <w:gridCol w:w="89"/>
        <w:gridCol w:w="1115"/>
        <w:gridCol w:w="1013"/>
        <w:gridCol w:w="1115"/>
        <w:gridCol w:w="1013"/>
        <w:gridCol w:w="1056"/>
      </w:tblGrid>
      <w:tr w:rsidR="001C0D5D" w:rsidRPr="00E11105" w:rsidTr="001C0D5D">
        <w:trPr>
          <w:trHeight w:val="252"/>
        </w:trPr>
        <w:tc>
          <w:tcPr>
            <w:tcW w:w="5000" w:type="pct"/>
            <w:gridSpan w:val="7"/>
            <w:shd w:val="clear" w:color="auto" w:fill="auto"/>
          </w:tcPr>
          <w:p w:rsidR="001C0D5D" w:rsidRPr="00E11105" w:rsidRDefault="001C0D5D" w:rsidP="001C0D5D">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GENERAL INSTRUCTIONS</w:t>
            </w:r>
          </w:p>
          <w:p w:rsidR="001C0D5D" w:rsidRPr="00E11105" w:rsidRDefault="001C0D5D" w:rsidP="000F73C1">
            <w:pPr>
              <w:spacing w:after="0" w:line="240" w:lineRule="auto"/>
              <w:contextualSpacing/>
              <w:jc w:val="center"/>
              <w:rPr>
                <w:rFonts w:ascii="Times New Roman" w:hAnsi="Times New Roman" w:cs="Times New Roman"/>
                <w:b/>
                <w:sz w:val="24"/>
                <w:szCs w:val="24"/>
              </w:rPr>
            </w:pPr>
          </w:p>
        </w:tc>
      </w:tr>
      <w:tr w:rsidR="001C0D5D" w:rsidRPr="00E11105" w:rsidTr="001C0D5D">
        <w:trPr>
          <w:trHeight w:val="252"/>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i/>
                <w:sz w:val="24"/>
                <w:szCs w:val="24"/>
              </w:rPr>
              <w:t>Below are the different quality characteristics of the project, kindly mark (X) the box that closely represents the evaluation of the software developed by the researchers following the criterion based on ISO/IEC 25022</w:t>
            </w:r>
          </w:p>
        </w:tc>
      </w:tr>
      <w:tr w:rsidR="001C0D5D" w:rsidRPr="00E11105" w:rsidTr="001C0D5D">
        <w:trPr>
          <w:trHeight w:val="252"/>
        </w:trPr>
        <w:tc>
          <w:tcPr>
            <w:tcW w:w="2500" w:type="pct"/>
            <w:tcBorders>
              <w:bottom w:val="single" w:sz="4" w:space="0" w:color="auto"/>
            </w:tcBorders>
            <w:shd w:val="clear" w:color="auto" w:fill="auto"/>
          </w:tcPr>
          <w:p w:rsidR="001C0D5D" w:rsidRPr="00E11105" w:rsidRDefault="001C0D5D" w:rsidP="000F73C1">
            <w:pPr>
              <w:spacing w:after="0" w:line="240" w:lineRule="auto"/>
              <w:contextualSpacing/>
              <w:jc w:val="both"/>
              <w:rPr>
                <w:rFonts w:ascii="Times New Roman" w:hAnsi="Times New Roman" w:cs="Times New Roman"/>
                <w:i/>
                <w:sz w:val="24"/>
                <w:szCs w:val="24"/>
              </w:rPr>
            </w:pPr>
          </w:p>
        </w:tc>
        <w:tc>
          <w:tcPr>
            <w:tcW w:w="2500" w:type="pct"/>
            <w:gridSpan w:val="6"/>
            <w:tcBorders>
              <w:bottom w:val="single" w:sz="4" w:space="0" w:color="auto"/>
            </w:tcBorders>
            <w:shd w:val="clear" w:color="auto" w:fill="auto"/>
          </w:tcPr>
          <w:p w:rsidR="001C0D5D" w:rsidRPr="00E11105" w:rsidRDefault="001C0D5D" w:rsidP="000F73C1">
            <w:pPr>
              <w:spacing w:after="0" w:line="240" w:lineRule="auto"/>
              <w:contextualSpacing/>
              <w:jc w:val="both"/>
              <w:rPr>
                <w:rFonts w:ascii="Times New Roman" w:hAnsi="Times New Roman" w:cs="Times New Roman"/>
                <w:i/>
                <w:sz w:val="24"/>
                <w:szCs w:val="24"/>
              </w:rPr>
            </w:pP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Numerical Rating</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Descriptive Interpretation</w:t>
            </w: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5</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Very Good</w:t>
            </w: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4</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Good</w:t>
            </w: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3</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Average</w:t>
            </w: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2</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Fair</w:t>
            </w:r>
          </w:p>
        </w:tc>
      </w:tr>
      <w:tr w:rsidR="001C0D5D" w:rsidRPr="00E11105" w:rsidTr="001C0D5D">
        <w:trPr>
          <w:trHeight w:val="252"/>
        </w:trPr>
        <w:tc>
          <w:tcPr>
            <w:tcW w:w="2500" w:type="pct"/>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1</w:t>
            </w:r>
          </w:p>
        </w:tc>
        <w:tc>
          <w:tcPr>
            <w:tcW w:w="2500" w:type="pct"/>
            <w:gridSpan w:val="6"/>
            <w:tcBorders>
              <w:top w:val="single" w:sz="4" w:space="0" w:color="auto"/>
              <w:left w:val="single" w:sz="4" w:space="0" w:color="auto"/>
              <w:bottom w:val="single" w:sz="4" w:space="0" w:color="auto"/>
              <w:right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t>Poor</w:t>
            </w:r>
          </w:p>
        </w:tc>
      </w:tr>
      <w:tr w:rsidR="001C0D5D" w:rsidRPr="00E11105" w:rsidTr="001C0D5D">
        <w:trPr>
          <w:trHeight w:val="252"/>
        </w:trPr>
        <w:tc>
          <w:tcPr>
            <w:tcW w:w="2500" w:type="pct"/>
            <w:tcBorders>
              <w:top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p>
        </w:tc>
        <w:tc>
          <w:tcPr>
            <w:tcW w:w="2500" w:type="pct"/>
            <w:gridSpan w:val="6"/>
            <w:tcBorders>
              <w:top w:val="single" w:sz="4" w:space="0" w:color="auto"/>
            </w:tcBorders>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p>
        </w:tc>
      </w:tr>
      <w:tr w:rsidR="001C0D5D" w:rsidRPr="00E11105" w:rsidTr="001C0D5D">
        <w:trPr>
          <w:trHeight w:val="252"/>
        </w:trPr>
        <w:tc>
          <w:tcPr>
            <w:tcW w:w="2500"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p>
        </w:tc>
        <w:tc>
          <w:tcPr>
            <w:tcW w:w="2500" w:type="pct"/>
            <w:gridSpan w:val="6"/>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b/>
                <w:i/>
                <w:sz w:val="24"/>
                <w:szCs w:val="24"/>
              </w:rPr>
              <w:t>Functionality</w:t>
            </w:r>
            <w:r w:rsidRPr="00E11105">
              <w:rPr>
                <w:rFonts w:ascii="Times New Roman" w:hAnsi="Times New Roman" w:cs="Times New Roman"/>
                <w:i/>
                <w:sz w:val="24"/>
                <w:szCs w:val="24"/>
              </w:rPr>
              <w:t>.   A set of attributes that bear on the existence of a set of functions and their specified properties. The functions are those that satisfy stated or implied needs.</w:t>
            </w:r>
          </w:p>
        </w:tc>
      </w:tr>
      <w:tr w:rsidR="001C0D5D" w:rsidRPr="00E11105" w:rsidTr="001C0D5D">
        <w:trPr>
          <w:trHeight w:val="252"/>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52"/>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Suitability</w:t>
            </w:r>
            <w:r w:rsidRPr="00E11105">
              <w:rPr>
                <w:rFonts w:ascii="Times New Roman" w:hAnsi="Times New Roman" w:cs="Times New Roman"/>
                <w:sz w:val="24"/>
                <w:szCs w:val="24"/>
              </w:rPr>
              <w:t>.  Attributes of software that bear on the presence and appropriateness of a set of functions for specified tasks.</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bookmarkStart w:id="0" w:name="_GoBack"/>
        <w:bookmarkEnd w:id="0"/>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Accurateness</w:t>
            </w:r>
            <w:r w:rsidRPr="00E11105">
              <w:rPr>
                <w:rFonts w:ascii="Times New Roman" w:hAnsi="Times New Roman" w:cs="Times New Roman"/>
                <w:sz w:val="24"/>
                <w:szCs w:val="24"/>
              </w:rPr>
              <w:t>.  Attributes of software that bear on the provision of right or agreed results or effects</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52"/>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Interoperability</w:t>
            </w:r>
            <w:r w:rsidRPr="00E11105">
              <w:rPr>
                <w:rFonts w:ascii="Times New Roman" w:hAnsi="Times New Roman" w:cs="Times New Roman"/>
                <w:sz w:val="24"/>
                <w:szCs w:val="24"/>
              </w:rPr>
              <w:t>. Attributes of software that bear on its ability to interact with specified systems.</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Compliance</w:t>
            </w:r>
            <w:r w:rsidRPr="00E11105">
              <w:rPr>
                <w:rFonts w:ascii="Times New Roman" w:hAnsi="Times New Roman" w:cs="Times New Roman"/>
                <w:sz w:val="24"/>
                <w:szCs w:val="24"/>
              </w:rPr>
              <w:t>.  Attributes of software that make the software adhere to application related standards or conventions or regulations in laws and similar prescriptions.</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Security</w:t>
            </w:r>
            <w:r w:rsidRPr="00E11105">
              <w:rPr>
                <w:rFonts w:ascii="Times New Roman" w:hAnsi="Times New Roman" w:cs="Times New Roman"/>
                <w:sz w:val="24"/>
                <w:szCs w:val="24"/>
              </w:rPr>
              <w:t>.  Attributes of software that bear on its ability to prevent unauthorized access, whether accidental or deliberate, to programs or data.</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sz w:val="24"/>
                <w:szCs w:val="24"/>
              </w:rPr>
            </w:pP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b/>
                <w:i/>
                <w:sz w:val="24"/>
                <w:szCs w:val="24"/>
              </w:rPr>
              <w:t>Reliability</w:t>
            </w:r>
            <w:r w:rsidRPr="00E11105">
              <w:rPr>
                <w:rFonts w:ascii="Times New Roman" w:hAnsi="Times New Roman" w:cs="Times New Roman"/>
                <w:i/>
                <w:sz w:val="24"/>
                <w:szCs w:val="24"/>
              </w:rPr>
              <w:t>.   A set of attributes that bear on the capability of software to maintain its level of performance under stated conditions for a specific period of time</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Maturity</w:t>
            </w:r>
            <w:r w:rsidRPr="00E11105">
              <w:rPr>
                <w:rFonts w:ascii="Times New Roman" w:hAnsi="Times New Roman" w:cs="Times New Roman"/>
                <w:sz w:val="24"/>
                <w:szCs w:val="24"/>
              </w:rPr>
              <w:t>.  Attributes of software that bear on the frequency of failure by faults in the software.</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Fault Tolerance</w:t>
            </w:r>
            <w:r w:rsidRPr="00E11105">
              <w:rPr>
                <w:rFonts w:ascii="Times New Roman" w:hAnsi="Times New Roman" w:cs="Times New Roman"/>
                <w:sz w:val="24"/>
                <w:szCs w:val="24"/>
              </w:rPr>
              <w:t>. Attributes of software that bear on its ability to maintain a specified level of performance in case of software faults or of infringement of its specified interface</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Recoverability</w:t>
            </w:r>
            <w:r w:rsidRPr="00E11105">
              <w:rPr>
                <w:rFonts w:ascii="Times New Roman" w:hAnsi="Times New Roman" w:cs="Times New Roman"/>
                <w:sz w:val="24"/>
                <w:szCs w:val="24"/>
              </w:rPr>
              <w:t>.  Attributes of software that bear on the capability to re-establish its level of performance and recover the data directly affected in case of a failure and on the time and effort needed for it</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p w:rsidR="001C0D5D" w:rsidRPr="00E11105" w:rsidRDefault="001C0D5D" w:rsidP="000F73C1">
            <w:pPr>
              <w:spacing w:after="0" w:line="240" w:lineRule="auto"/>
              <w:contextualSpacing/>
              <w:jc w:val="both"/>
              <w:rPr>
                <w:rFonts w:ascii="Times New Roman" w:hAnsi="Times New Roman" w:cs="Times New Roman"/>
                <w:i/>
                <w:sz w:val="24"/>
                <w:szCs w:val="24"/>
              </w:rPr>
            </w:pPr>
            <w:proofErr w:type="gramStart"/>
            <w:r w:rsidRPr="00E11105">
              <w:rPr>
                <w:rFonts w:ascii="Times New Roman" w:hAnsi="Times New Roman" w:cs="Times New Roman"/>
                <w:b/>
                <w:i/>
                <w:sz w:val="24"/>
                <w:szCs w:val="24"/>
              </w:rPr>
              <w:t>Usability</w:t>
            </w:r>
            <w:r w:rsidRPr="00E11105">
              <w:rPr>
                <w:rFonts w:ascii="Times New Roman" w:hAnsi="Times New Roman" w:cs="Times New Roman"/>
                <w:i/>
                <w:sz w:val="24"/>
                <w:szCs w:val="24"/>
              </w:rPr>
              <w:t xml:space="preserve"> .</w:t>
            </w:r>
            <w:proofErr w:type="gramEnd"/>
            <w:r w:rsidRPr="00E11105">
              <w:rPr>
                <w:rFonts w:ascii="Times New Roman" w:hAnsi="Times New Roman" w:cs="Times New Roman"/>
                <w:i/>
                <w:sz w:val="24"/>
                <w:szCs w:val="24"/>
              </w:rPr>
              <w:t xml:space="preserve">    A set of attributes that bear on the effort needed for use, and on the individual assessment of such use, by a stated or implied set of users.</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lastRenderedPageBreak/>
              <w:t>Understandability</w:t>
            </w:r>
            <w:r w:rsidRPr="00E11105">
              <w:rPr>
                <w:rFonts w:ascii="Times New Roman" w:hAnsi="Times New Roman" w:cs="Times New Roman"/>
                <w:sz w:val="24"/>
                <w:szCs w:val="24"/>
              </w:rPr>
              <w:t xml:space="preserve">. </w:t>
            </w:r>
            <w:r w:rsidRPr="00E11105">
              <w:rPr>
                <w:rFonts w:ascii="Times New Roman" w:hAnsi="Times New Roman" w:cs="Times New Roman"/>
                <w:sz w:val="24"/>
                <w:szCs w:val="24"/>
              </w:rPr>
              <w:tab/>
              <w:t>Attributes of software that bear on the users’ effort for recognizing the logical concept and its applicability</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Learnability</w:t>
            </w:r>
            <w:r w:rsidRPr="00E11105">
              <w:rPr>
                <w:rFonts w:ascii="Times New Roman" w:hAnsi="Times New Roman" w:cs="Times New Roman"/>
                <w:sz w:val="24"/>
                <w:szCs w:val="24"/>
              </w:rPr>
              <w:t xml:space="preserve">. Attributes of software that bear on the </w:t>
            </w:r>
            <w:proofErr w:type="spellStart"/>
            <w:r w:rsidRPr="00E11105">
              <w:rPr>
                <w:rFonts w:ascii="Times New Roman" w:hAnsi="Times New Roman" w:cs="Times New Roman"/>
                <w:sz w:val="24"/>
                <w:szCs w:val="24"/>
              </w:rPr>
              <w:t>users’effort</w:t>
            </w:r>
            <w:proofErr w:type="spellEnd"/>
            <w:r w:rsidRPr="00E11105">
              <w:rPr>
                <w:rFonts w:ascii="Times New Roman" w:hAnsi="Times New Roman" w:cs="Times New Roman"/>
                <w:sz w:val="24"/>
                <w:szCs w:val="24"/>
              </w:rPr>
              <w:t xml:space="preserve"> for learning its application.</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Operability</w:t>
            </w:r>
            <w:r w:rsidRPr="00E11105">
              <w:rPr>
                <w:rFonts w:ascii="Times New Roman" w:hAnsi="Times New Roman" w:cs="Times New Roman"/>
                <w:sz w:val="24"/>
                <w:szCs w:val="24"/>
              </w:rPr>
              <w:t xml:space="preserve">. Attributes of software that bear on the </w:t>
            </w:r>
            <w:proofErr w:type="spellStart"/>
            <w:r w:rsidRPr="00E11105">
              <w:rPr>
                <w:rFonts w:ascii="Times New Roman" w:hAnsi="Times New Roman" w:cs="Times New Roman"/>
                <w:sz w:val="24"/>
                <w:szCs w:val="24"/>
              </w:rPr>
              <w:t>users’effort</w:t>
            </w:r>
            <w:proofErr w:type="spellEnd"/>
            <w:r w:rsidRPr="00E11105">
              <w:rPr>
                <w:rFonts w:ascii="Times New Roman" w:hAnsi="Times New Roman" w:cs="Times New Roman"/>
                <w:sz w:val="24"/>
                <w:szCs w:val="24"/>
              </w:rPr>
              <w:t xml:space="preserve"> for operation and operation control.</w:t>
            </w:r>
          </w:p>
          <w:p w:rsidR="001C0D5D" w:rsidRPr="00E11105" w:rsidRDefault="001C0D5D" w:rsidP="000F73C1">
            <w:pPr>
              <w:spacing w:after="0" w:line="240" w:lineRule="auto"/>
              <w:ind w:left="360"/>
              <w:contextualSpacing/>
              <w:jc w:val="both"/>
              <w:rPr>
                <w:rFonts w:ascii="Times New Roman" w:hAnsi="Times New Roman" w:cs="Times New Roman"/>
                <w:sz w:val="24"/>
                <w:szCs w:val="24"/>
              </w:rPr>
            </w:pPr>
          </w:p>
          <w:p w:rsidR="001C0D5D" w:rsidRPr="00E11105" w:rsidRDefault="001C0D5D" w:rsidP="000F73C1">
            <w:pPr>
              <w:spacing w:after="0" w:line="240" w:lineRule="auto"/>
              <w:ind w:left="360"/>
              <w:contextualSpacing/>
              <w:jc w:val="both"/>
              <w:rPr>
                <w:rFonts w:ascii="Times New Roman" w:hAnsi="Times New Roman" w:cs="Times New Roman"/>
                <w:sz w:val="24"/>
                <w:szCs w:val="24"/>
              </w:rPr>
            </w:pPr>
          </w:p>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b/>
                <w:i/>
                <w:sz w:val="24"/>
                <w:szCs w:val="24"/>
              </w:rPr>
              <w:t>Efficiency</w:t>
            </w:r>
            <w:r w:rsidRPr="00E11105">
              <w:rPr>
                <w:rFonts w:ascii="Times New Roman" w:hAnsi="Times New Roman" w:cs="Times New Roman"/>
                <w:i/>
                <w:sz w:val="24"/>
                <w:szCs w:val="24"/>
              </w:rPr>
              <w:t>.    A set of attributes that bear on the relationship between the level of performance of the software and the amount of resources used, under stated conditions.</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Time Behavior</w:t>
            </w:r>
            <w:r w:rsidRPr="00E11105">
              <w:rPr>
                <w:rFonts w:ascii="Times New Roman" w:hAnsi="Times New Roman" w:cs="Times New Roman"/>
                <w:sz w:val="24"/>
                <w:szCs w:val="24"/>
              </w:rPr>
              <w:t>. Attributes of software that bear on response and processing times and on throughput rates in performances its function.</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Resource Behavior</w:t>
            </w:r>
            <w:r w:rsidRPr="00E11105">
              <w:rPr>
                <w:rFonts w:ascii="Times New Roman" w:hAnsi="Times New Roman" w:cs="Times New Roman"/>
                <w:sz w:val="24"/>
                <w:szCs w:val="24"/>
              </w:rPr>
              <w:t>.  Attributes of software that bear on the amount of resource used and the duration of such use in performing its function.</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sz w:val="24"/>
                <w:szCs w:val="24"/>
              </w:rPr>
            </w:pP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b/>
                <w:i/>
                <w:sz w:val="24"/>
                <w:szCs w:val="24"/>
              </w:rPr>
              <w:t>Maintainability</w:t>
            </w:r>
            <w:r w:rsidRPr="00E11105">
              <w:rPr>
                <w:rFonts w:ascii="Times New Roman" w:hAnsi="Times New Roman" w:cs="Times New Roman"/>
                <w:i/>
                <w:sz w:val="24"/>
                <w:szCs w:val="24"/>
              </w:rPr>
              <w:t>.    A set of attributes that bear on the effort needed to make specified modifications.</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Analyzability.</w:t>
            </w:r>
            <w:r w:rsidRPr="00E11105">
              <w:rPr>
                <w:rFonts w:ascii="Times New Roman" w:hAnsi="Times New Roman" w:cs="Times New Roman"/>
                <w:sz w:val="24"/>
                <w:szCs w:val="24"/>
              </w:rPr>
              <w:t xml:space="preserve"> Attributes of software that bear on the effort needed for diagnosis of deficiencies or causes of failures, or for identification of parts to be modified.</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Changeability.</w:t>
            </w:r>
            <w:r w:rsidRPr="00E11105">
              <w:rPr>
                <w:rFonts w:ascii="Times New Roman" w:hAnsi="Times New Roman" w:cs="Times New Roman"/>
                <w:sz w:val="24"/>
                <w:szCs w:val="24"/>
              </w:rPr>
              <w:t xml:space="preserve">  Attributes of software that bear on the effort needed for modification, fault removal or for environmental change</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Stability.</w:t>
            </w:r>
            <w:r w:rsidRPr="00E11105">
              <w:rPr>
                <w:rFonts w:ascii="Times New Roman" w:hAnsi="Times New Roman" w:cs="Times New Roman"/>
                <w:sz w:val="24"/>
                <w:szCs w:val="24"/>
              </w:rPr>
              <w:t xml:space="preserve">  Attributes of software that bear on the risk of unexpected effect of modifications.</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Testability.</w:t>
            </w:r>
            <w:r w:rsidRPr="00E11105">
              <w:rPr>
                <w:rFonts w:ascii="Times New Roman" w:hAnsi="Times New Roman" w:cs="Times New Roman"/>
                <w:sz w:val="24"/>
                <w:szCs w:val="24"/>
              </w:rPr>
              <w:t xml:space="preserve">  Attributes of software that bear on the effort needed for validating the modified software.</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rPr>
                <w:rFonts w:ascii="Times New Roman" w:hAnsi="Times New Roman" w:cs="Times New Roman"/>
                <w:sz w:val="24"/>
                <w:szCs w:val="24"/>
              </w:rPr>
            </w:pPr>
          </w:p>
        </w:tc>
      </w:tr>
      <w:tr w:rsidR="001C0D5D" w:rsidRPr="00E11105" w:rsidTr="001C0D5D">
        <w:trPr>
          <w:trHeight w:val="266"/>
        </w:trPr>
        <w:tc>
          <w:tcPr>
            <w:tcW w:w="5000" w:type="pct"/>
            <w:gridSpan w:val="7"/>
            <w:shd w:val="clear" w:color="auto" w:fill="auto"/>
          </w:tcPr>
          <w:p w:rsidR="001C0D5D" w:rsidRPr="00E11105" w:rsidRDefault="001C0D5D" w:rsidP="000F73C1">
            <w:pPr>
              <w:spacing w:after="0" w:line="240" w:lineRule="auto"/>
              <w:contextualSpacing/>
              <w:jc w:val="both"/>
              <w:rPr>
                <w:rFonts w:ascii="Times New Roman" w:hAnsi="Times New Roman" w:cs="Times New Roman"/>
                <w:b/>
                <w:i/>
                <w:sz w:val="24"/>
                <w:szCs w:val="24"/>
              </w:rPr>
            </w:pPr>
          </w:p>
          <w:p w:rsidR="001C0D5D" w:rsidRPr="00E11105" w:rsidRDefault="001C0D5D" w:rsidP="000F73C1">
            <w:pPr>
              <w:spacing w:after="0" w:line="240" w:lineRule="auto"/>
              <w:contextualSpacing/>
              <w:jc w:val="both"/>
              <w:rPr>
                <w:rFonts w:ascii="Times New Roman" w:hAnsi="Times New Roman" w:cs="Times New Roman"/>
                <w:i/>
                <w:sz w:val="24"/>
                <w:szCs w:val="24"/>
              </w:rPr>
            </w:pPr>
            <w:r w:rsidRPr="00E11105">
              <w:rPr>
                <w:rFonts w:ascii="Times New Roman" w:hAnsi="Times New Roman" w:cs="Times New Roman"/>
                <w:b/>
                <w:i/>
                <w:sz w:val="24"/>
                <w:szCs w:val="24"/>
              </w:rPr>
              <w:t>Portability</w:t>
            </w:r>
            <w:r w:rsidRPr="00E11105">
              <w:rPr>
                <w:rFonts w:ascii="Times New Roman" w:hAnsi="Times New Roman" w:cs="Times New Roman"/>
                <w:i/>
                <w:sz w:val="24"/>
                <w:szCs w:val="24"/>
              </w:rPr>
              <w:t>.  A set of attributes that bear on the ability of software to be transferred from one environment to another</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5</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4</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3</w:t>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2</w:t>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b/>
                <w:sz w:val="24"/>
                <w:szCs w:val="24"/>
              </w:rPr>
            </w:pPr>
            <w:r w:rsidRPr="00E11105">
              <w:rPr>
                <w:rFonts w:ascii="Times New Roman" w:hAnsi="Times New Roman" w:cs="Times New Roman"/>
                <w:b/>
                <w:sz w:val="24"/>
                <w:szCs w:val="24"/>
              </w:rPr>
              <w:t>1</w:t>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Adaptability</w:t>
            </w:r>
            <w:r w:rsidRPr="00E11105">
              <w:rPr>
                <w:rFonts w:ascii="Times New Roman" w:hAnsi="Times New Roman" w:cs="Times New Roman"/>
                <w:sz w:val="24"/>
                <w:szCs w:val="24"/>
              </w:rPr>
              <w:t>.  Attributes of software that bear on the opportunity for its adaptation to different specified environments without applying other actions or means than those provided for this purpose for the software considered.</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roofErr w:type="spellStart"/>
            <w:r w:rsidRPr="00E11105">
              <w:rPr>
                <w:rFonts w:ascii="Times New Roman" w:hAnsi="Times New Roman" w:cs="Times New Roman"/>
                <w:b/>
                <w:sz w:val="24"/>
                <w:szCs w:val="24"/>
              </w:rPr>
              <w:t>Installability</w:t>
            </w:r>
            <w:proofErr w:type="spellEnd"/>
            <w:r w:rsidRPr="00E11105">
              <w:rPr>
                <w:rFonts w:ascii="Times New Roman" w:hAnsi="Times New Roman" w:cs="Times New Roman"/>
                <w:sz w:val="24"/>
                <w:szCs w:val="24"/>
              </w:rPr>
              <w:t>.  Attributes of software that bear on the effort needed to install the software in a specified environment.</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r w:rsidRPr="00E11105">
              <w:rPr>
                <w:rFonts w:ascii="Times New Roman" w:hAnsi="Times New Roman" w:cs="Times New Roman"/>
                <w:b/>
                <w:sz w:val="24"/>
                <w:szCs w:val="24"/>
              </w:rPr>
              <w:t>Conformance</w:t>
            </w:r>
            <w:r w:rsidRPr="00E11105">
              <w:rPr>
                <w:rFonts w:ascii="Times New Roman" w:hAnsi="Times New Roman" w:cs="Times New Roman"/>
                <w:sz w:val="24"/>
                <w:szCs w:val="24"/>
              </w:rPr>
              <w:t>.  Attributes of software that make the software adhere to standards or conventions relating to portability.</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r w:rsidR="001C0D5D" w:rsidRPr="00E11105" w:rsidTr="001C0D5D">
        <w:trPr>
          <w:trHeight w:val="266"/>
        </w:trPr>
        <w:tc>
          <w:tcPr>
            <w:tcW w:w="2541" w:type="pct"/>
            <w:gridSpan w:val="2"/>
            <w:shd w:val="clear" w:color="auto" w:fill="auto"/>
          </w:tcPr>
          <w:p w:rsidR="001C0D5D" w:rsidRPr="00E11105" w:rsidRDefault="001C0D5D" w:rsidP="000F73C1">
            <w:pPr>
              <w:spacing w:after="0" w:line="240" w:lineRule="auto"/>
              <w:ind w:left="360"/>
              <w:contextualSpacing/>
              <w:jc w:val="both"/>
              <w:rPr>
                <w:rFonts w:ascii="Times New Roman" w:hAnsi="Times New Roman" w:cs="Times New Roman"/>
                <w:sz w:val="24"/>
                <w:szCs w:val="24"/>
              </w:rPr>
            </w:pPr>
            <w:proofErr w:type="spellStart"/>
            <w:r w:rsidRPr="00E11105">
              <w:rPr>
                <w:rFonts w:ascii="Times New Roman" w:hAnsi="Times New Roman" w:cs="Times New Roman"/>
                <w:b/>
                <w:sz w:val="24"/>
                <w:szCs w:val="24"/>
              </w:rPr>
              <w:lastRenderedPageBreak/>
              <w:t>Replaceability</w:t>
            </w:r>
            <w:proofErr w:type="spellEnd"/>
            <w:r w:rsidRPr="00E11105">
              <w:rPr>
                <w:rFonts w:ascii="Times New Roman" w:hAnsi="Times New Roman" w:cs="Times New Roman"/>
                <w:sz w:val="24"/>
                <w:szCs w:val="24"/>
              </w:rPr>
              <w:t>.  Attributes of software that bear on opportunity and effort using it in the place of specified other software in the environment of that software.</w:t>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516"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6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c>
          <w:tcPr>
            <w:tcW w:w="489" w:type="pct"/>
            <w:shd w:val="clear" w:color="auto" w:fill="auto"/>
          </w:tcPr>
          <w:p w:rsidR="001C0D5D" w:rsidRPr="00E11105" w:rsidRDefault="001C0D5D" w:rsidP="000F73C1">
            <w:pPr>
              <w:spacing w:after="0" w:line="240" w:lineRule="auto"/>
              <w:contextualSpacing/>
              <w:jc w:val="center"/>
              <w:rPr>
                <w:rFonts w:ascii="Times New Roman" w:hAnsi="Times New Roman" w:cs="Times New Roman"/>
                <w:sz w:val="24"/>
                <w:szCs w:val="24"/>
              </w:rPr>
            </w:pPr>
            <w:r w:rsidRPr="00E11105">
              <w:rPr>
                <w:rFonts w:ascii="Times New Roman" w:hAnsi="Times New Roman" w:cs="Times New Roman"/>
                <w:sz w:val="24"/>
                <w:szCs w:val="24"/>
              </w:rPr>
              <w:sym w:font="Symbol" w:char="F087"/>
            </w:r>
          </w:p>
        </w:tc>
      </w:tr>
    </w:tbl>
    <w:p w:rsidR="001C0D5D" w:rsidRPr="00E11105" w:rsidRDefault="001C0D5D" w:rsidP="001C0D5D">
      <w:pPr>
        <w:autoSpaceDE w:val="0"/>
        <w:autoSpaceDN w:val="0"/>
        <w:adjustRightInd w:val="0"/>
        <w:spacing w:after="0" w:line="240" w:lineRule="auto"/>
        <w:rPr>
          <w:rFonts w:ascii="Times New Roman" w:hAnsi="Times New Roman" w:cs="Times New Roman"/>
          <w:i/>
          <w:sz w:val="24"/>
          <w:szCs w:val="24"/>
        </w:rPr>
      </w:pPr>
    </w:p>
    <w:p w:rsidR="001C0D5D" w:rsidRPr="00E11105" w:rsidRDefault="001C0D5D" w:rsidP="001C0D5D">
      <w:pPr>
        <w:autoSpaceDE w:val="0"/>
        <w:autoSpaceDN w:val="0"/>
        <w:adjustRightInd w:val="0"/>
        <w:spacing w:after="0" w:line="240" w:lineRule="auto"/>
        <w:rPr>
          <w:rFonts w:ascii="Times New Roman" w:hAnsi="Times New Roman" w:cs="Times New Roman"/>
          <w:i/>
          <w:sz w:val="24"/>
          <w:szCs w:val="24"/>
        </w:rPr>
      </w:pPr>
    </w:p>
    <w:p w:rsidR="001C0D5D" w:rsidRPr="00E11105" w:rsidRDefault="001C0D5D" w:rsidP="001C0D5D">
      <w:pPr>
        <w:autoSpaceDE w:val="0"/>
        <w:autoSpaceDN w:val="0"/>
        <w:adjustRightInd w:val="0"/>
        <w:spacing w:after="0" w:line="240" w:lineRule="auto"/>
        <w:rPr>
          <w:rFonts w:ascii="Times New Roman" w:hAnsi="Times New Roman" w:cs="Times New Roman"/>
          <w:i/>
          <w:sz w:val="24"/>
          <w:szCs w:val="24"/>
        </w:rPr>
      </w:pPr>
      <w:r w:rsidRPr="00E11105">
        <w:rPr>
          <w:rFonts w:ascii="Times New Roman" w:hAnsi="Times New Roman" w:cs="Times New Roman"/>
          <w:i/>
          <w:sz w:val="24"/>
          <w:szCs w:val="24"/>
        </w:rPr>
        <w:t xml:space="preserve">NOTE Weights can be expressed in the High/Medium/Low manner or using the ordinal type scale in the range 1-5 (e.g.: 1-2 = low, 3 = medium, 4-5 = high) </w:t>
      </w:r>
    </w:p>
    <w:p w:rsidR="001C0D5D" w:rsidRPr="00E11105" w:rsidRDefault="001C0D5D" w:rsidP="001C0D5D">
      <w:pPr>
        <w:autoSpaceDE w:val="0"/>
        <w:autoSpaceDN w:val="0"/>
        <w:adjustRightInd w:val="0"/>
        <w:spacing w:after="0" w:line="240" w:lineRule="auto"/>
        <w:rPr>
          <w:rFonts w:ascii="Times New Roman" w:hAnsi="Times New Roman" w:cs="Times New Roman"/>
          <w:i/>
          <w:sz w:val="24"/>
          <w:szCs w:val="24"/>
        </w:rPr>
      </w:pPr>
    </w:p>
    <w:p w:rsidR="001C0D5D" w:rsidRPr="00E11105" w:rsidRDefault="001C0D5D" w:rsidP="001C0D5D">
      <w:pPr>
        <w:autoSpaceDE w:val="0"/>
        <w:autoSpaceDN w:val="0"/>
        <w:adjustRightInd w:val="0"/>
        <w:spacing w:after="0" w:line="240" w:lineRule="auto"/>
        <w:rPr>
          <w:rFonts w:ascii="Times New Roman" w:hAnsi="Times New Roman" w:cs="Times New Roman"/>
          <w:i/>
          <w:sz w:val="24"/>
          <w:szCs w:val="24"/>
        </w:rPr>
      </w:pPr>
      <w:r w:rsidRPr="00E11105">
        <w:rPr>
          <w:rFonts w:ascii="Times New Roman" w:hAnsi="Times New Roman" w:cs="Times New Roman"/>
          <w:i/>
          <w:sz w:val="24"/>
          <w:szCs w:val="24"/>
        </w:rPr>
        <w:t>Source: ISO/IEC 25022 Systems and Software Engineering - Systems and Software Quality Requirements and Evaluation (</w:t>
      </w:r>
      <w:proofErr w:type="spellStart"/>
      <w:r w:rsidRPr="00E11105">
        <w:rPr>
          <w:rFonts w:ascii="Times New Roman" w:hAnsi="Times New Roman" w:cs="Times New Roman"/>
          <w:i/>
          <w:sz w:val="24"/>
          <w:szCs w:val="24"/>
        </w:rPr>
        <w:t>SQuaRE</w:t>
      </w:r>
      <w:proofErr w:type="spellEnd"/>
      <w:r w:rsidRPr="00E11105">
        <w:rPr>
          <w:rFonts w:ascii="Times New Roman" w:hAnsi="Times New Roman" w:cs="Times New Roman"/>
          <w:i/>
          <w:sz w:val="24"/>
          <w:szCs w:val="24"/>
        </w:rPr>
        <w:t>) – Measurement of Quality in Use.</w:t>
      </w:r>
    </w:p>
    <w:p w:rsidR="00D7717F" w:rsidRDefault="001C0D5D"/>
    <w:sectPr w:rsidR="00D7717F" w:rsidSect="001C0D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2F44"/>
    <w:multiLevelType w:val="hybridMultilevel"/>
    <w:tmpl w:val="3A2E5DBC"/>
    <w:lvl w:ilvl="0" w:tplc="67C8F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71B64"/>
    <w:multiLevelType w:val="hybridMultilevel"/>
    <w:tmpl w:val="F3F6E980"/>
    <w:lvl w:ilvl="0" w:tplc="33C6C46E">
      <w:start w:val="1"/>
      <w:numFmt w:val="upperRoman"/>
      <w:pStyle w:val="TOC1"/>
      <w:lvlText w:val="%1."/>
      <w:lvlJc w:val="right"/>
      <w:pPr>
        <w:ind w:left="720" w:hanging="360"/>
      </w:pPr>
      <w:rPr>
        <w:rFonts w:hint="default"/>
      </w:rPr>
    </w:lvl>
    <w:lvl w:ilvl="1" w:tplc="6B507D02">
      <w:start w:val="1"/>
      <w:numFmt w:val="lowerLetter"/>
      <w:pStyle w:val="Style3"/>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5D"/>
    <w:rsid w:val="00005541"/>
    <w:rsid w:val="00015432"/>
    <w:rsid w:val="000172A4"/>
    <w:rsid w:val="00021475"/>
    <w:rsid w:val="00033EEC"/>
    <w:rsid w:val="00037BF7"/>
    <w:rsid w:val="00043634"/>
    <w:rsid w:val="0006013F"/>
    <w:rsid w:val="00071C40"/>
    <w:rsid w:val="00090901"/>
    <w:rsid w:val="00094BFA"/>
    <w:rsid w:val="000973CA"/>
    <w:rsid w:val="000A6433"/>
    <w:rsid w:val="000B43E8"/>
    <w:rsid w:val="000C5101"/>
    <w:rsid w:val="000D23F9"/>
    <w:rsid w:val="000D53C8"/>
    <w:rsid w:val="000D6EC7"/>
    <w:rsid w:val="000E1008"/>
    <w:rsid w:val="000F51CE"/>
    <w:rsid w:val="001061CF"/>
    <w:rsid w:val="00113EC2"/>
    <w:rsid w:val="0015169F"/>
    <w:rsid w:val="0015487F"/>
    <w:rsid w:val="001600E8"/>
    <w:rsid w:val="00162DA5"/>
    <w:rsid w:val="00176BA3"/>
    <w:rsid w:val="00184C1B"/>
    <w:rsid w:val="00186CA1"/>
    <w:rsid w:val="00197758"/>
    <w:rsid w:val="001C0D5D"/>
    <w:rsid w:val="001D002A"/>
    <w:rsid w:val="001E1850"/>
    <w:rsid w:val="001E6054"/>
    <w:rsid w:val="001F1BAF"/>
    <w:rsid w:val="00213ECB"/>
    <w:rsid w:val="002238D9"/>
    <w:rsid w:val="00223AC4"/>
    <w:rsid w:val="00247E0F"/>
    <w:rsid w:val="002529AD"/>
    <w:rsid w:val="00261F60"/>
    <w:rsid w:val="002629FD"/>
    <w:rsid w:val="00264EED"/>
    <w:rsid w:val="00265C1D"/>
    <w:rsid w:val="00267191"/>
    <w:rsid w:val="00284871"/>
    <w:rsid w:val="002917BF"/>
    <w:rsid w:val="002A2FF0"/>
    <w:rsid w:val="002B4520"/>
    <w:rsid w:val="002C47DB"/>
    <w:rsid w:val="002C5337"/>
    <w:rsid w:val="002C56CA"/>
    <w:rsid w:val="002C6FAC"/>
    <w:rsid w:val="002D0B3D"/>
    <w:rsid w:val="002F31AC"/>
    <w:rsid w:val="002F3746"/>
    <w:rsid w:val="002F5DDD"/>
    <w:rsid w:val="0030163B"/>
    <w:rsid w:val="00304960"/>
    <w:rsid w:val="00334906"/>
    <w:rsid w:val="00351531"/>
    <w:rsid w:val="003532F0"/>
    <w:rsid w:val="00363354"/>
    <w:rsid w:val="003642E3"/>
    <w:rsid w:val="00371C28"/>
    <w:rsid w:val="00373DEE"/>
    <w:rsid w:val="00376207"/>
    <w:rsid w:val="00383C5E"/>
    <w:rsid w:val="00385159"/>
    <w:rsid w:val="00390E95"/>
    <w:rsid w:val="00395A23"/>
    <w:rsid w:val="003A03AF"/>
    <w:rsid w:val="003A0AC5"/>
    <w:rsid w:val="003A21C6"/>
    <w:rsid w:val="003C5B17"/>
    <w:rsid w:val="003D0731"/>
    <w:rsid w:val="003D749B"/>
    <w:rsid w:val="003F13D1"/>
    <w:rsid w:val="0040107C"/>
    <w:rsid w:val="004039B7"/>
    <w:rsid w:val="004063CB"/>
    <w:rsid w:val="0041549E"/>
    <w:rsid w:val="004228BD"/>
    <w:rsid w:val="004374E4"/>
    <w:rsid w:val="00441CF1"/>
    <w:rsid w:val="00442BCD"/>
    <w:rsid w:val="00445C31"/>
    <w:rsid w:val="00450038"/>
    <w:rsid w:val="00450478"/>
    <w:rsid w:val="0046489F"/>
    <w:rsid w:val="00482F7E"/>
    <w:rsid w:val="004C18AC"/>
    <w:rsid w:val="004D4FF6"/>
    <w:rsid w:val="004D7823"/>
    <w:rsid w:val="004E2EB0"/>
    <w:rsid w:val="004E730A"/>
    <w:rsid w:val="00501DB3"/>
    <w:rsid w:val="0050405C"/>
    <w:rsid w:val="00507F2B"/>
    <w:rsid w:val="005140B3"/>
    <w:rsid w:val="00514CA7"/>
    <w:rsid w:val="005174A4"/>
    <w:rsid w:val="005215E9"/>
    <w:rsid w:val="005331BF"/>
    <w:rsid w:val="005365F1"/>
    <w:rsid w:val="00557AF1"/>
    <w:rsid w:val="0056649A"/>
    <w:rsid w:val="00580A4B"/>
    <w:rsid w:val="00582F84"/>
    <w:rsid w:val="0059127F"/>
    <w:rsid w:val="00593A41"/>
    <w:rsid w:val="005A11AF"/>
    <w:rsid w:val="005A7059"/>
    <w:rsid w:val="005B21D2"/>
    <w:rsid w:val="005C1787"/>
    <w:rsid w:val="005C3590"/>
    <w:rsid w:val="005C37AE"/>
    <w:rsid w:val="005D2203"/>
    <w:rsid w:val="005F5DD2"/>
    <w:rsid w:val="00613CF3"/>
    <w:rsid w:val="0063343B"/>
    <w:rsid w:val="00633B0D"/>
    <w:rsid w:val="00636C57"/>
    <w:rsid w:val="00666EC3"/>
    <w:rsid w:val="0067332D"/>
    <w:rsid w:val="006820A1"/>
    <w:rsid w:val="00687769"/>
    <w:rsid w:val="00692728"/>
    <w:rsid w:val="00693D69"/>
    <w:rsid w:val="006A7C59"/>
    <w:rsid w:val="006D2196"/>
    <w:rsid w:val="006D395D"/>
    <w:rsid w:val="006D57E1"/>
    <w:rsid w:val="006D5A9E"/>
    <w:rsid w:val="006E1886"/>
    <w:rsid w:val="006E5BC3"/>
    <w:rsid w:val="006F2930"/>
    <w:rsid w:val="006F40F3"/>
    <w:rsid w:val="006F53E2"/>
    <w:rsid w:val="0070172B"/>
    <w:rsid w:val="00712B82"/>
    <w:rsid w:val="0071540E"/>
    <w:rsid w:val="00720D81"/>
    <w:rsid w:val="00725BD8"/>
    <w:rsid w:val="007269D3"/>
    <w:rsid w:val="00750798"/>
    <w:rsid w:val="00753839"/>
    <w:rsid w:val="00762519"/>
    <w:rsid w:val="007729F5"/>
    <w:rsid w:val="0077685C"/>
    <w:rsid w:val="007802AA"/>
    <w:rsid w:val="0078091D"/>
    <w:rsid w:val="00780F11"/>
    <w:rsid w:val="007A2733"/>
    <w:rsid w:val="007A2819"/>
    <w:rsid w:val="007A2EF8"/>
    <w:rsid w:val="007A30DF"/>
    <w:rsid w:val="007A6264"/>
    <w:rsid w:val="007B4815"/>
    <w:rsid w:val="007D00C6"/>
    <w:rsid w:val="007D54B1"/>
    <w:rsid w:val="007E6951"/>
    <w:rsid w:val="007F36A5"/>
    <w:rsid w:val="007F551C"/>
    <w:rsid w:val="00805F43"/>
    <w:rsid w:val="008112A1"/>
    <w:rsid w:val="008164D9"/>
    <w:rsid w:val="00832560"/>
    <w:rsid w:val="00843C74"/>
    <w:rsid w:val="008441FD"/>
    <w:rsid w:val="008472C8"/>
    <w:rsid w:val="00877109"/>
    <w:rsid w:val="00894392"/>
    <w:rsid w:val="008B0539"/>
    <w:rsid w:val="008C2A27"/>
    <w:rsid w:val="008C389B"/>
    <w:rsid w:val="008E26B2"/>
    <w:rsid w:val="008E2FD2"/>
    <w:rsid w:val="008E5CC8"/>
    <w:rsid w:val="0090320E"/>
    <w:rsid w:val="00903D3D"/>
    <w:rsid w:val="00906E82"/>
    <w:rsid w:val="00923D9B"/>
    <w:rsid w:val="009270A2"/>
    <w:rsid w:val="009455B2"/>
    <w:rsid w:val="00947075"/>
    <w:rsid w:val="009603EC"/>
    <w:rsid w:val="00974D0E"/>
    <w:rsid w:val="0097558B"/>
    <w:rsid w:val="0097744E"/>
    <w:rsid w:val="009871F1"/>
    <w:rsid w:val="00990B91"/>
    <w:rsid w:val="00996B11"/>
    <w:rsid w:val="009D0119"/>
    <w:rsid w:val="009E0180"/>
    <w:rsid w:val="009E13EE"/>
    <w:rsid w:val="009E724E"/>
    <w:rsid w:val="00A22C7A"/>
    <w:rsid w:val="00A319EA"/>
    <w:rsid w:val="00A33835"/>
    <w:rsid w:val="00A451CD"/>
    <w:rsid w:val="00A45BE2"/>
    <w:rsid w:val="00A554DF"/>
    <w:rsid w:val="00A62D46"/>
    <w:rsid w:val="00A67D4E"/>
    <w:rsid w:val="00A7009F"/>
    <w:rsid w:val="00A82940"/>
    <w:rsid w:val="00AA5A90"/>
    <w:rsid w:val="00AA79F6"/>
    <w:rsid w:val="00AB1A3F"/>
    <w:rsid w:val="00AB2941"/>
    <w:rsid w:val="00AB3316"/>
    <w:rsid w:val="00AB5A4A"/>
    <w:rsid w:val="00AC02A8"/>
    <w:rsid w:val="00AC337B"/>
    <w:rsid w:val="00AC3A65"/>
    <w:rsid w:val="00AD2243"/>
    <w:rsid w:val="00AD35F3"/>
    <w:rsid w:val="00AD36AD"/>
    <w:rsid w:val="00AD64D5"/>
    <w:rsid w:val="00AE3DCC"/>
    <w:rsid w:val="00AE5C2E"/>
    <w:rsid w:val="00B135F6"/>
    <w:rsid w:val="00B20E46"/>
    <w:rsid w:val="00B36649"/>
    <w:rsid w:val="00B63822"/>
    <w:rsid w:val="00B71001"/>
    <w:rsid w:val="00B80789"/>
    <w:rsid w:val="00B876AF"/>
    <w:rsid w:val="00B92FD1"/>
    <w:rsid w:val="00B93186"/>
    <w:rsid w:val="00BA7C66"/>
    <w:rsid w:val="00BB2C68"/>
    <w:rsid w:val="00BB6387"/>
    <w:rsid w:val="00BD1ACA"/>
    <w:rsid w:val="00BD1BE2"/>
    <w:rsid w:val="00BD21F1"/>
    <w:rsid w:val="00BF27BD"/>
    <w:rsid w:val="00BF35F9"/>
    <w:rsid w:val="00BF6481"/>
    <w:rsid w:val="00C01134"/>
    <w:rsid w:val="00C03324"/>
    <w:rsid w:val="00C04238"/>
    <w:rsid w:val="00C056F8"/>
    <w:rsid w:val="00C05AFC"/>
    <w:rsid w:val="00C265CC"/>
    <w:rsid w:val="00C33BDD"/>
    <w:rsid w:val="00C416F4"/>
    <w:rsid w:val="00C5051B"/>
    <w:rsid w:val="00C6596D"/>
    <w:rsid w:val="00C74200"/>
    <w:rsid w:val="00C77B43"/>
    <w:rsid w:val="00C77EAF"/>
    <w:rsid w:val="00C91A0F"/>
    <w:rsid w:val="00CA14B6"/>
    <w:rsid w:val="00CA56F4"/>
    <w:rsid w:val="00CD64F7"/>
    <w:rsid w:val="00CE654A"/>
    <w:rsid w:val="00CF2EED"/>
    <w:rsid w:val="00D1245E"/>
    <w:rsid w:val="00D17D78"/>
    <w:rsid w:val="00D200CC"/>
    <w:rsid w:val="00D431B4"/>
    <w:rsid w:val="00D52E44"/>
    <w:rsid w:val="00D80435"/>
    <w:rsid w:val="00D94F70"/>
    <w:rsid w:val="00DA423F"/>
    <w:rsid w:val="00DB284A"/>
    <w:rsid w:val="00DC5ED9"/>
    <w:rsid w:val="00DC6487"/>
    <w:rsid w:val="00DE5A2C"/>
    <w:rsid w:val="00DF34B8"/>
    <w:rsid w:val="00E0361F"/>
    <w:rsid w:val="00E10405"/>
    <w:rsid w:val="00E2708C"/>
    <w:rsid w:val="00E27BDE"/>
    <w:rsid w:val="00E3194B"/>
    <w:rsid w:val="00E3219C"/>
    <w:rsid w:val="00E43584"/>
    <w:rsid w:val="00E46BCF"/>
    <w:rsid w:val="00E621BC"/>
    <w:rsid w:val="00EA594E"/>
    <w:rsid w:val="00EB0A21"/>
    <w:rsid w:val="00EB68D8"/>
    <w:rsid w:val="00EE3D33"/>
    <w:rsid w:val="00EF0FDB"/>
    <w:rsid w:val="00F13311"/>
    <w:rsid w:val="00F238CA"/>
    <w:rsid w:val="00F260C5"/>
    <w:rsid w:val="00F30CED"/>
    <w:rsid w:val="00F343EB"/>
    <w:rsid w:val="00F52E14"/>
    <w:rsid w:val="00F5357C"/>
    <w:rsid w:val="00F56B82"/>
    <w:rsid w:val="00F84684"/>
    <w:rsid w:val="00F9090F"/>
    <w:rsid w:val="00F92C2C"/>
    <w:rsid w:val="00FB360B"/>
    <w:rsid w:val="00FB3787"/>
    <w:rsid w:val="00FB58C3"/>
    <w:rsid w:val="00FC290B"/>
    <w:rsid w:val="00FC4BB8"/>
    <w:rsid w:val="00FC7758"/>
    <w:rsid w:val="00FD4AE7"/>
    <w:rsid w:val="00FE07F8"/>
    <w:rsid w:val="00FE08CD"/>
    <w:rsid w:val="00FE6B61"/>
    <w:rsid w:val="00FF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0448C"/>
  <w14:defaultImageDpi w14:val="32767"/>
  <w15:chartTrackingRefBased/>
  <w15:docId w15:val="{EB90DBD2-331F-E14A-A028-0477BF6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D5D"/>
    <w:pPr>
      <w:spacing w:after="200" w:line="276" w:lineRule="auto"/>
    </w:pPr>
    <w:rPr>
      <w:rFonts w:ascii="Calibri" w:eastAsia="Calibri" w:hAnsi="Calibri" w:cs="Arial"/>
      <w:sz w:val="22"/>
      <w:szCs w:val="22"/>
    </w:rPr>
  </w:style>
  <w:style w:type="paragraph" w:styleId="Heading1">
    <w:name w:val="heading 1"/>
    <w:basedOn w:val="Normal"/>
    <w:next w:val="Normal"/>
    <w:link w:val="Heading1Char"/>
    <w:autoRedefine/>
    <w:uiPriority w:val="9"/>
    <w:qFormat/>
    <w:rsid w:val="00BD1ACA"/>
    <w:pPr>
      <w:keepNext/>
      <w:keepLines/>
      <w:spacing w:before="240" w:after="0" w:line="48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6A7C59"/>
    <w:pPr>
      <w:keepNext/>
      <w:keepLines/>
      <w:spacing w:before="40" w:after="0" w:line="480" w:lineRule="auto"/>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2">
    <w:name w:val="heading2-2"/>
    <w:basedOn w:val="Heading2"/>
    <w:autoRedefine/>
    <w:qFormat/>
    <w:rsid w:val="006A7C59"/>
    <w:pPr>
      <w:spacing w:line="360" w:lineRule="auto"/>
    </w:pPr>
    <w:rPr>
      <w:rFonts w:ascii="Times New Roman" w:eastAsia="Times New Roman" w:hAnsi="Times New Roman" w:cs="Times New Roman"/>
      <w:b/>
      <w:bCs/>
      <w:color w:val="000000" w:themeColor="text1"/>
      <w:sz w:val="24"/>
      <w:szCs w:val="28"/>
      <w:u w:color="0033CC"/>
    </w:rPr>
  </w:style>
  <w:style w:type="character" w:customStyle="1" w:styleId="Heading2Char">
    <w:name w:val="Heading 2 Char"/>
    <w:basedOn w:val="DefaultParagraphFont"/>
    <w:link w:val="Heading2"/>
    <w:uiPriority w:val="9"/>
    <w:semiHidden/>
    <w:rsid w:val="006A7C59"/>
    <w:rPr>
      <w:rFonts w:asciiTheme="majorHAnsi" w:eastAsiaTheme="majorEastAsia" w:hAnsiTheme="majorHAnsi" w:cstheme="majorBidi"/>
      <w:color w:val="2F5496" w:themeColor="accent1" w:themeShade="BF"/>
      <w:sz w:val="26"/>
      <w:szCs w:val="26"/>
    </w:rPr>
  </w:style>
  <w:style w:type="paragraph" w:customStyle="1" w:styleId="Style3">
    <w:name w:val="Style3"/>
    <w:basedOn w:val="TOC1"/>
    <w:qFormat/>
    <w:rsid w:val="0030163B"/>
    <w:pPr>
      <w:numPr>
        <w:ilvl w:val="1"/>
      </w:numPr>
    </w:pPr>
    <w:rPr>
      <w:rFonts w:eastAsia="Times New Roman"/>
      <w:b/>
    </w:rPr>
  </w:style>
  <w:style w:type="paragraph" w:styleId="TOC1">
    <w:name w:val="toc 1"/>
    <w:basedOn w:val="Normal"/>
    <w:next w:val="Normal"/>
    <w:autoRedefine/>
    <w:uiPriority w:val="39"/>
    <w:semiHidden/>
    <w:unhideWhenUsed/>
    <w:rsid w:val="0030163B"/>
    <w:pPr>
      <w:numPr>
        <w:numId w:val="1"/>
      </w:numPr>
      <w:spacing w:after="100" w:line="480" w:lineRule="auto"/>
      <w:jc w:val="both"/>
    </w:pPr>
    <w:rPr>
      <w:rFonts w:ascii="Times New Roman" w:eastAsiaTheme="minorEastAsia" w:hAnsi="Times New Roman" w:cs="Times New Roman"/>
      <w:sz w:val="24"/>
      <w:szCs w:val="24"/>
    </w:rPr>
  </w:style>
  <w:style w:type="paragraph" w:customStyle="1" w:styleId="Style2">
    <w:name w:val="Style2"/>
    <w:basedOn w:val="ListParagraph"/>
    <w:qFormat/>
    <w:rsid w:val="00BD1ACA"/>
    <w:pPr>
      <w:ind w:hanging="360"/>
    </w:pPr>
  </w:style>
  <w:style w:type="paragraph" w:styleId="ListParagraph">
    <w:name w:val="List Paragraph"/>
    <w:basedOn w:val="Normal"/>
    <w:uiPriority w:val="34"/>
    <w:qFormat/>
    <w:rsid w:val="00BD1ACA"/>
    <w:pPr>
      <w:spacing w:after="0" w:line="480" w:lineRule="auto"/>
      <w:ind w:left="720"/>
      <w:contextualSpacing/>
      <w:jc w:val="both"/>
    </w:pPr>
    <w:rPr>
      <w:rFonts w:ascii="Times New Roman" w:eastAsiaTheme="minorEastAsia" w:hAnsi="Times New Roman" w:cs="Times New Roman"/>
      <w:sz w:val="24"/>
      <w:szCs w:val="24"/>
    </w:rPr>
  </w:style>
  <w:style w:type="paragraph" w:customStyle="1" w:styleId="Style4">
    <w:name w:val="Style4"/>
    <w:basedOn w:val="ListParagraph"/>
    <w:autoRedefine/>
    <w:qFormat/>
    <w:rsid w:val="00BD1ACA"/>
    <w:rPr>
      <w:b/>
    </w:rPr>
  </w:style>
  <w:style w:type="character" w:customStyle="1" w:styleId="Heading1Char">
    <w:name w:val="Heading 1 Char"/>
    <w:basedOn w:val="DefaultParagraphFont"/>
    <w:link w:val="Heading1"/>
    <w:uiPriority w:val="9"/>
    <w:rsid w:val="00BD1ACA"/>
    <w:rPr>
      <w:rFonts w:ascii="Times New Roman" w:eastAsiaTheme="majorEastAsia" w:hAnsi="Times New Roman" w:cstheme="majorBidi"/>
      <w:b/>
      <w:szCs w:val="32"/>
    </w:rPr>
  </w:style>
  <w:style w:type="paragraph" w:styleId="Header">
    <w:name w:val="header"/>
    <w:basedOn w:val="Normal"/>
    <w:link w:val="HeaderChar"/>
    <w:autoRedefine/>
    <w:uiPriority w:val="99"/>
    <w:unhideWhenUsed/>
    <w:qFormat/>
    <w:rsid w:val="00D52E44"/>
    <w:pPr>
      <w:tabs>
        <w:tab w:val="center" w:pos="4513"/>
        <w:tab w:val="right" w:pos="9026"/>
      </w:tabs>
      <w:spacing w:after="0" w:line="480" w:lineRule="auto"/>
      <w:jc w:val="both"/>
    </w:pPr>
    <w:rPr>
      <w:rFonts w:ascii="Times New Roman" w:eastAsiaTheme="minorEastAsia" w:hAnsi="Times New Roman" w:cs="Times New Roman"/>
      <w:b/>
      <w:sz w:val="24"/>
      <w:szCs w:val="24"/>
    </w:rPr>
  </w:style>
  <w:style w:type="character" w:customStyle="1" w:styleId="HeaderChar">
    <w:name w:val="Header Char"/>
    <w:basedOn w:val="DefaultParagraphFont"/>
    <w:link w:val="Header"/>
    <w:uiPriority w:val="99"/>
    <w:rsid w:val="00D52E44"/>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2018-08-02T10:11:00Z</dcterms:created>
  <dcterms:modified xsi:type="dcterms:W3CDTF">2018-08-02T10:12:00Z</dcterms:modified>
</cp:coreProperties>
</file>