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53F2" w:rsidP="00FD1DFA" w:rsidRDefault="00FD1DFA" w14:paraId="3291043D" w14:textId="77777777">
      <w:pPr>
        <w:pStyle w:val="Heading1"/>
        <w:spacing w:before="78"/>
        <w:ind w:left="4188" w:right="4167" w:firstLine="0"/>
        <w:jc w:val="center"/>
        <w:rPr>
          <w:color w:val="006FC0"/>
        </w:rPr>
      </w:pPr>
      <w:r>
        <w:rPr>
          <w:color w:val="006FC0"/>
        </w:rPr>
        <w:t>SERVICE STANDARD PREVE</w:t>
      </w:r>
      <w:r w:rsidR="003D569E">
        <w:rPr>
          <w:color w:val="006FC0"/>
        </w:rPr>
        <w:t>NTION SERVICES GEAR-UP PROGRAMS</w:t>
      </w:r>
    </w:p>
    <w:p w:rsidR="003D569E" w:rsidP="29CF8A02" w:rsidRDefault="00DE61A0" w14:paraId="005C699D" w14:textId="66C9A509">
      <w:pPr>
        <w:pStyle w:val="Heading1"/>
        <w:ind w:left="4188" w:right="4167" w:firstLine="0"/>
        <w:jc w:val="center"/>
        <w:rPr>
          <w:color w:val="006FC0"/>
        </w:rPr>
      </w:pPr>
      <w:r w:rsidRPr="29CF8A02" w:rsidR="00DE61A0">
        <w:rPr>
          <w:color w:val="006FC0"/>
        </w:rPr>
        <w:t>202</w:t>
      </w:r>
      <w:r w:rsidRPr="29CF8A02" w:rsidR="0D4379AF">
        <w:rPr>
          <w:color w:val="006FC0"/>
        </w:rPr>
        <w:t>4</w:t>
      </w:r>
      <w:r w:rsidRPr="29CF8A02" w:rsidR="00DE61A0">
        <w:rPr>
          <w:color w:val="006FC0"/>
        </w:rPr>
        <w:t>-202</w:t>
      </w:r>
      <w:r w:rsidRPr="29CF8A02" w:rsidR="2B754D67">
        <w:rPr>
          <w:color w:val="006FC0"/>
        </w:rPr>
        <w:t>5</w:t>
      </w:r>
    </w:p>
    <w:p w:rsidR="00C253F2" w:rsidRDefault="00C253F2" w14:paraId="744C4A27" w14:textId="77777777">
      <w:pPr>
        <w:pStyle w:val="BodyText"/>
        <w:spacing w:before="10"/>
        <w:ind w:left="0"/>
        <w:rPr>
          <w:b/>
          <w:sz w:val="13"/>
        </w:rPr>
      </w:pPr>
    </w:p>
    <w:p w:rsidR="00C253F2" w:rsidRDefault="00FD1DFA" w14:paraId="2DC5BB1F" w14:textId="77777777">
      <w:pPr>
        <w:pStyle w:val="ListParagraph"/>
        <w:numPr>
          <w:ilvl w:val="0"/>
          <w:numId w:val="5"/>
        </w:numPr>
        <w:tabs>
          <w:tab w:val="left" w:pos="820"/>
          <w:tab w:val="left" w:pos="821"/>
        </w:tabs>
        <w:spacing w:before="91"/>
        <w:ind w:hanging="720"/>
        <w:rPr>
          <w:b/>
        </w:rPr>
      </w:pPr>
      <w:r>
        <w:rPr>
          <w:b/>
        </w:rPr>
        <w:t>Prevention</w:t>
      </w:r>
      <w:r>
        <w:rPr>
          <w:b/>
          <w:spacing w:val="-1"/>
        </w:rPr>
        <w:t xml:space="preserve"> </w:t>
      </w:r>
      <w:r>
        <w:rPr>
          <w:b/>
        </w:rPr>
        <w:t>Definitions</w:t>
      </w:r>
    </w:p>
    <w:p w:rsidR="00C253F2" w:rsidRDefault="00C253F2" w14:paraId="15A86D5B" w14:textId="77777777">
      <w:pPr>
        <w:pStyle w:val="BodyText"/>
        <w:ind w:left="0"/>
        <w:rPr>
          <w:b/>
        </w:rPr>
      </w:pPr>
    </w:p>
    <w:p w:rsidR="00C253F2" w:rsidRDefault="00FD1DFA" w14:paraId="7977EE68" w14:textId="77777777">
      <w:pPr>
        <w:pStyle w:val="ListParagraph"/>
        <w:numPr>
          <w:ilvl w:val="1"/>
          <w:numId w:val="5"/>
        </w:numPr>
        <w:tabs>
          <w:tab w:val="left" w:pos="1541"/>
        </w:tabs>
        <w:spacing w:before="1" w:line="251" w:lineRule="exact"/>
        <w:rPr>
          <w:b/>
        </w:rPr>
      </w:pPr>
      <w:r>
        <w:rPr>
          <w:b/>
        </w:rPr>
        <w:t>Primary</w:t>
      </w:r>
      <w:r>
        <w:rPr>
          <w:b/>
          <w:spacing w:val="-2"/>
        </w:rPr>
        <w:t xml:space="preserve"> </w:t>
      </w:r>
      <w:r>
        <w:rPr>
          <w:b/>
        </w:rPr>
        <w:t>Prevention</w:t>
      </w:r>
    </w:p>
    <w:p w:rsidR="00C253F2" w:rsidRDefault="00FD1DFA" w14:paraId="09020E63" w14:textId="77777777">
      <w:pPr>
        <w:pStyle w:val="BodyText"/>
        <w:ind w:right="238"/>
      </w:pPr>
      <w:r>
        <w:t>The first level of prevention, primary prevention, focuses on strategies for the general public. Primary prevention strategies often seek to strengthen family functioning. The philosophy of primary prevention is that keeping children safe from abuse and neglect is the responsibility of the entire community. The long-term goal of such strategies is to educate the entire community to create social change that is intolerant of child maltreatment.</w:t>
      </w:r>
    </w:p>
    <w:p w:rsidR="00C253F2" w:rsidRDefault="00FD1DFA" w14:paraId="2EEE9028" w14:textId="77777777">
      <w:pPr>
        <w:pStyle w:val="Heading1"/>
        <w:numPr>
          <w:ilvl w:val="1"/>
          <w:numId w:val="5"/>
        </w:numPr>
        <w:tabs>
          <w:tab w:val="left" w:pos="1541"/>
        </w:tabs>
        <w:spacing w:before="3" w:line="250" w:lineRule="exact"/>
      </w:pPr>
      <w:r>
        <w:t>Secondary</w:t>
      </w:r>
      <w:r>
        <w:rPr>
          <w:spacing w:val="-5"/>
        </w:rPr>
        <w:t xml:space="preserve"> </w:t>
      </w:r>
      <w:r>
        <w:t>Prevention</w:t>
      </w:r>
    </w:p>
    <w:p w:rsidR="00C253F2" w:rsidRDefault="00FD1DFA" w14:paraId="111D1E1C" w14:textId="77777777">
      <w:pPr>
        <w:pStyle w:val="BodyText"/>
        <w:ind w:right="207"/>
      </w:pPr>
      <w:r>
        <w:t>This level of prevention services focuses on those who are at-risk for abuse and neglect of their children. These include high stress familial situations, lack of familial or community support and young maternal age. Possible goals of at-risk based (secondary) prevention services could be to: increase parents’ parenting skills and strategies; enhance bonding and communication between at-risk parents and their children; increase the connection between at-risk parents and resources or services in the community; increase parents’ skills in coping with stresses of caring for child with special needs; and to increase access to social and healthcare services for all community members. These goals ultimately seek to strengthen family functioning and keep children safe from abuse and neglect.</w:t>
      </w:r>
    </w:p>
    <w:p w:rsidR="00C253F2" w:rsidRDefault="00C253F2" w14:paraId="2518C7E7" w14:textId="77777777">
      <w:pPr>
        <w:pStyle w:val="BodyText"/>
        <w:spacing w:before="3"/>
        <w:ind w:left="0"/>
      </w:pPr>
    </w:p>
    <w:p w:rsidR="00C253F2" w:rsidRDefault="00FD1DFA" w14:paraId="42B9B771" w14:textId="77777777">
      <w:pPr>
        <w:pStyle w:val="Heading1"/>
        <w:numPr>
          <w:ilvl w:val="0"/>
          <w:numId w:val="5"/>
        </w:numPr>
        <w:tabs>
          <w:tab w:val="left" w:pos="820"/>
          <w:tab w:val="left" w:pos="821"/>
        </w:tabs>
        <w:ind w:hanging="720"/>
      </w:pPr>
      <w:r>
        <w:t>Service</w:t>
      </w:r>
      <w:r>
        <w:rPr>
          <w:spacing w:val="-1"/>
        </w:rPr>
        <w:t xml:space="preserve"> </w:t>
      </w:r>
      <w:r>
        <w:t>Description</w:t>
      </w:r>
    </w:p>
    <w:p w:rsidR="00C253F2" w:rsidRDefault="00C253F2" w14:paraId="69BF51AD" w14:textId="77777777">
      <w:pPr>
        <w:pStyle w:val="BodyText"/>
        <w:ind w:left="0"/>
        <w:rPr>
          <w:b/>
        </w:rPr>
      </w:pPr>
    </w:p>
    <w:p w:rsidR="00C253F2" w:rsidRDefault="00FD1DFA" w14:paraId="6BAD3BB4" w14:textId="77777777">
      <w:pPr>
        <w:ind w:left="820" w:right="357"/>
        <w:rPr>
          <w:b/>
        </w:rPr>
      </w:pPr>
      <w:r>
        <w:rPr>
          <w:b/>
          <w:u w:val="thick"/>
        </w:rPr>
        <w:t>Note: Services must meet the child abuse prevention definitions above. Please feel free to utilize the child</w:t>
      </w:r>
      <w:r>
        <w:rPr>
          <w:b/>
        </w:rPr>
        <w:t xml:space="preserve"> </w:t>
      </w:r>
      <w:r>
        <w:rPr>
          <w:b/>
          <w:u w:val="thick"/>
        </w:rPr>
        <w:t>abuse risk factors in the RFP instructions to assist with this.</w:t>
      </w:r>
    </w:p>
    <w:p w:rsidR="00C253F2" w:rsidRDefault="00C253F2" w14:paraId="6FD84AC5" w14:textId="77777777">
      <w:pPr>
        <w:pStyle w:val="BodyText"/>
        <w:spacing w:before="7"/>
        <w:ind w:left="0"/>
        <w:rPr>
          <w:b/>
          <w:sz w:val="13"/>
        </w:rPr>
      </w:pPr>
    </w:p>
    <w:p w:rsidR="00C253F2" w:rsidRDefault="00FD1DFA" w14:paraId="57B95470" w14:textId="0C864042">
      <w:pPr>
        <w:pStyle w:val="BodyText"/>
        <w:spacing w:before="91"/>
        <w:ind w:left="820" w:right="189"/>
      </w:pPr>
      <w:r>
        <w:t>Provision of supportive services by identifying at risk families, providing a thorough home safety assessment, purchase, distribution and installation of safety materials, educational/training on safety topics identified in the assessment process. Service is available to families with children under the age of 18.  Service will be provided in a</w:t>
      </w:r>
      <w:r w:rsidR="00DE61A0">
        <w:t>n</w:t>
      </w:r>
      <w:r>
        <w:t xml:space="preserve"> estimated 3 home visits, first being the assessment, second to install and provide training/education on safety topics, third a follow up to ensure safety items are being used appropriately. A follow-up survey will be conducted post service to assess program impact. Service will be short term in nature. Initial Home visit will assess the safety/education needs of the family. Program will use an approved Home Safety Assessment tool. A following home visit will be structured to meet the needs identified in the assessment (provision and installation of safety items). A follow-up home visit will be conducted to ensure the family is maintaining a safe home environment and items supplied safety items are being used. Post service assessment/survey will be conducted to assess impact of education and items in changing parental views/behaviors of child</w:t>
      </w:r>
      <w:r>
        <w:rPr>
          <w:spacing w:val="-13"/>
        </w:rPr>
        <w:t xml:space="preserve"> </w:t>
      </w:r>
      <w:r>
        <w:t>safety.</w:t>
      </w:r>
    </w:p>
    <w:p w:rsidR="00C253F2" w:rsidRDefault="00FD1DFA" w14:paraId="7BE923AD" w14:textId="77777777">
      <w:pPr>
        <w:pStyle w:val="BodyText"/>
        <w:spacing w:line="252" w:lineRule="exact"/>
        <w:ind w:left="820"/>
      </w:pPr>
      <w:r>
        <w:t>Service provision will include the following:</w:t>
      </w:r>
    </w:p>
    <w:p w:rsidR="00C253F2" w:rsidRDefault="00C253F2" w14:paraId="3A0A9FA1" w14:textId="77777777">
      <w:pPr>
        <w:pStyle w:val="BodyText"/>
        <w:spacing w:before="11"/>
        <w:ind w:left="0"/>
        <w:rPr>
          <w:sz w:val="21"/>
        </w:rPr>
      </w:pPr>
    </w:p>
    <w:p w:rsidR="00C253F2" w:rsidRDefault="00FD1DFA" w14:paraId="449AC006" w14:textId="77777777">
      <w:pPr>
        <w:pStyle w:val="ListParagraph"/>
        <w:numPr>
          <w:ilvl w:val="0"/>
          <w:numId w:val="4"/>
        </w:numPr>
        <w:tabs>
          <w:tab w:val="left" w:pos="1540"/>
          <w:tab w:val="left" w:pos="1541"/>
        </w:tabs>
        <w:spacing w:line="269" w:lineRule="exact"/>
      </w:pPr>
      <w:r>
        <w:t>Home based service</w:t>
      </w:r>
      <w:r>
        <w:rPr>
          <w:spacing w:val="-1"/>
        </w:rPr>
        <w:t xml:space="preserve"> </w:t>
      </w:r>
      <w:r>
        <w:t>delivery</w:t>
      </w:r>
    </w:p>
    <w:p w:rsidR="00C253F2" w:rsidRDefault="00FD1DFA" w14:paraId="7FC58C87" w14:textId="77777777">
      <w:pPr>
        <w:pStyle w:val="ListParagraph"/>
        <w:numPr>
          <w:ilvl w:val="0"/>
          <w:numId w:val="4"/>
        </w:numPr>
        <w:tabs>
          <w:tab w:val="left" w:pos="1540"/>
          <w:tab w:val="left" w:pos="1541"/>
        </w:tabs>
        <w:spacing w:line="269" w:lineRule="exact"/>
      </w:pPr>
      <w:r>
        <w:t>Assessment of safety</w:t>
      </w:r>
      <w:r>
        <w:rPr>
          <w:spacing w:val="-3"/>
        </w:rPr>
        <w:t xml:space="preserve"> </w:t>
      </w:r>
      <w:r>
        <w:t>needs</w:t>
      </w:r>
    </w:p>
    <w:p w:rsidR="00C253F2" w:rsidRDefault="00FD1DFA" w14:paraId="58AD1BE4" w14:textId="77777777">
      <w:pPr>
        <w:pStyle w:val="ListParagraph"/>
        <w:numPr>
          <w:ilvl w:val="0"/>
          <w:numId w:val="4"/>
        </w:numPr>
        <w:tabs>
          <w:tab w:val="left" w:pos="1540"/>
          <w:tab w:val="left" w:pos="1541"/>
        </w:tabs>
        <w:spacing w:line="269" w:lineRule="exact"/>
      </w:pPr>
      <w:r>
        <w:t>Planning of service</w:t>
      </w:r>
      <w:r>
        <w:rPr>
          <w:spacing w:val="-6"/>
        </w:rPr>
        <w:t xml:space="preserve"> </w:t>
      </w:r>
      <w:r>
        <w:t>delivery</w:t>
      </w:r>
    </w:p>
    <w:p w:rsidR="00C253F2" w:rsidRDefault="00FD1DFA" w14:paraId="0413D59F" w14:textId="77777777">
      <w:pPr>
        <w:pStyle w:val="ListParagraph"/>
        <w:numPr>
          <w:ilvl w:val="0"/>
          <w:numId w:val="4"/>
        </w:numPr>
        <w:tabs>
          <w:tab w:val="left" w:pos="1540"/>
          <w:tab w:val="left" w:pos="1541"/>
        </w:tabs>
        <w:spacing w:line="269" w:lineRule="exact"/>
      </w:pPr>
      <w:r>
        <w:t>Purchase of safety</w:t>
      </w:r>
      <w:r>
        <w:rPr>
          <w:spacing w:val="-4"/>
        </w:rPr>
        <w:t xml:space="preserve"> </w:t>
      </w:r>
      <w:r>
        <w:t>items</w:t>
      </w:r>
    </w:p>
    <w:p w:rsidR="00C253F2" w:rsidRDefault="00FD1DFA" w14:paraId="07F6D56F" w14:textId="77777777">
      <w:pPr>
        <w:pStyle w:val="ListParagraph"/>
        <w:numPr>
          <w:ilvl w:val="0"/>
          <w:numId w:val="4"/>
        </w:numPr>
        <w:tabs>
          <w:tab w:val="left" w:pos="1540"/>
          <w:tab w:val="left" w:pos="1541"/>
        </w:tabs>
        <w:spacing w:line="269" w:lineRule="exact"/>
      </w:pPr>
      <w:r>
        <w:t>Education and</w:t>
      </w:r>
      <w:r>
        <w:rPr>
          <w:spacing w:val="-6"/>
        </w:rPr>
        <w:t xml:space="preserve"> </w:t>
      </w:r>
      <w:r>
        <w:t>installation</w:t>
      </w:r>
    </w:p>
    <w:p w:rsidR="00C253F2" w:rsidRDefault="00FD1DFA" w14:paraId="2366BE4B" w14:textId="77777777">
      <w:pPr>
        <w:pStyle w:val="ListParagraph"/>
        <w:numPr>
          <w:ilvl w:val="0"/>
          <w:numId w:val="4"/>
        </w:numPr>
        <w:tabs>
          <w:tab w:val="left" w:pos="1540"/>
          <w:tab w:val="left" w:pos="1541"/>
        </w:tabs>
        <w:spacing w:line="269" w:lineRule="exact"/>
      </w:pPr>
      <w:r>
        <w:t>Follow-up home visit to ensure use of safety</w:t>
      </w:r>
      <w:r>
        <w:rPr>
          <w:spacing w:val="-8"/>
        </w:rPr>
        <w:t xml:space="preserve"> </w:t>
      </w:r>
      <w:r>
        <w:t>items</w:t>
      </w:r>
    </w:p>
    <w:p w:rsidR="00C253F2" w:rsidRDefault="00FD1DFA" w14:paraId="379F1B36" w14:textId="77777777">
      <w:pPr>
        <w:pStyle w:val="ListParagraph"/>
        <w:numPr>
          <w:ilvl w:val="0"/>
          <w:numId w:val="4"/>
        </w:numPr>
        <w:tabs>
          <w:tab w:val="left" w:pos="1540"/>
          <w:tab w:val="left" w:pos="1541"/>
        </w:tabs>
        <w:spacing w:line="269" w:lineRule="exact"/>
      </w:pPr>
      <w:r>
        <w:t>Post-service survey to assess program</w:t>
      </w:r>
      <w:r>
        <w:rPr>
          <w:spacing w:val="-7"/>
        </w:rPr>
        <w:t xml:space="preserve"> </w:t>
      </w:r>
      <w:r>
        <w:t>impact</w:t>
      </w:r>
    </w:p>
    <w:p w:rsidR="00C253F2" w:rsidRDefault="00C253F2" w14:paraId="6DE3C9E5" w14:textId="77777777">
      <w:pPr>
        <w:pStyle w:val="BodyText"/>
        <w:ind w:left="0"/>
      </w:pPr>
    </w:p>
    <w:p w:rsidR="00C253F2" w:rsidRDefault="00FD1DFA" w14:paraId="56C549E1" w14:textId="77777777">
      <w:pPr>
        <w:pStyle w:val="ListParagraph"/>
        <w:numPr>
          <w:ilvl w:val="0"/>
          <w:numId w:val="3"/>
        </w:numPr>
        <w:tabs>
          <w:tab w:val="left" w:pos="1540"/>
          <w:tab w:val="left" w:pos="1541"/>
        </w:tabs>
      </w:pPr>
      <w:r>
        <w:t>Participants, children, and staff interact in positive</w:t>
      </w:r>
      <w:r>
        <w:rPr>
          <w:spacing w:val="-6"/>
        </w:rPr>
        <w:t xml:space="preserve"> </w:t>
      </w:r>
      <w:r>
        <w:t>ways.</w:t>
      </w:r>
    </w:p>
    <w:p w:rsidR="00C253F2" w:rsidRDefault="00FD1DFA" w14:paraId="69B027F5" w14:textId="77777777">
      <w:pPr>
        <w:pStyle w:val="ListParagraph"/>
        <w:numPr>
          <w:ilvl w:val="0"/>
          <w:numId w:val="3"/>
        </w:numPr>
        <w:tabs>
          <w:tab w:val="left" w:pos="1540"/>
          <w:tab w:val="left" w:pos="1541"/>
        </w:tabs>
        <w:spacing w:before="1" w:line="252" w:lineRule="exact"/>
      </w:pPr>
      <w:r>
        <w:t>Staff responds appropriately to the individual needs of participants and</w:t>
      </w:r>
      <w:r>
        <w:rPr>
          <w:spacing w:val="-15"/>
        </w:rPr>
        <w:t xml:space="preserve"> </w:t>
      </w:r>
      <w:r>
        <w:t>children.</w:t>
      </w:r>
    </w:p>
    <w:p w:rsidR="00C253F2" w:rsidRDefault="00FD1DFA" w14:paraId="25F9DF70" w14:textId="77777777">
      <w:pPr>
        <w:pStyle w:val="ListParagraph"/>
        <w:numPr>
          <w:ilvl w:val="0"/>
          <w:numId w:val="3"/>
        </w:numPr>
        <w:tabs>
          <w:tab w:val="left" w:pos="1540"/>
          <w:tab w:val="left" w:pos="1541"/>
        </w:tabs>
        <w:spacing w:line="252" w:lineRule="exact"/>
      </w:pPr>
      <w:r>
        <w:t>The program has procedures for tracking enrollment/participation of all</w:t>
      </w:r>
      <w:r>
        <w:rPr>
          <w:spacing w:val="-15"/>
        </w:rPr>
        <w:t xml:space="preserve"> </w:t>
      </w:r>
      <w:r>
        <w:t>participants.</w:t>
      </w:r>
    </w:p>
    <w:p w:rsidR="003D569E" w:rsidRDefault="003D569E" w14:paraId="7DFD81B5" w14:textId="77777777">
      <w:r>
        <w:br w:type="page"/>
      </w:r>
    </w:p>
    <w:p w:rsidR="00C253F2" w:rsidP="00C07BF3" w:rsidRDefault="00FD1DFA" w14:paraId="0165FB89" w14:textId="77777777">
      <w:pPr>
        <w:pStyle w:val="ListParagraph"/>
        <w:numPr>
          <w:ilvl w:val="0"/>
          <w:numId w:val="3"/>
        </w:numPr>
        <w:tabs>
          <w:tab w:val="left" w:pos="1540"/>
          <w:tab w:val="left" w:pos="1541"/>
        </w:tabs>
        <w:spacing w:before="74" w:line="252" w:lineRule="exact"/>
        <w:ind w:right="123"/>
      </w:pPr>
      <w:r>
        <w:lastRenderedPageBreak/>
        <w:t>Services will be conducted with behavior and language that demonstrates respect for sociocultural values, personal goals, lifestyle choices, and complex family interactions and be delivered in a</w:t>
      </w:r>
      <w:r w:rsidRPr="003D569E">
        <w:rPr>
          <w:spacing w:val="-21"/>
        </w:rPr>
        <w:t xml:space="preserve"> </w:t>
      </w:r>
      <w:r>
        <w:t>neutral-valued</w:t>
      </w:r>
      <w:r w:rsidR="003D569E">
        <w:t xml:space="preserve"> </w:t>
      </w:r>
      <w:r>
        <w:t>culturally competent manner.</w:t>
      </w:r>
    </w:p>
    <w:p w:rsidR="00C253F2" w:rsidRDefault="00FD1DFA" w14:paraId="406F7722" w14:textId="77777777">
      <w:pPr>
        <w:pStyle w:val="ListParagraph"/>
        <w:numPr>
          <w:ilvl w:val="0"/>
          <w:numId w:val="3"/>
        </w:numPr>
        <w:tabs>
          <w:tab w:val="left" w:pos="1540"/>
          <w:tab w:val="left" w:pos="1541"/>
        </w:tabs>
        <w:spacing w:line="252" w:lineRule="exact"/>
      </w:pPr>
      <w:r>
        <w:t>Participants will be oriented to program and agree to</w:t>
      </w:r>
      <w:r>
        <w:rPr>
          <w:spacing w:val="-6"/>
        </w:rPr>
        <w:t xml:space="preserve"> </w:t>
      </w:r>
      <w:r>
        <w:t>guidelines.</w:t>
      </w:r>
    </w:p>
    <w:p w:rsidR="00C253F2" w:rsidRDefault="00FD1DFA" w14:paraId="0F3A2E52" w14:textId="77777777">
      <w:pPr>
        <w:pStyle w:val="ListParagraph"/>
        <w:numPr>
          <w:ilvl w:val="0"/>
          <w:numId w:val="3"/>
        </w:numPr>
        <w:tabs>
          <w:tab w:val="left" w:pos="1540"/>
          <w:tab w:val="left" w:pos="1541"/>
        </w:tabs>
        <w:spacing w:before="1"/>
      </w:pPr>
      <w:r>
        <w:t>Participants will be connected to formal (paid) and informal (unpaid)</w:t>
      </w:r>
      <w:r>
        <w:rPr>
          <w:spacing w:val="-10"/>
        </w:rPr>
        <w:t xml:space="preserve"> </w:t>
      </w:r>
      <w:r>
        <w:t>supports.</w:t>
      </w:r>
    </w:p>
    <w:p w:rsidR="00C253F2" w:rsidRDefault="00C253F2" w14:paraId="460FABFF" w14:textId="77777777">
      <w:pPr>
        <w:pStyle w:val="BodyText"/>
        <w:ind w:left="0"/>
        <w:rPr>
          <w:sz w:val="24"/>
        </w:rPr>
      </w:pPr>
    </w:p>
    <w:p w:rsidR="00C253F2" w:rsidRDefault="00C253F2" w14:paraId="624635EB" w14:textId="77777777">
      <w:pPr>
        <w:pStyle w:val="BodyText"/>
        <w:ind w:left="0"/>
        <w:rPr>
          <w:sz w:val="24"/>
        </w:rPr>
      </w:pPr>
    </w:p>
    <w:p w:rsidR="00C253F2" w:rsidRDefault="00C253F2" w14:paraId="3A8F61DF" w14:textId="77777777">
      <w:pPr>
        <w:pStyle w:val="BodyText"/>
        <w:ind w:left="0"/>
        <w:rPr>
          <w:sz w:val="24"/>
        </w:rPr>
      </w:pPr>
    </w:p>
    <w:p w:rsidRPr="008A0042" w:rsidR="008A0042" w:rsidP="008A0042" w:rsidRDefault="008A0042" w14:paraId="0C6B1733" w14:textId="284DFE30">
      <w:pPr>
        <w:pStyle w:val="Heading1"/>
        <w:numPr>
          <w:ilvl w:val="0"/>
          <w:numId w:val="5"/>
        </w:numPr>
        <w:tabs>
          <w:tab w:val="left" w:pos="820"/>
          <w:tab w:val="left" w:pos="821"/>
        </w:tabs>
        <w:ind w:right="3168" w:hanging="720"/>
      </w:pPr>
      <w:r>
        <w:t>Goals and</w:t>
      </w:r>
      <w:r w:rsidR="00FD1DFA">
        <w:t xml:space="preserve"> Outcome </w:t>
      </w:r>
      <w:r w:rsidR="00FD1DFA">
        <w:rPr>
          <w:spacing w:val="-3"/>
        </w:rPr>
        <w:t>Measur</w:t>
      </w:r>
      <w:r w:rsidR="005E77DA">
        <w:rPr>
          <w:spacing w:val="-3"/>
        </w:rPr>
        <w:t>es</w:t>
      </w:r>
      <w:r>
        <w:rPr>
          <w:spacing w:val="-3"/>
        </w:rPr>
        <w:t xml:space="preserve"> - </w:t>
      </w:r>
      <w:r w:rsidRPr="003D0C3F">
        <w:rPr>
          <w:b w:val="0"/>
          <w:bCs w:val="0"/>
          <w:spacing w:val="-3"/>
        </w:rPr>
        <w:t>all goals are required &amp; reported monthly</w:t>
      </w:r>
    </w:p>
    <w:p w:rsidR="008A0042" w:rsidP="008A0042" w:rsidRDefault="008A0042" w14:paraId="70AD518B" w14:textId="77777777">
      <w:pPr>
        <w:pStyle w:val="Heading1"/>
        <w:tabs>
          <w:tab w:val="left" w:pos="820"/>
          <w:tab w:val="left" w:pos="821"/>
        </w:tabs>
        <w:ind w:right="4320" w:firstLine="0"/>
        <w:rPr>
          <w:u w:val="thick"/>
        </w:rPr>
      </w:pPr>
    </w:p>
    <w:p w:rsidR="00C253F2" w:rsidP="008A0042" w:rsidRDefault="00FD1DFA" w14:paraId="29AA7843" w14:textId="0365B15C">
      <w:pPr>
        <w:pStyle w:val="Heading1"/>
        <w:tabs>
          <w:tab w:val="left" w:pos="820"/>
          <w:tab w:val="left" w:pos="821"/>
        </w:tabs>
        <w:ind w:right="4320" w:firstLine="0"/>
      </w:pPr>
      <w:r w:rsidRPr="008A0042">
        <w:rPr>
          <w:u w:val="thick"/>
        </w:rPr>
        <w:t>Goal</w:t>
      </w:r>
      <w:r w:rsidRPr="008A0042">
        <w:rPr>
          <w:spacing w:val="1"/>
          <w:u w:val="thick"/>
        </w:rPr>
        <w:t xml:space="preserve"> </w:t>
      </w:r>
      <w:r w:rsidRPr="008A0042">
        <w:rPr>
          <w:u w:val="thick"/>
        </w:rPr>
        <w:t>#1</w:t>
      </w:r>
    </w:p>
    <w:p w:rsidR="008A0042" w:rsidP="008A0042" w:rsidRDefault="00FD1DFA" w14:paraId="4D93A8A2" w14:textId="77777777">
      <w:pPr>
        <w:pStyle w:val="BodyText"/>
        <w:ind w:left="820" w:right="1239"/>
      </w:pPr>
      <w:r>
        <w:t xml:space="preserve">To prevent child maltreatment (abuse and neglect) by increasing the safety of the home environment. </w:t>
      </w:r>
    </w:p>
    <w:p w:rsidR="008A0042" w:rsidP="008A0042" w:rsidRDefault="008A0042" w14:paraId="3F8B9244" w14:textId="77777777">
      <w:pPr>
        <w:pStyle w:val="BodyText"/>
        <w:ind w:left="820" w:right="1239"/>
      </w:pPr>
    </w:p>
    <w:p w:rsidR="00C253F2" w:rsidP="008A0042" w:rsidRDefault="00FD1DFA" w14:paraId="0BD46A6D" w14:textId="34B930A2">
      <w:pPr>
        <w:pStyle w:val="BodyText"/>
        <w:ind w:left="820" w:right="1239"/>
      </w:pPr>
      <w:r>
        <w:rPr>
          <w:u w:val="single"/>
        </w:rPr>
        <w:t>Outcome</w:t>
      </w:r>
      <w:r>
        <w:rPr>
          <w:spacing w:val="-1"/>
          <w:u w:val="single"/>
        </w:rPr>
        <w:t xml:space="preserve"> </w:t>
      </w:r>
      <w:r>
        <w:rPr>
          <w:u w:val="single"/>
        </w:rPr>
        <w:t>Measure:</w:t>
      </w:r>
    </w:p>
    <w:p w:rsidR="00C253F2" w:rsidP="008A0042" w:rsidRDefault="00FD1DFA" w14:paraId="6F038108" w14:textId="599D218E">
      <w:pPr>
        <w:pStyle w:val="BodyText"/>
        <w:numPr>
          <w:ilvl w:val="0"/>
          <w:numId w:val="6"/>
        </w:numPr>
        <w:tabs>
          <w:tab w:val="left" w:pos="1482"/>
        </w:tabs>
        <w:ind w:right="98"/>
      </w:pPr>
      <w:r>
        <w:t>90% of participants will demonstrate/report increase in knowledge of child safety as evidenced by pre and post service</w:t>
      </w:r>
      <w:r>
        <w:rPr>
          <w:spacing w:val="-2"/>
        </w:rPr>
        <w:t xml:space="preserve"> </w:t>
      </w:r>
      <w:r>
        <w:t>survey.</w:t>
      </w:r>
      <w:r w:rsidR="008A0042">
        <w:t xml:space="preserve"> </w:t>
      </w:r>
    </w:p>
    <w:p w:rsidR="00C253F2" w:rsidRDefault="00C253F2" w14:paraId="069B5872" w14:textId="77777777">
      <w:pPr>
        <w:pStyle w:val="BodyText"/>
        <w:spacing w:before="7"/>
        <w:ind w:left="0"/>
        <w:rPr>
          <w:sz w:val="19"/>
        </w:rPr>
      </w:pPr>
    </w:p>
    <w:p w:rsidR="00C253F2" w:rsidRDefault="00FD1DFA" w14:paraId="109CCFE1" w14:textId="77777777">
      <w:pPr>
        <w:pStyle w:val="Heading1"/>
        <w:numPr>
          <w:ilvl w:val="0"/>
          <w:numId w:val="5"/>
        </w:numPr>
        <w:tabs>
          <w:tab w:val="left" w:pos="820"/>
          <w:tab w:val="left" w:pos="821"/>
        </w:tabs>
        <w:ind w:hanging="720"/>
      </w:pPr>
      <w:r>
        <w:t>Supervision and</w:t>
      </w:r>
      <w:r>
        <w:rPr>
          <w:spacing w:val="-5"/>
        </w:rPr>
        <w:t xml:space="preserve"> </w:t>
      </w:r>
      <w:r>
        <w:t>qualifications</w:t>
      </w:r>
    </w:p>
    <w:p w:rsidR="00C253F2" w:rsidP="008A0042" w:rsidRDefault="00C253F2" w14:paraId="6ADFA2A2" w14:textId="77777777">
      <w:pPr>
        <w:pStyle w:val="BodyText"/>
        <w:ind w:left="0"/>
        <w:rPr>
          <w:b/>
          <w:sz w:val="21"/>
        </w:rPr>
      </w:pPr>
    </w:p>
    <w:p w:rsidR="00C253F2" w:rsidP="002F1D80" w:rsidRDefault="00FD1DFA" w14:paraId="206F0E06" w14:textId="2FDDDE09">
      <w:pPr>
        <w:pStyle w:val="ListParagraph"/>
        <w:numPr>
          <w:ilvl w:val="0"/>
          <w:numId w:val="7"/>
        </w:numPr>
        <w:tabs>
          <w:tab w:val="left" w:pos="1541"/>
        </w:tabs>
        <w:ind w:right="232"/>
      </w:pPr>
      <w:r>
        <w:t>Staff receives appropriate support to make their work experience positive. This is to include a minimum bi-weekly</w:t>
      </w:r>
      <w:r w:rsidRPr="002F1D80">
        <w:rPr>
          <w:spacing w:val="-4"/>
        </w:rPr>
        <w:t xml:space="preserve"> </w:t>
      </w:r>
      <w:r>
        <w:t>supervision.</w:t>
      </w:r>
    </w:p>
    <w:p w:rsidR="00C253F2" w:rsidP="002F1D80" w:rsidRDefault="00FD1DFA" w14:paraId="5F79C8AE" w14:textId="77777777">
      <w:pPr>
        <w:pStyle w:val="ListParagraph"/>
        <w:numPr>
          <w:ilvl w:val="0"/>
          <w:numId w:val="7"/>
        </w:numPr>
        <w:tabs>
          <w:tab w:val="left" w:pos="1541"/>
        </w:tabs>
      </w:pPr>
      <w:r>
        <w:t>Staff will have experience in case</w:t>
      </w:r>
      <w:r>
        <w:rPr>
          <w:spacing w:val="-3"/>
        </w:rPr>
        <w:t xml:space="preserve"> </w:t>
      </w:r>
      <w:r>
        <w:t>management.</w:t>
      </w:r>
    </w:p>
    <w:p w:rsidR="00C253F2" w:rsidRDefault="00C253F2" w14:paraId="5E14A682" w14:textId="77777777">
      <w:pPr>
        <w:pStyle w:val="BodyText"/>
        <w:ind w:left="0"/>
        <w:rPr>
          <w:sz w:val="24"/>
        </w:rPr>
      </w:pPr>
    </w:p>
    <w:p w:rsidR="00C253F2" w:rsidRDefault="00C253F2" w14:paraId="5944A743" w14:textId="77777777">
      <w:pPr>
        <w:pStyle w:val="BodyText"/>
        <w:spacing w:before="7"/>
        <w:ind w:left="0"/>
        <w:rPr>
          <w:sz w:val="20"/>
        </w:rPr>
      </w:pPr>
    </w:p>
    <w:p w:rsidR="00C253F2" w:rsidRDefault="00FD1DFA" w14:paraId="39D18D9B" w14:textId="77777777">
      <w:pPr>
        <w:pStyle w:val="Heading1"/>
        <w:numPr>
          <w:ilvl w:val="0"/>
          <w:numId w:val="5"/>
        </w:numPr>
        <w:tabs>
          <w:tab w:val="left" w:pos="820"/>
          <w:tab w:val="left" w:pos="821"/>
        </w:tabs>
        <w:ind w:hanging="720"/>
      </w:pPr>
      <w:r>
        <w:t>Billable</w:t>
      </w:r>
      <w:r>
        <w:rPr>
          <w:spacing w:val="-2"/>
        </w:rPr>
        <w:t xml:space="preserve"> </w:t>
      </w:r>
      <w:r>
        <w:t>Units</w:t>
      </w:r>
    </w:p>
    <w:p w:rsidR="00C253F2" w:rsidRDefault="00C253F2" w14:paraId="37324C19" w14:textId="77777777">
      <w:pPr>
        <w:pStyle w:val="BodyText"/>
        <w:spacing w:before="5"/>
        <w:ind w:left="0"/>
        <w:rPr>
          <w:b/>
          <w:sz w:val="21"/>
        </w:rPr>
      </w:pPr>
    </w:p>
    <w:p w:rsidR="00C253F2" w:rsidRDefault="00FD1DFA" w14:paraId="1F9E3E4A" w14:textId="180547BE">
      <w:pPr>
        <w:ind w:left="820"/>
      </w:pPr>
      <w:r>
        <w:rPr>
          <w:b/>
        </w:rPr>
        <w:t xml:space="preserve">Unit Rate: </w:t>
      </w:r>
      <w:r>
        <w:t>per family, not to exceed $</w:t>
      </w:r>
      <w:r w:rsidR="004D3E31">
        <w:t>750</w:t>
      </w:r>
      <w:r>
        <w:t>.</w:t>
      </w:r>
    </w:p>
    <w:p w:rsidR="00C253F2" w:rsidRDefault="00C253F2" w14:paraId="14C8633E" w14:textId="77777777">
      <w:pPr>
        <w:pStyle w:val="BodyText"/>
        <w:ind w:left="0"/>
      </w:pPr>
    </w:p>
    <w:p w:rsidR="00C253F2" w:rsidRDefault="00FD1DFA" w14:paraId="66940A80" w14:textId="77777777">
      <w:pPr>
        <w:ind w:left="820" w:right="124"/>
        <w:rPr>
          <w:i/>
        </w:rPr>
      </w:pPr>
      <w:r>
        <w:rPr>
          <w:b/>
          <w:i/>
        </w:rPr>
        <w:t xml:space="preserve">Reminder: </w:t>
      </w:r>
      <w:r>
        <w:rPr>
          <w:i/>
        </w:rPr>
        <w:t>Not included is routine report writing and scheduling of appointments, collateral contacts, court time, travel time, and no shows. These activities are built into the cost of the face to face and shall not be billed separately.</w:t>
      </w:r>
    </w:p>
    <w:p w:rsidR="00C253F2" w:rsidRDefault="00C253F2" w14:paraId="5863CD8E" w14:textId="77777777">
      <w:pPr>
        <w:pStyle w:val="BodyText"/>
        <w:spacing w:before="6"/>
        <w:ind w:left="0"/>
        <w:rPr>
          <w:i/>
        </w:rPr>
      </w:pPr>
    </w:p>
    <w:p w:rsidR="00C253F2" w:rsidRDefault="00FD1DFA" w14:paraId="07D1A07F" w14:textId="77777777">
      <w:pPr>
        <w:pStyle w:val="Heading1"/>
        <w:numPr>
          <w:ilvl w:val="0"/>
          <w:numId w:val="5"/>
        </w:numPr>
        <w:tabs>
          <w:tab w:val="left" w:pos="820"/>
          <w:tab w:val="left" w:pos="821"/>
        </w:tabs>
        <w:ind w:hanging="720"/>
      </w:pPr>
      <w:r>
        <w:t>Case Record</w:t>
      </w:r>
      <w:r>
        <w:rPr>
          <w:spacing w:val="-1"/>
        </w:rPr>
        <w:t xml:space="preserve"> </w:t>
      </w:r>
      <w:r>
        <w:t>Documentation</w:t>
      </w:r>
    </w:p>
    <w:p w:rsidR="00C253F2" w:rsidRDefault="00C253F2" w14:paraId="1006EECC" w14:textId="77777777">
      <w:pPr>
        <w:pStyle w:val="BodyText"/>
        <w:spacing w:before="7"/>
        <w:ind w:left="0"/>
        <w:rPr>
          <w:b/>
          <w:sz w:val="21"/>
        </w:rPr>
      </w:pPr>
    </w:p>
    <w:p w:rsidR="00C253F2" w:rsidRDefault="00FD1DFA" w14:paraId="7503C699" w14:textId="77777777">
      <w:pPr>
        <w:pStyle w:val="BodyText"/>
        <w:spacing w:before="1"/>
        <w:ind w:left="820"/>
      </w:pPr>
      <w:r>
        <w:t>Necessary documentation shall include the following:</w:t>
      </w:r>
    </w:p>
    <w:p w:rsidR="00C253F2" w:rsidRDefault="00C253F2" w14:paraId="2CE6C828" w14:textId="77777777">
      <w:pPr>
        <w:pStyle w:val="BodyText"/>
        <w:spacing w:before="9"/>
        <w:ind w:left="0"/>
        <w:rPr>
          <w:sz w:val="21"/>
        </w:rPr>
      </w:pPr>
    </w:p>
    <w:p w:rsidR="00C253F2" w:rsidP="008A0042" w:rsidRDefault="00FD1DFA" w14:paraId="2C9961A7" w14:textId="54702617">
      <w:pPr>
        <w:pStyle w:val="ListParagraph"/>
        <w:numPr>
          <w:ilvl w:val="0"/>
          <w:numId w:val="1"/>
        </w:numPr>
        <w:tabs>
          <w:tab w:val="left" w:pos="1540"/>
          <w:tab w:val="left" w:pos="1541"/>
        </w:tabs>
      </w:pPr>
      <w:r>
        <w:t>Case or contact note that documents client contacts and participation in</w:t>
      </w:r>
      <w:r w:rsidRPr="008A0042">
        <w:rPr>
          <w:spacing w:val="-7"/>
        </w:rPr>
        <w:t xml:space="preserve"> </w:t>
      </w:r>
      <w:r>
        <w:t>programming.</w:t>
      </w:r>
    </w:p>
    <w:p w:rsidR="00C253F2" w:rsidRDefault="00FD1DFA" w14:paraId="13440336" w14:textId="77777777">
      <w:pPr>
        <w:pStyle w:val="ListParagraph"/>
        <w:numPr>
          <w:ilvl w:val="0"/>
          <w:numId w:val="1"/>
        </w:numPr>
        <w:tabs>
          <w:tab w:val="left" w:pos="1540"/>
          <w:tab w:val="left" w:pos="1541"/>
        </w:tabs>
        <w:spacing w:before="2" w:line="252" w:lineRule="exact"/>
      </w:pPr>
      <w:r>
        <w:t>Signature of client to show service</w:t>
      </w:r>
      <w:r>
        <w:rPr>
          <w:spacing w:val="-7"/>
        </w:rPr>
        <w:t xml:space="preserve"> </w:t>
      </w:r>
      <w:r>
        <w:t>delivery.</w:t>
      </w:r>
    </w:p>
    <w:p w:rsidR="00C253F2" w:rsidRDefault="00FD1DFA" w14:paraId="333BE34B" w14:textId="77777777">
      <w:pPr>
        <w:pStyle w:val="ListParagraph"/>
        <w:numPr>
          <w:ilvl w:val="0"/>
          <w:numId w:val="1"/>
        </w:numPr>
        <w:tabs>
          <w:tab w:val="left" w:pos="1540"/>
          <w:tab w:val="left" w:pos="1541"/>
        </w:tabs>
        <w:spacing w:line="252" w:lineRule="exact"/>
      </w:pPr>
      <w:r>
        <w:t>Documentation of assessment, goals, plans, and training/education provided, survey</w:t>
      </w:r>
      <w:r>
        <w:rPr>
          <w:spacing w:val="-11"/>
        </w:rPr>
        <w:t xml:space="preserve"> </w:t>
      </w:r>
      <w:r>
        <w:t>results.</w:t>
      </w:r>
    </w:p>
    <w:p w:rsidR="00C253F2" w:rsidRDefault="00FD1DFA" w14:paraId="1B8B8253" w14:textId="77777777">
      <w:pPr>
        <w:pStyle w:val="ListParagraph"/>
        <w:numPr>
          <w:ilvl w:val="0"/>
          <w:numId w:val="1"/>
        </w:numPr>
        <w:tabs>
          <w:tab w:val="left" w:pos="1540"/>
          <w:tab w:val="left" w:pos="1541"/>
        </w:tabs>
        <w:spacing w:before="1" w:line="252" w:lineRule="exact"/>
      </w:pPr>
      <w:r>
        <w:t>Record of materials distributed/installed, money</w:t>
      </w:r>
      <w:r>
        <w:rPr>
          <w:spacing w:val="-5"/>
        </w:rPr>
        <w:t xml:space="preserve"> </w:t>
      </w:r>
      <w:r>
        <w:t>spent.</w:t>
      </w:r>
    </w:p>
    <w:p w:rsidR="00C253F2" w:rsidRDefault="00FD1DFA" w14:paraId="521367F8" w14:textId="77777777">
      <w:pPr>
        <w:pStyle w:val="ListParagraph"/>
        <w:numPr>
          <w:ilvl w:val="0"/>
          <w:numId w:val="1"/>
        </w:numPr>
        <w:tabs>
          <w:tab w:val="left" w:pos="1540"/>
          <w:tab w:val="left" w:pos="1541"/>
        </w:tabs>
        <w:spacing w:line="252" w:lineRule="exact"/>
      </w:pPr>
      <w:r>
        <w:t>Signed consent to participate in the</w:t>
      </w:r>
      <w:r>
        <w:rPr>
          <w:spacing w:val="-6"/>
        </w:rPr>
        <w:t xml:space="preserve"> </w:t>
      </w:r>
      <w:r>
        <w:t>program.</w:t>
      </w:r>
    </w:p>
    <w:p w:rsidR="00C253F2" w:rsidRDefault="00C253F2" w14:paraId="4D886950" w14:textId="77777777">
      <w:pPr>
        <w:pStyle w:val="BodyText"/>
        <w:ind w:left="0"/>
        <w:rPr>
          <w:sz w:val="24"/>
        </w:rPr>
      </w:pPr>
    </w:p>
    <w:p w:rsidR="00C253F2" w:rsidRDefault="00C253F2" w14:paraId="053D0233" w14:textId="77777777">
      <w:pPr>
        <w:pStyle w:val="BodyText"/>
        <w:ind w:left="0"/>
        <w:rPr>
          <w:sz w:val="24"/>
        </w:rPr>
      </w:pPr>
    </w:p>
    <w:p w:rsidR="00C253F2" w:rsidRDefault="00FD1DFA" w14:paraId="108A13BB" w14:textId="77777777">
      <w:pPr>
        <w:pStyle w:val="Heading1"/>
        <w:numPr>
          <w:ilvl w:val="0"/>
          <w:numId w:val="5"/>
        </w:numPr>
        <w:tabs>
          <w:tab w:val="left" w:pos="820"/>
          <w:tab w:val="left" w:pos="821"/>
        </w:tabs>
        <w:spacing w:before="213"/>
        <w:ind w:hanging="720"/>
      </w:pPr>
      <w:r>
        <w:t>Service Access</w:t>
      </w:r>
    </w:p>
    <w:p w:rsidR="00C253F2" w:rsidRDefault="00C253F2" w14:paraId="1C239F10" w14:textId="77777777">
      <w:pPr>
        <w:pStyle w:val="BodyText"/>
        <w:spacing w:before="7"/>
        <w:ind w:left="0"/>
        <w:rPr>
          <w:b/>
          <w:sz w:val="21"/>
        </w:rPr>
      </w:pPr>
    </w:p>
    <w:p w:rsidR="00C253F2" w:rsidRDefault="00FD1DFA" w14:paraId="1D99F026" w14:textId="03C400B8">
      <w:pPr>
        <w:pStyle w:val="BodyText"/>
        <w:ind w:left="820" w:right="572"/>
      </w:pPr>
      <w:r>
        <w:t xml:space="preserve">Services will be provided in any county within the region. Preference for programs that serve the entire DCS </w:t>
      </w:r>
      <w:r w:rsidRPr="00A222E0">
        <w:t>region. Access to this program is to be defined by the provider</w:t>
      </w:r>
      <w:r w:rsidRPr="00A222E0" w:rsidR="00A222E0">
        <w:t>.</w:t>
      </w:r>
      <w:r w:rsidR="008A0042">
        <w:t xml:space="preserve"> </w:t>
      </w:r>
    </w:p>
    <w:sectPr w:rsidR="00C253F2">
      <w:pgSz w:w="12240" w:h="15840" w:orient="portrait"/>
      <w:pgMar w:top="640" w:right="6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F597E"/>
    <w:multiLevelType w:val="hybridMultilevel"/>
    <w:tmpl w:val="07F8F894"/>
    <w:lvl w:ilvl="0" w:tplc="0FFEFE78">
      <w:numFmt w:val="bullet"/>
      <w:lvlText w:val=""/>
      <w:lvlJc w:val="left"/>
      <w:pPr>
        <w:ind w:left="1540" w:hanging="360"/>
      </w:pPr>
      <w:rPr>
        <w:rFonts w:hint="default" w:ascii="Symbol" w:hAnsi="Symbol" w:eastAsia="Symbol" w:cs="Symbol"/>
        <w:w w:val="100"/>
        <w:sz w:val="22"/>
        <w:szCs w:val="22"/>
        <w:lang w:val="en-US" w:eastAsia="en-US" w:bidi="en-US"/>
      </w:rPr>
    </w:lvl>
    <w:lvl w:ilvl="1" w:tplc="C930BF28">
      <w:numFmt w:val="bullet"/>
      <w:lvlText w:val="•"/>
      <w:lvlJc w:val="left"/>
      <w:pPr>
        <w:ind w:left="2484" w:hanging="360"/>
      </w:pPr>
      <w:rPr>
        <w:rFonts w:hint="default"/>
        <w:lang w:val="en-US" w:eastAsia="en-US" w:bidi="en-US"/>
      </w:rPr>
    </w:lvl>
    <w:lvl w:ilvl="2" w:tplc="0C74FAB6">
      <w:numFmt w:val="bullet"/>
      <w:lvlText w:val="•"/>
      <w:lvlJc w:val="left"/>
      <w:pPr>
        <w:ind w:left="3428" w:hanging="360"/>
      </w:pPr>
      <w:rPr>
        <w:rFonts w:hint="default"/>
        <w:lang w:val="en-US" w:eastAsia="en-US" w:bidi="en-US"/>
      </w:rPr>
    </w:lvl>
    <w:lvl w:ilvl="3" w:tplc="D7186922">
      <w:numFmt w:val="bullet"/>
      <w:lvlText w:val="•"/>
      <w:lvlJc w:val="left"/>
      <w:pPr>
        <w:ind w:left="4372" w:hanging="360"/>
      </w:pPr>
      <w:rPr>
        <w:rFonts w:hint="default"/>
        <w:lang w:val="en-US" w:eastAsia="en-US" w:bidi="en-US"/>
      </w:rPr>
    </w:lvl>
    <w:lvl w:ilvl="4" w:tplc="CE6CC15A">
      <w:numFmt w:val="bullet"/>
      <w:lvlText w:val="•"/>
      <w:lvlJc w:val="left"/>
      <w:pPr>
        <w:ind w:left="5316" w:hanging="360"/>
      </w:pPr>
      <w:rPr>
        <w:rFonts w:hint="default"/>
        <w:lang w:val="en-US" w:eastAsia="en-US" w:bidi="en-US"/>
      </w:rPr>
    </w:lvl>
    <w:lvl w:ilvl="5" w:tplc="4B325242">
      <w:numFmt w:val="bullet"/>
      <w:lvlText w:val="•"/>
      <w:lvlJc w:val="left"/>
      <w:pPr>
        <w:ind w:left="6260" w:hanging="360"/>
      </w:pPr>
      <w:rPr>
        <w:rFonts w:hint="default"/>
        <w:lang w:val="en-US" w:eastAsia="en-US" w:bidi="en-US"/>
      </w:rPr>
    </w:lvl>
    <w:lvl w:ilvl="6" w:tplc="146611B2">
      <w:numFmt w:val="bullet"/>
      <w:lvlText w:val="•"/>
      <w:lvlJc w:val="left"/>
      <w:pPr>
        <w:ind w:left="7204" w:hanging="360"/>
      </w:pPr>
      <w:rPr>
        <w:rFonts w:hint="default"/>
        <w:lang w:val="en-US" w:eastAsia="en-US" w:bidi="en-US"/>
      </w:rPr>
    </w:lvl>
    <w:lvl w:ilvl="7" w:tplc="3B1C1718">
      <w:numFmt w:val="bullet"/>
      <w:lvlText w:val="•"/>
      <w:lvlJc w:val="left"/>
      <w:pPr>
        <w:ind w:left="8148" w:hanging="360"/>
      </w:pPr>
      <w:rPr>
        <w:rFonts w:hint="default"/>
        <w:lang w:val="en-US" w:eastAsia="en-US" w:bidi="en-US"/>
      </w:rPr>
    </w:lvl>
    <w:lvl w:ilvl="8" w:tplc="31E2397A">
      <w:numFmt w:val="bullet"/>
      <w:lvlText w:val="•"/>
      <w:lvlJc w:val="left"/>
      <w:pPr>
        <w:ind w:left="9092" w:hanging="360"/>
      </w:pPr>
      <w:rPr>
        <w:rFonts w:hint="default"/>
        <w:lang w:val="en-US" w:eastAsia="en-US" w:bidi="en-US"/>
      </w:rPr>
    </w:lvl>
  </w:abstractNum>
  <w:abstractNum w:abstractNumId="1" w15:restartNumberingAfterBreak="0">
    <w:nsid w:val="3C3A44C3"/>
    <w:multiLevelType w:val="hybridMultilevel"/>
    <w:tmpl w:val="596879A6"/>
    <w:lvl w:ilvl="0" w:tplc="4B8CBF72">
      <w:start w:val="1"/>
      <w:numFmt w:val="upperRoman"/>
      <w:lvlText w:val="%1."/>
      <w:lvlJc w:val="left"/>
      <w:pPr>
        <w:ind w:left="820" w:hanging="721"/>
        <w:jc w:val="left"/>
      </w:pPr>
      <w:rPr>
        <w:rFonts w:hint="default" w:ascii="Times New Roman" w:hAnsi="Times New Roman" w:eastAsia="Times New Roman" w:cs="Times New Roman"/>
        <w:b/>
        <w:bCs/>
        <w:w w:val="100"/>
        <w:sz w:val="22"/>
        <w:szCs w:val="22"/>
        <w:lang w:val="en-US" w:eastAsia="en-US" w:bidi="en-US"/>
      </w:rPr>
    </w:lvl>
    <w:lvl w:ilvl="1" w:tplc="06FC5EFC">
      <w:start w:val="1"/>
      <w:numFmt w:val="lowerLetter"/>
      <w:lvlText w:val="%2."/>
      <w:lvlJc w:val="left"/>
      <w:pPr>
        <w:ind w:left="1540" w:hanging="360"/>
        <w:jc w:val="left"/>
      </w:pPr>
      <w:rPr>
        <w:rFonts w:hint="default" w:ascii="Times New Roman" w:hAnsi="Times New Roman" w:eastAsia="Times New Roman" w:cs="Times New Roman"/>
        <w:b/>
        <w:bCs/>
        <w:w w:val="100"/>
        <w:sz w:val="22"/>
        <w:szCs w:val="22"/>
        <w:lang w:val="en-US" w:eastAsia="en-US" w:bidi="en-US"/>
      </w:rPr>
    </w:lvl>
    <w:lvl w:ilvl="2" w:tplc="551EFA80">
      <w:numFmt w:val="bullet"/>
      <w:lvlText w:val="•"/>
      <w:lvlJc w:val="left"/>
      <w:pPr>
        <w:ind w:left="2588" w:hanging="360"/>
      </w:pPr>
      <w:rPr>
        <w:rFonts w:hint="default"/>
        <w:lang w:val="en-US" w:eastAsia="en-US" w:bidi="en-US"/>
      </w:rPr>
    </w:lvl>
    <w:lvl w:ilvl="3" w:tplc="C79896C0">
      <w:numFmt w:val="bullet"/>
      <w:lvlText w:val="•"/>
      <w:lvlJc w:val="left"/>
      <w:pPr>
        <w:ind w:left="3637" w:hanging="360"/>
      </w:pPr>
      <w:rPr>
        <w:rFonts w:hint="default"/>
        <w:lang w:val="en-US" w:eastAsia="en-US" w:bidi="en-US"/>
      </w:rPr>
    </w:lvl>
    <w:lvl w:ilvl="4" w:tplc="CE5E6AB6">
      <w:numFmt w:val="bullet"/>
      <w:lvlText w:val="•"/>
      <w:lvlJc w:val="left"/>
      <w:pPr>
        <w:ind w:left="4686" w:hanging="360"/>
      </w:pPr>
      <w:rPr>
        <w:rFonts w:hint="default"/>
        <w:lang w:val="en-US" w:eastAsia="en-US" w:bidi="en-US"/>
      </w:rPr>
    </w:lvl>
    <w:lvl w:ilvl="5" w:tplc="6136D9AE">
      <w:numFmt w:val="bullet"/>
      <w:lvlText w:val="•"/>
      <w:lvlJc w:val="left"/>
      <w:pPr>
        <w:ind w:left="5735" w:hanging="360"/>
      </w:pPr>
      <w:rPr>
        <w:rFonts w:hint="default"/>
        <w:lang w:val="en-US" w:eastAsia="en-US" w:bidi="en-US"/>
      </w:rPr>
    </w:lvl>
    <w:lvl w:ilvl="6" w:tplc="9AF65F8A">
      <w:numFmt w:val="bullet"/>
      <w:lvlText w:val="•"/>
      <w:lvlJc w:val="left"/>
      <w:pPr>
        <w:ind w:left="6784" w:hanging="360"/>
      </w:pPr>
      <w:rPr>
        <w:rFonts w:hint="default"/>
        <w:lang w:val="en-US" w:eastAsia="en-US" w:bidi="en-US"/>
      </w:rPr>
    </w:lvl>
    <w:lvl w:ilvl="7" w:tplc="B0A429CC">
      <w:numFmt w:val="bullet"/>
      <w:lvlText w:val="•"/>
      <w:lvlJc w:val="left"/>
      <w:pPr>
        <w:ind w:left="7833" w:hanging="360"/>
      </w:pPr>
      <w:rPr>
        <w:rFonts w:hint="default"/>
        <w:lang w:val="en-US" w:eastAsia="en-US" w:bidi="en-US"/>
      </w:rPr>
    </w:lvl>
    <w:lvl w:ilvl="8" w:tplc="E7CAEF82">
      <w:numFmt w:val="bullet"/>
      <w:lvlText w:val="•"/>
      <w:lvlJc w:val="left"/>
      <w:pPr>
        <w:ind w:left="8882" w:hanging="360"/>
      </w:pPr>
      <w:rPr>
        <w:rFonts w:hint="default"/>
        <w:lang w:val="en-US" w:eastAsia="en-US" w:bidi="en-US"/>
      </w:rPr>
    </w:lvl>
  </w:abstractNum>
  <w:abstractNum w:abstractNumId="2" w15:restartNumberingAfterBreak="0">
    <w:nsid w:val="3E3D6972"/>
    <w:multiLevelType w:val="hybridMultilevel"/>
    <w:tmpl w:val="525021FA"/>
    <w:lvl w:ilvl="0" w:tplc="FFFFFFFF">
      <w:start w:val="1"/>
      <w:numFmt w:val="decimal"/>
      <w:lvlText w:val="%1."/>
      <w:lvlJc w:val="left"/>
      <w:pPr>
        <w:ind w:left="1180" w:hanging="360"/>
      </w:pPr>
      <w:rPr>
        <w:rFonts w:hint="default"/>
      </w:rPr>
    </w:lvl>
    <w:lvl w:ilvl="1" w:tplc="FFFFFFFF" w:tentative="1">
      <w:start w:val="1"/>
      <w:numFmt w:val="lowerLetter"/>
      <w:lvlText w:val="%2."/>
      <w:lvlJc w:val="left"/>
      <w:pPr>
        <w:ind w:left="1900" w:hanging="360"/>
      </w:pPr>
    </w:lvl>
    <w:lvl w:ilvl="2" w:tplc="FFFFFFFF" w:tentative="1">
      <w:start w:val="1"/>
      <w:numFmt w:val="lowerRoman"/>
      <w:lvlText w:val="%3."/>
      <w:lvlJc w:val="right"/>
      <w:pPr>
        <w:ind w:left="2620" w:hanging="180"/>
      </w:pPr>
    </w:lvl>
    <w:lvl w:ilvl="3" w:tplc="FFFFFFFF" w:tentative="1">
      <w:start w:val="1"/>
      <w:numFmt w:val="decimal"/>
      <w:lvlText w:val="%4."/>
      <w:lvlJc w:val="left"/>
      <w:pPr>
        <w:ind w:left="3340" w:hanging="360"/>
      </w:pPr>
    </w:lvl>
    <w:lvl w:ilvl="4" w:tplc="FFFFFFFF" w:tentative="1">
      <w:start w:val="1"/>
      <w:numFmt w:val="lowerLetter"/>
      <w:lvlText w:val="%5."/>
      <w:lvlJc w:val="left"/>
      <w:pPr>
        <w:ind w:left="4060" w:hanging="360"/>
      </w:pPr>
    </w:lvl>
    <w:lvl w:ilvl="5" w:tplc="FFFFFFFF" w:tentative="1">
      <w:start w:val="1"/>
      <w:numFmt w:val="lowerRoman"/>
      <w:lvlText w:val="%6."/>
      <w:lvlJc w:val="right"/>
      <w:pPr>
        <w:ind w:left="4780" w:hanging="180"/>
      </w:pPr>
    </w:lvl>
    <w:lvl w:ilvl="6" w:tplc="FFFFFFFF" w:tentative="1">
      <w:start w:val="1"/>
      <w:numFmt w:val="decimal"/>
      <w:lvlText w:val="%7."/>
      <w:lvlJc w:val="left"/>
      <w:pPr>
        <w:ind w:left="5500" w:hanging="360"/>
      </w:pPr>
    </w:lvl>
    <w:lvl w:ilvl="7" w:tplc="FFFFFFFF" w:tentative="1">
      <w:start w:val="1"/>
      <w:numFmt w:val="lowerLetter"/>
      <w:lvlText w:val="%8."/>
      <w:lvlJc w:val="left"/>
      <w:pPr>
        <w:ind w:left="6220" w:hanging="360"/>
      </w:pPr>
    </w:lvl>
    <w:lvl w:ilvl="8" w:tplc="FFFFFFFF" w:tentative="1">
      <w:start w:val="1"/>
      <w:numFmt w:val="lowerRoman"/>
      <w:lvlText w:val="%9."/>
      <w:lvlJc w:val="right"/>
      <w:pPr>
        <w:ind w:left="6940" w:hanging="180"/>
      </w:pPr>
    </w:lvl>
  </w:abstractNum>
  <w:abstractNum w:abstractNumId="3" w15:restartNumberingAfterBreak="0">
    <w:nsid w:val="45300141"/>
    <w:multiLevelType w:val="hybridMultilevel"/>
    <w:tmpl w:val="7172C2EC"/>
    <w:lvl w:ilvl="0" w:tplc="5BB0DCA8">
      <w:start w:val="1"/>
      <w:numFmt w:val="decimal"/>
      <w:lvlText w:val="%1."/>
      <w:lvlJc w:val="left"/>
      <w:pPr>
        <w:ind w:left="1540" w:hanging="720"/>
        <w:jc w:val="left"/>
      </w:pPr>
      <w:rPr>
        <w:rFonts w:hint="default" w:ascii="Times New Roman" w:hAnsi="Times New Roman" w:eastAsia="Times New Roman" w:cs="Times New Roman"/>
        <w:w w:val="100"/>
        <w:sz w:val="22"/>
        <w:szCs w:val="22"/>
        <w:lang w:val="en-US" w:eastAsia="en-US" w:bidi="en-US"/>
      </w:rPr>
    </w:lvl>
    <w:lvl w:ilvl="1" w:tplc="D108BC0A">
      <w:numFmt w:val="bullet"/>
      <w:lvlText w:val="•"/>
      <w:lvlJc w:val="left"/>
      <w:pPr>
        <w:ind w:left="2484" w:hanging="720"/>
      </w:pPr>
      <w:rPr>
        <w:rFonts w:hint="default"/>
        <w:lang w:val="en-US" w:eastAsia="en-US" w:bidi="en-US"/>
      </w:rPr>
    </w:lvl>
    <w:lvl w:ilvl="2" w:tplc="40906684">
      <w:numFmt w:val="bullet"/>
      <w:lvlText w:val="•"/>
      <w:lvlJc w:val="left"/>
      <w:pPr>
        <w:ind w:left="3428" w:hanging="720"/>
      </w:pPr>
      <w:rPr>
        <w:rFonts w:hint="default"/>
        <w:lang w:val="en-US" w:eastAsia="en-US" w:bidi="en-US"/>
      </w:rPr>
    </w:lvl>
    <w:lvl w:ilvl="3" w:tplc="6900A8D2">
      <w:numFmt w:val="bullet"/>
      <w:lvlText w:val="•"/>
      <w:lvlJc w:val="left"/>
      <w:pPr>
        <w:ind w:left="4372" w:hanging="720"/>
      </w:pPr>
      <w:rPr>
        <w:rFonts w:hint="default"/>
        <w:lang w:val="en-US" w:eastAsia="en-US" w:bidi="en-US"/>
      </w:rPr>
    </w:lvl>
    <w:lvl w:ilvl="4" w:tplc="2F147DCC">
      <w:numFmt w:val="bullet"/>
      <w:lvlText w:val="•"/>
      <w:lvlJc w:val="left"/>
      <w:pPr>
        <w:ind w:left="5316" w:hanging="720"/>
      </w:pPr>
      <w:rPr>
        <w:rFonts w:hint="default"/>
        <w:lang w:val="en-US" w:eastAsia="en-US" w:bidi="en-US"/>
      </w:rPr>
    </w:lvl>
    <w:lvl w:ilvl="5" w:tplc="73340516">
      <w:numFmt w:val="bullet"/>
      <w:lvlText w:val="•"/>
      <w:lvlJc w:val="left"/>
      <w:pPr>
        <w:ind w:left="6260" w:hanging="720"/>
      </w:pPr>
      <w:rPr>
        <w:rFonts w:hint="default"/>
        <w:lang w:val="en-US" w:eastAsia="en-US" w:bidi="en-US"/>
      </w:rPr>
    </w:lvl>
    <w:lvl w:ilvl="6" w:tplc="5D26DF2E">
      <w:numFmt w:val="bullet"/>
      <w:lvlText w:val="•"/>
      <w:lvlJc w:val="left"/>
      <w:pPr>
        <w:ind w:left="7204" w:hanging="720"/>
      </w:pPr>
      <w:rPr>
        <w:rFonts w:hint="default"/>
        <w:lang w:val="en-US" w:eastAsia="en-US" w:bidi="en-US"/>
      </w:rPr>
    </w:lvl>
    <w:lvl w:ilvl="7" w:tplc="84AE68EA">
      <w:numFmt w:val="bullet"/>
      <w:lvlText w:val="•"/>
      <w:lvlJc w:val="left"/>
      <w:pPr>
        <w:ind w:left="8148" w:hanging="720"/>
      </w:pPr>
      <w:rPr>
        <w:rFonts w:hint="default"/>
        <w:lang w:val="en-US" w:eastAsia="en-US" w:bidi="en-US"/>
      </w:rPr>
    </w:lvl>
    <w:lvl w:ilvl="8" w:tplc="5822A1C2">
      <w:numFmt w:val="bullet"/>
      <w:lvlText w:val="•"/>
      <w:lvlJc w:val="left"/>
      <w:pPr>
        <w:ind w:left="9092" w:hanging="720"/>
      </w:pPr>
      <w:rPr>
        <w:rFonts w:hint="default"/>
        <w:lang w:val="en-US" w:eastAsia="en-US" w:bidi="en-US"/>
      </w:rPr>
    </w:lvl>
  </w:abstractNum>
  <w:abstractNum w:abstractNumId="4" w15:restartNumberingAfterBreak="0">
    <w:nsid w:val="455D55C2"/>
    <w:multiLevelType w:val="hybridMultilevel"/>
    <w:tmpl w:val="525021FA"/>
    <w:lvl w:ilvl="0" w:tplc="B420CC5A">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5" w15:restartNumberingAfterBreak="0">
    <w:nsid w:val="485A6152"/>
    <w:multiLevelType w:val="hybridMultilevel"/>
    <w:tmpl w:val="A50AF034"/>
    <w:lvl w:ilvl="0" w:tplc="B5D09E8E">
      <w:start w:val="1"/>
      <w:numFmt w:val="decimal"/>
      <w:lvlText w:val="%1."/>
      <w:lvlJc w:val="left"/>
      <w:pPr>
        <w:ind w:left="1540" w:hanging="360"/>
        <w:jc w:val="left"/>
      </w:pPr>
      <w:rPr>
        <w:rFonts w:hint="default" w:ascii="Times New Roman" w:hAnsi="Times New Roman" w:eastAsia="Times New Roman" w:cs="Times New Roman"/>
        <w:w w:val="100"/>
        <w:sz w:val="22"/>
        <w:szCs w:val="22"/>
        <w:lang w:val="en-US" w:eastAsia="en-US" w:bidi="en-US"/>
      </w:rPr>
    </w:lvl>
    <w:lvl w:ilvl="1" w:tplc="34949178">
      <w:numFmt w:val="bullet"/>
      <w:lvlText w:val="•"/>
      <w:lvlJc w:val="left"/>
      <w:pPr>
        <w:ind w:left="2484" w:hanging="360"/>
      </w:pPr>
      <w:rPr>
        <w:rFonts w:hint="default"/>
        <w:lang w:val="en-US" w:eastAsia="en-US" w:bidi="en-US"/>
      </w:rPr>
    </w:lvl>
    <w:lvl w:ilvl="2" w:tplc="0EC4DF6E">
      <w:numFmt w:val="bullet"/>
      <w:lvlText w:val="•"/>
      <w:lvlJc w:val="left"/>
      <w:pPr>
        <w:ind w:left="3428" w:hanging="360"/>
      </w:pPr>
      <w:rPr>
        <w:rFonts w:hint="default"/>
        <w:lang w:val="en-US" w:eastAsia="en-US" w:bidi="en-US"/>
      </w:rPr>
    </w:lvl>
    <w:lvl w:ilvl="3" w:tplc="3C8A0E2C">
      <w:numFmt w:val="bullet"/>
      <w:lvlText w:val="•"/>
      <w:lvlJc w:val="left"/>
      <w:pPr>
        <w:ind w:left="4372" w:hanging="360"/>
      </w:pPr>
      <w:rPr>
        <w:rFonts w:hint="default"/>
        <w:lang w:val="en-US" w:eastAsia="en-US" w:bidi="en-US"/>
      </w:rPr>
    </w:lvl>
    <w:lvl w:ilvl="4" w:tplc="EEDCF0F2">
      <w:numFmt w:val="bullet"/>
      <w:lvlText w:val="•"/>
      <w:lvlJc w:val="left"/>
      <w:pPr>
        <w:ind w:left="5316" w:hanging="360"/>
      </w:pPr>
      <w:rPr>
        <w:rFonts w:hint="default"/>
        <w:lang w:val="en-US" w:eastAsia="en-US" w:bidi="en-US"/>
      </w:rPr>
    </w:lvl>
    <w:lvl w:ilvl="5" w:tplc="1256E5D0">
      <w:numFmt w:val="bullet"/>
      <w:lvlText w:val="•"/>
      <w:lvlJc w:val="left"/>
      <w:pPr>
        <w:ind w:left="6260" w:hanging="360"/>
      </w:pPr>
      <w:rPr>
        <w:rFonts w:hint="default"/>
        <w:lang w:val="en-US" w:eastAsia="en-US" w:bidi="en-US"/>
      </w:rPr>
    </w:lvl>
    <w:lvl w:ilvl="6" w:tplc="EB107620">
      <w:numFmt w:val="bullet"/>
      <w:lvlText w:val="•"/>
      <w:lvlJc w:val="left"/>
      <w:pPr>
        <w:ind w:left="7204" w:hanging="360"/>
      </w:pPr>
      <w:rPr>
        <w:rFonts w:hint="default"/>
        <w:lang w:val="en-US" w:eastAsia="en-US" w:bidi="en-US"/>
      </w:rPr>
    </w:lvl>
    <w:lvl w:ilvl="7" w:tplc="0C28B280">
      <w:numFmt w:val="bullet"/>
      <w:lvlText w:val="•"/>
      <w:lvlJc w:val="left"/>
      <w:pPr>
        <w:ind w:left="8148" w:hanging="360"/>
      </w:pPr>
      <w:rPr>
        <w:rFonts w:hint="default"/>
        <w:lang w:val="en-US" w:eastAsia="en-US" w:bidi="en-US"/>
      </w:rPr>
    </w:lvl>
    <w:lvl w:ilvl="8" w:tplc="642EC4F6">
      <w:numFmt w:val="bullet"/>
      <w:lvlText w:val="•"/>
      <w:lvlJc w:val="left"/>
      <w:pPr>
        <w:ind w:left="9092" w:hanging="360"/>
      </w:pPr>
      <w:rPr>
        <w:rFonts w:hint="default"/>
        <w:lang w:val="en-US" w:eastAsia="en-US" w:bidi="en-US"/>
      </w:rPr>
    </w:lvl>
  </w:abstractNum>
  <w:abstractNum w:abstractNumId="6" w15:restartNumberingAfterBreak="0">
    <w:nsid w:val="58770EBD"/>
    <w:multiLevelType w:val="hybridMultilevel"/>
    <w:tmpl w:val="DAE2A0F2"/>
    <w:lvl w:ilvl="0" w:tplc="F9643022">
      <w:start w:val="1"/>
      <w:numFmt w:val="decimal"/>
      <w:lvlText w:val="%1."/>
      <w:lvlJc w:val="left"/>
      <w:pPr>
        <w:ind w:left="1540" w:hanging="720"/>
        <w:jc w:val="left"/>
      </w:pPr>
      <w:rPr>
        <w:rFonts w:ascii="Times New Roman" w:hAnsi="Times New Roman" w:eastAsia="Times New Roman" w:cs="Times New Roman"/>
        <w:w w:val="100"/>
        <w:sz w:val="22"/>
        <w:szCs w:val="22"/>
        <w:lang w:val="en-US" w:eastAsia="en-US" w:bidi="en-US"/>
      </w:rPr>
    </w:lvl>
    <w:lvl w:ilvl="1" w:tplc="B1BCEC6C">
      <w:numFmt w:val="bullet"/>
      <w:lvlText w:val="•"/>
      <w:lvlJc w:val="left"/>
      <w:pPr>
        <w:ind w:left="2484" w:hanging="720"/>
      </w:pPr>
      <w:rPr>
        <w:rFonts w:hint="default"/>
        <w:lang w:val="en-US" w:eastAsia="en-US" w:bidi="en-US"/>
      </w:rPr>
    </w:lvl>
    <w:lvl w:ilvl="2" w:tplc="6C4649E0">
      <w:numFmt w:val="bullet"/>
      <w:lvlText w:val="•"/>
      <w:lvlJc w:val="left"/>
      <w:pPr>
        <w:ind w:left="3428" w:hanging="720"/>
      </w:pPr>
      <w:rPr>
        <w:rFonts w:hint="default"/>
        <w:lang w:val="en-US" w:eastAsia="en-US" w:bidi="en-US"/>
      </w:rPr>
    </w:lvl>
    <w:lvl w:ilvl="3" w:tplc="6FB02EEA">
      <w:numFmt w:val="bullet"/>
      <w:lvlText w:val="•"/>
      <w:lvlJc w:val="left"/>
      <w:pPr>
        <w:ind w:left="4372" w:hanging="720"/>
      </w:pPr>
      <w:rPr>
        <w:rFonts w:hint="default"/>
        <w:lang w:val="en-US" w:eastAsia="en-US" w:bidi="en-US"/>
      </w:rPr>
    </w:lvl>
    <w:lvl w:ilvl="4" w:tplc="51E2B358">
      <w:numFmt w:val="bullet"/>
      <w:lvlText w:val="•"/>
      <w:lvlJc w:val="left"/>
      <w:pPr>
        <w:ind w:left="5316" w:hanging="720"/>
      </w:pPr>
      <w:rPr>
        <w:rFonts w:hint="default"/>
        <w:lang w:val="en-US" w:eastAsia="en-US" w:bidi="en-US"/>
      </w:rPr>
    </w:lvl>
    <w:lvl w:ilvl="5" w:tplc="E6A27970">
      <w:numFmt w:val="bullet"/>
      <w:lvlText w:val="•"/>
      <w:lvlJc w:val="left"/>
      <w:pPr>
        <w:ind w:left="6260" w:hanging="720"/>
      </w:pPr>
      <w:rPr>
        <w:rFonts w:hint="default"/>
        <w:lang w:val="en-US" w:eastAsia="en-US" w:bidi="en-US"/>
      </w:rPr>
    </w:lvl>
    <w:lvl w:ilvl="6" w:tplc="54DABDD0">
      <w:numFmt w:val="bullet"/>
      <w:lvlText w:val="•"/>
      <w:lvlJc w:val="left"/>
      <w:pPr>
        <w:ind w:left="7204" w:hanging="720"/>
      </w:pPr>
      <w:rPr>
        <w:rFonts w:hint="default"/>
        <w:lang w:val="en-US" w:eastAsia="en-US" w:bidi="en-US"/>
      </w:rPr>
    </w:lvl>
    <w:lvl w:ilvl="7" w:tplc="5F7EEBA0">
      <w:numFmt w:val="bullet"/>
      <w:lvlText w:val="•"/>
      <w:lvlJc w:val="left"/>
      <w:pPr>
        <w:ind w:left="8148" w:hanging="720"/>
      </w:pPr>
      <w:rPr>
        <w:rFonts w:hint="default"/>
        <w:lang w:val="en-US" w:eastAsia="en-US" w:bidi="en-US"/>
      </w:rPr>
    </w:lvl>
    <w:lvl w:ilvl="8" w:tplc="D744067E">
      <w:numFmt w:val="bullet"/>
      <w:lvlText w:val="•"/>
      <w:lvlJc w:val="left"/>
      <w:pPr>
        <w:ind w:left="9092" w:hanging="720"/>
      </w:pPr>
      <w:rPr>
        <w:rFonts w:hint="default"/>
        <w:lang w:val="en-US" w:eastAsia="en-US" w:bidi="en-US"/>
      </w:rPr>
    </w:lvl>
  </w:abstractNum>
  <w:num w:numId="1" w16cid:durableId="963927653">
    <w:abstractNumId w:val="6"/>
  </w:num>
  <w:num w:numId="2" w16cid:durableId="807478464">
    <w:abstractNumId w:val="5"/>
  </w:num>
  <w:num w:numId="3" w16cid:durableId="1452019083">
    <w:abstractNumId w:val="3"/>
  </w:num>
  <w:num w:numId="4" w16cid:durableId="1280836434">
    <w:abstractNumId w:val="0"/>
  </w:num>
  <w:num w:numId="5" w16cid:durableId="205140900">
    <w:abstractNumId w:val="1"/>
  </w:num>
  <w:num w:numId="6" w16cid:durableId="1625765572">
    <w:abstractNumId w:val="4"/>
  </w:num>
  <w:num w:numId="7" w16cid:durableId="2023628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3F2"/>
    <w:rsid w:val="002F1D80"/>
    <w:rsid w:val="003D0C3F"/>
    <w:rsid w:val="003D569E"/>
    <w:rsid w:val="00473FAF"/>
    <w:rsid w:val="004D3E31"/>
    <w:rsid w:val="005369D3"/>
    <w:rsid w:val="005E77DA"/>
    <w:rsid w:val="007B3B23"/>
    <w:rsid w:val="008A0042"/>
    <w:rsid w:val="00940E8D"/>
    <w:rsid w:val="00A222E0"/>
    <w:rsid w:val="00A5053D"/>
    <w:rsid w:val="00C253F2"/>
    <w:rsid w:val="00DE61A0"/>
    <w:rsid w:val="00FD1DFA"/>
    <w:rsid w:val="0D4379AF"/>
    <w:rsid w:val="29CF8A02"/>
    <w:rsid w:val="2B75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C201"/>
  <w15:docId w15:val="{A11DD393-384F-4A2E-8138-51EF61B2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Times New Roman" w:hAnsi="Times New Roman" w:eastAsia="Times New Roman" w:cs="Times New Roman"/>
      <w:lang w:bidi="en-US"/>
    </w:rPr>
  </w:style>
  <w:style w:type="paragraph" w:styleId="Heading1">
    <w:name w:val="heading 1"/>
    <w:basedOn w:val="Normal"/>
    <w:uiPriority w:val="1"/>
    <w:qFormat/>
    <w:pPr>
      <w:ind w:left="820" w:hanging="720"/>
      <w:outlineLvl w:val="0"/>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1540"/>
    </w:pPr>
  </w:style>
  <w:style w:type="paragraph" w:styleId="ListParagraph">
    <w:name w:val="List Paragraph"/>
    <w:basedOn w:val="Normal"/>
    <w:uiPriority w:val="1"/>
    <w:qFormat/>
    <w:pPr>
      <w:ind w:left="1540" w:hanging="720"/>
    </w:pPr>
  </w:style>
  <w:style w:type="paragraph" w:styleId="TableParagraph" w:customStyle="1">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3313E0BAC6E0146A3FBDAB3B05A50E1" ma:contentTypeVersion="19" ma:contentTypeDescription="Create a new document." ma:contentTypeScope="" ma:versionID="defdc708fc004acf06a6636623a581d2">
  <xsd:schema xmlns:xsd="http://www.w3.org/2001/XMLSchema" xmlns:xs="http://www.w3.org/2001/XMLSchema" xmlns:p="http://schemas.microsoft.com/office/2006/metadata/properties" xmlns:ns2="0d5724bb-6d4d-4444-9c78-abf93f7f4d4c" xmlns:ns3="398c9006-77fe-4d9c-8605-276e9a552a3a" targetNamespace="http://schemas.microsoft.com/office/2006/metadata/properties" ma:root="true" ma:fieldsID="487b4d455d8375f5425d98f58814a50c" ns2:_="" ns3:_="">
    <xsd:import namespace="0d5724bb-6d4d-4444-9c78-abf93f7f4d4c"/>
    <xsd:import namespace="398c9006-77fe-4d9c-8605-276e9a552a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DateRime"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724bb-6d4d-4444-9c78-abf93f7f4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DateRime" ma:index="16" nillable="true" ma:displayName="Date &amp; Rime" ma:format="DateTime" ma:internalName="DateRime">
      <xsd:simpleType>
        <xsd:restriction base="dms:DateTim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4023bad-09de-428f-ac58-66e7e38b4e3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8c9006-77fe-4d9c-8605-276e9a552a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8c102033-30af-460f-9da6-4e0e05998bad}" ma:internalName="TaxCatchAll" ma:showField="CatchAllData" ma:web="398c9006-77fe-4d9c-8605-276e9a552a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ateRime xmlns="0d5724bb-6d4d-4444-9c78-abf93f7f4d4c" xsi:nil="true"/>
    <lcf76f155ced4ddcb4097134ff3c332f xmlns="0d5724bb-6d4d-4444-9c78-abf93f7f4d4c">
      <Terms xmlns="http://schemas.microsoft.com/office/infopath/2007/PartnerControls"/>
    </lcf76f155ced4ddcb4097134ff3c332f>
    <TaxCatchAll xmlns="398c9006-77fe-4d9c-8605-276e9a552a3a" xsi:nil="true"/>
  </documentManagement>
</p:properties>
</file>

<file path=customXml/itemProps1.xml><?xml version="1.0" encoding="utf-8"?>
<ds:datastoreItem xmlns:ds="http://schemas.openxmlformats.org/officeDocument/2006/customXml" ds:itemID="{62DB5B80-F141-4EC3-9F2F-AA931E3EECFA}">
  <ds:schemaRefs>
    <ds:schemaRef ds:uri="http://schemas.microsoft.com/sharepoint/v3/contenttype/forms"/>
  </ds:schemaRefs>
</ds:datastoreItem>
</file>

<file path=customXml/itemProps2.xml><?xml version="1.0" encoding="utf-8"?>
<ds:datastoreItem xmlns:ds="http://schemas.openxmlformats.org/officeDocument/2006/customXml" ds:itemID="{BE1EF76B-A247-4625-B5A7-6DE039E577EE}"/>
</file>

<file path=customXml/itemProps3.xml><?xml version="1.0" encoding="utf-8"?>
<ds:datastoreItem xmlns:ds="http://schemas.openxmlformats.org/officeDocument/2006/customXml" ds:itemID="{913DDB8F-770B-44BD-B7B9-585869EB9F7A}">
  <ds:schemaRefs>
    <ds:schemaRef ds:uri="http://schemas.microsoft.com/office/2006/metadata/properties"/>
    <ds:schemaRef ds:uri="http://schemas.microsoft.com/office/infopath/2007/PartnerControls"/>
    <ds:schemaRef ds:uri="0d5724bb-6d4d-4444-9c78-abf93f7f4d4c"/>
    <ds:schemaRef ds:uri="398c9006-77fe-4d9c-8605-276e9a552a3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STANDARD</dc:title>
  <dc:creator>kshields</dc:creator>
  <cp:lastModifiedBy>Christy Robbins</cp:lastModifiedBy>
  <cp:revision>5</cp:revision>
  <dcterms:created xsi:type="dcterms:W3CDTF">2022-11-16T15:09:00Z</dcterms:created>
  <dcterms:modified xsi:type="dcterms:W3CDTF">2024-04-11T00:42:16Z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2018-04-03T00:00:00Z</vt:filetime>
  </property>
  <property fmtid="{D5CDD505-2E9C-101B-9397-08002B2CF9AE}" pid="3" name="Creator">
    <vt:lpwstr>Microsoft® Word 2013</vt:lpwstr>
  </property>
  <property fmtid="{D5CDD505-2E9C-101B-9397-08002B2CF9AE}" pid="4" name="LastSaved">
    <vt:filetime>2019-05-02T00:00:00Z</vt:filetime>
  </property>
  <property fmtid="{D5CDD505-2E9C-101B-9397-08002B2CF9AE}" pid="5" name="ContentTypeId">
    <vt:lpwstr>0x010100F3313E0BAC6E0146A3FBDAB3B05A50E1</vt:lpwstr>
  </property>
  <property fmtid="{D5CDD505-2E9C-101B-9397-08002B2CF9AE}" pid="6" name="Order">
    <vt:r8>5830000</vt:r8>
  </property>
  <property fmtid="{D5CDD505-2E9C-101B-9397-08002B2CF9AE}" pid="7" name="MediaServiceImageTags">
    <vt:lpwstr/>
  </property>
</Properties>
</file>