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30E263AE" w14:textId="77777777" w:rsidR="003B601C" w:rsidRPr="003B601C" w:rsidRDefault="003B601C" w:rsidP="003B601C">
      <w:pPr>
        <w:jc w:val="center"/>
        <w:rPr>
          <w:b/>
          <w:bCs/>
        </w:rPr>
      </w:pPr>
      <w:bookmarkStart w:id="0" w:name="_qwrztkgb1qhm" w:colFirst="0" w:colLast="0"/>
      <w:bookmarkEnd w:id="0"/>
      <w:r w:rsidRPr="003B601C">
        <w:rPr>
          <w:b/>
          <w:bCs/>
        </w:rPr>
        <w:t>Food Analytics: Thematic Evolution, Emerging Technologies and Research Frontiers from 1983 to 2026</w:t>
      </w:r>
    </w:p>
    <w:p w14:paraId="7816EA7E" w14:textId="77777777" w:rsidR="003B601C" w:rsidRDefault="003B601C" w:rsidP="003B601C"/>
    <w:p w14:paraId="222ECD46" w14:textId="77777777" w:rsidR="003B601C" w:rsidRPr="003B601C" w:rsidRDefault="003B601C" w:rsidP="00D45748">
      <w:pPr>
        <w:ind w:firstLine="0"/>
        <w:rPr>
          <w:b/>
          <w:bCs/>
        </w:rPr>
      </w:pPr>
      <w:r w:rsidRPr="003B601C">
        <w:rPr>
          <w:b/>
          <w:bCs/>
        </w:rPr>
        <w:t>Abstract</w:t>
      </w:r>
    </w:p>
    <w:p w14:paraId="7885C6AD" w14:textId="77777777" w:rsidR="003B601C" w:rsidRDefault="003B601C" w:rsidP="003B601C">
      <w:r>
        <w:t>Purpose: This study examines the evolution of Food Analytics from dispersed computational applications into an interdisciplinary research domain. It identifies the field’s developmental periods, maps the thematic structure of each stage, and explains how major themes persisted, transformed, converged, fragmented, disappeared, or emerged between 1983 and 2026.</w:t>
      </w:r>
    </w:p>
    <w:p w14:paraId="3F23C94B" w14:textId="77777777" w:rsidR="003B601C" w:rsidRDefault="003B601C" w:rsidP="003B601C">
      <w:r>
        <w:t>Design/methodology/approach: The study analyses 2,118 Scopus-indexed publications using bibliometric indicators, descriptor normalization, longitudinal co-word analysis, and Louvain community detection. Period-specific thematic structures were compared to trace the development of Food Analytics across food production, processing, quality, safety, supply chains, consumer behavior, nutrition, and sustainability.</w:t>
      </w:r>
    </w:p>
    <w:p w14:paraId="5AEE120B" w14:textId="77777777" w:rsidR="003B601C" w:rsidRDefault="003B601C" w:rsidP="003B601C">
      <w:r>
        <w:t>Findings: Food Analytics is developed through five stages: antecedents or pre-domain formation, early formation, acceleration, rapid expansion and consolidation, and explosive growth at the research frontier. Early work focused on chemometrics, neural networks, computer vision, and process control. These themes progressively converged with smart sensing, food quality and safety analytics, supply chain analytics, consumer intelligence, personalized nutrition, sustainability, and digital food infrastructure. The current research frontier is characterized by multimodal analytics, generative artificial intelligence, large language models, explainable AI, federated learning, knowledge graphs, digital twins, and increasingly predictive and prescriptive decision systems. Persistent barriers include data fragmentation, weak interoperability, limited external validation, regulatory uncertainty, model opacity, and unequal implementation capabilities.</w:t>
      </w:r>
    </w:p>
    <w:p w14:paraId="1A554B33" w14:textId="7A371AFE" w:rsidR="003B601C" w:rsidRDefault="003B601C" w:rsidP="003B601C">
      <w:r>
        <w:t>Originality: The study provides a longitudinal and relational account of Food Analytics as an evolving sociotechnical domain rather than a static collection of technologies or applications. It clarifies the field’s boundaries, thematic trajectory, emerging technologies, and transition toward integrated decision infrastructures across the food system.</w:t>
      </w:r>
    </w:p>
    <w:p w14:paraId="0DF9CF80" w14:textId="7B30CBFB" w:rsidR="0027056D" w:rsidRPr="00A873CC" w:rsidRDefault="003C508B">
      <w:pPr>
        <w:pStyle w:val="Ttulo1"/>
        <w:rPr>
          <w:lang w:val="en-US"/>
        </w:rPr>
      </w:pPr>
      <w:r w:rsidRPr="00A873CC">
        <w:rPr>
          <w:lang w:val="en-US"/>
        </w:rPr>
        <w:t>Introduction</w:t>
      </w:r>
    </w:p>
    <w:p w14:paraId="0741F931" w14:textId="3E35AFCE" w:rsidR="00BD1690" w:rsidRDefault="00552A76" w:rsidP="0022275B">
      <w:pPr>
        <w:rPr>
          <w:szCs w:val="20"/>
          <w:lang w:val="en-US"/>
        </w:rPr>
      </w:pPr>
      <w:r w:rsidRPr="00552A76">
        <w:rPr>
          <w:szCs w:val="20"/>
          <w:lang w:val="en-US"/>
        </w:rPr>
        <w:t>Food Analytics is an interdisciplinary domain concerned with the systematic transformation of heterogeneous food-related data into descriptive, predictive, and prescriptive knowledge for decision-making across the food system. It integrates artificial intelligence, machine learning, statistical modeling, computer vision, spectroscopy, sensor technologies, bioinformatics, and other analytical methods with food</w:t>
      </w:r>
      <w:r w:rsidR="00AE779F">
        <w:rPr>
          <w:szCs w:val="20"/>
          <w:lang w:val="en-US"/>
        </w:rPr>
        <w:t xml:space="preserve"> </w:t>
      </w:r>
      <w:r w:rsidRPr="00552A76">
        <w:rPr>
          <w:szCs w:val="20"/>
          <w:lang w:val="en-US"/>
        </w:rPr>
        <w:t xml:space="preserve">science and organizational knowledge. Its applications extend </w:t>
      </w:r>
      <w:r w:rsidR="002B1A57">
        <w:rPr>
          <w:szCs w:val="20"/>
          <w:lang w:val="en-US"/>
        </w:rPr>
        <w:t>to</w:t>
      </w:r>
      <w:r w:rsidRPr="00552A76">
        <w:rPr>
          <w:szCs w:val="20"/>
          <w:lang w:val="en-US"/>
        </w:rPr>
        <w:t xml:space="preserve"> food production and processing, quality and safety assessment, authenticity and traceability, supply-chain and operational management, consumer behavior, dietary assessment, personalized nutrition, and sustainability</w:t>
      </w:r>
      <w:r w:rsidR="002B1A57">
        <w:rPr>
          <w:szCs w:val="20"/>
          <w:lang w:val="en-US"/>
        </w:rPr>
        <w:t xml:space="preserve"> </w:t>
      </w:r>
      <w:r w:rsidR="002B1A57">
        <w:rPr>
          <w:szCs w:val="20"/>
          <w:lang w:val="en-US"/>
        </w:rPr>
        <w:fldChar w:fldCharType="begin"/>
      </w:r>
      <w:r w:rsidR="00E02A4F">
        <w:rPr>
          <w:szCs w:val="20"/>
          <w:lang w:val="en-US"/>
        </w:rPr>
        <w:instrText xml:space="preserve"> ADDIN ZOTERO_ITEM CSL_CITATION {"citationID":"KilkeyJo","properties":{"unsorted":false,"formattedCitation":"(Alketbi et al., 2025)","plainCitation":"(Alketbi et al., 2025)","noteIndex":0},"citationItems":[{"id":226108,"uris":["http://zotero.org/groups/6615817/items/TP6N3HIU"],"itemData":{"id":226108,"type":"paper-conference","archive":"Scopus","DOI":"10.1007/978-981-97-9559-8_21","event-title":"Lecture Notes in Networks and Systems","page":"243-252","title":"Novel Insights into Food Ingredients and Additives with Food Analytics: A Case Study Analysis of European Packaged Foods with Pulse Ingredients","URL":"https://www.scopus.com/pages/publications/105003860990?origin=resultslist","volume":"1178","author":[{"family":"Alketbi","given":"F."},{"family":"Alnuaimi","given":"N."},{"family":"Alnuaimi","given":"M."},{"family":"Alyammahi","given":"H."},{"family":"Perilla","given":"N.R."},{"family":"Ertek","given":"G."}],"issued":{"date-parts":[["2025"]]}}}],"schema":"https://github.com/citation-style-language/schema/raw/master/csl-citation.json"} </w:instrText>
      </w:r>
      <w:r w:rsidR="002B1A57">
        <w:rPr>
          <w:szCs w:val="20"/>
          <w:lang w:val="en-US"/>
        </w:rPr>
        <w:fldChar w:fldCharType="separate"/>
      </w:r>
      <w:r w:rsidR="00E02A4F">
        <w:rPr>
          <w:rFonts w:cs="Times New Roman"/>
          <w:szCs w:val="24"/>
          <w:lang w:val="es-MX"/>
        </w:rPr>
        <w:t>(Alketbi et al., 2025)</w:t>
      </w:r>
      <w:r w:rsidR="002B1A57">
        <w:rPr>
          <w:szCs w:val="20"/>
          <w:lang w:val="en-US"/>
        </w:rPr>
        <w:fldChar w:fldCharType="end"/>
      </w:r>
      <w:r w:rsidRPr="00552A76">
        <w:rPr>
          <w:szCs w:val="20"/>
          <w:lang w:val="en-US"/>
        </w:rPr>
        <w:t xml:space="preserve">. </w:t>
      </w:r>
      <w:r w:rsidR="00ED37EE" w:rsidRPr="00ED37EE">
        <w:rPr>
          <w:szCs w:val="20"/>
          <w:lang w:val="en-US"/>
        </w:rPr>
        <w:t>By connecting heterogeneous food-system data, Food Analytics supports monitoring, prediction, optimization, and decision-making throughout the value chain.</w:t>
      </w:r>
    </w:p>
    <w:p w14:paraId="42130C7E" w14:textId="7FA2B231" w:rsidR="00BD1690" w:rsidRDefault="00764CC4" w:rsidP="0022275B">
      <w:pPr>
        <w:rPr>
          <w:szCs w:val="20"/>
          <w:lang w:val="en-US"/>
        </w:rPr>
      </w:pPr>
      <w:r w:rsidRPr="00764CC4">
        <w:rPr>
          <w:szCs w:val="20"/>
          <w:lang w:val="en-US"/>
        </w:rPr>
        <w:t>This study examines how Food Analytics evolved from dispersed computational applications into an identifiable interdisciplinary domain. Existing reviews generally focus on particular technologies, methods, or applications and therefore do not explain how research streams became connected or how the field’s thematic structure changed. The study consequently identifies the principal developmental periods from 1983 to 2026, determines their thematic domains through longitudinal co-word analysis, and examines how themes persist, transform, converge, fragment, disappear, or emerge. Combining bibliometric indicators with temporal thematic mapping clarifies the domain’s trajectory and provides a structured basis for future research and managerial decision-making.</w:t>
      </w:r>
    </w:p>
    <w:p w14:paraId="760D7857" w14:textId="3FC343AF" w:rsidR="004C1B9B" w:rsidRDefault="00716D9E" w:rsidP="0022275B">
      <w:pPr>
        <w:rPr>
          <w:szCs w:val="20"/>
          <w:lang w:val="en-US"/>
        </w:rPr>
      </w:pPr>
      <w:r w:rsidRPr="00716D9E">
        <w:rPr>
          <w:szCs w:val="20"/>
          <w:lang w:val="en-US"/>
        </w:rPr>
        <w:t>The remainder of the article is organized as follows. Section 2 reviews and positions the literature. Section 3 describes the research design and analytical procedures. Section 4 presents the developmental periods, thematic structures, and longitudinal evolution of Food Analytics. Section 5 synthesizes the findings and research opportunities, Section 6 discusses limitations, and Section 7 concludes.</w:t>
      </w:r>
      <w:r w:rsidR="003B12DA">
        <w:rPr>
          <w:szCs w:val="20"/>
          <w:lang w:val="en-US"/>
        </w:rPr>
        <w:t xml:space="preserve"> </w:t>
      </w:r>
    </w:p>
    <w:p w14:paraId="2AB19402" w14:textId="7201010A" w:rsidR="00351DDE" w:rsidRDefault="00586737" w:rsidP="00586737">
      <w:pPr>
        <w:pStyle w:val="Ttulo1"/>
        <w:rPr>
          <w:lang w:val="en-US"/>
        </w:rPr>
      </w:pPr>
      <w:r>
        <w:rPr>
          <w:lang w:val="en-US"/>
        </w:rPr>
        <w:t>LITERATURE REVIEW</w:t>
      </w:r>
    </w:p>
    <w:p w14:paraId="65461B56" w14:textId="4F4275EF" w:rsidR="005A3FD3" w:rsidRPr="005A3FD3" w:rsidRDefault="005A3FD3" w:rsidP="005A3FD3">
      <w:pPr>
        <w:pStyle w:val="Ttulo2"/>
        <w:rPr>
          <w:lang w:val="en-US"/>
        </w:rPr>
      </w:pPr>
      <w:r w:rsidRPr="005A3FD3">
        <w:rPr>
          <w:lang w:val="en-US"/>
        </w:rPr>
        <w:t>Technology- and application-cent</w:t>
      </w:r>
      <w:r>
        <w:rPr>
          <w:lang w:val="en-US"/>
        </w:rPr>
        <w:t>e</w:t>
      </w:r>
      <w:r w:rsidRPr="005A3FD3">
        <w:rPr>
          <w:lang w:val="en-US"/>
        </w:rPr>
        <w:t>red reviews</w:t>
      </w:r>
    </w:p>
    <w:p w14:paraId="30C52F8D" w14:textId="71277C89" w:rsidR="005A3FD3" w:rsidRPr="005A3FD3" w:rsidRDefault="005A3FD3" w:rsidP="005A3FD3">
      <w:pPr>
        <w:rPr>
          <w:lang w:val="en-US"/>
        </w:rPr>
      </w:pPr>
      <w:r w:rsidRPr="005A3FD3">
        <w:rPr>
          <w:lang w:val="en-US"/>
        </w:rPr>
        <w:t xml:space="preserve">Recent reviews show that Food Analytics has been examined primarily </w:t>
      </w:r>
      <w:r>
        <w:rPr>
          <w:lang w:val="en-US"/>
        </w:rPr>
        <w:t>in terms of</w:t>
      </w:r>
      <w:r w:rsidRPr="005A3FD3">
        <w:rPr>
          <w:lang w:val="en-US"/>
        </w:rPr>
        <w:t xml:space="preserve"> specific technologies, analytical methods, or application domains. A substantial body of work focuses on artificial intelligence, machine learning, deep learning, and computer vision for food recognition, quality evaluation, authenticity, safety monitoring, shelf-life </w:t>
      </w:r>
      <w:r w:rsidRPr="005A3FD3">
        <w:rPr>
          <w:lang w:val="en-US"/>
        </w:rPr>
        <w:lastRenderedPageBreak/>
        <w:t>prediction, and process optimization</w:t>
      </w:r>
      <w:r w:rsidR="002B1A57">
        <w:rPr>
          <w:lang w:val="en-US"/>
        </w:rPr>
        <w:t xml:space="preserve"> </w:t>
      </w:r>
      <w:r w:rsidR="002B1A57">
        <w:rPr>
          <w:lang w:val="en-US"/>
        </w:rPr>
        <w:fldChar w:fldCharType="begin"/>
      </w:r>
      <w:r w:rsidR="00E02A4F">
        <w:rPr>
          <w:lang w:val="en-US"/>
        </w:rPr>
        <w:instrText xml:space="preserve"> ADDIN ZOTERO_ITEM CSL_CITATION {"citationID":"X1e7eap4","properties":{"unsorted":false,"formattedCitation":"(Borugadda and Kalluri, 2026)","plainCitation":"(Borugadda and Kalluri, 2026)","noteIndex":0},"citationItems":[{"id":225672,"uris":["http://zotero.org/groups/6615817/items/DXQ3RXWM"],"itemData":{"id":225672,"type":"article-journal","archive":"Scopus","container-title":"Journal of Future Foods","DOI":"10.1016/j.jfutfo.2025.07.002","issue":"6","page":"971-987","title":"A comprehensive analysis of artificial intelligence, machine learning, deep learning and computer vision in food science","volume":"6","author":[{"family":"Borugadda","given":"P."},{"family":"Kalluri","given":"H.K."}],"issued":{"date-parts":[["2026"]]}}}],"schema":"https://github.com/citation-style-language/schema/raw/master/csl-citation.json"} </w:instrText>
      </w:r>
      <w:r w:rsidR="002B1A57">
        <w:rPr>
          <w:lang w:val="en-US"/>
        </w:rPr>
        <w:fldChar w:fldCharType="separate"/>
      </w:r>
      <w:r w:rsidR="00E02A4F">
        <w:rPr>
          <w:noProof/>
          <w:lang w:val="en-US"/>
        </w:rPr>
        <w:t>(Borugadda and Kalluri, 2026)</w:t>
      </w:r>
      <w:r w:rsidR="002B1A57">
        <w:rPr>
          <w:lang w:val="en-US"/>
        </w:rPr>
        <w:fldChar w:fldCharType="end"/>
      </w:r>
      <w:r w:rsidRPr="005A3FD3">
        <w:rPr>
          <w:lang w:val="en-US"/>
        </w:rPr>
        <w:t xml:space="preserve">. Other reviews </w:t>
      </w:r>
      <w:r w:rsidR="002B1A57">
        <w:rPr>
          <w:lang w:val="en-US"/>
        </w:rPr>
        <w:t>focus</w:t>
      </w:r>
      <w:r w:rsidRPr="005A3FD3">
        <w:rPr>
          <w:lang w:val="en-US"/>
        </w:rPr>
        <w:t xml:space="preserve"> on </w:t>
      </w:r>
      <w:r w:rsidR="002B1A57">
        <w:rPr>
          <w:lang w:val="en-US"/>
        </w:rPr>
        <w:t>integrating</w:t>
      </w:r>
      <w:r w:rsidRPr="005A3FD3">
        <w:rPr>
          <w:lang w:val="en-US"/>
        </w:rPr>
        <w:t xml:space="preserve"> spectroscopy, hyperspectral imaging, biosensors, electronic noses, chromatography, magnetic resonance, and chemometrics for rapid, non-destructive, and increasingly real-time food analysis</w:t>
      </w:r>
      <w:r w:rsidR="002B1A57">
        <w:rPr>
          <w:lang w:val="en-US"/>
        </w:rPr>
        <w:t xml:space="preserve"> </w:t>
      </w:r>
      <w:r w:rsidR="002B1A57">
        <w:rPr>
          <w:lang w:val="en-US"/>
        </w:rPr>
        <w:fldChar w:fldCharType="begin"/>
      </w:r>
      <w:r w:rsidR="00E02A4F">
        <w:rPr>
          <w:lang w:val="en-US"/>
        </w:rPr>
        <w:instrText xml:space="preserve"> ADDIN ZOTERO_ITEM CSL_CITATION {"citationID":"ecWzmBW7","properties":{"unsorted":false,"formattedCitation":"(Mia et al., 2026; Wang et al., 2026)","plainCitation":"(Mia et al., 2026; Wang et al., 2026)","noteIndex":0},"citationItems":[{"id":225708,"uris":["http://zotero.org/groups/6615817/items/ASYHP2WD"],"itemData":{"id":225708,"type":"article-journal","archive":"Scopus","container-title":"Food Physics","DOI":"10.1016/j.foodp.2026.100089","title":"Application of NIR spectroscopy with machine learning in the food industry: A comprehensive review","URL":"https://www.scopus.com/pages/publications/105033774445?origin=resultslist","volume":"3","author":[{"family":"Mia","given":"N."},{"family":"Hashem","given":"M.A."},{"family":"Halim","given":"M.A."},{"family":"Tariq","given":"S."},{"family":"Ahamed","given":"Z."}],"issued":{"date-parts":[["2026"]]}}},{"id":225856,"uris":["http://zotero.org/groups/6615817/items/KSNJFU4D"],"itemData":{"id":225856,"type":"article-journal","archive":"Scopus","container-title":"Foods","DOI":"10.3390/foods15010133","issue":"1","title":"A Review of High-Throughput Optical Sensors for Food Detection Based on Machine Learning","URL":"https://www.scopus.com/pages/publications/105027882222?origin=resultslist","volume":"15","author":[{"family":"Wang","given":"Y."},{"family":"Yang","given":"Y."},{"family":"Liu","given":"H."}],"issued":{"date-parts":[["2026"]]}}}],"schema":"https://github.com/citation-style-language/schema/raw/master/csl-citation.json"} </w:instrText>
      </w:r>
      <w:r w:rsidR="002B1A57">
        <w:rPr>
          <w:lang w:val="en-US"/>
        </w:rPr>
        <w:fldChar w:fldCharType="separate"/>
      </w:r>
      <w:r w:rsidR="00E02A4F">
        <w:rPr>
          <w:noProof/>
          <w:lang w:val="en-US"/>
        </w:rPr>
        <w:t>(Mia et al., 2026; Wang et al., 2026)</w:t>
      </w:r>
      <w:r w:rsidR="002B1A57">
        <w:rPr>
          <w:lang w:val="en-US"/>
        </w:rPr>
        <w:fldChar w:fldCharType="end"/>
      </w:r>
      <w:r w:rsidRPr="005A3FD3">
        <w:rPr>
          <w:lang w:val="en-US"/>
        </w:rPr>
        <w:t>. A parallel stream addresses recommender systems, dietary assessment, personalized nutrition, food-image recognition, and health-oriented decision support</w:t>
      </w:r>
      <w:r w:rsidR="002B1A57">
        <w:rPr>
          <w:lang w:val="en-US"/>
        </w:rPr>
        <w:t xml:space="preserve"> </w:t>
      </w:r>
      <w:r w:rsidR="002B1A57">
        <w:rPr>
          <w:lang w:val="en-US"/>
        </w:rPr>
        <w:fldChar w:fldCharType="begin"/>
      </w:r>
      <w:r w:rsidR="00E02A4F">
        <w:rPr>
          <w:lang w:val="en-US"/>
        </w:rPr>
        <w:instrText xml:space="preserve"> ADDIN ZOTERO_ITEM CSL_CITATION {"citationID":"2OqT6k79","properties":{"unsorted":false,"formattedCitation":"(Patel and Chokshi, 2025; Zheng et al., 2024)","plainCitation":"(Patel and Chokshi, 2025; Zheng et al., 2024)","noteIndex":0},"citationItems":[{"id":226148,"uris":["http://zotero.org/groups/6615817/items/5FYDERCI"],"itemData":{"id":226148,"type":"article-journal","archive":"Scopus","container-title":"International Journal of Engineering Trends and Technology","DOI":"10.14445/22315381/IJETT-V73I5P123","issue":"5","page":"267-276","title":"Food Recommender System: Methods, Challenges, and Future Research Directions","volume":"73","author":[{"family":"Patel","given":"Z."},{"family":"Chokshi","given":"H.J."}],"issued":{"date-parts":[["2025"]]}}},{"id":227686,"uris":["http://zotero.org/groups/6615817/items/YMBR5AW4"],"itemData":{"id":227686,"type":"article-journal","archive":"Scopus","container-title":"Journal of Medical Internet Research","DOI":"10.2196/54557","issue":"1","title":"Artificial Intelligence Applications to Measure Food and Nutrient Intakes: Scoping Review","URL":"https://www.scopus.com/pages/publications/85210959621?origin=resultslist","volume":"26","author":[{"family":"Zheng","given":"J."},{"family":"Wang","given":"J."},{"family":"Shen","given":"J."},{"family":"An","given":"R."}],"issued":{"date-parts":[["2024"]]}}}],"schema":"https://github.com/citation-style-language/schema/raw/master/csl-citation.json"} </w:instrText>
      </w:r>
      <w:r w:rsidR="002B1A57">
        <w:rPr>
          <w:lang w:val="en-US"/>
        </w:rPr>
        <w:fldChar w:fldCharType="separate"/>
      </w:r>
      <w:r w:rsidR="00E02A4F">
        <w:rPr>
          <w:noProof/>
          <w:lang w:val="en-US"/>
        </w:rPr>
        <w:t>(Patel and Chokshi, 2025; Zheng et al., 2024)</w:t>
      </w:r>
      <w:r w:rsidR="002B1A57">
        <w:rPr>
          <w:lang w:val="en-US"/>
        </w:rPr>
        <w:fldChar w:fldCharType="end"/>
      </w:r>
      <w:r w:rsidRPr="005A3FD3">
        <w:rPr>
          <w:lang w:val="en-US"/>
        </w:rPr>
        <w:t>.</w:t>
      </w:r>
    </w:p>
    <w:p w14:paraId="707375E3" w14:textId="00BD35DE" w:rsidR="005A3FD3" w:rsidRPr="005A3FD3" w:rsidRDefault="00ED37EE" w:rsidP="005A3FD3">
      <w:pPr>
        <w:rPr>
          <w:lang w:val="en-US"/>
        </w:rPr>
      </w:pPr>
      <w:r w:rsidRPr="00ED37EE">
        <w:rPr>
          <w:lang w:val="en-US"/>
        </w:rPr>
        <w:t>Although these reviews demonstrate methodological progress, they generally organize the literature around individual technologies or tasks, comparing algorithms, sensing modalities, datasets, performance measures, and implementation challenges within bounded applications.</w:t>
      </w:r>
      <w:r w:rsidR="005A3FD3" w:rsidRPr="005A3FD3">
        <w:rPr>
          <w:lang w:val="en-US"/>
        </w:rPr>
        <w:t xml:space="preserve"> This structure clarifies technical advances but offers limited insight into how separate analytical streams became connected or whether they collectively constitute a coherent research domain.</w:t>
      </w:r>
    </w:p>
    <w:p w14:paraId="48AFA4BC" w14:textId="2726E598" w:rsidR="005A3FD3" w:rsidRPr="005A3FD3" w:rsidRDefault="005A3FD3" w:rsidP="005A3FD3">
      <w:pPr>
        <w:pStyle w:val="Ttulo2"/>
        <w:rPr>
          <w:lang w:val="en-US"/>
        </w:rPr>
      </w:pPr>
      <w:r w:rsidRPr="005A3FD3">
        <w:rPr>
          <w:lang w:val="en-US"/>
        </w:rPr>
        <w:t>System-level digitalization and persistent implementation gaps</w:t>
      </w:r>
    </w:p>
    <w:p w14:paraId="278BBCE6" w14:textId="1CCB1721" w:rsidR="005A3FD3" w:rsidRPr="005A3FD3" w:rsidRDefault="005A3FD3" w:rsidP="005A3FD3">
      <w:pPr>
        <w:rPr>
          <w:lang w:val="en-US"/>
        </w:rPr>
      </w:pPr>
      <w:r w:rsidRPr="005A3FD3">
        <w:rPr>
          <w:lang w:val="en-US"/>
        </w:rPr>
        <w:t>A second group of reviews broadens the scope from isolated analytical methods to digital transformation across the food value chain. These studies examine the convergence of AI, IoT, blockchain, cloud computing, robotics, digital twins, and big-data infrastructures in production, processing, packaging, traceability, logistics, inventory management, food-waste reduction, and supply-chain resilience</w:t>
      </w:r>
      <w:r w:rsidR="00FF3981">
        <w:rPr>
          <w:lang w:val="en-US"/>
        </w:rPr>
        <w:t xml:space="preserve"> </w:t>
      </w:r>
      <w:r w:rsidR="00FF3981">
        <w:rPr>
          <w:lang w:val="en-US"/>
        </w:rPr>
        <w:fldChar w:fldCharType="begin"/>
      </w:r>
      <w:r w:rsidR="00E02A4F">
        <w:rPr>
          <w:lang w:val="en-US"/>
        </w:rPr>
        <w:instrText xml:space="preserve"> ADDIN ZOTERO_ITEM CSL_CITATION {"citationID":"NneB7Slc","properties":{"unsorted":false,"formattedCitation":"(Ablegue et al., 2026; Ahmad et al., 2026)","plainCitation":"(Ablegue et al., 2026; Ahmad et al., 2026)","noteIndex":0},"citationItems":[{"id":225644,"uris":["http://zotero.org/groups/6615817/items/ERA5K2FZ"],"itemData":{"id":225644,"type":"article-journal","archive":"Scopus","container-title":"Food Reviews International","DOI":"10.1080/87559129.2025.2541856","issue":"4","page":"2189-2214","title":"Monitoring and Shelf Life Extension of Food Products Based on Machine Learning and Deep Learning: Progress and Potential Applications","volume":"42","author":[{"family":"Ablegue","given":"A.G.M.-D."},{"family":"Zhang","given":"M."},{"family":"Guo","given":"Q."},{"family":"Rui","given":"L."}],"issued":{"date-parts":[["2026"]]}}},{"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schema":"https://github.com/citation-style-language/schema/raw/master/csl-citation.json"} </w:instrText>
      </w:r>
      <w:r w:rsidR="00FF3981">
        <w:rPr>
          <w:lang w:val="en-US"/>
        </w:rPr>
        <w:fldChar w:fldCharType="separate"/>
      </w:r>
      <w:r w:rsidR="00E02A4F">
        <w:rPr>
          <w:noProof/>
          <w:lang w:val="en-US"/>
        </w:rPr>
        <w:t>(Ablegue et al., 2026; Ahmad et al., 2026)</w:t>
      </w:r>
      <w:r w:rsidR="00FF3981">
        <w:rPr>
          <w:lang w:val="en-US"/>
        </w:rPr>
        <w:fldChar w:fldCharType="end"/>
      </w:r>
      <w:r w:rsidRPr="005A3FD3">
        <w:rPr>
          <w:lang w:val="en-US"/>
        </w:rPr>
        <w:t>. Related reviews connect digitalization with sustainability, circularity, climate resilience, food security, and Industry 4.0 or 5.0 transitions</w:t>
      </w:r>
      <w:r w:rsidR="00FF3981">
        <w:rPr>
          <w:lang w:val="en-US"/>
        </w:rPr>
        <w:t xml:space="preserve"> </w:t>
      </w:r>
      <w:r w:rsidR="00FF3981">
        <w:rPr>
          <w:lang w:val="en-US"/>
        </w:rPr>
        <w:fldChar w:fldCharType="begin"/>
      </w:r>
      <w:r w:rsidR="00E02A4F">
        <w:rPr>
          <w:lang w:val="en-US"/>
        </w:rPr>
        <w:instrText xml:space="preserve"> ADDIN ZOTERO_ITEM CSL_CITATION {"citationID":"j81eqNjw","properties":{"unsorted":false,"formattedCitation":"(Briatore et al., 2026; Rojas-Flores et al., 2026)","plainCitation":"(Briatore et al., 2026; Rojas-Flores et al., 2026)","noteIndex":0},"citationItems":[{"id":225950,"uris":["http://zotero.org/groups/6615817/items/TAQ4RTHM"],"itemData":{"id":225950,"type":"article-journal","archive":"Scopus","container-title":"Discover Food","DOI":"10.1007/s44187-026-00837-9","issue":"1","title":"A bibliometric review for mapping synergies between life cycle assessment and industry 4.0 in the food sector","URL":"https://www.scopus.com/pages/publications/105030412817?origin=resultslist","volume":"6","author":[{"family":"Briatore","given":"F."},{"family":"Chiacchio","given":"F."},{"family":"Trapani","given":"N."},{"family":"Oliveri","given":"L.M."}],"issued":{"date-parts":[["2026"]]}}},{"id":225088,"uris":["http://zotero.org/groups/6615817/items/NPVK2GMB"],"itemData":{"id":225088,"type":"article-journal","archive":"Scopus","container-title":"Agriculture (Switzerland)","DOI":"10.3390/agriculture16040462","issue":"4","title":"A Bibliometric Review of Machine Learning for Sustainable Agri-Food Systems: Evolution, Collaboration Networks, and Future Directions","URL":"https://www.scopus.com/pages/publications/105031307043?origin=resultslist","volume":"16","author":[{"family":"Rojas-Flores","given":"S.J."},{"family":"Liza","given":"R."},{"family":"Nazario-Naveda","given":"R."},{"family":"Díaz","given":"F."},{"family":"Delfin-Narciso","given":"D."},{"family":"Cardenas","given":"M.G."}],"issued":{"date-parts":[["2026"]]}}}],"schema":"https://github.com/citation-style-language/schema/raw/master/csl-citation.json"} </w:instrText>
      </w:r>
      <w:r w:rsidR="00FF3981">
        <w:rPr>
          <w:lang w:val="en-US"/>
        </w:rPr>
        <w:fldChar w:fldCharType="separate"/>
      </w:r>
      <w:r w:rsidR="00E02A4F">
        <w:rPr>
          <w:noProof/>
          <w:lang w:val="en-US"/>
        </w:rPr>
        <w:t>(Briatore et al., 2026; Rojas-Flores et al., 2026)</w:t>
      </w:r>
      <w:r w:rsidR="00FF3981">
        <w:rPr>
          <w:lang w:val="en-US"/>
        </w:rPr>
        <w:fldChar w:fldCharType="end"/>
      </w:r>
      <w:r w:rsidRPr="005A3FD3">
        <w:rPr>
          <w:lang w:val="en-US"/>
        </w:rPr>
        <w:t>.</w:t>
      </w:r>
    </w:p>
    <w:p w14:paraId="7BE35CB7" w14:textId="533A4EE1" w:rsidR="005A3FD3" w:rsidRPr="005A3FD3" w:rsidRDefault="005A3FD3" w:rsidP="005A3FD3">
      <w:pPr>
        <w:rPr>
          <w:lang w:val="en-US"/>
        </w:rPr>
      </w:pPr>
      <w:r w:rsidRPr="005A3FD3">
        <w:rPr>
          <w:lang w:val="en-US"/>
        </w:rPr>
        <w:t>However, this broader perspective also reveals a recurrent gap between technological potential and operational maturity. Across reviews, common limitations include fragmented and non-standardized datasets, weak semantic interoperability, limited external validation, calibration transfer problems, model drift, opacity, privacy and cybersecurity risks, high implementation costs, regulatory uncertainty, and unequal organizational capabilities</w:t>
      </w:r>
      <w:r w:rsidR="00FF3981">
        <w:rPr>
          <w:lang w:val="en-US"/>
        </w:rPr>
        <w:t xml:space="preserve"> </w:t>
      </w:r>
      <w:r w:rsidR="00FF3981">
        <w:rPr>
          <w:lang w:val="en-US"/>
        </w:rPr>
        <w:fldChar w:fldCharType="begin"/>
      </w:r>
      <w:r w:rsidR="00E02A4F">
        <w:rPr>
          <w:lang w:val="en-US"/>
        </w:rPr>
        <w:instrText xml:space="preserve"> ADDIN ZOTERO_ITEM CSL_CITATION {"citationID":"tus6QGvx","properties":{"unsorted":false,"formattedCitation":"(Zhang, 2026)","plainCitation":"(Zhang, 2026)","noteIndex":0},"citationItems":[{"id":225540,"uris":["http://zotero.org/groups/6615817/items/AH7AS9U4"],"itemData":{"id":225540,"type":"article-journal","archive":"Scopus","container-title":"Food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FF3981">
        <w:rPr>
          <w:lang w:val="en-US"/>
        </w:rPr>
        <w:fldChar w:fldCharType="separate"/>
      </w:r>
      <w:r w:rsidR="00E02A4F">
        <w:rPr>
          <w:noProof/>
          <w:lang w:val="en-US"/>
        </w:rPr>
        <w:t>(Zhang, 2026)</w:t>
      </w:r>
      <w:r w:rsidR="00FF3981">
        <w:rPr>
          <w:lang w:val="en-US"/>
        </w:rPr>
        <w:fldChar w:fldCharType="end"/>
      </w:r>
      <w:r w:rsidRPr="005A3FD3">
        <w:rPr>
          <w:lang w:val="en-US"/>
        </w:rPr>
        <w:t>. Many studies continue to report laboratory demonstrations, conceptual frameworks, or pilot applications rather than robust deployments across diverse products, firms, and regulatory contexts</w:t>
      </w:r>
      <w:r w:rsidR="00FF3981">
        <w:rPr>
          <w:lang w:val="en-US"/>
        </w:rPr>
        <w:t xml:space="preserve"> </w:t>
      </w:r>
      <w:r w:rsidR="00FF3981">
        <w:rPr>
          <w:lang w:val="en-US"/>
        </w:rPr>
        <w:fldChar w:fldCharType="begin"/>
      </w:r>
      <w:r w:rsidR="00E02A4F">
        <w:rPr>
          <w:lang w:val="en-US"/>
        </w:rPr>
        <w:instrText xml:space="preserve"> ADDIN ZOTERO_ITEM CSL_CITATION {"citationID":"94vVAnVb","properties":{"unsorted":false,"formattedCitation":"(Bekkouche and de-Magistris, 2025)","plainCitation":"(Bekkouche and de-Magistris, 2025)","noteIndex":0},"citationItems":[{"id":226616,"uris":["http://zotero.org/groups/6615817/items/N8ECWQFN"],"itemData":{"id":226616,"type":"article-journal","archive":"Scopus","container-title":"Frontiers in Blockchain","DOI":"10.3389/fbloc.2025.1701872","title":"Digitalization in the European agri-food supply chain: a scoping review of traceability, transparency, and sustainability","URL":"https://www.scopus.com/pages/publications/105024001009?origin=resultslist","volume":"8","author":[{"family":"Bekkouche","given":"S."},{"family":"Magistris","given":"T.","non-dropping-particle":"de-"}],"issued":{"date-parts":[["2025"]]}}}],"schema":"https://github.com/citation-style-language/schema/raw/master/csl-citation.json"} </w:instrText>
      </w:r>
      <w:r w:rsidR="00FF3981">
        <w:rPr>
          <w:lang w:val="en-US"/>
        </w:rPr>
        <w:fldChar w:fldCharType="separate"/>
      </w:r>
      <w:r w:rsidR="00E02A4F">
        <w:rPr>
          <w:noProof/>
          <w:lang w:val="en-US"/>
        </w:rPr>
        <w:t>(Bekkouche and de-Magistris, 2025)</w:t>
      </w:r>
      <w:r w:rsidR="00FF3981">
        <w:rPr>
          <w:lang w:val="en-US"/>
        </w:rPr>
        <w:fldChar w:fldCharType="end"/>
      </w:r>
      <w:r w:rsidRPr="005A3FD3">
        <w:rPr>
          <w:lang w:val="en-US"/>
        </w:rPr>
        <w:t>. Consequently, recent literature increasingly emphasizes that Food Analytics should be evaluated not only by predictive accuracy but also by reliability, interpretability, scalability, economic viability, and integration into organizational decision processes.</w:t>
      </w:r>
    </w:p>
    <w:p w14:paraId="7510CDCA" w14:textId="1EB3B58A" w:rsidR="00BD1690" w:rsidRDefault="005A3FD3" w:rsidP="005A3FD3">
      <w:pPr>
        <w:pStyle w:val="Ttulo2"/>
        <w:rPr>
          <w:lang w:val="en-US"/>
        </w:rPr>
      </w:pPr>
      <w:r w:rsidRPr="005A3FD3">
        <w:rPr>
          <w:lang w:val="en-US"/>
        </w:rPr>
        <w:t>Research gap and positioning of the present study</w:t>
      </w:r>
    </w:p>
    <w:p w14:paraId="5AFB48A4" w14:textId="45FD26FE" w:rsidR="00581742" w:rsidRPr="00581742" w:rsidRDefault="00716D9E" w:rsidP="00581742">
      <w:pPr>
        <w:rPr>
          <w:lang w:val="en-US"/>
        </w:rPr>
      </w:pPr>
      <w:r w:rsidRPr="00716D9E">
        <w:rPr>
          <w:lang w:val="en-US"/>
        </w:rPr>
        <w:t xml:space="preserve">Existing reviews document the diffusion of analytical technologies across the food system but remain organized around specific methods or applications. </w:t>
      </w:r>
      <w:r w:rsidR="00733E4F" w:rsidRPr="00733E4F">
        <w:rPr>
          <w:lang w:val="en-US"/>
        </w:rPr>
        <w:t>Bibliometric studies identify growth and thematic clusters, yet generally examine particular agri-food segments rather than the formation of Food Analytics as a coherent interdisciplinary domain.</w:t>
      </w:r>
    </w:p>
    <w:p w14:paraId="407B08C8" w14:textId="30CFE19F" w:rsidR="005A3FD3" w:rsidRPr="00586737" w:rsidRDefault="00581742" w:rsidP="00581742">
      <w:pPr>
        <w:rPr>
          <w:lang w:val="en-US"/>
        </w:rPr>
      </w:pPr>
      <w:r w:rsidRPr="00581742">
        <w:rPr>
          <w:lang w:val="en-US"/>
        </w:rPr>
        <w:t>This study addresses that gap through a longitudinal bibliometric and co-word analysis of the period 1983–2026. It identifies five developmental stages and compares their thematic structures to explain how Food Analytics emerged from dispersed applications and how its themes persisted, transformed, converged, fragmented, disappeared, or emerged. This temporal perspective clarifies the field’s boundaries, developmental trajectory, and transition toward integrated and operationally oriented analytics.</w:t>
      </w:r>
    </w:p>
    <w:p w14:paraId="31521281" w14:textId="1A8B66D1" w:rsidR="0027056D" w:rsidRPr="00A873CC" w:rsidRDefault="003C508B">
      <w:pPr>
        <w:pStyle w:val="Ttulo1"/>
        <w:rPr>
          <w:lang w:val="en-US"/>
        </w:rPr>
      </w:pPr>
      <w:r w:rsidRPr="00A873CC">
        <w:rPr>
          <w:lang w:val="en-US"/>
        </w:rPr>
        <w:t xml:space="preserve">Materials </w:t>
      </w:r>
      <w:r w:rsidR="00A373B6">
        <w:rPr>
          <w:lang w:val="en-US"/>
        </w:rPr>
        <w:t>a</w:t>
      </w:r>
      <w:r w:rsidRPr="00A873CC">
        <w:rPr>
          <w:lang w:val="en-US"/>
        </w:rPr>
        <w:t>nd Methods</w:t>
      </w:r>
    </w:p>
    <w:p w14:paraId="0B9A0DB0" w14:textId="6CC3AABE" w:rsidR="0027056D" w:rsidRPr="00734F71" w:rsidRDefault="00FC63D9">
      <w:pPr>
        <w:pStyle w:val="Ttulo2"/>
        <w:rPr>
          <w:lang w:val="en-US"/>
        </w:rPr>
      </w:pPr>
      <w:bookmarkStart w:id="1" w:name="_vfic6g9i0ufq" w:colFirst="0" w:colLast="0"/>
      <w:bookmarkEnd w:id="1"/>
      <w:r w:rsidRPr="00734F71">
        <w:rPr>
          <w:lang w:val="en-US"/>
        </w:rPr>
        <w:t>Study Design</w:t>
      </w:r>
    </w:p>
    <w:p w14:paraId="4EEFAB77" w14:textId="5E499DCF" w:rsidR="00940812" w:rsidRPr="00385ADD" w:rsidRDefault="00464EC6" w:rsidP="0022275B">
      <w:pPr>
        <w:rPr>
          <w:szCs w:val="20"/>
          <w:lang w:val="en-US"/>
        </w:rPr>
      </w:pPr>
      <w:r w:rsidRPr="00464EC6">
        <w:rPr>
          <w:b/>
          <w:bCs/>
          <w:szCs w:val="20"/>
          <w:lang w:val="en-US"/>
        </w:rPr>
        <w:t>Table 1</w:t>
      </w:r>
      <w:r w:rsidRPr="00464EC6">
        <w:rPr>
          <w:szCs w:val="20"/>
          <w:lang w:val="en-US"/>
        </w:rPr>
        <w:t xml:space="preserve"> </w:t>
      </w:r>
      <w:r w:rsidR="00D221D1" w:rsidRPr="00D221D1">
        <w:rPr>
          <w:szCs w:val="20"/>
          <w:lang w:val="en-US"/>
        </w:rPr>
        <w:t xml:space="preserve">summarizes the study parameters </w:t>
      </w:r>
      <w:r w:rsidR="00A755A5">
        <w:rPr>
          <w:szCs w:val="20"/>
          <w:lang w:val="en-US"/>
        </w:rPr>
        <w:t>in line with</w:t>
      </w:r>
      <w:r w:rsidR="00D221D1" w:rsidRPr="00D221D1">
        <w:rPr>
          <w:szCs w:val="20"/>
          <w:lang w:val="en-US"/>
        </w:rPr>
        <w:t xml:space="preserve"> Kitchenham’s (2004) principles of rigor, transparency, and reproducibility. The scoping-oriented design combines bibliometric, tech-mining, and longitudinal co-word analyses. Bibliometric indicators identify developmental periods, while descriptor normalization, co-word networks, Louvain clustering, and longitudinal comparison reveal their thematic structures and evolution. The study maps domain development rather than evaluating the effectiveness of individual technologies or interventions.</w:t>
      </w:r>
    </w:p>
    <w:p w14:paraId="19350B36" w14:textId="77777777" w:rsidR="00385ADD" w:rsidRDefault="00385ADD" w:rsidP="0022275B">
      <w:pPr>
        <w:rPr>
          <w:szCs w:val="20"/>
          <w:lang w:val="en-US"/>
        </w:rPr>
      </w:pPr>
    </w:p>
    <w:p w14:paraId="7A98BA75" w14:textId="77777777" w:rsidR="00385ADD" w:rsidRPr="00A873CC" w:rsidRDefault="00385ADD" w:rsidP="00385ADD">
      <w:pPr>
        <w:keepNext/>
        <w:keepLines/>
        <w:ind w:firstLine="0"/>
        <w:rPr>
          <w:b/>
          <w:szCs w:val="20"/>
          <w:lang w:val="en-US"/>
        </w:rPr>
      </w:pPr>
      <w:r w:rsidRPr="00A873CC">
        <w:rPr>
          <w:b/>
          <w:szCs w:val="20"/>
          <w:lang w:val="en-US"/>
        </w:rPr>
        <w:lastRenderedPageBreak/>
        <w:t xml:space="preserve">Table </w:t>
      </w:r>
      <w:r>
        <w:rPr>
          <w:b/>
          <w:szCs w:val="20"/>
          <w:lang w:val="en-US"/>
        </w:rPr>
        <w:t>1</w:t>
      </w:r>
    </w:p>
    <w:p w14:paraId="50362605" w14:textId="77777777" w:rsidR="00385ADD" w:rsidRDefault="00385ADD" w:rsidP="00385ADD">
      <w:pPr>
        <w:keepNext/>
        <w:keepLines/>
        <w:ind w:firstLine="0"/>
        <w:rPr>
          <w:szCs w:val="20"/>
          <w:lang w:val="en-US"/>
        </w:rPr>
      </w:pPr>
      <w:r w:rsidRPr="00A873CC">
        <w:rPr>
          <w:szCs w:val="20"/>
          <w:lang w:val="en-US"/>
        </w:rPr>
        <w:t>Parameters of the study.</w:t>
      </w:r>
    </w:p>
    <w:tbl>
      <w:tblPr>
        <w:tblStyle w:val="Tablaconcuadrcula"/>
        <w:tblW w:w="0" w:type="auto"/>
        <w:tblLook w:val="04A0" w:firstRow="1" w:lastRow="0" w:firstColumn="1" w:lastColumn="0" w:noHBand="0" w:noVBand="1"/>
      </w:tblPr>
      <w:tblGrid>
        <w:gridCol w:w="2405"/>
        <w:gridCol w:w="6941"/>
      </w:tblGrid>
      <w:tr w:rsidR="00385ADD" w:rsidRPr="004C1B9B" w14:paraId="1D4B77C1" w14:textId="77777777" w:rsidTr="00173658">
        <w:tc>
          <w:tcPr>
            <w:tcW w:w="2405" w:type="dxa"/>
          </w:tcPr>
          <w:p w14:paraId="485D6FE6" w14:textId="77777777" w:rsidR="00385ADD" w:rsidRPr="004C1B9B" w:rsidRDefault="00385ADD" w:rsidP="00173658">
            <w:pPr>
              <w:keepNext/>
              <w:keepLines/>
              <w:ind w:firstLine="0"/>
              <w:jc w:val="left"/>
              <w:rPr>
                <w:b/>
                <w:bCs/>
                <w:sz w:val="16"/>
                <w:szCs w:val="16"/>
                <w:lang w:val="en-US"/>
              </w:rPr>
            </w:pPr>
            <w:r w:rsidRPr="004C1B9B">
              <w:rPr>
                <w:b/>
                <w:bCs/>
                <w:sz w:val="16"/>
                <w:szCs w:val="16"/>
                <w:lang w:val="en-US"/>
              </w:rPr>
              <w:t>Parameter</w:t>
            </w:r>
          </w:p>
        </w:tc>
        <w:tc>
          <w:tcPr>
            <w:tcW w:w="6941" w:type="dxa"/>
          </w:tcPr>
          <w:p w14:paraId="439A9B7A" w14:textId="77777777" w:rsidR="00385ADD" w:rsidRPr="004C1B9B" w:rsidRDefault="00385ADD" w:rsidP="00173658">
            <w:pPr>
              <w:keepNext/>
              <w:keepLines/>
              <w:ind w:firstLine="0"/>
              <w:jc w:val="left"/>
              <w:rPr>
                <w:b/>
                <w:bCs/>
                <w:sz w:val="16"/>
                <w:szCs w:val="16"/>
                <w:lang w:val="en-US"/>
              </w:rPr>
            </w:pPr>
            <w:r w:rsidRPr="004C1B9B">
              <w:rPr>
                <w:b/>
                <w:bCs/>
                <w:sz w:val="16"/>
                <w:szCs w:val="16"/>
                <w:lang w:val="en-US"/>
              </w:rPr>
              <w:t>Value</w:t>
            </w:r>
          </w:p>
        </w:tc>
      </w:tr>
      <w:tr w:rsidR="00385ADD" w:rsidRPr="004C1B9B" w14:paraId="2C150B52" w14:textId="77777777" w:rsidTr="00173658">
        <w:tc>
          <w:tcPr>
            <w:tcW w:w="2405" w:type="dxa"/>
          </w:tcPr>
          <w:p w14:paraId="733DF82F" w14:textId="77777777" w:rsidR="00385ADD" w:rsidRPr="004C1B9B" w:rsidRDefault="00385ADD" w:rsidP="00173658">
            <w:pPr>
              <w:keepNext/>
              <w:keepLines/>
              <w:ind w:firstLine="0"/>
              <w:jc w:val="left"/>
              <w:rPr>
                <w:sz w:val="16"/>
                <w:szCs w:val="16"/>
                <w:lang w:val="en-US"/>
              </w:rPr>
            </w:pPr>
            <w:r>
              <w:rPr>
                <w:sz w:val="16"/>
                <w:szCs w:val="16"/>
                <w:lang w:val="en-US"/>
              </w:rPr>
              <w:t>Database:</w:t>
            </w:r>
          </w:p>
        </w:tc>
        <w:tc>
          <w:tcPr>
            <w:tcW w:w="6941" w:type="dxa"/>
          </w:tcPr>
          <w:p w14:paraId="2B671172" w14:textId="77777777" w:rsidR="00385ADD" w:rsidRPr="004C1B9B" w:rsidRDefault="00385ADD" w:rsidP="00173658">
            <w:pPr>
              <w:keepNext/>
              <w:keepLines/>
              <w:ind w:firstLine="0"/>
              <w:jc w:val="left"/>
              <w:rPr>
                <w:sz w:val="16"/>
                <w:szCs w:val="16"/>
                <w:lang w:val="en-US"/>
              </w:rPr>
            </w:pPr>
            <w:r>
              <w:rPr>
                <w:sz w:val="16"/>
                <w:szCs w:val="16"/>
                <w:lang w:val="en-US"/>
              </w:rPr>
              <w:t>Scopus</w:t>
            </w:r>
          </w:p>
        </w:tc>
      </w:tr>
      <w:tr w:rsidR="00385ADD" w:rsidRPr="007D66D4" w14:paraId="1CDDC30C" w14:textId="77777777" w:rsidTr="00173658">
        <w:tc>
          <w:tcPr>
            <w:tcW w:w="2405" w:type="dxa"/>
          </w:tcPr>
          <w:p w14:paraId="3E601883" w14:textId="77777777" w:rsidR="00385ADD" w:rsidRPr="004C1B9B" w:rsidRDefault="00385ADD" w:rsidP="00173658">
            <w:pPr>
              <w:keepNext/>
              <w:keepLines/>
              <w:ind w:firstLine="0"/>
              <w:jc w:val="left"/>
              <w:rPr>
                <w:sz w:val="16"/>
                <w:szCs w:val="16"/>
                <w:lang w:val="en-US"/>
              </w:rPr>
            </w:pPr>
            <w:r>
              <w:rPr>
                <w:sz w:val="16"/>
                <w:szCs w:val="16"/>
                <w:lang w:val="en-US"/>
              </w:rPr>
              <w:t>Years of analysis:</w:t>
            </w:r>
          </w:p>
        </w:tc>
        <w:tc>
          <w:tcPr>
            <w:tcW w:w="6941" w:type="dxa"/>
          </w:tcPr>
          <w:p w14:paraId="07993D9F" w14:textId="79A568B8" w:rsidR="00385ADD" w:rsidRPr="004C1B9B" w:rsidRDefault="00385ADD" w:rsidP="00173658">
            <w:pPr>
              <w:keepNext/>
              <w:keepLines/>
              <w:ind w:firstLine="0"/>
              <w:jc w:val="left"/>
              <w:rPr>
                <w:sz w:val="16"/>
                <w:szCs w:val="16"/>
                <w:lang w:val="en-US"/>
              </w:rPr>
            </w:pPr>
            <w:r w:rsidRPr="00385ADD">
              <w:rPr>
                <w:sz w:val="16"/>
                <w:szCs w:val="16"/>
                <w:lang w:val="en-US"/>
              </w:rPr>
              <w:t xml:space="preserve">All available publications up to </w:t>
            </w:r>
            <w:r w:rsidR="00CB3ABB">
              <w:rPr>
                <w:sz w:val="16"/>
                <w:szCs w:val="16"/>
                <w:lang w:val="en-US"/>
              </w:rPr>
              <w:t>May</w:t>
            </w:r>
            <w:r w:rsidR="00982A11">
              <w:rPr>
                <w:sz w:val="16"/>
                <w:szCs w:val="16"/>
                <w:lang w:val="en-US"/>
              </w:rPr>
              <w:t xml:space="preserve"> </w:t>
            </w:r>
            <w:r w:rsidR="00CB3ABB">
              <w:rPr>
                <w:sz w:val="16"/>
                <w:szCs w:val="16"/>
                <w:lang w:val="en-US"/>
              </w:rPr>
              <w:t>2</w:t>
            </w:r>
            <w:r w:rsidR="00982A11">
              <w:rPr>
                <w:sz w:val="16"/>
                <w:szCs w:val="16"/>
                <w:lang w:val="en-US"/>
              </w:rPr>
              <w:t>,</w:t>
            </w:r>
            <w:r w:rsidRPr="00385ADD">
              <w:rPr>
                <w:sz w:val="16"/>
                <w:szCs w:val="16"/>
                <w:lang w:val="en-US"/>
              </w:rPr>
              <w:t xml:space="preserve"> 202</w:t>
            </w:r>
            <w:r w:rsidR="00814892">
              <w:rPr>
                <w:sz w:val="16"/>
                <w:szCs w:val="16"/>
                <w:lang w:val="en-US"/>
              </w:rPr>
              <w:t>6</w:t>
            </w:r>
          </w:p>
        </w:tc>
      </w:tr>
      <w:tr w:rsidR="00385ADD" w:rsidRPr="004C1B9B" w14:paraId="724AF7AF" w14:textId="77777777" w:rsidTr="00173658">
        <w:tc>
          <w:tcPr>
            <w:tcW w:w="2405" w:type="dxa"/>
          </w:tcPr>
          <w:p w14:paraId="02906560" w14:textId="77777777" w:rsidR="00385ADD" w:rsidRPr="004C1B9B" w:rsidRDefault="00385ADD" w:rsidP="00173658">
            <w:pPr>
              <w:keepNext/>
              <w:keepLines/>
              <w:ind w:firstLine="0"/>
              <w:jc w:val="left"/>
              <w:rPr>
                <w:sz w:val="16"/>
                <w:szCs w:val="16"/>
                <w:lang w:val="en-US"/>
              </w:rPr>
            </w:pPr>
            <w:r>
              <w:rPr>
                <w:sz w:val="16"/>
                <w:szCs w:val="16"/>
                <w:lang w:val="en-US"/>
              </w:rPr>
              <w:t>Data retrieval:</w:t>
            </w:r>
          </w:p>
        </w:tc>
        <w:tc>
          <w:tcPr>
            <w:tcW w:w="6941" w:type="dxa"/>
          </w:tcPr>
          <w:p w14:paraId="788DC852" w14:textId="430C5F52" w:rsidR="00385ADD" w:rsidRPr="004C1B9B" w:rsidRDefault="00CB3ABB" w:rsidP="00173658">
            <w:pPr>
              <w:keepNext/>
              <w:keepLines/>
              <w:ind w:firstLine="0"/>
              <w:jc w:val="left"/>
              <w:rPr>
                <w:sz w:val="16"/>
                <w:szCs w:val="16"/>
                <w:lang w:val="en-US"/>
              </w:rPr>
            </w:pPr>
            <w:r>
              <w:rPr>
                <w:sz w:val="16"/>
                <w:szCs w:val="16"/>
                <w:lang w:val="en-US"/>
              </w:rPr>
              <w:t>May</w:t>
            </w:r>
            <w:r w:rsidR="00982A11">
              <w:rPr>
                <w:sz w:val="16"/>
                <w:szCs w:val="16"/>
                <w:lang w:val="en-US"/>
              </w:rPr>
              <w:t xml:space="preserve"> </w:t>
            </w:r>
            <w:r>
              <w:rPr>
                <w:sz w:val="16"/>
                <w:szCs w:val="16"/>
                <w:lang w:val="en-US"/>
              </w:rPr>
              <w:t>2</w:t>
            </w:r>
            <w:r w:rsidR="00385ADD">
              <w:rPr>
                <w:sz w:val="16"/>
                <w:szCs w:val="16"/>
                <w:lang w:val="en-US"/>
              </w:rPr>
              <w:t>, 202</w:t>
            </w:r>
            <w:r w:rsidR="00814892">
              <w:rPr>
                <w:sz w:val="16"/>
                <w:szCs w:val="16"/>
                <w:lang w:val="en-US"/>
              </w:rPr>
              <w:t>6</w:t>
            </w:r>
          </w:p>
        </w:tc>
      </w:tr>
      <w:tr w:rsidR="00385ADD" w:rsidRPr="007D66D4" w14:paraId="34281147" w14:textId="77777777" w:rsidTr="00173658">
        <w:tc>
          <w:tcPr>
            <w:tcW w:w="2405" w:type="dxa"/>
          </w:tcPr>
          <w:p w14:paraId="410CFC1F" w14:textId="77777777" w:rsidR="00385ADD" w:rsidRPr="004C1B9B" w:rsidRDefault="00385ADD" w:rsidP="00173658">
            <w:pPr>
              <w:keepNext/>
              <w:keepLines/>
              <w:ind w:firstLine="0"/>
              <w:jc w:val="left"/>
              <w:rPr>
                <w:sz w:val="16"/>
                <w:szCs w:val="16"/>
                <w:lang w:val="en-US"/>
              </w:rPr>
            </w:pPr>
            <w:r>
              <w:rPr>
                <w:sz w:val="16"/>
                <w:szCs w:val="16"/>
                <w:lang w:val="en-US"/>
              </w:rPr>
              <w:t>Search string:</w:t>
            </w:r>
          </w:p>
        </w:tc>
        <w:tc>
          <w:tcPr>
            <w:tcW w:w="6941" w:type="dxa"/>
          </w:tcPr>
          <w:p w14:paraId="2A30FB5E" w14:textId="0CD22991" w:rsidR="00385ADD" w:rsidRPr="004C1B9B" w:rsidRDefault="00385ADD" w:rsidP="00173658">
            <w:pPr>
              <w:keepNext/>
              <w:keepLines/>
              <w:ind w:firstLine="0"/>
              <w:jc w:val="left"/>
              <w:rPr>
                <w:sz w:val="16"/>
                <w:szCs w:val="16"/>
                <w:lang w:val="en-US"/>
              </w:rPr>
            </w:pPr>
            <w:r w:rsidRPr="00385ADD">
              <w:rPr>
                <w:sz w:val="16"/>
                <w:szCs w:val="16"/>
                <w:lang w:val="en-US"/>
              </w:rPr>
              <w:t xml:space="preserve">Boolean search strings </w:t>
            </w:r>
            <w:r w:rsidR="00BE292C">
              <w:rPr>
                <w:sz w:val="16"/>
                <w:szCs w:val="16"/>
                <w:lang w:val="en-US"/>
              </w:rPr>
              <w:t xml:space="preserve">were </w:t>
            </w:r>
            <w:r w:rsidRPr="00385ADD">
              <w:rPr>
                <w:sz w:val="16"/>
                <w:szCs w:val="16"/>
                <w:lang w:val="en-US"/>
              </w:rPr>
              <w:t>developed through an iterative, evidence-driven process. Construction steps are detailed in the Methods section.</w:t>
            </w:r>
            <w:r>
              <w:rPr>
                <w:sz w:val="16"/>
                <w:szCs w:val="16"/>
                <w:lang w:val="en-US"/>
              </w:rPr>
              <w:t xml:space="preserve"> </w:t>
            </w:r>
          </w:p>
        </w:tc>
      </w:tr>
      <w:tr w:rsidR="00385ADD" w:rsidRPr="007D66D4" w14:paraId="44ED1518" w14:textId="77777777" w:rsidTr="00173658">
        <w:tc>
          <w:tcPr>
            <w:tcW w:w="2405" w:type="dxa"/>
          </w:tcPr>
          <w:p w14:paraId="002B9941" w14:textId="3D7740E3" w:rsidR="00385ADD" w:rsidRPr="004C1B9B" w:rsidRDefault="00D86B35" w:rsidP="00173658">
            <w:pPr>
              <w:keepNext/>
              <w:keepLines/>
              <w:ind w:firstLine="0"/>
              <w:jc w:val="left"/>
              <w:rPr>
                <w:sz w:val="16"/>
                <w:szCs w:val="16"/>
                <w:lang w:val="en-US"/>
              </w:rPr>
            </w:pPr>
            <w:r>
              <w:rPr>
                <w:sz w:val="16"/>
                <w:szCs w:val="16"/>
                <w:lang w:val="en-US"/>
              </w:rPr>
              <w:t>Eligibility</w:t>
            </w:r>
            <w:r w:rsidR="00385ADD">
              <w:rPr>
                <w:sz w:val="16"/>
                <w:szCs w:val="16"/>
                <w:lang w:val="en-US"/>
              </w:rPr>
              <w:t xml:space="preserve"> criteria:</w:t>
            </w:r>
          </w:p>
        </w:tc>
        <w:tc>
          <w:tcPr>
            <w:tcW w:w="6941" w:type="dxa"/>
          </w:tcPr>
          <w:p w14:paraId="6195A523" w14:textId="12988484" w:rsidR="00417AF2" w:rsidRPr="00D86B35" w:rsidRDefault="00383B57" w:rsidP="00D86B35">
            <w:pPr>
              <w:keepNext/>
              <w:keepLines/>
              <w:ind w:left="37" w:firstLine="0"/>
              <w:jc w:val="left"/>
              <w:rPr>
                <w:sz w:val="16"/>
                <w:szCs w:val="16"/>
                <w:lang w:val="en-US"/>
              </w:rPr>
            </w:pPr>
            <w:r w:rsidRPr="00383B57">
              <w:rPr>
                <w:sz w:val="16"/>
                <w:szCs w:val="16"/>
                <w:lang w:val="en-US"/>
              </w:rPr>
              <w:t>Records were included when Food Analytics was central and analytical methods were directly applied to food-system domains; records without a substantive food–analytics link were excluded.</w:t>
            </w:r>
          </w:p>
        </w:tc>
      </w:tr>
    </w:tbl>
    <w:p w14:paraId="31090671" w14:textId="77777777" w:rsidR="00385ADD" w:rsidRDefault="00385ADD" w:rsidP="0022275B">
      <w:pPr>
        <w:rPr>
          <w:szCs w:val="20"/>
          <w:lang w:val="en-US"/>
        </w:rPr>
      </w:pPr>
    </w:p>
    <w:p w14:paraId="04795766" w14:textId="77777777" w:rsidR="00385ADD" w:rsidRPr="005D22EC" w:rsidRDefault="00385ADD" w:rsidP="0022275B">
      <w:pPr>
        <w:rPr>
          <w:szCs w:val="20"/>
          <w:lang w:val="en-US"/>
        </w:rPr>
      </w:pPr>
    </w:p>
    <w:p w14:paraId="5B91D988" w14:textId="73F374B4" w:rsidR="00940812" w:rsidRDefault="00940812" w:rsidP="00940812">
      <w:pPr>
        <w:pStyle w:val="Ttulo3"/>
        <w:rPr>
          <w:lang w:val="en-US"/>
        </w:rPr>
      </w:pPr>
      <w:r>
        <w:rPr>
          <w:lang w:val="en-US"/>
        </w:rPr>
        <w:t>Database select</w:t>
      </w:r>
      <w:r w:rsidR="007C4EF2">
        <w:rPr>
          <w:lang w:val="en-US"/>
        </w:rPr>
        <w:t>ion</w:t>
      </w:r>
    </w:p>
    <w:p w14:paraId="0553266E" w14:textId="1D14426A" w:rsidR="00940812" w:rsidRDefault="00D221D1" w:rsidP="0022275B">
      <w:pPr>
        <w:rPr>
          <w:szCs w:val="20"/>
          <w:lang w:val="en-US"/>
        </w:rPr>
      </w:pPr>
      <w:r w:rsidRPr="00D221D1">
        <w:rPr>
          <w:szCs w:val="20"/>
          <w:lang w:val="en-US"/>
        </w:rPr>
        <w:t>Scopus was selected for its broad coverage of research in food, agriculture, technology, health, and management</w:t>
      </w:r>
      <w:r>
        <w:rPr>
          <w:szCs w:val="20"/>
          <w:lang w:val="en-US"/>
        </w:rPr>
        <w:t>,</w:t>
      </w:r>
      <w:r w:rsidRPr="00D221D1">
        <w:rPr>
          <w:szCs w:val="20"/>
          <w:lang w:val="en-US"/>
        </w:rPr>
        <w:t xml:space="preserve"> and its widespread use in bibliometric reviews. Using </w:t>
      </w:r>
      <w:r>
        <w:rPr>
          <w:szCs w:val="20"/>
          <w:lang w:val="en-US"/>
        </w:rPr>
        <w:t>a singl</w:t>
      </w:r>
      <w:r w:rsidRPr="00D221D1">
        <w:rPr>
          <w:szCs w:val="20"/>
          <w:lang w:val="en-US"/>
        </w:rPr>
        <w:t xml:space="preserve">e database also avoids inconsistencies arising from heterogeneous metadata structures, </w:t>
      </w:r>
      <w:r>
        <w:rPr>
          <w:szCs w:val="20"/>
          <w:lang w:val="en-US"/>
        </w:rPr>
        <w:t xml:space="preserve">thereby </w:t>
      </w:r>
      <w:r w:rsidRPr="00D221D1">
        <w:rPr>
          <w:szCs w:val="20"/>
          <w:lang w:val="en-US"/>
        </w:rPr>
        <w:t>supporting descriptor extraction, co-word analysis, and longitudinal cluster comparison. The resulting coverage limitations are discussed in Section 6.</w:t>
      </w:r>
    </w:p>
    <w:p w14:paraId="61F5EC47" w14:textId="1F2C0F9A" w:rsidR="00940812" w:rsidRDefault="00940812" w:rsidP="00940812">
      <w:pPr>
        <w:pStyle w:val="Ttulo3"/>
        <w:rPr>
          <w:lang w:val="en-US"/>
        </w:rPr>
      </w:pPr>
      <w:r>
        <w:rPr>
          <w:lang w:val="en-US"/>
        </w:rPr>
        <w:t>Search string</w:t>
      </w:r>
      <w:r w:rsidR="000B59B4">
        <w:rPr>
          <w:lang w:val="en-US"/>
        </w:rPr>
        <w:t xml:space="preserve"> and query construction</w:t>
      </w:r>
    </w:p>
    <w:p w14:paraId="3D72C7F6" w14:textId="0A208829" w:rsidR="003454F6" w:rsidRDefault="007C4EF2" w:rsidP="000B59B4">
      <w:pPr>
        <w:rPr>
          <w:szCs w:val="20"/>
          <w:lang w:val="en-US"/>
        </w:rPr>
      </w:pPr>
      <w:r w:rsidRPr="007C4EF2">
        <w:rPr>
          <w:szCs w:val="20"/>
          <w:lang w:val="en-US"/>
        </w:rPr>
        <w:t>The search strategy followed the iterative approach recommended by the Cochrane Handbook and imposed no publication-year restriction. The initial query used ten strict expressions: “food analytics,” “food data analytics,” “food informatics,” “food data science,” “agri-food analytics,” “agrifood analytics,” “agri-food data analytics,” “agrifood data analytics,” “agri-food informatics,” and “agrifood informatics.” Titles, abstracts, author and index keywords, and reference titles from the retrieved records were reviewed to identify additional relevant terms and refine the Boolean structure. Newly identified expressions were incorporated</w:t>
      </w:r>
      <w:r>
        <w:rPr>
          <w:szCs w:val="20"/>
          <w:lang w:val="en-US"/>
        </w:rPr>
        <w:t>,</w:t>
      </w:r>
      <w:r w:rsidRPr="007C4EF2">
        <w:rPr>
          <w:szCs w:val="20"/>
          <w:lang w:val="en-US"/>
        </w:rPr>
        <w:t xml:space="preserve"> and the search </w:t>
      </w:r>
      <w:r>
        <w:rPr>
          <w:szCs w:val="20"/>
          <w:lang w:val="en-US"/>
        </w:rPr>
        <w:t xml:space="preserve">was </w:t>
      </w:r>
      <w:r w:rsidRPr="007C4EF2">
        <w:rPr>
          <w:szCs w:val="20"/>
          <w:lang w:val="en-US"/>
        </w:rPr>
        <w:t>rerun until further iterations produced no substantively new terms or applications relevant to the study scope. This evidence-driven procedure balanced specificity and coverage while producing a unified search string. The complete query should be provided in supplementary material to support reproducibility.</w:t>
      </w:r>
    </w:p>
    <w:p w14:paraId="5E52C084" w14:textId="77777777" w:rsidR="007E6D6E" w:rsidRPr="00A873CC" w:rsidRDefault="007E6D6E" w:rsidP="007E6D6E">
      <w:pPr>
        <w:pStyle w:val="Ttulo2"/>
        <w:rPr>
          <w:lang w:val="en-US"/>
        </w:rPr>
      </w:pPr>
      <w:bookmarkStart w:id="2" w:name="_x15os0qioevv" w:colFirst="0" w:colLast="0"/>
      <w:bookmarkEnd w:id="2"/>
      <w:r w:rsidRPr="00A873CC">
        <w:rPr>
          <w:lang w:val="en-US"/>
        </w:rPr>
        <w:t>Data collection and preliminary preparation</w:t>
      </w:r>
    </w:p>
    <w:p w14:paraId="30403E2B" w14:textId="64BFF02E" w:rsidR="00547F2A" w:rsidRDefault="00D221D1" w:rsidP="00464EC6">
      <w:pPr>
        <w:rPr>
          <w:szCs w:val="20"/>
          <w:lang w:val="en-US"/>
        </w:rPr>
      </w:pPr>
      <w:r w:rsidRPr="00D221D1">
        <w:rPr>
          <w:szCs w:val="20"/>
          <w:lang w:val="en-US"/>
        </w:rPr>
        <w:t>The unrestricted Scopus search retrieved 2,913 records. Language and document-type filtering removed 131 non-English publications, errata, and retracted documents, leaving 2,782 records. Titles and abstracts were then screened using the criteria in Table 1. Records were retained when data-driven or computational methods were substantively connected to food-system applications and excluded when analytical terminology referred only to conventional laboratory measurements, general agricultural technology, or non-food computational applications. This PRISMA-aligned procedure excluded 664 records, yielding a final corpus of 2,118 publications.</w:t>
      </w:r>
    </w:p>
    <w:p w14:paraId="1B3A8AC4" w14:textId="030DF7A8" w:rsidR="007C4EF2" w:rsidRDefault="007C4EF2" w:rsidP="007C4EF2">
      <w:pPr>
        <w:pStyle w:val="Ttulo2"/>
        <w:rPr>
          <w:lang w:val="en-US"/>
        </w:rPr>
      </w:pPr>
      <w:r w:rsidRPr="007C4EF2">
        <w:rPr>
          <w:lang w:val="en-US"/>
        </w:rPr>
        <w:t>Descriptor preparation</w:t>
      </w:r>
    </w:p>
    <w:p w14:paraId="3AF066B5" w14:textId="77777777" w:rsidR="007C4EF2" w:rsidRPr="007C4EF2" w:rsidRDefault="007C4EF2" w:rsidP="007C4EF2">
      <w:pPr>
        <w:rPr>
          <w:szCs w:val="20"/>
          <w:lang w:val="en-US"/>
        </w:rPr>
      </w:pPr>
      <w:r w:rsidRPr="007C4EF2">
        <w:rPr>
          <w:szCs w:val="20"/>
          <w:lang w:val="en-US"/>
        </w:rPr>
        <w:t>Bibliographic records were exported from Scopus in CSV format, including titles, abstracts, author keywords, index keywords, affiliations, references, and publication years. Author and index keywords were combined with noun phrases extracted from titles and abstracts to create a unified descriptor field. Multi-word expressions were retained to preserve thematic specificity.</w:t>
      </w:r>
    </w:p>
    <w:p w14:paraId="12CB5A8E" w14:textId="3E1CC2F9" w:rsidR="007C4EF2" w:rsidRDefault="007C4EF2" w:rsidP="007C4EF2">
      <w:pPr>
        <w:rPr>
          <w:szCs w:val="20"/>
          <w:lang w:val="en-US"/>
        </w:rPr>
      </w:pPr>
      <w:r w:rsidRPr="007C4EF2">
        <w:rPr>
          <w:szCs w:val="20"/>
          <w:lang w:val="en-US"/>
        </w:rPr>
        <w:t>Descriptor preparation combined automated processing with manual validation. A controlled thesaurus standardize</w:t>
      </w:r>
      <w:r>
        <w:rPr>
          <w:szCs w:val="20"/>
          <w:lang w:val="en-US"/>
        </w:rPr>
        <w:t>s</w:t>
      </w:r>
      <w:r w:rsidRPr="007C4EF2">
        <w:rPr>
          <w:szCs w:val="20"/>
          <w:lang w:val="en-US"/>
        </w:rPr>
        <w:t xml:space="preserve"> case, spacing, punctuation, hyphenation, spelling variants, singular and plural forms, acronyms, and conceptual synonyms. Generic and cross-cutting expressions that did not distinguish thematic content were removed as stopwords. The resulting normalized descriptors </w:t>
      </w:r>
      <w:r w:rsidR="00547F2A">
        <w:rPr>
          <w:szCs w:val="20"/>
          <w:lang w:val="en-US"/>
        </w:rPr>
        <w:t>served as the units for constructing period-specific co-word networks, identifying thematic clusters, and comparing</w:t>
      </w:r>
      <w:r w:rsidRPr="007C4EF2">
        <w:rPr>
          <w:szCs w:val="20"/>
          <w:lang w:val="en-US"/>
        </w:rPr>
        <w:t xml:space="preserve"> thematic structures longitudinally.</w:t>
      </w:r>
    </w:p>
    <w:p w14:paraId="71E79E65" w14:textId="08308B4B" w:rsidR="002936BB" w:rsidRDefault="002936BB" w:rsidP="002936BB">
      <w:pPr>
        <w:pStyle w:val="Ttulo2"/>
        <w:rPr>
          <w:lang w:val="en-US"/>
        </w:rPr>
      </w:pPr>
      <w:r>
        <w:rPr>
          <w:lang w:val="en-US"/>
        </w:rPr>
        <w:t xml:space="preserve">Quality </w:t>
      </w:r>
      <w:r w:rsidR="007C4EF2">
        <w:rPr>
          <w:lang w:val="en-US"/>
        </w:rPr>
        <w:t>appraisal</w:t>
      </w:r>
    </w:p>
    <w:p w14:paraId="5DB485E5" w14:textId="06FA4687" w:rsidR="002936BB" w:rsidRDefault="00D221D1" w:rsidP="0022275B">
      <w:pPr>
        <w:rPr>
          <w:szCs w:val="20"/>
          <w:lang w:val="en-US"/>
        </w:rPr>
      </w:pPr>
      <w:r w:rsidRPr="00D221D1">
        <w:rPr>
          <w:szCs w:val="20"/>
          <w:lang w:val="en-US"/>
        </w:rPr>
        <w:t>Because this scoping-oriented study maps the conceptual structure and evolution of Food Analytics, no formal quality appraisal, risk-of-bias assessment, or effectiveness evaluation was conducted. The findings</w:t>
      </w:r>
      <w:r>
        <w:rPr>
          <w:szCs w:val="20"/>
          <w:lang w:val="en-US"/>
        </w:rPr>
        <w:t>,</w:t>
      </w:r>
      <w:r w:rsidRPr="00D221D1">
        <w:rPr>
          <w:szCs w:val="20"/>
          <w:lang w:val="en-US"/>
        </w:rPr>
        <w:t xml:space="preserve"> therefore</w:t>
      </w:r>
      <w:r>
        <w:rPr>
          <w:szCs w:val="20"/>
          <w:lang w:val="en-US"/>
        </w:rPr>
        <w:t>,</w:t>
      </w:r>
      <w:r w:rsidRPr="00D221D1">
        <w:rPr>
          <w:szCs w:val="20"/>
          <w:lang w:val="en-US"/>
        </w:rPr>
        <w:t xml:space="preserve"> indicate thematic concentrations and evolutionary relationships rather than the effectiveness or comparative superiority of particular technologies or methods.</w:t>
      </w:r>
    </w:p>
    <w:p w14:paraId="4B0DFC03" w14:textId="77777777" w:rsidR="002936BB" w:rsidRPr="00A873CC" w:rsidRDefault="002936BB" w:rsidP="002936BB">
      <w:pPr>
        <w:pStyle w:val="Ttulo2"/>
        <w:rPr>
          <w:lang w:val="en-US"/>
        </w:rPr>
      </w:pPr>
      <w:r w:rsidRPr="00A873CC">
        <w:rPr>
          <w:lang w:val="en-US"/>
        </w:rPr>
        <w:lastRenderedPageBreak/>
        <w:t xml:space="preserve">Data Analysis </w:t>
      </w:r>
      <w:r>
        <w:rPr>
          <w:lang w:val="en-US"/>
        </w:rPr>
        <w:t>and Interpretation</w:t>
      </w:r>
    </w:p>
    <w:p w14:paraId="321888D8" w14:textId="77777777" w:rsidR="007C4EF2" w:rsidRPr="007C4EF2" w:rsidRDefault="007C4EF2" w:rsidP="007C4EF2">
      <w:pPr>
        <w:pStyle w:val="Ttulo3"/>
        <w:rPr>
          <w:lang w:val="en-US"/>
        </w:rPr>
      </w:pPr>
      <w:bookmarkStart w:id="3" w:name="_7xaotiurfg17" w:colFirst="0" w:colLast="0"/>
      <w:bookmarkEnd w:id="3"/>
      <w:r w:rsidRPr="007C4EF2">
        <w:rPr>
          <w:lang w:val="en-US"/>
        </w:rPr>
        <w:t>Identification of developmental periods</w:t>
      </w:r>
    </w:p>
    <w:p w14:paraId="189DDE1A" w14:textId="77777777" w:rsidR="007C4EF2" w:rsidRPr="007C4EF2" w:rsidRDefault="007C4EF2" w:rsidP="007C4EF2">
      <w:pPr>
        <w:rPr>
          <w:szCs w:val="20"/>
          <w:lang w:val="en-US"/>
        </w:rPr>
      </w:pPr>
      <w:r w:rsidRPr="007C4EF2">
        <w:rPr>
          <w:szCs w:val="20"/>
          <w:lang w:val="en-US"/>
        </w:rPr>
        <w:t>Annual publication counts, cumulative production, global citations, and mean global citations per year were examined to identify changes in research continuity, growth, and influence. Period boundaries were selected where these indicators showed sustained shifts in publication intensity or field maturity. The resulting temporal divisions were then assessed against changes in the thematic composition of the literature to ensure that the periods represented substantively distinct developmental stages rather than arbitrary calendar intervals.</w:t>
      </w:r>
    </w:p>
    <w:p w14:paraId="69D47313" w14:textId="44FDA0FE" w:rsidR="007C4EF2" w:rsidRPr="007C4EF2" w:rsidRDefault="007C4EF2" w:rsidP="007C4EF2">
      <w:pPr>
        <w:pStyle w:val="Ttulo3"/>
        <w:rPr>
          <w:lang w:val="en-US"/>
        </w:rPr>
      </w:pPr>
      <w:r w:rsidRPr="007C4EF2">
        <w:rPr>
          <w:lang w:val="en-US"/>
        </w:rPr>
        <w:t>Period-specific thematic analysis</w:t>
      </w:r>
    </w:p>
    <w:p w14:paraId="080E79DD" w14:textId="1AA56AD3" w:rsidR="007C4EF2" w:rsidRPr="007C4EF2" w:rsidRDefault="007C4EF2" w:rsidP="007C4EF2">
      <w:pPr>
        <w:rPr>
          <w:szCs w:val="20"/>
          <w:lang w:val="en-US"/>
        </w:rPr>
      </w:pPr>
      <w:r w:rsidRPr="007C4EF2">
        <w:rPr>
          <w:szCs w:val="20"/>
          <w:lang w:val="en-US"/>
        </w:rPr>
        <w:t xml:space="preserve">For each developmental period, normalized descriptors meeting the selected minimum-occurrence threshold were used to construct a weighted, undirected co-occurrence network at the document level. Nodes represented descriptors, and edge weights indicated the number of records in which descriptor pairs co-occurred. Louvain community detection was applied to identify thematic clusters, grouping concepts </w:t>
      </w:r>
      <w:r>
        <w:rPr>
          <w:szCs w:val="20"/>
          <w:lang w:val="en-US"/>
        </w:rPr>
        <w:t>by</w:t>
      </w:r>
      <w:r w:rsidRPr="007C4EF2">
        <w:rPr>
          <w:szCs w:val="20"/>
          <w:lang w:val="en-US"/>
        </w:rPr>
        <w:t xml:space="preserve"> their joint use rather than </w:t>
      </w:r>
      <w:r>
        <w:rPr>
          <w:szCs w:val="20"/>
          <w:lang w:val="en-US"/>
        </w:rPr>
        <w:t xml:space="preserve">by </w:t>
      </w:r>
      <w:r w:rsidRPr="007C4EF2">
        <w:rPr>
          <w:szCs w:val="20"/>
          <w:lang w:val="en-US"/>
        </w:rPr>
        <w:t>author or citation relationships.</w:t>
      </w:r>
    </w:p>
    <w:p w14:paraId="116A39CF" w14:textId="77777777" w:rsidR="007C4EF2" w:rsidRPr="007C4EF2" w:rsidRDefault="007C4EF2" w:rsidP="007C4EF2">
      <w:pPr>
        <w:rPr>
          <w:szCs w:val="20"/>
          <w:lang w:val="en-US"/>
        </w:rPr>
      </w:pPr>
      <w:r w:rsidRPr="007C4EF2">
        <w:rPr>
          <w:szCs w:val="20"/>
          <w:lang w:val="en-US"/>
        </w:rPr>
        <w:t>Alternative occurrence thresholds and clustering solutions were examined to balance thematic differentiation and interpretive coherence. Restrictive thresholds merged substantively distinct themes, whereas permissive settings produced fragmented and weakly connected clusters. Final settings were selected where the principal descriptor groups remained interpretable and substantively stable.</w:t>
      </w:r>
    </w:p>
    <w:p w14:paraId="17305362" w14:textId="56FFE06A" w:rsidR="007C4EF2" w:rsidRPr="007C4EF2" w:rsidRDefault="007C4EF2" w:rsidP="007C4EF2">
      <w:pPr>
        <w:pStyle w:val="Ttulo3"/>
        <w:rPr>
          <w:lang w:val="en-US"/>
        </w:rPr>
      </w:pPr>
      <w:r w:rsidRPr="007C4EF2">
        <w:rPr>
          <w:lang w:val="en-US"/>
        </w:rPr>
        <w:t>Longitudinal thematic interpretation</w:t>
      </w:r>
    </w:p>
    <w:p w14:paraId="2E3E8A8F" w14:textId="7315FEA4" w:rsidR="006A5F43" w:rsidRDefault="007C4EF2" w:rsidP="007C4EF2">
      <w:pPr>
        <w:rPr>
          <w:szCs w:val="20"/>
          <w:lang w:val="en-US"/>
        </w:rPr>
      </w:pPr>
      <w:r w:rsidRPr="007C4EF2">
        <w:rPr>
          <w:szCs w:val="20"/>
          <w:lang w:val="en-US"/>
        </w:rPr>
        <w:t>Clusters were interpreted using their most frequent descriptors, internal co-occurrence relationships, and associated titles and abstracts. Labels reflected the dominant substantive meaning of each cluster rather than isolated terms. The period-specific structures were then compared longitudinally. Persistence indicated continuity of a substantively equivalent theme; transformation denoted changes in scope, methods, or applications; convergence occurred when previously distinct themes became integrated; fragmentation referred to their division into more speciali</w:t>
      </w:r>
      <w:r>
        <w:rPr>
          <w:szCs w:val="20"/>
          <w:lang w:val="en-US"/>
        </w:rPr>
        <w:t>z</w:t>
      </w:r>
      <w:r w:rsidRPr="007C4EF2">
        <w:rPr>
          <w:szCs w:val="20"/>
          <w:lang w:val="en-US"/>
        </w:rPr>
        <w:t>ed streams; disappearance indicated loss of independent thematic visibility; and emergence denoted a newly identifiable thematic configuration.</w:t>
      </w:r>
    </w:p>
    <w:p w14:paraId="6C7A9FF4" w14:textId="4DCB36AF" w:rsidR="002E3ABF" w:rsidRDefault="00464EC6" w:rsidP="002E3ABF">
      <w:pPr>
        <w:pStyle w:val="Ttulo1"/>
        <w:rPr>
          <w:lang w:val="en-US"/>
        </w:rPr>
      </w:pPr>
      <w:bookmarkStart w:id="4" w:name="_7r5hmde3e0l8" w:colFirst="0" w:colLast="0"/>
      <w:bookmarkStart w:id="5" w:name="_hgti77yi8l8e" w:colFirst="0" w:colLast="0"/>
      <w:bookmarkEnd w:id="4"/>
      <w:bookmarkEnd w:id="5"/>
      <w:r>
        <w:rPr>
          <w:lang w:val="en-US"/>
        </w:rPr>
        <w:t xml:space="preserve">Results and </w:t>
      </w:r>
      <w:r w:rsidR="002E3ABF">
        <w:rPr>
          <w:lang w:val="en-US"/>
        </w:rPr>
        <w:t>DISCUSSION</w:t>
      </w:r>
    </w:p>
    <w:p w14:paraId="1B92A07C" w14:textId="38CB31B7" w:rsidR="007D261D" w:rsidRPr="007D261D" w:rsidRDefault="007D261D" w:rsidP="007D261D">
      <w:pPr>
        <w:pStyle w:val="Ttulo2"/>
        <w:rPr>
          <w:lang w:val="en-US"/>
        </w:rPr>
      </w:pPr>
      <w:r w:rsidRPr="007D261D">
        <w:rPr>
          <w:lang w:val="en-US"/>
        </w:rPr>
        <w:t xml:space="preserve">Developmental </w:t>
      </w:r>
      <w:r>
        <w:rPr>
          <w:lang w:val="en-US"/>
        </w:rPr>
        <w:t>P</w:t>
      </w:r>
      <w:r w:rsidRPr="007D261D">
        <w:rPr>
          <w:lang w:val="en-US"/>
        </w:rPr>
        <w:t>eriods of Food Analytics</w:t>
      </w:r>
    </w:p>
    <w:p w14:paraId="1290344E" w14:textId="40FA928F" w:rsidR="00BD1690" w:rsidRPr="00BD1690" w:rsidRDefault="00BD1690" w:rsidP="00BD1690">
      <w:pPr>
        <w:rPr>
          <w:lang w:val="en-US"/>
        </w:rPr>
      </w:pPr>
      <w:r w:rsidRPr="00BD1690">
        <w:rPr>
          <w:b/>
          <w:bCs/>
          <w:lang w:val="en-US"/>
        </w:rPr>
        <w:t>Figure 2</w:t>
      </w:r>
      <w:r>
        <w:rPr>
          <w:lang w:val="en-US"/>
        </w:rPr>
        <w:t xml:space="preserve"> </w:t>
      </w:r>
      <w:r w:rsidR="00D221D1" w:rsidRPr="00D221D1">
        <w:rPr>
          <w:lang w:val="en-US"/>
        </w:rPr>
        <w:t>supports five developmental periods based on publication volume, citation influence, and field maturity.</w:t>
      </w:r>
      <w:r w:rsidRPr="00BD1690">
        <w:rPr>
          <w:lang w:val="en-US"/>
        </w:rPr>
        <w:t xml:space="preserve"> 1983–2008 represents the antecedents or pre-domain stage: production was sparse and discontinuous, with only 47 cumulative documents by 2008, although several isolated studies achieved substantial citation impact. 2009–2016 corresponds to </w:t>
      </w:r>
      <w:r w:rsidR="000D5186">
        <w:rPr>
          <w:lang w:val="en-US"/>
        </w:rPr>
        <w:t xml:space="preserve">the </w:t>
      </w:r>
      <w:r w:rsidRPr="00BD1690">
        <w:rPr>
          <w:lang w:val="en-US"/>
        </w:rPr>
        <w:t>early formation</w:t>
      </w:r>
      <w:r w:rsidR="000D5186">
        <w:rPr>
          <w:lang w:val="en-US"/>
        </w:rPr>
        <w:t xml:space="preserve"> period</w:t>
      </w:r>
      <w:r w:rsidRPr="00BD1690">
        <w:rPr>
          <w:lang w:val="en-US"/>
        </w:rPr>
        <w:t xml:space="preserve">, beginning with a clear increase to 14 publications in 2009 and culminating in 33 publications in 2016. </w:t>
      </w:r>
      <w:r w:rsidR="00ED37EE" w:rsidRPr="00ED37EE">
        <w:rPr>
          <w:lang w:val="en-US"/>
        </w:rPr>
        <w:t>Research became more continuous, and cumulative production increased from 61 to 184 documents, indicating the convergence of previously dispersed analytical applications.</w:t>
      </w:r>
    </w:p>
    <w:p w14:paraId="666832F7" w14:textId="3250F266" w:rsidR="00BD1690" w:rsidRPr="00BD1690" w:rsidRDefault="00BD1690" w:rsidP="00BD1690">
      <w:pPr>
        <w:rPr>
          <w:lang w:val="en-US"/>
        </w:rPr>
      </w:pPr>
      <w:r w:rsidRPr="00BD1690">
        <w:rPr>
          <w:lang w:val="en-US"/>
        </w:rPr>
        <w:t>2017–2019 constitutes an acceleration stage. Annual production rose abruptly to 55 publications in 2017 and remained high in 2018–2019, while 2017 recorded the strongest mean citation rate per year, indicating both growing output and intellectual influence. 2020–2023 represents rapid expansion and consolidation, with annual production increasing from 123 to 224 documents. The field exceeded 1,000 cumulative publications in 2023, signaling broader thematic integration and greater research continuity.</w:t>
      </w:r>
    </w:p>
    <w:p w14:paraId="5D40B1E5" w14:textId="02F40C77" w:rsidR="00366745" w:rsidRDefault="00BD1690" w:rsidP="00BD1690">
      <w:pPr>
        <w:rPr>
          <w:lang w:val="en-US"/>
        </w:rPr>
      </w:pPr>
      <w:r w:rsidRPr="00BD1690">
        <w:rPr>
          <w:lang w:val="en-US"/>
        </w:rPr>
        <w:t>Finally, 202</w:t>
      </w:r>
      <w:r>
        <w:rPr>
          <w:lang w:val="en-US"/>
        </w:rPr>
        <w:t>4</w:t>
      </w:r>
      <w:r w:rsidRPr="00BD1690">
        <w:rPr>
          <w:lang w:val="en-US"/>
        </w:rPr>
        <w:t xml:space="preserve">–2026 marks explosive growth and the </w:t>
      </w:r>
      <w:r w:rsidR="007C4EF2">
        <w:rPr>
          <w:lang w:val="en-US"/>
        </w:rPr>
        <w:t>frontier</w:t>
      </w:r>
      <w:r w:rsidRPr="00BD1690">
        <w:rPr>
          <w:lang w:val="en-US"/>
        </w:rPr>
        <w:t xml:space="preserve"> </w:t>
      </w:r>
      <w:r w:rsidR="007C4EF2">
        <w:rPr>
          <w:lang w:val="en-US"/>
        </w:rPr>
        <w:t>of research</w:t>
      </w:r>
      <w:r w:rsidRPr="00BD1690">
        <w:rPr>
          <w:lang w:val="en-US"/>
        </w:rPr>
        <w:t xml:space="preserve">, with 2023 </w:t>
      </w:r>
      <w:r w:rsidR="007C4EF2">
        <w:rPr>
          <w:lang w:val="en-US"/>
        </w:rPr>
        <w:t>serv</w:t>
      </w:r>
      <w:r w:rsidRPr="00BD1690">
        <w:rPr>
          <w:lang w:val="en-US"/>
        </w:rPr>
        <w:t xml:space="preserve">ing as a transition year. Output increased to 352 publications in 2024 and 494 in 2025, while the lower citation averages reflect the recency of these studies rather than reduced relevance. </w:t>
      </w:r>
    </w:p>
    <w:p w14:paraId="66934570" w14:textId="1A8CC373" w:rsidR="006C7276" w:rsidRDefault="00A72356" w:rsidP="00BD1690">
      <w:pPr>
        <w:rPr>
          <w:lang w:val="en-US"/>
        </w:rPr>
      </w:pPr>
      <w:r w:rsidRPr="00A72356">
        <w:rPr>
          <w:lang w:val="en-US"/>
        </w:rPr>
        <w:t>Period-specific thematic changes corroborated the bibliometric breakpoints, confirming that the five intervals represent substantively distinct developmental stages rather than divisions based solely on publication growth.</w:t>
      </w:r>
    </w:p>
    <w:p w14:paraId="4472E2B4" w14:textId="77777777" w:rsidR="00223FC3" w:rsidRDefault="00223FC3" w:rsidP="00BD1690">
      <w:pPr>
        <w:rPr>
          <w:lang w:val="en-US"/>
        </w:rPr>
      </w:pPr>
    </w:p>
    <w:p w14:paraId="09A247B0" w14:textId="77777777" w:rsidR="00366745" w:rsidRDefault="00366745" w:rsidP="00366745">
      <w:pPr>
        <w:rPr>
          <w:lang w:val="en-US"/>
        </w:rPr>
      </w:pPr>
    </w:p>
    <w:p w14:paraId="747A71B4" w14:textId="45E1B528" w:rsidR="00366745" w:rsidRPr="00366745" w:rsidRDefault="00BD1690" w:rsidP="00F2340B">
      <w:pPr>
        <w:keepNext/>
        <w:keepLines/>
        <w:ind w:firstLine="0"/>
        <w:rPr>
          <w:lang w:val="en-US"/>
        </w:rPr>
      </w:pPr>
      <w:r w:rsidRPr="00BD1690">
        <w:rPr>
          <w:noProof/>
          <w:lang w:val="en-US"/>
        </w:rPr>
        <w:lastRenderedPageBreak/>
        <w:drawing>
          <wp:inline distT="0" distB="0" distL="0" distR="0" wp14:anchorId="7EEF87C2" wp14:editId="40CD9B25">
            <wp:extent cx="5941060" cy="2613025"/>
            <wp:effectExtent l="0" t="0" r="2540" b="3175"/>
            <wp:docPr id="325329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29074" name=""/>
                    <pic:cNvPicPr/>
                  </pic:nvPicPr>
                  <pic:blipFill>
                    <a:blip r:embed="rId7"/>
                    <a:stretch>
                      <a:fillRect/>
                    </a:stretch>
                  </pic:blipFill>
                  <pic:spPr>
                    <a:xfrm>
                      <a:off x="0" y="0"/>
                      <a:ext cx="5941060" cy="2613025"/>
                    </a:xfrm>
                    <a:prstGeom prst="rect">
                      <a:avLst/>
                    </a:prstGeom>
                  </pic:spPr>
                </pic:pic>
              </a:graphicData>
            </a:graphic>
          </wp:inline>
        </w:drawing>
      </w:r>
    </w:p>
    <w:p w14:paraId="4A26A6DD" w14:textId="088E2832" w:rsidR="00366745" w:rsidRDefault="00366745" w:rsidP="00F2340B">
      <w:pPr>
        <w:keepNext/>
        <w:keepLines/>
        <w:ind w:firstLine="0"/>
        <w:rPr>
          <w:lang w:val="en-US"/>
        </w:rPr>
      </w:pPr>
      <w:r w:rsidRPr="00366745">
        <w:rPr>
          <w:b/>
          <w:bCs/>
          <w:lang w:val="en-US"/>
        </w:rPr>
        <w:t>Fig</w:t>
      </w:r>
      <w:r w:rsidR="00BD1690">
        <w:rPr>
          <w:b/>
          <w:bCs/>
          <w:lang w:val="en-US"/>
        </w:rPr>
        <w:t>ure</w:t>
      </w:r>
      <w:r w:rsidRPr="00366745">
        <w:rPr>
          <w:b/>
          <w:bCs/>
          <w:lang w:val="en-US"/>
        </w:rPr>
        <w:t xml:space="preserve"> </w:t>
      </w:r>
      <w:r w:rsidR="00A77E83">
        <w:rPr>
          <w:b/>
          <w:bCs/>
          <w:lang w:val="en-US"/>
        </w:rPr>
        <w:t>2</w:t>
      </w:r>
      <w:r w:rsidRPr="00366745">
        <w:rPr>
          <w:lang w:val="en-US"/>
        </w:rPr>
        <w:t xml:space="preserve">. </w:t>
      </w:r>
      <w:r w:rsidR="00417334" w:rsidRPr="00417334">
        <w:rPr>
          <w:lang w:val="en-US"/>
        </w:rPr>
        <w:t>Annual publications and mean global citations per year, 1983–2026. Shading indicates the incomplete citation window.</w:t>
      </w:r>
    </w:p>
    <w:p w14:paraId="68304EA8" w14:textId="77777777" w:rsidR="00366745" w:rsidRDefault="00366745" w:rsidP="00366745">
      <w:pPr>
        <w:rPr>
          <w:lang w:val="en-US"/>
        </w:rPr>
      </w:pPr>
    </w:p>
    <w:p w14:paraId="5E102667" w14:textId="20450F2D" w:rsidR="007D261D" w:rsidRPr="007D261D" w:rsidRDefault="007D261D" w:rsidP="007D261D">
      <w:pPr>
        <w:pStyle w:val="Ttulo2"/>
        <w:rPr>
          <w:lang w:val="en-US"/>
        </w:rPr>
      </w:pPr>
      <w:r w:rsidRPr="007D261D">
        <w:rPr>
          <w:lang w:val="en-US"/>
        </w:rPr>
        <w:t>Thematic domains across developmental periods</w:t>
      </w:r>
    </w:p>
    <w:p w14:paraId="53A9CF7F" w14:textId="4CC86716" w:rsidR="00B80F8F" w:rsidRDefault="00B80F8F" w:rsidP="00BD1690">
      <w:pPr>
        <w:pStyle w:val="Ttulo3"/>
      </w:pPr>
      <w:r>
        <w:t>From 198</w:t>
      </w:r>
      <w:r w:rsidR="00027107">
        <w:t>3</w:t>
      </w:r>
      <w:r>
        <w:t xml:space="preserve"> to 20</w:t>
      </w:r>
      <w:r w:rsidR="00027107">
        <w:t>08</w:t>
      </w:r>
      <w:r w:rsidR="00572C18">
        <w:t xml:space="preserve">: </w:t>
      </w:r>
      <w:r w:rsidR="00BD1690" w:rsidRPr="00BD1690">
        <w:t>Antecedents / pre-domain stage</w:t>
      </w:r>
    </w:p>
    <w:p w14:paraId="6E0A392F" w14:textId="6E0631DD" w:rsidR="00F961DE" w:rsidRPr="00F961DE" w:rsidRDefault="00F961DE" w:rsidP="00F961DE">
      <w:pPr>
        <w:rPr>
          <w:lang w:val="en-US"/>
        </w:rPr>
      </w:pPr>
      <w:r w:rsidRPr="00F961DE">
        <w:rPr>
          <w:lang w:val="en-US"/>
        </w:rPr>
        <w:t>During 1983–2008, Food Analytics remained an antecedent rather than a consolidated domain. The period-specific co-word network produced three overlapping clusters cent</w:t>
      </w:r>
      <w:r>
        <w:rPr>
          <w:lang w:val="en-US"/>
        </w:rPr>
        <w:t>e</w:t>
      </w:r>
      <w:r w:rsidRPr="00F961DE">
        <w:rPr>
          <w:lang w:val="en-US"/>
        </w:rPr>
        <w:t xml:space="preserve">red on computational intelligence and process control, quantitative and chemometric analysis, and computer-based food assessment. Their substantial methodological overlap </w:t>
      </w:r>
      <w:r>
        <w:rPr>
          <w:lang w:val="en-US"/>
        </w:rPr>
        <w:t>indicate</w:t>
      </w:r>
      <w:r w:rsidRPr="00F961DE">
        <w:rPr>
          <w:lang w:val="en-US"/>
        </w:rPr>
        <w:t xml:space="preserve">s that </w:t>
      </w:r>
      <w:r>
        <w:rPr>
          <w:lang w:val="en-US"/>
        </w:rPr>
        <w:t xml:space="preserve">the </w:t>
      </w:r>
      <w:r w:rsidRPr="00F961DE">
        <w:rPr>
          <w:lang w:val="en-US"/>
        </w:rPr>
        <w:t>research was organi</w:t>
      </w:r>
      <w:r>
        <w:rPr>
          <w:lang w:val="en-US"/>
        </w:rPr>
        <w:t>z</w:t>
      </w:r>
      <w:r w:rsidRPr="00F961DE">
        <w:rPr>
          <w:lang w:val="en-US"/>
        </w:rPr>
        <w:t>ed primarily around analytical techniques and product-specific problems rather than a unified Food Analytics framework.</w:t>
      </w:r>
    </w:p>
    <w:p w14:paraId="62684932" w14:textId="41DE4EF4" w:rsidR="00F961DE" w:rsidRPr="00F961DE" w:rsidRDefault="00F961DE" w:rsidP="00F961DE">
      <w:pPr>
        <w:rPr>
          <w:lang w:val="en-US"/>
        </w:rPr>
      </w:pPr>
      <w:r w:rsidRPr="00F961DE">
        <w:rPr>
          <w:lang w:val="en-US"/>
        </w:rPr>
        <w:t>A central trajectory involved replacing subjective, destructive, and time-consuming assessment</w:t>
      </w:r>
      <w:r w:rsidR="002B1A57">
        <w:rPr>
          <w:lang w:val="en-US"/>
        </w:rPr>
        <w:t>s</w:t>
      </w:r>
      <w:r w:rsidRPr="00F961DE">
        <w:rPr>
          <w:lang w:val="en-US"/>
        </w:rPr>
        <w:t xml:space="preserve"> with automated</w:t>
      </w:r>
      <w:r w:rsidR="002B1A57">
        <w:rPr>
          <w:lang w:val="en-US"/>
        </w:rPr>
        <w:t>,</w:t>
      </w:r>
      <w:r w:rsidRPr="00F961DE">
        <w:rPr>
          <w:lang w:val="en-US"/>
        </w:rPr>
        <w:t xml:space="preserve"> non-destructive methods. Computer vision and digital image processing supported segmentation, color analysis, feature extraction, grading, and classification across meat, fruit, vegetables, grains, cheese, fish, and prepared foods</w:t>
      </w:r>
      <w:r w:rsidR="00FF3981">
        <w:rPr>
          <w:lang w:val="en-US"/>
        </w:rPr>
        <w:t xml:space="preserve"> </w:t>
      </w:r>
      <w:r w:rsidR="00FF3981">
        <w:rPr>
          <w:lang w:val="en-US"/>
        </w:rPr>
        <w:fldChar w:fldCharType="begin"/>
      </w:r>
      <w:r w:rsidR="00E02A4F">
        <w:rPr>
          <w:lang w:val="en-US"/>
        </w:rPr>
        <w:instrText xml:space="preserve"> ADDIN ZOTERO_ITEM CSL_CITATION {"citationID":"VtaiF9pY","properties":{"unsorted":false,"formattedCitation":"(Brosnan and Sun, 2002)","plainCitation":"(Brosnan and Sun, 2002)","noteIndex":0},"citationItems":[{"id":230380,"uris":["http://zotero.org/groups/6615817/items/RRYHN6EP"],"itemData":{"id":230380,"type":"paper-conference","archive":"Scopus","DOI":"10.1016/S0168-1699(02)00101-1","event-title":"Computers and Electronics in Agriculture","issue":"2-3","page":"193-213","title":"Inspection and grading of agricultural and food products by computer vision systems - A review","URL":"https://www.scopus.com/pages/publications/0036856755?origin=resultslist","volume":"36","author":[{"family":"Brosnan","given":"T."},{"family":"Sun","given":"D.-W."}],"issued":{"date-parts":[["2002"]]}}}],"schema":"https://github.com/citation-style-language/schema/raw/master/csl-citation.json"} </w:instrText>
      </w:r>
      <w:r w:rsidR="00FF3981">
        <w:rPr>
          <w:lang w:val="en-US"/>
        </w:rPr>
        <w:fldChar w:fldCharType="separate"/>
      </w:r>
      <w:r w:rsidR="00E02A4F">
        <w:rPr>
          <w:noProof/>
          <w:lang w:val="en-US"/>
        </w:rPr>
        <w:t>(Brosnan and Sun, 2002)</w:t>
      </w:r>
      <w:r w:rsidR="00FF3981">
        <w:rPr>
          <w:lang w:val="en-US"/>
        </w:rPr>
        <w:fldChar w:fldCharType="end"/>
      </w:r>
      <w:r w:rsidRPr="00F961DE">
        <w:rPr>
          <w:lang w:val="en-US"/>
        </w:rPr>
        <w:t>. Artificial neural networks, including backpropagation, probabilistic, and Bayesian variants, were applied to thermal processing, sterili</w:t>
      </w:r>
      <w:r>
        <w:rPr>
          <w:lang w:val="en-US"/>
        </w:rPr>
        <w:t>z</w:t>
      </w:r>
      <w:r w:rsidRPr="00F961DE">
        <w:rPr>
          <w:lang w:val="en-US"/>
        </w:rPr>
        <w:t>ation, composition, sensory quality, and process behavior, particularly where conventional statistical models were less suited to nonlinear and multivariate relationships</w:t>
      </w:r>
      <w:r w:rsidR="00FF3981">
        <w:rPr>
          <w:lang w:val="en-US"/>
        </w:rPr>
        <w:t xml:space="preserve"> </w:t>
      </w:r>
      <w:r w:rsidR="00FF3981">
        <w:rPr>
          <w:lang w:val="en-US"/>
        </w:rPr>
        <w:fldChar w:fldCharType="begin"/>
      </w:r>
      <w:r w:rsidR="00E02A4F">
        <w:rPr>
          <w:lang w:val="en-US"/>
        </w:rPr>
        <w:instrText xml:space="preserve"> ADDIN ZOTERO_ITEM CSL_CITATION {"citationID":"d2UzHoY3","properties":{"unsorted":false,"formattedCitation":"(Gon\\uc0\\u231{}alves et al., 2005; Huang et al., 2007)","plainCitation":"(Gonçalves et al., 2005; Huang et al., 2007)","noteIndex":0},"citationItems":[{"id":230466,"uris":["http://zotero.org/groups/6615817/items/QCAPMSEI"],"itemData":{"id":230466,"type":"article-journal","archive":"Scopus","container-title":"Chemical Engineering and Processing: Process Intensification","DOI":"10.1016/j.cep.2005.04.001","issue":"12","page":"1269-1276","title":"Modeling sterilization process of canned foods using artificial neural networks","volume":"44","author":[{"family":"Gonçalves","given":"E.C."},{"family":"Minim","given":"L.A."},{"family":"Coimbra","given":"J.S.R."},{"family":"Minim","given":"V.P.R."}],"issued":{"date-parts":[["2005"]]}}},{"id":230324,"uris":["http://zotero.org/groups/6615817/items/H3RKP5IW"],"itemData":{"id":230324,"type":"article-journal","archive":"Scopus","container-title":"Critical Reviews in Food Science and Nutrition","DOI":"10.1080/10408390600626453","issue":"2","page":"113-126","title":"Applications of Artificial Neural Networks (ANNs) in food science","volume":"47","author":[{"family":"Huang","given":"Y."},{"family":"Kangas","given":"L.J."},{"family":"Rasco","given":"B.A."}],"issued":{"date-parts":[["2007"]]}}}],"schema":"https://github.com/citation-style-language/schema/raw/master/csl-citation.json"} </w:instrText>
      </w:r>
      <w:r w:rsidR="00FF3981">
        <w:rPr>
          <w:lang w:val="en-US"/>
        </w:rPr>
        <w:fldChar w:fldCharType="separate"/>
      </w:r>
      <w:r w:rsidR="00E02A4F" w:rsidRPr="00E02A4F">
        <w:rPr>
          <w:rFonts w:cs="Times New Roman"/>
          <w:szCs w:val="24"/>
          <w:lang w:val="es-MX"/>
        </w:rPr>
        <w:t>(Gonçalves et al., 2005; Huang et al., 2007)</w:t>
      </w:r>
      <w:r w:rsidR="00FF3981">
        <w:rPr>
          <w:lang w:val="en-US"/>
        </w:rPr>
        <w:fldChar w:fldCharType="end"/>
      </w:r>
      <w:r w:rsidRPr="00F961DE">
        <w:rPr>
          <w:lang w:val="en-US"/>
        </w:rPr>
        <w:t>.</w:t>
      </w:r>
    </w:p>
    <w:p w14:paraId="3224400F" w14:textId="20DDC233" w:rsidR="00F961DE" w:rsidRPr="00F961DE" w:rsidRDefault="00F961DE" w:rsidP="00F961DE">
      <w:pPr>
        <w:rPr>
          <w:lang w:val="en-US"/>
        </w:rPr>
      </w:pPr>
      <w:r w:rsidRPr="00F961DE">
        <w:rPr>
          <w:lang w:val="en-US"/>
        </w:rPr>
        <w:t xml:space="preserve">Chemometrics provided a second foundation. Principal component analysis, partial least squares, multivariate classification, and related techniques enabled the interpretation of compositional, spectral, acoustic, and sensory data for authentication, quality evaluation, and real-time estimation </w:t>
      </w:r>
      <w:r w:rsidR="00FF3981">
        <w:rPr>
          <w:lang w:val="en-US"/>
        </w:rPr>
        <w:t xml:space="preserve"> </w:t>
      </w:r>
      <w:r w:rsidR="00FF3981">
        <w:rPr>
          <w:lang w:val="en-US"/>
        </w:rPr>
        <w:fldChar w:fldCharType="begin"/>
      </w:r>
      <w:r w:rsidR="00E02A4F">
        <w:rPr>
          <w:lang w:val="en-US"/>
        </w:rPr>
        <w:instrText xml:space="preserve"> ADDIN ZOTERO_ITEM CSL_CITATION {"citationID":"7nKiMhNS","properties":{"unsorted":false,"formattedCitation":"(Munck et al., 1998)","plainCitation":"(Munck et al., 1998)","noteIndex":0},"citationItems":[{"id":230638,"uris":["http://zotero.org/groups/6615817/items/825UD2JJ"],"itemData":{"id":230638,"type":"paper-conference","archive":"Scopus","DOI":"10.1016/S0169-7439(98)00074-4","event-title":"Chemometrics and Intelligent Laboratory Systems","issue":"1-2","page":"31-60","title":"Chemometrics in food science - A demonstration of the feasibility of a highly exploratory, inductive evaluation strategy of fundamental scientific significance","URL":"https://www.scopus.com/pages/publications/0032517776?origin=resultslist","volume":"44","author":[{"family":"Munck","given":"L."},{"family":"Nørgaard","given":"L."},{"family":"Engelsen","given":"S.B."},{"family":"Bro","given":"R."},{"family":"Andersson","given":"C.A."}],"issued":{"date-parts":[["1998"]]}}}],"schema":"https://github.com/citation-style-language/schema/raw/master/csl-citation.json"} </w:instrText>
      </w:r>
      <w:r w:rsidR="00FF3981">
        <w:rPr>
          <w:lang w:val="en-US"/>
        </w:rPr>
        <w:fldChar w:fldCharType="separate"/>
      </w:r>
      <w:r w:rsidR="00E02A4F">
        <w:rPr>
          <w:rFonts w:cs="Times New Roman"/>
          <w:szCs w:val="24"/>
          <w:lang w:val="es-MX"/>
        </w:rPr>
        <w:t>(Munck et al., 1998)</w:t>
      </w:r>
      <w:r w:rsidR="00FF3981">
        <w:rPr>
          <w:lang w:val="en-US"/>
        </w:rPr>
        <w:fldChar w:fldCharType="end"/>
      </w:r>
      <w:r w:rsidRPr="00F961DE">
        <w:rPr>
          <w:lang w:val="en-US"/>
        </w:rPr>
        <w:t>. Fuzzy logic and hybrid neural–fuzzy systems translated uncertain expert judgment into adaptive control rules, while fractal approaches were explored for characteri</w:t>
      </w:r>
      <w:r>
        <w:rPr>
          <w:lang w:val="en-US"/>
        </w:rPr>
        <w:t>z</w:t>
      </w:r>
      <w:r w:rsidRPr="00F961DE">
        <w:rPr>
          <w:lang w:val="en-US"/>
        </w:rPr>
        <w:t>ing complex food structures and dynamic processes</w:t>
      </w:r>
      <w:r w:rsidR="00FF3981">
        <w:rPr>
          <w:lang w:val="en-US"/>
        </w:rPr>
        <w:t xml:space="preserve"> </w:t>
      </w:r>
      <w:r w:rsidR="00FF3981">
        <w:rPr>
          <w:lang w:val="en-US"/>
        </w:rPr>
        <w:fldChar w:fldCharType="begin"/>
      </w:r>
      <w:r w:rsidR="00E02A4F">
        <w:rPr>
          <w:lang w:val="en-US"/>
        </w:rPr>
        <w:instrText xml:space="preserve"> ADDIN ZOTERO_ITEM CSL_CITATION {"citationID":"38zqCyV2","properties":{"unsorted":false,"formattedCitation":"(Castillo and Melin, 1995; Melin and Castillo, 1997)","plainCitation":"(Castillo and Melin, 1995; Melin and Castillo, 1997)","noteIndex":0},"citationItems":[{"id":230322,"uris":["http://zotero.org/groups/6615817/items/VQPCSNLS"],"itemData":{"id":230322,"type":"paper-conference","archive":"Scopus","event-title":"Applications of Artificial Intelligence in Engineering","page":"109-118","title":"Automated quality control in the food industry combining artificial intelligence techniques with fractal theory","URL":"https://www.scopus.com/pages/publications/0029463212?origin=resultslist","author":[{"family":"Castillo","given":"O."},{"family":"Melin","given":"P."}],"issued":{"date-parts":[["1995"]]}}},{"id":230548,"uris":["http://zotero.org/groups/6615817/items/TCDFEXZB"],"itemData":{"id":230548,"type":"article-journal","archive":"Scopus","container-title":"Systems Analysis Modelling Simulation","issue":"3","page":"189-206","title":"Automated mathematical modelling and simulation for bacteria growth control in the food industry using artificial intelligence and Fractal Theory","volume":"29","author":[{"family":"Melin","given":"Patricia"},{"family":"Castillo","given":"Oscar"}],"issued":{"date-parts":[["1997"]]}}}],"schema":"https://github.com/citation-style-language/schema/raw/master/csl-citation.json"} </w:instrText>
      </w:r>
      <w:r w:rsidR="00FF3981">
        <w:rPr>
          <w:lang w:val="en-US"/>
        </w:rPr>
        <w:fldChar w:fldCharType="separate"/>
      </w:r>
      <w:r w:rsidR="00E02A4F">
        <w:rPr>
          <w:noProof/>
          <w:lang w:val="en-US"/>
        </w:rPr>
        <w:t>(Castillo and Melin, 1995; Melin and Castillo, 1997)</w:t>
      </w:r>
      <w:r w:rsidR="00FF3981">
        <w:rPr>
          <w:lang w:val="en-US"/>
        </w:rPr>
        <w:fldChar w:fldCharType="end"/>
      </w:r>
      <w:r w:rsidRPr="00F961DE">
        <w:rPr>
          <w:lang w:val="en-US"/>
        </w:rPr>
        <w:t>. Early ontology-based and expert systems also extended analytical applications beyond manufacturing by structuring food, nutrient, and user information for menu planning, dietary recommendation, and health management</w:t>
      </w:r>
      <w:r w:rsidR="00FF3981">
        <w:rPr>
          <w:lang w:val="en-US"/>
        </w:rPr>
        <w:t xml:space="preserve"> </w:t>
      </w:r>
      <w:r w:rsidR="00FF3981">
        <w:rPr>
          <w:lang w:val="en-US"/>
        </w:rPr>
        <w:fldChar w:fldCharType="begin"/>
      </w:r>
      <w:r w:rsidR="00FF3981">
        <w:rPr>
          <w:lang w:val="en-US"/>
        </w:rPr>
        <w:instrText xml:space="preserve"> ADDIN ZOTERO_ITEM CSL_CITATION {"citationID":"0TuAIVrE","properties":{"unsorted":false,"formattedCitation":"(Lee et al., 2008; Snae and Br\\uc0\\u252{}ckner, 2008)","plainCitation":"(Lee et al., 2008; Snae and Brückner, 2008)","noteIndex":0},"citationItems":[{"id":230166,"uris":["http://zotero.org/groups/6615817/items/P8CI2M4V"],"itemData":{"id":230166,"type":"paper-conference","archive":"Scopus","DOI":"10.1109/FUZZY.2008.4630615","event-title":"IEEE International Conference on Fuzzy Systems","page":"1803-1810","title":"Intelligent ontological agent for diabetic food recommendation","URL":"https://www.scopus.com/pages/publications/55249096233?origin=resultslist","author":[{"family":"Lee","given":"C.-S."},{"family":"Wang","given":"M.-H."},{"family":"Li","given":"H.-C."},{"family":"Chen","given":"W.-H."}],"issued":{"date-parts":[["2008"]]}}},{"id":230642,"uris":["http://zotero.org/groups/6615817/items/LBRVTUJ9"],"itemData":{"id":230642,"type":"paper-conference","archive":"Scopus","DOI":"10.1109/DEST.2008.4635195","event-title":"2008 2nd IEEE International Conference on Digital Ecosystems and Technologies, IEEE-DEST 2008","page":"168-176","title":"FOODS: A Food-Oriented Ontology-Driven System","URL":"https://www.scopus.com/pages/publications/56849110988?origin=resultslist","author":[{"family":"Snae","given":"C."},{"family":"Brückner","given":"M."}],"issued":{"date-parts":[["2008"]]}}}],"schema":"https://github.com/citation-style-language/schema/raw/master/csl-citation.json"} </w:instrText>
      </w:r>
      <w:r w:rsidR="00FF3981">
        <w:rPr>
          <w:lang w:val="en-US"/>
        </w:rPr>
        <w:fldChar w:fldCharType="separate"/>
      </w:r>
      <w:r w:rsidR="00FF3981" w:rsidRPr="00FF3981">
        <w:rPr>
          <w:rFonts w:cs="Times New Roman"/>
          <w:szCs w:val="24"/>
          <w:lang w:val="es-MX"/>
        </w:rPr>
        <w:t>(Lee et al., 2008; Snae and Brückner, 2008)</w:t>
      </w:r>
      <w:r w:rsidR="00FF3981">
        <w:rPr>
          <w:lang w:val="en-US"/>
        </w:rPr>
        <w:fldChar w:fldCharType="end"/>
      </w:r>
      <w:r w:rsidRPr="00F961DE">
        <w:rPr>
          <w:lang w:val="en-US"/>
        </w:rPr>
        <w:t>.</w:t>
      </w:r>
    </w:p>
    <w:p w14:paraId="23DBDA1B" w14:textId="64F02CE8" w:rsidR="00B80F8F" w:rsidRDefault="00F961DE" w:rsidP="00F961DE">
      <w:pPr>
        <w:rPr>
          <w:lang w:val="en-US"/>
        </w:rPr>
      </w:pPr>
      <w:r w:rsidRPr="00F961DE">
        <w:rPr>
          <w:lang w:val="en-US"/>
        </w:rPr>
        <w:t>Despite these advances, the period remained method-cent</w:t>
      </w:r>
      <w:r>
        <w:rPr>
          <w:lang w:val="en-US"/>
        </w:rPr>
        <w:t>e</w:t>
      </w:r>
      <w:r w:rsidRPr="00F961DE">
        <w:rPr>
          <w:lang w:val="en-US"/>
        </w:rPr>
        <w:t>red and fragmented. Models were often product-specific, dependent on small or heterogeneous datasets, and difficult to generali</w:t>
      </w:r>
      <w:r>
        <w:rPr>
          <w:lang w:val="en-US"/>
        </w:rPr>
        <w:t>z</w:t>
      </w:r>
      <w:r w:rsidRPr="00F961DE">
        <w:rPr>
          <w:lang w:val="en-US"/>
        </w:rPr>
        <w:t>e beyond controlled conditions. Limited computing capacity, inconsistent measurements, weak database interoperability, and problems of calibration, interpretability, and validation against sensory, chemical, and microbiological criteria further constrained practical deployment</w:t>
      </w:r>
      <w:r w:rsidR="00FF3981">
        <w:rPr>
          <w:lang w:val="en-US"/>
        </w:rPr>
        <w:t xml:space="preserve"> </w:t>
      </w:r>
      <w:r w:rsidR="00FF3981">
        <w:rPr>
          <w:lang w:val="en-US"/>
        </w:rPr>
        <w:fldChar w:fldCharType="begin"/>
      </w:r>
      <w:r w:rsidR="00E02A4F">
        <w:rPr>
          <w:lang w:val="en-US"/>
        </w:rPr>
        <w:instrText xml:space="preserve"> ADDIN ZOTERO_ITEM CSL_CITATION {"citationID":"knIFVMWa","properties":{"unsorted":false,"formattedCitation":"(Du and Sun, 2006)","plainCitation":"(Du and Sun, 2006)","noteIndex":0},"citationItems":[{"id":230272,"uris":["http://zotero.org/groups/6615817/items/K38LY7PA"],"itemData":{"id":230272,"type":"article-journal","archive":"Scopus","container-title":"Journal of Food Engineering","DOI":"10.1016/j.jfoodeng.2004.11.017","issue":"1","page":"39-55","title":"Learning techniques used in computer vision for food quality evaluation: A review","volume":"72","author":[{"family":"Du","given":"C.-J."},{"family":"Sun","given":"D.-W."}],"issued":{"date-parts":[["2006"]]}}}],"schema":"https://github.com/citation-style-language/schema/raw/master/csl-citation.json"} </w:instrText>
      </w:r>
      <w:r w:rsidR="00FF3981">
        <w:rPr>
          <w:lang w:val="en-US"/>
        </w:rPr>
        <w:fldChar w:fldCharType="separate"/>
      </w:r>
      <w:r w:rsidR="00E02A4F">
        <w:rPr>
          <w:noProof/>
          <w:lang w:val="en-US"/>
        </w:rPr>
        <w:t>(Du and Sun, 2006)</w:t>
      </w:r>
      <w:r w:rsidR="00FF3981">
        <w:rPr>
          <w:lang w:val="en-US"/>
        </w:rPr>
        <w:fldChar w:fldCharType="end"/>
      </w:r>
      <w:r w:rsidRPr="00F961DE">
        <w:rPr>
          <w:lang w:val="en-US"/>
        </w:rPr>
        <w:t>. Thus, this stage established the computational, chemometric, and informatics foundations of Food Analytics, but these remained dispersed across separate technical applications rather than integrated into a coherent domain.</w:t>
      </w:r>
    </w:p>
    <w:p w14:paraId="0C19D80C" w14:textId="2A1BFF61" w:rsidR="00B80F8F" w:rsidRDefault="00B80F8F" w:rsidP="00F961DE">
      <w:pPr>
        <w:pStyle w:val="Ttulo3"/>
      </w:pPr>
      <w:bookmarkStart w:id="6" w:name="OLE_LINK2"/>
      <w:r w:rsidRPr="00F961DE">
        <w:lastRenderedPageBreak/>
        <w:t>From</w:t>
      </w:r>
      <w:r>
        <w:t xml:space="preserve"> 20</w:t>
      </w:r>
      <w:r w:rsidR="00027107">
        <w:t>09</w:t>
      </w:r>
      <w:r>
        <w:t xml:space="preserve"> to 2016</w:t>
      </w:r>
      <w:r w:rsidR="00572C18">
        <w:t xml:space="preserve">: </w:t>
      </w:r>
      <w:r w:rsidR="00BD1690" w:rsidRPr="00BD1690">
        <w:t>Early formation</w:t>
      </w:r>
    </w:p>
    <w:bookmarkEnd w:id="6"/>
    <w:p w14:paraId="2DB03409" w14:textId="50783439" w:rsidR="00F961DE" w:rsidRPr="00F961DE" w:rsidRDefault="00D86B35" w:rsidP="00F961DE">
      <w:pPr>
        <w:rPr>
          <w:lang w:val="en-US"/>
        </w:rPr>
      </w:pPr>
      <w:r w:rsidRPr="00D86B35">
        <w:rPr>
          <w:lang w:val="en-US"/>
        </w:rPr>
        <w:t>Between 2009 and 2016, previously dispersed approaches began forming an identifiable but heterogeneous domain. Eight overlapping clusters connected automated food assessment, chemometrics, image recognition, semantic representation, recommender systems, and personalized nutrition, linking industrial quality and safety applications with consumer- and health-oriented decision support.</w:t>
      </w:r>
    </w:p>
    <w:p w14:paraId="4A0FFB4C" w14:textId="59A1B6B7" w:rsidR="00F961DE" w:rsidRPr="00F961DE" w:rsidRDefault="00F961DE" w:rsidP="00F961DE">
      <w:pPr>
        <w:rPr>
          <w:lang w:val="en-US"/>
        </w:rPr>
      </w:pPr>
      <w:r w:rsidRPr="00F961DE">
        <w:rPr>
          <w:lang w:val="en-US"/>
        </w:rPr>
        <w:t>Food quality, safety, and authenticity remained central. Raman and nuclear magnetic resonance spectroscopy, chromatographic fingerprinting, hyperspectral imaging, electronic sensing, and other non-destructive techniques were combined with principal component analysis, discriminant analysis, partial least squares, and machine-learning models to identify contaminants, authenticate products, and estimate chemical and compositional properties</w:t>
      </w:r>
      <w:r w:rsidR="00FF3981">
        <w:rPr>
          <w:lang w:val="en-US"/>
        </w:rPr>
        <w:t xml:space="preserve"> </w:t>
      </w:r>
      <w:r w:rsidR="00FF3981">
        <w:rPr>
          <w:lang w:val="en-US"/>
        </w:rPr>
        <w:fldChar w:fldCharType="begin"/>
      </w:r>
      <w:r w:rsidR="00FF3981">
        <w:rPr>
          <w:lang w:val="en-US"/>
        </w:rPr>
        <w:instrText xml:space="preserve"> ADDIN ZOTERO_ITEM CSL_CITATION {"citationID":"o2ZG9AsK","properties":{"unsorted":false,"formattedCitation":"(Radu et al., 2016b, 2016a)","plainCitation":"(Radu et al., 2016b, 2016a)","noteIndex":0},"citationItems":[{"id":230154,"uris":["http://zotero.org/groups/6615817/items/MMXT86PV"],"itemData":{"id":230154,"type":"article-journal","archive":"Scopus","container-title":"Analyst","DOI":"10.1039/c6an00390g","issue":"14","page":"4447-4455","title":"Toward food analytics: Fast estimation of lycopene and β-carotene content in tomatoes based on surface enhanced Raman spectroscopy (SERS)","volume":"141","author":[{"family":"Radu","given":"A.I."},{"family":"Ryabchykov","given":"O."},{"family":"Bocklitz","given":"T.W."},{"family":"Huebner","given":"U."},{"family":"Weber","given":"K."},{"family":"Cialla-May","given":"D."},{"family":"Popp","given":"J."}],"issued":{"date-parts":[["2016"]]}}},{"id":230252,"uris":["http://zotero.org/groups/6615817/items/2TG9SEMX"],"itemData":{"id":230252,"type":"article-journal","archive":"Scopus","container-title":"Talanta","DOI":"10.1016/j.talanta.2016.07.027","page":"289-297","title":"Surface-enhanced Raman spectroscopy (SERS) in food analytics: Detection of vitamins B2 and B12 in cereals","volume":"160","author":[{"family":"Radu","given":"A.I."},{"family":"Kuellmer","given":"M."},{"family":"Giese","given":"B."},{"family":"Huebner","given":"U."},{"family":"Weber","given":"K."},{"family":"Cialla-May","given":"D."},{"family":"Popp","given":"J."}],"issued":{"date-parts":[["2016"]]}}}],"schema":"https://github.com/citation-style-language/schema/raw/master/csl-citation.json"} </w:instrText>
      </w:r>
      <w:r w:rsidR="00FF3981">
        <w:rPr>
          <w:lang w:val="en-US"/>
        </w:rPr>
        <w:fldChar w:fldCharType="separate"/>
      </w:r>
      <w:r w:rsidR="00FF3981">
        <w:rPr>
          <w:noProof/>
          <w:lang w:val="en-US"/>
        </w:rPr>
        <w:t>(Radu et al., 2016b, 2016a)</w:t>
      </w:r>
      <w:r w:rsidR="00FF3981">
        <w:rPr>
          <w:lang w:val="en-US"/>
        </w:rPr>
        <w:fldChar w:fldCharType="end"/>
      </w:r>
      <w:r w:rsidRPr="00F961DE">
        <w:rPr>
          <w:lang w:val="en-US"/>
        </w:rPr>
        <w:t xml:space="preserve">. Computer vision and neural networks </w:t>
      </w:r>
      <w:r>
        <w:rPr>
          <w:lang w:val="en-US"/>
        </w:rPr>
        <w:t>enabl</w:t>
      </w:r>
      <w:r w:rsidRPr="00F961DE">
        <w:rPr>
          <w:lang w:val="en-US"/>
        </w:rPr>
        <w:t xml:space="preserve">ed rapid inspection of color, defects, microbial growth, and physical quality, </w:t>
      </w:r>
      <w:r>
        <w:rPr>
          <w:lang w:val="en-US"/>
        </w:rPr>
        <w:t>bring</w:t>
      </w:r>
      <w:r w:rsidRPr="00F961DE">
        <w:rPr>
          <w:lang w:val="en-US"/>
        </w:rPr>
        <w:t>ing analytical systems closer to automated</w:t>
      </w:r>
      <w:r>
        <w:rPr>
          <w:lang w:val="en-US"/>
        </w:rPr>
        <w:t>,</w:t>
      </w:r>
      <w:r w:rsidRPr="00F961DE">
        <w:rPr>
          <w:lang w:val="en-US"/>
        </w:rPr>
        <w:t xml:space="preserve"> process-integrated quality assurance</w:t>
      </w:r>
      <w:r w:rsidR="00FF3981">
        <w:rPr>
          <w:lang w:val="en-US"/>
        </w:rPr>
        <w:t xml:space="preserve"> </w:t>
      </w:r>
      <w:r w:rsidR="00FF3981">
        <w:rPr>
          <w:lang w:val="en-US"/>
        </w:rPr>
        <w:fldChar w:fldCharType="begin"/>
      </w:r>
      <w:r w:rsidR="00FF3981">
        <w:rPr>
          <w:lang w:val="en-US"/>
        </w:rPr>
        <w:instrText xml:space="preserve"> ADDIN ZOTERO_ITEM CSL_CITATION {"citationID":"Ek4VBVlB","properties":{"unsorted":false,"formattedCitation":"(Calvo et al., 2016)","plainCitation":"(Calvo et al., 2016)","noteIndex":0},"citationItems":[{"id":230784,"uris":["http://zotero.org/groups/6615817/items/3WMF3NBB"],"itemData":{"id":230784,"type":"article-journal","archive":"Scopus","container-title":"Neurocomputing","DOI":"10.1016/j.neucom.2015.06.095","page":"911-923","title":"A practical framework for automatic food products classification using computer vision and inductive characterization","volume":"175","author":[{"family":"Calvo","given":"H."},{"family":"Moreno-Armendáriz","given":"M.A."},{"family":"Godoy-Calderón","given":"S."}],"issued":{"date-parts":[["2016"]]}}}],"schema":"https://github.com/citation-style-language/schema/raw/master/csl-citation.json"} </w:instrText>
      </w:r>
      <w:r w:rsidR="00FF3981">
        <w:rPr>
          <w:lang w:val="en-US"/>
        </w:rPr>
        <w:fldChar w:fldCharType="separate"/>
      </w:r>
      <w:r w:rsidR="00FF3981">
        <w:rPr>
          <w:noProof/>
          <w:lang w:val="en-US"/>
        </w:rPr>
        <w:t>(Calvo et al., 2016)</w:t>
      </w:r>
      <w:r w:rsidR="00FF3981">
        <w:rPr>
          <w:lang w:val="en-US"/>
        </w:rPr>
        <w:fldChar w:fldCharType="end"/>
      </w:r>
      <w:r w:rsidRPr="00F961DE">
        <w:rPr>
          <w:lang w:val="en-US"/>
        </w:rPr>
        <w:t>. These developments strengthened the relevance of analytics for production control, traceability, regulatory compliance, and consumer confidence.</w:t>
      </w:r>
    </w:p>
    <w:p w14:paraId="41A7A28A" w14:textId="6E6A1061" w:rsidR="00F961DE" w:rsidRPr="00F961DE" w:rsidRDefault="00F961DE" w:rsidP="00F961DE">
      <w:pPr>
        <w:rPr>
          <w:lang w:val="en-US"/>
        </w:rPr>
      </w:pPr>
      <w:r w:rsidRPr="00F961DE">
        <w:rPr>
          <w:lang w:val="en-US"/>
        </w:rPr>
        <w:t>At the same time, mobile computing and image recognition extended Food Analytics toward dietary assessment. Smartphones, cloud-connected platforms, and computer-vision systems enabled food identification, portion estimation, automated dietary recording, calorie calculation, and nutrient retrieval</w:t>
      </w:r>
      <w:r w:rsidR="00FF3981">
        <w:rPr>
          <w:lang w:val="en-US"/>
        </w:rPr>
        <w:t xml:space="preserve"> </w:t>
      </w:r>
      <w:r w:rsidR="00FF3981">
        <w:rPr>
          <w:lang w:val="en-US"/>
        </w:rPr>
        <w:fldChar w:fldCharType="begin"/>
      </w:r>
      <w:r w:rsidR="00E02A4F">
        <w:rPr>
          <w:lang w:val="en-US"/>
        </w:rPr>
        <w:instrText xml:space="preserve"> ADDIN ZOTERO_ITEM CSL_CITATION {"citationID":"yfqlVJMd","properties":{"unsorted":false,"formattedCitation":"(Liu et al., 2016)","plainCitation":"(Liu et al., 2016)","noteIndex":0},"citationItems":[{"id":230576,"uris":["http://zotero.org/groups/6615817/items/7HV5WUL9"],"itemData":{"id":230576,"type":"paper-conference","archive":"Scopus","DOI":"10.1007/978-3-319-39601-9_4","event-title":"Lecture Notes in Computer Science (including subseries Lecture Notes in Artificial Intelligence and Lecture Notes in Bioinformatics)","page":"37-48","title":"Deepfood: Deep learning-based food image recognition for computer-aided dietary assessment","URL":"https://www.scopus.com/pages/publications/84976636019?origin=resultslist","volume":"9677","author":[{"family":"Liu","given":"C."},{"family":"Cao","given":"Y."},{"family":"Luo","given":"Y."},{"family":"Chen","given":"G."},{"family":"Vokkarane","given":"V."},{"family":"Ma","given":"Y."}],"issued":{"date-parts":[["2016"]]}}}],"schema":"https://github.com/citation-style-language/schema/raw/master/csl-citation.json"} </w:instrText>
      </w:r>
      <w:r w:rsidR="00FF3981">
        <w:rPr>
          <w:lang w:val="en-US"/>
        </w:rPr>
        <w:fldChar w:fldCharType="separate"/>
      </w:r>
      <w:r w:rsidR="00E02A4F">
        <w:rPr>
          <w:noProof/>
          <w:lang w:val="en-US"/>
        </w:rPr>
        <w:t>(Liu et al., 2016)</w:t>
      </w:r>
      <w:r w:rsidR="00FF3981">
        <w:rPr>
          <w:lang w:val="en-US"/>
        </w:rPr>
        <w:fldChar w:fldCharType="end"/>
      </w:r>
      <w:r w:rsidRPr="00F961DE">
        <w:rPr>
          <w:lang w:val="en-US"/>
        </w:rPr>
        <w:t>. Deep and convolutional models began to replace manually designed image features, although food appearance variability, complex presentation conditions, and imbalanced datasets continued to constrain classification and segmentation performance</w:t>
      </w:r>
      <w:r w:rsidR="00FF3981">
        <w:rPr>
          <w:lang w:val="en-US"/>
        </w:rPr>
        <w:t xml:space="preserve"> </w:t>
      </w:r>
      <w:r w:rsidR="00FF3981">
        <w:rPr>
          <w:lang w:val="en-US"/>
        </w:rPr>
        <w:fldChar w:fldCharType="begin"/>
      </w:r>
      <w:r w:rsidR="00E02A4F">
        <w:rPr>
          <w:lang w:val="en-US"/>
        </w:rPr>
        <w:instrText xml:space="preserve"> ADDIN ZOTERO_ITEM CSL_CITATION {"citationID":"B6vK2zXE","properties":{"unsorted":false,"formattedCitation":"(De Clercq et al., 2016; Evans and Choi, 2013)","plainCitation":"(De Clercq et al., 2016; Evans and Choi, 2013)","noteIndex":0},"citationItems":[{"id":230122,"uris":["http://zotero.org/groups/6615817/items/BAXDMZVV"],"itemData":{"id":230122,"type":"article-journal","archive":"Scopus","container-title":"Trends in Food Science and Technology","DOI":"10.1016/j.tifs.2015.11.010","page":"1-13","title":"Data-driven recipe completion using machine learning methods","volume":"49","author":[{"family":"De Clercq","given":"M."},{"family":"Stock","given":"M."},{"family":"De Baets","given":"B."},{"family":"Waegeman","given":"W."}],"issued":{"date-parts":[["2016"]]}}},{"id":230482,"uris":["http://zotero.org/groups/6615817/items/RRZNKS79"],"itemData":{"id":230482,"type":"paper-conference","archive":"Scopus","DOI":"10.1007/978-1-4614-6747-2_32","event-title":"Lecture Notes in Electrical Engineering","page":"259-266","title":"Analysis of USDA food classifications using neural network classifier","URL":"https://www.scopus.com/pages/publications/84881059455?origin=resultslist","volume":"234 LNEE","author":[{"family":"Evans","given":"T."},{"family":"Choi","given":"A."}],"issued":{"date-parts":[["2013"]]}}}],"schema":"https://github.com/citation-style-language/schema/raw/master/csl-citation.json"} </w:instrText>
      </w:r>
      <w:r w:rsidR="00FF3981">
        <w:rPr>
          <w:lang w:val="en-US"/>
        </w:rPr>
        <w:fldChar w:fldCharType="separate"/>
      </w:r>
      <w:r w:rsidR="00E02A4F">
        <w:rPr>
          <w:noProof/>
          <w:lang w:val="en-US"/>
        </w:rPr>
        <w:t>(De Clercq et al., 2016; Evans and Choi, 2013)</w:t>
      </w:r>
      <w:r w:rsidR="00FF3981">
        <w:rPr>
          <w:lang w:val="en-US"/>
        </w:rPr>
        <w:fldChar w:fldCharType="end"/>
      </w:r>
      <w:r w:rsidRPr="00F961DE">
        <w:rPr>
          <w:lang w:val="en-US"/>
        </w:rPr>
        <w:t>.</w:t>
      </w:r>
    </w:p>
    <w:p w14:paraId="1CA56A83" w14:textId="4E56C9ED" w:rsidR="00F961DE" w:rsidRPr="00F961DE" w:rsidRDefault="00F961DE" w:rsidP="00F961DE">
      <w:pPr>
        <w:rPr>
          <w:lang w:val="en-US"/>
        </w:rPr>
      </w:pPr>
      <w:r w:rsidRPr="00F961DE">
        <w:rPr>
          <w:lang w:val="en-US"/>
        </w:rPr>
        <w:t>A closely related group of clusters connected semantic technologies, fuzzy reasoning, and recommender systems. Ontologies and knowledge-based models structure information on foods, nutrients, recipes, diseases, preferences, and cultural practices</w:t>
      </w:r>
      <w:r w:rsidR="002B1A57">
        <w:rPr>
          <w:lang w:val="en-US"/>
        </w:rPr>
        <w:t>. At</w:t>
      </w:r>
      <w:r w:rsidRPr="00F961DE">
        <w:rPr>
          <w:lang w:val="en-US"/>
        </w:rPr>
        <w:t xml:space="preserve"> </w:t>
      </w:r>
      <w:r w:rsidR="002B1A57">
        <w:rPr>
          <w:lang w:val="en-US"/>
        </w:rPr>
        <w:t>the same time,</w:t>
      </w:r>
      <w:r w:rsidRPr="00F961DE">
        <w:rPr>
          <w:lang w:val="en-US"/>
        </w:rPr>
        <w:t xml:space="preserve"> collaborative filtering, case-based reasoning, and user profiles supported personalized recommendations for foods, menus, and balanced diets</w:t>
      </w:r>
      <w:r w:rsidR="00FF3981">
        <w:rPr>
          <w:lang w:val="en-US"/>
        </w:rPr>
        <w:t xml:space="preserve"> </w:t>
      </w:r>
      <w:r w:rsidR="00FF3981">
        <w:rPr>
          <w:lang w:val="en-US"/>
        </w:rPr>
        <w:fldChar w:fldCharType="begin"/>
      </w:r>
      <w:r w:rsidR="00E02A4F">
        <w:rPr>
          <w:lang w:val="en-US"/>
        </w:rPr>
        <w:instrText xml:space="preserve"> ADDIN ZOTERO_ITEM CSL_CITATION {"citationID":"uVT1BlDr","properties":{"unsorted":false,"formattedCitation":"(Agapito et al., 2016)","plainCitation":"(Agapito et al., 2016)","noteIndex":0},"citationItems":[{"id":230714,"uris":["http://zotero.org/groups/6615817/items/HWWLI3HK"],"itemData":{"id":230714,"type":"paper-conference","archive":"Scopus","DOI":"10.1109/WiMOB.2016.7763190","event-title":"International Conference on Wireless and Mobile Computing, Networking and Communications","title":"DIETOS: A recommender system for adaptive diet monitoring and personalized food suggestion","URL":"https://www.scopus.com/pages/publications/85014184302?origin=resultslist","author":[{"family":"Agapito","given":"G."},{"family":"Calabrese","given":"B."},{"family":"Guzzi","given":"P.H."},{"family":"Cannataro","given":"M."},{"family":"Simeoni","given":"M."},{"family":"Care","given":"I."},{"family":"Lamprinoudi","given":"T."},{"family":"Fuiano","given":"G."},{"family":"Pujia","given":"A."}],"issued":{"date-parts":[["2016"]]}}}],"schema":"https://github.com/citation-style-language/schema/raw/master/csl-citation.json"} </w:instrText>
      </w:r>
      <w:r w:rsidR="00FF3981">
        <w:rPr>
          <w:lang w:val="en-US"/>
        </w:rPr>
        <w:fldChar w:fldCharType="separate"/>
      </w:r>
      <w:r w:rsidR="00E02A4F">
        <w:rPr>
          <w:noProof/>
          <w:lang w:val="en-US"/>
        </w:rPr>
        <w:t>(Agapito et al., 2016)</w:t>
      </w:r>
      <w:r w:rsidR="00FF3981">
        <w:rPr>
          <w:lang w:val="en-US"/>
        </w:rPr>
        <w:fldChar w:fldCharType="end"/>
      </w:r>
      <w:r w:rsidRPr="00F961DE">
        <w:rPr>
          <w:lang w:val="en-US"/>
        </w:rPr>
        <w:t xml:space="preserve">. Type-1 and type-2 fuzzy systems addressed uncertainty in dietary behavior, meal documentation, user preferences, and health conditions, expanding </w:t>
      </w:r>
      <w:r>
        <w:rPr>
          <w:lang w:val="en-US"/>
        </w:rPr>
        <w:t xml:space="preserve">their </w:t>
      </w:r>
      <w:r w:rsidRPr="00F961DE">
        <w:rPr>
          <w:lang w:val="en-US"/>
        </w:rPr>
        <w:t>applications toward chronic</w:t>
      </w:r>
      <w:r>
        <w:rPr>
          <w:lang w:val="en-US"/>
        </w:rPr>
        <w:t xml:space="preserve"> </w:t>
      </w:r>
      <w:r w:rsidRPr="00F961DE">
        <w:rPr>
          <w:lang w:val="en-US"/>
        </w:rPr>
        <w:t>disease management and context-aware nutrition guidance</w:t>
      </w:r>
      <w:r w:rsidR="00FF3981">
        <w:rPr>
          <w:lang w:val="en-US"/>
        </w:rPr>
        <w:t xml:space="preserve"> </w:t>
      </w:r>
      <w:r w:rsidR="00FF3981">
        <w:rPr>
          <w:lang w:val="en-US"/>
        </w:rPr>
        <w:fldChar w:fldCharType="begin"/>
      </w:r>
      <w:r w:rsidR="00FF3981">
        <w:rPr>
          <w:lang w:val="en-US"/>
        </w:rPr>
        <w:instrText xml:space="preserve"> ADDIN ZOTERO_ITEM CSL_CITATION {"citationID":"GrSI9wzR","properties":{"unsorted":false,"formattedCitation":"(Lee et al., 2013; Wang et al., 2013)","plainCitation":"(Lee et al., 2013; Wang et al., 2013)","noteIndex":0},"citationItems":[{"id":230586,"uris":["http://zotero.org/groups/6615817/items/S5AZFP8Y"],"itemData":{"id":230586,"type":"article-journal","archive":"Scopus","container-title":"Studies in Fuzziness and Soft Computing","DOI":"10.1007/978-1-4614-6666-6_15","page":"237-256","title":"Type-2 fuzzy set and fuzzy ontology for diet application","volume":"301","author":[{"family":"Lee","given":"C.-S."},{"family":"Wang","given":"M.-H."},{"family":"Hsu","given":"C.-Y."},{"family":"Chen","given":"Z.-W."}],"issued":{"date-parts":[["2013"]]}}},{"id":230634,"uris":["http://zotero.org/groups/6615817/items/97MXB7CG"],"itemData":{"id":230634,"type":"article-journal","archive":"Scopus","container-title":"Studies in Fuzziness and Soft Computing","DOI":"10.1007/978-3-642-35488-5_9","page":"149-168","title":"A Type-2 FML-based fuzzy ontology for dietary assessment","volume":"296","author":[{"family":"Wang","given":"M.-H."},{"family":"Lee","given":"C.-S."},{"family":"Chen","given":"Z.-W."},{"family":"Hagras","given":"H."},{"family":"Kuo","given":"S.-E."},{"family":"Kuo","given":"H.-C."},{"family":"Cheng","given":"H.-H."}],"issued":{"date-parts":[["2013"]]}}}],"schema":"https://github.com/citation-style-language/schema/raw/master/csl-citation.json"} </w:instrText>
      </w:r>
      <w:r w:rsidR="00FF3981">
        <w:rPr>
          <w:lang w:val="en-US"/>
        </w:rPr>
        <w:fldChar w:fldCharType="separate"/>
      </w:r>
      <w:r w:rsidR="00FF3981">
        <w:rPr>
          <w:noProof/>
          <w:lang w:val="en-US"/>
        </w:rPr>
        <w:t>(Lee et al., 2013; Wang et al., 2013)</w:t>
      </w:r>
      <w:r w:rsidR="00FF3981">
        <w:rPr>
          <w:lang w:val="en-US"/>
        </w:rPr>
        <w:fldChar w:fldCharType="end"/>
      </w:r>
      <w:r w:rsidRPr="00F961DE">
        <w:rPr>
          <w:lang w:val="en-US"/>
        </w:rPr>
        <w:t>.</w:t>
      </w:r>
    </w:p>
    <w:p w14:paraId="23D141EC" w14:textId="5B440956" w:rsidR="00B80F8F" w:rsidRDefault="00F961DE" w:rsidP="00F961DE">
      <w:pPr>
        <w:rPr>
          <w:lang w:val="en-US"/>
        </w:rPr>
      </w:pPr>
      <w:r w:rsidRPr="00F961DE">
        <w:rPr>
          <w:lang w:val="en-US"/>
        </w:rPr>
        <w:t>Despite this convergence, conceptual and operational consolidation remained incomplete. Analytical models were sensitive to food-matrix variability, limited or poorly standardi</w:t>
      </w:r>
      <w:r>
        <w:rPr>
          <w:lang w:val="en-US"/>
        </w:rPr>
        <w:t>z</w:t>
      </w:r>
      <w:r w:rsidRPr="00F961DE">
        <w:rPr>
          <w:lang w:val="en-US"/>
        </w:rPr>
        <w:t>ed datasets, feature selection, and environmental conditions</w:t>
      </w:r>
      <w:r w:rsidR="00FF3981">
        <w:rPr>
          <w:lang w:val="en-US"/>
        </w:rPr>
        <w:t xml:space="preserve"> </w:t>
      </w:r>
      <w:r w:rsidR="00FF3981">
        <w:rPr>
          <w:lang w:val="en-US"/>
        </w:rPr>
        <w:fldChar w:fldCharType="begin"/>
      </w:r>
      <w:r w:rsidR="00FF3981">
        <w:rPr>
          <w:lang w:val="en-US"/>
        </w:rPr>
        <w:instrText xml:space="preserve"> ADDIN ZOTERO_ITEM CSL_CITATION {"citationID":"zFsp4c2a","properties":{"unsorted":false,"formattedCitation":"(Evans and Choi, 2013; Ropodi et al., 2016; Yanai and Kawano, 2015)","plainCitation":"(Evans and Choi, 2013; Ropodi et al., 2016; Yanai and Kawano, 2015)","noteIndex":0},"citationItems":[{"id":230482,"uris":["http://zotero.org/groups/6615817/items/RRZNKS79"],"itemData":{"id":230482,"type":"paper-conference","archive":"Scopus","DOI":"10.1007/978-1-4614-6747-2_32","event-title":"Lecture Notes in Electrical Engineering","page":"259-266","title":"Analysis of USDA food classifications using neural network classifier","URL":"https://www.scopus.com/pages/publications/84881059455?origin=resultslist","volume":"234 LNEE","author":[{"family":"Evans","given":"T."},{"family":"Choi","given":"A."}],"issued":{"date-parts":[["2013"]]}}},{"id":230126,"uris":["http://zotero.org/groups/6615817/items/UE85Z5JC"],"itemData":{"id":230126,"type":"article-journal","archive":"Scopus","container-title":"Trends in Food Science and Technology","DOI":"10.1016/j.tifs.2016.01.011","page":"11-25","title":"Data mining derived from food analyses using non-invasive/non-destructive analytical techniques; determination of food authenticity, quality &amp; safety in tandem with computer science disciplines","volume":"50","author":[{"family":"Ropodi","given":"A.I."},{"family":"Panagou","given":"E.Z."},{"family":"Nychas","given":"G.-J.E."}],"issued":{"date-parts":[["2016"]]}}},{"id":230546,"uris":["http://zotero.org/groups/6615817/items/CMWH8PQU"],"itemData":{"id":230546,"type":"paper-conference","archive":"Scopus","DOI":"10.1109/ICMEW.2015.7169816","event-title":"2015 IEEE International Conference on Multimedia and Expo Workshops, ICMEW 2015","title":"Food image recognition using deep convolutional network with pre-training and fine-tuning","URL":"https://www.scopus.com/pages/publications/84945586249?origin=resultslist","author":[{"family":"Yanai","given":"K."},{"family":"Kawano","given":"Y."}],"issued":{"date-parts":[["2015"]]}}}],"schema":"https://github.com/citation-style-language/schema/raw/master/csl-citation.json"} </w:instrText>
      </w:r>
      <w:r w:rsidR="00FF3981">
        <w:rPr>
          <w:lang w:val="en-US"/>
        </w:rPr>
        <w:fldChar w:fldCharType="separate"/>
      </w:r>
      <w:r w:rsidR="00FF3981">
        <w:rPr>
          <w:noProof/>
          <w:lang w:val="en-US"/>
        </w:rPr>
        <w:t>(Evans and Choi, 2013; Ropodi et al., 2016; Yanai and Kawano, 2015)</w:t>
      </w:r>
      <w:r w:rsidR="00FF3981">
        <w:rPr>
          <w:lang w:val="en-US"/>
        </w:rPr>
        <w:fldChar w:fldCharType="end"/>
      </w:r>
      <w:r w:rsidRPr="00F961DE">
        <w:rPr>
          <w:lang w:val="en-US"/>
        </w:rPr>
        <w:t>. Ontologies required substantial expert curation and suffered from incomplete coverage, semantic heterogeneity, and weak interoperability</w:t>
      </w:r>
      <w:r w:rsidR="00FF3981">
        <w:rPr>
          <w:lang w:val="en-US"/>
        </w:rPr>
        <w:t xml:space="preserve"> </w:t>
      </w:r>
      <w:r w:rsidR="00FF3981">
        <w:rPr>
          <w:lang w:val="en-US"/>
        </w:rPr>
        <w:fldChar w:fldCharType="begin"/>
      </w:r>
      <w:r w:rsidR="00E02A4F">
        <w:rPr>
          <w:lang w:val="en-US"/>
        </w:rPr>
        <w:instrText xml:space="preserve"> ADDIN ZOTERO_ITEM CSL_CITATION {"citationID":"Ok09OF5J","properties":{"unsorted":false,"formattedCitation":"(Lee et al., 2009; Wang et al., 2013)","plainCitation":"(Lee et al., 2009; Wang et al., 2013)","noteIndex":0},"citationItems":[{"id":230598,"uris":["http://zotero.org/groups/6615817/items/LUBV8TW3"],"itemData":{"id":230598,"type":"paper-conference","archive":"Scopus","DOI":"10.1109/WI-IAT.2009.315","event-title":"Proceedings - 2009 IEEE/WIC/ACM International Conference on Web Intelligence and Intelligent Agent Technology - Workshops, WI-IAT Workshops 2009","page":"417-420","title":"A novel type-2 fuzzy ontology and its application to diet assessment","URL":"https://www.scopus.com/pages/publications/84863115867?origin=resultslist","volume":"3","author":[{"family":"Lee","given":"C.-S."},{"family":"Wang","given":"M.-H."},{"family":"Hsu","given":"C.-Y."},{"family":"Hagras","given":"H."}],"issued":{"date-parts":[["2009"]]}}},{"id":230634,"uris":["http://zotero.org/groups/6615817/items/97MXB7CG"],"itemData":{"id":230634,"type":"article-journal","archive":"Scopus","container-title":"Studies in Fuzziness and Soft Computing","DOI":"10.1007/978-3-642-35488-5_9","page":"149-168","title":"A Type-2 FML-based fuzzy ontology for dietary assessment","volume":"296","author":[{"family":"Wang","given":"M.-H."},{"family":"Lee","given":"C.-S."},{"family":"Chen","given":"Z.-W."},{"family":"Hagras","given":"H."},{"family":"Kuo","given":"S.-E."},{"family":"Kuo","given":"H.-C."},{"family":"Cheng","given":"H.-H."}],"issued":{"date-parts":[["2013"]]}}}],"schema":"https://github.com/citation-style-language/schema/raw/master/csl-citation.json"} </w:instrText>
      </w:r>
      <w:r w:rsidR="00FF3981">
        <w:rPr>
          <w:lang w:val="en-US"/>
        </w:rPr>
        <w:fldChar w:fldCharType="separate"/>
      </w:r>
      <w:r w:rsidR="00E02A4F">
        <w:rPr>
          <w:noProof/>
          <w:lang w:val="en-US"/>
        </w:rPr>
        <w:t>(Lee et al., 2009; Wang et al., 2013)</w:t>
      </w:r>
      <w:r w:rsidR="00FF3981">
        <w:rPr>
          <w:lang w:val="en-US"/>
        </w:rPr>
        <w:fldChar w:fldCharType="end"/>
      </w:r>
      <w:r w:rsidRPr="00F961DE">
        <w:rPr>
          <w:lang w:val="en-US"/>
        </w:rPr>
        <w:t>. Consumer-facing systems also lacked robust longitudinal and clinical validation, while privacy</w:t>
      </w:r>
      <w:r>
        <w:rPr>
          <w:lang w:val="en-US"/>
        </w:rPr>
        <w:t xml:space="preserve"> concerns</w:t>
      </w:r>
      <w:r w:rsidRPr="00F961DE">
        <w:rPr>
          <w:lang w:val="en-US"/>
        </w:rPr>
        <w:t>, cultural bias, usability</w:t>
      </w:r>
      <w:r>
        <w:rPr>
          <w:lang w:val="en-US"/>
        </w:rPr>
        <w:t xml:space="preserve"> issues</w:t>
      </w:r>
      <w:r w:rsidRPr="00F961DE">
        <w:rPr>
          <w:lang w:val="en-US"/>
        </w:rPr>
        <w:t xml:space="preserve">, and limited model interpretability </w:t>
      </w:r>
      <w:r>
        <w:rPr>
          <w:lang w:val="en-US"/>
        </w:rPr>
        <w:t>limi</w:t>
      </w:r>
      <w:r w:rsidRPr="00F961DE">
        <w:rPr>
          <w:lang w:val="en-US"/>
        </w:rPr>
        <w:t xml:space="preserve">ted practical </w:t>
      </w:r>
      <w:r w:rsidR="00FF3981">
        <w:rPr>
          <w:lang w:val="en-US"/>
        </w:rPr>
        <w:t xml:space="preserve">adoption </w:t>
      </w:r>
      <w:r w:rsidR="00FF3981">
        <w:rPr>
          <w:lang w:val="en-US"/>
        </w:rPr>
        <w:fldChar w:fldCharType="begin"/>
      </w:r>
      <w:r w:rsidR="00E02A4F">
        <w:rPr>
          <w:lang w:val="en-US"/>
        </w:rPr>
        <w:instrText xml:space="preserve"> ADDIN ZOTERO_ITEM CSL_CITATION {"citationID":"8cbMHG1S","properties":{"unsorted":false,"formattedCitation":"(Agapito et al., 2016)","plainCitation":"(Agapito et al., 2016)","noteIndex":0},"citationItems":[{"id":230714,"uris":["http://zotero.org/groups/6615817/items/HWWLI3HK"],"itemData":{"id":230714,"type":"paper-conference","archive":"Scopus","DOI":"10.1109/WiMOB.2016.7763190","event-title":"International Conference on Wireless and Mobile Computing, Networking and Communications","title":"DIETOS: A recommender system for adaptive diet monitoring and personalized food suggestion","URL":"https://www.scopus.com/pages/publications/85014184302?origin=resultslist","author":[{"family":"Agapito","given":"G."},{"family":"Calabrese","given":"B."},{"family":"Guzzi","given":"P.H."},{"family":"Cannataro","given":"M."},{"family":"Simeoni","given":"M."},{"family":"Care","given":"I."},{"family":"Lamprinoudi","given":"T."},{"family":"Fuiano","given":"G."},{"family":"Pujia","given":"A."}],"issued":{"date-parts":[["2016"]]}}}],"schema":"https://github.com/citation-style-language/schema/raw/master/csl-citation.json"} </w:instrText>
      </w:r>
      <w:r w:rsidR="00FF3981">
        <w:rPr>
          <w:lang w:val="en-US"/>
        </w:rPr>
        <w:fldChar w:fldCharType="separate"/>
      </w:r>
      <w:r w:rsidR="00E02A4F">
        <w:rPr>
          <w:noProof/>
          <w:lang w:val="en-US"/>
        </w:rPr>
        <w:t>(Agapito et al., 2016)</w:t>
      </w:r>
      <w:r w:rsidR="00FF3981">
        <w:rPr>
          <w:lang w:val="en-US"/>
        </w:rPr>
        <w:fldChar w:fldCharType="end"/>
      </w:r>
      <w:r w:rsidRPr="00F961DE">
        <w:rPr>
          <w:lang w:val="en-US"/>
        </w:rPr>
        <w:t>.</w:t>
      </w:r>
    </w:p>
    <w:p w14:paraId="46103337" w14:textId="1664FA80" w:rsidR="00B80F8F" w:rsidRDefault="00B80F8F" w:rsidP="00BD1690">
      <w:pPr>
        <w:pStyle w:val="Ttulo3"/>
      </w:pPr>
      <w:r>
        <w:t>From 2017 to 20</w:t>
      </w:r>
      <w:r w:rsidR="00027107">
        <w:t>19</w:t>
      </w:r>
      <w:r w:rsidR="00BD1690">
        <w:t xml:space="preserve">: </w:t>
      </w:r>
      <w:r w:rsidR="00BD1690" w:rsidRPr="00BD1690">
        <w:t>Acceleration</w:t>
      </w:r>
    </w:p>
    <w:p w14:paraId="0A8922CC" w14:textId="4488BA8C" w:rsidR="00F961DE" w:rsidRPr="00F961DE" w:rsidRDefault="00764CC4" w:rsidP="00F961DE">
      <w:pPr>
        <w:rPr>
          <w:lang w:val="en-US"/>
        </w:rPr>
      </w:pPr>
      <w:r w:rsidRPr="00764CC4">
        <w:rPr>
          <w:lang w:val="en-US"/>
        </w:rPr>
        <w:t>Between 2017 and 2019, Food Analytics accelerated through methodological diversification, expanding data availability, and broader industrial, commercial, consumer, and health applications. Eight overlapping clusters covered quality and authenticity analytics, big-data integration, food recognition, semantic knowledge, personalized nutrition, recommender systems, and mobile dietary guidance, indicating the emergence of an identifiable interdisciplinary domain.</w:t>
      </w:r>
    </w:p>
    <w:p w14:paraId="492100AE" w14:textId="066E48FD" w:rsidR="00F961DE" w:rsidRPr="00F961DE" w:rsidRDefault="00F961DE" w:rsidP="00F961DE">
      <w:pPr>
        <w:rPr>
          <w:lang w:val="en-US"/>
        </w:rPr>
      </w:pPr>
      <w:r w:rsidRPr="00F961DE">
        <w:rPr>
          <w:lang w:val="en-US"/>
        </w:rPr>
        <w:t>Deep and convolutional neural networks became central to automated food recognition, classification, calorie estimation, and nutritional profiling. Compared with earlier handcrafted-feature approaches, these models learned color, texture, and shape representations from increasingly large image datasets</w:t>
      </w:r>
      <w:r w:rsidR="002B1A57">
        <w:rPr>
          <w:lang w:val="en-US"/>
        </w:rPr>
        <w:t>.</w:t>
      </w:r>
      <w:r w:rsidRPr="00F961DE">
        <w:rPr>
          <w:lang w:val="en-US"/>
        </w:rPr>
        <w:t xml:space="preserve"> </w:t>
      </w:r>
      <w:r w:rsidR="002B1A57">
        <w:rPr>
          <w:lang w:val="en-US"/>
        </w:rPr>
        <w:t>They</w:t>
      </w:r>
      <w:r w:rsidRPr="00F961DE">
        <w:rPr>
          <w:lang w:val="en-US"/>
        </w:rPr>
        <w:t xml:space="preserve"> supported both dietary assessment and industrial inspection</w:t>
      </w:r>
      <w:r w:rsidR="00FF3981">
        <w:rPr>
          <w:lang w:val="en-US"/>
        </w:rPr>
        <w:t xml:space="preserve"> </w:t>
      </w:r>
      <w:r w:rsidR="00FF3981">
        <w:rPr>
          <w:lang w:val="en-US"/>
        </w:rPr>
        <w:fldChar w:fldCharType="begin"/>
      </w:r>
      <w:r w:rsidR="00FF3981">
        <w:rPr>
          <w:lang w:val="en-US"/>
        </w:rPr>
        <w:instrText xml:space="preserve"> ADDIN ZOTERO_ITEM CSL_CITATION {"citationID":"fnCi85aK","properties":{"unsorted":false,"formattedCitation":"(Pan et al., 2019; Subhi and Ali, 2019; Zhou et al., 2019)","plainCitation":"(Pan et al., 2019; Subhi and Ali, 2019; Zhou et al., 2019)","noteIndex":0},"citationItems":[{"id":229138,"uris":["http://zotero.org/groups/6615817/items/X2H7SHEJ"],"itemData":{"id":229138,"type":"article-journal","archive":"Scopus","container-title":"Computers, Materials and Continua","DOI":"10.32604/cmc.2019.04097","issue":"1","page":"297-313","title":"Image augmentation-based food recognition with convolutional neural networks","volume":"59","author":[{"family":"Pan","given":"L."},{"family":"Qin","given":"J."},{"family":"Chen","given":"H."},{"family":"Xiang","given":"X."},{"family":"Li","given":"C."},{"family":"Chen","given":"R."}],"issued":{"date-parts":[["2019"]]}}},{"id":229488,"uris":["http://zotero.org/groups/6615817/items/MTCYRBAG"],"itemData":{"id":229488,"type":"paper-conference","archive":"Scopus","DOI":"10.1109/IECBES.2018.08626720","event-title":"2018 IEEE EMBS Conference on Biomedical Engineering and Sciences, IECBES 2018 - Proceedings","page":"284-287","title":"A deep convolutional neural network for food detection and recognition","URL":"https://www.scopus.com/pages/publications/85062796104?origin=resultslist","author":[{"family":"Subhi","given":"M.A."},{"family":"Ali","given":"S.Md."}],"issued":{"date-parts":[["2019"]]}}},{"id":229926,"uris":["http://zotero.org/groups/6615817/items/W7WSFRVJ"],"itemData":{"id":229926,"type":"article-journal","archive":"Scopus","container-title":"Comprehensive Reviews in Food Science and Food Safety","DOI":"10.1111/1541-4337.12492","issue":"6","page":"1793-1811","title":"Application of Deep Learning in Food: A Review","volume":"18","author":[{"family":"Zhou","given":"L."},{"family":"Zhang","given":"C."},{"family":"Liu","given":"F."},{"family":"Qiu","given":"Z."},{"family":"He","given":"Y."}],"issued":{"date-parts":[["2019"]]}}}],"schema":"https://github.com/citation-style-language/schema/raw/master/csl-citation.json"} </w:instrText>
      </w:r>
      <w:r w:rsidR="00FF3981">
        <w:rPr>
          <w:lang w:val="en-US"/>
        </w:rPr>
        <w:fldChar w:fldCharType="separate"/>
      </w:r>
      <w:r w:rsidR="00FF3981">
        <w:rPr>
          <w:noProof/>
          <w:lang w:val="en-US"/>
        </w:rPr>
        <w:t>(Pan et al., 2019; Subhi and Ali, 2019; Zhou et al., 2019)</w:t>
      </w:r>
      <w:r w:rsidR="00FF3981">
        <w:rPr>
          <w:lang w:val="en-US"/>
        </w:rPr>
        <w:fldChar w:fldCharType="end"/>
      </w:r>
      <w:r w:rsidRPr="00F961DE">
        <w:rPr>
          <w:lang w:val="en-US"/>
        </w:rPr>
        <w:t>. Transfer learning, image augmentation, mobile deployment, and crowdsourced or social-media data broadened their applicability</w:t>
      </w:r>
      <w:r w:rsidR="00FF3981">
        <w:rPr>
          <w:lang w:val="en-US"/>
        </w:rPr>
        <w:t xml:space="preserve"> </w:t>
      </w:r>
      <w:r w:rsidR="00FF3981">
        <w:rPr>
          <w:lang w:val="en-US"/>
        </w:rPr>
        <w:fldChar w:fldCharType="begin"/>
      </w:r>
      <w:r w:rsidR="00E02A4F">
        <w:rPr>
          <w:lang w:val="en-US"/>
        </w:rPr>
        <w:instrText xml:space="preserve"> ADDIN ZOTERO_ITEM CSL_CITATION {"citationID":"eBK9pGNb","properties":{"unsorted":false,"formattedCitation":"(Ng et al., 2019)","plainCitation":"(Ng et al., 2019)","noteIndex":0},"citationItems":[{"id":229034,"uris":["http://zotero.org/groups/6615817/items/TFW2W9IA"],"itemData":{"id":229034,"type":"paper-conference","archive":"Scopus","DOI":"10.1145/3347448.3357168","event-title":"MADiMa 2019 - Proceedings of the 5th International Workshop on Multimedia Assisted Dietary Management, co-located with MM 2019","page":"33-41","title":"Convolutional neural networks for food image recognition: An experimental study","URL":"https://www.scopus.com/pages/publications/85074816169?origin=resultslist","author":[{"family":"Ng","given":"Y.S."},{"family":"Xue","given":"W."},{"family":"Wang","given":"W."},{"family":"Qi","given":"P."}],"issued":{"date-parts":[["2019"]]}}}],"schema":"https://github.com/citation-style-language/schema/raw/master/csl-citation.json"} </w:instrText>
      </w:r>
      <w:r w:rsidR="00FF3981">
        <w:rPr>
          <w:lang w:val="en-US"/>
        </w:rPr>
        <w:fldChar w:fldCharType="separate"/>
      </w:r>
      <w:r w:rsidR="00E02A4F">
        <w:rPr>
          <w:noProof/>
          <w:lang w:val="en-US"/>
        </w:rPr>
        <w:t>(Ng et al., 2019)</w:t>
      </w:r>
      <w:r w:rsidR="00FF3981">
        <w:rPr>
          <w:lang w:val="en-US"/>
        </w:rPr>
        <w:fldChar w:fldCharType="end"/>
      </w:r>
      <w:r w:rsidRPr="00F961DE">
        <w:rPr>
          <w:lang w:val="en-US"/>
        </w:rPr>
        <w:t>. Visual data were also combined with recipes, sensory information, and behavioral or physiological indicators, signaling an initial movement towards multimodal analytics</w:t>
      </w:r>
      <w:r w:rsidR="00FF3981">
        <w:rPr>
          <w:lang w:val="en-US"/>
        </w:rPr>
        <w:t xml:space="preserve"> </w:t>
      </w:r>
      <w:r w:rsidR="00FF3981">
        <w:rPr>
          <w:lang w:val="en-US"/>
        </w:rPr>
        <w:fldChar w:fldCharType="begin"/>
      </w:r>
      <w:r w:rsidR="00E02A4F">
        <w:rPr>
          <w:lang w:val="en-US"/>
        </w:rPr>
        <w:instrText xml:space="preserve"> ADDIN ZOTERO_ITEM CSL_CITATION {"citationID":"5EalrYu6","properties":{"unsorted":false,"formattedCitation":"(Wang et al., 2019)","plainCitation":"(Wang et al., 2019)","noteIndex":0},"citationItems":[{"id":229650,"uris":["http://zotero.org/groups/6615817/items/9LFDSH22"],"itemData":{"id":229650,"type":"paper-conference","archive":"Scopus","DOI":"10.1109/CVPR.2019.01184","event-title":"Proceedings of the IEEE Computer Society Conference on Computer Vision and Pattern Recognition","page":"11564-11573","title":"Learning cross-modal embeddings with adversarial networks for cooking recipes and food images","URL":"https://www.scopus.com/pages/publications/85076607685?origin=resultslist","volume":"2019-June","author":[{"family":"Wang","given":"H."},{"family":"Sahoo","given":"D."},{"family":"Liu","given":"C."},{"family":"Lim","given":"E.-P."},{"family":"Hoi","given":"S.C.H."}],"issued":{"date-parts":[["2019"]]}}}],"schema":"https://github.com/citation-style-language/schema/raw/master/csl-citation.json"} </w:instrText>
      </w:r>
      <w:r w:rsidR="00FF3981">
        <w:rPr>
          <w:lang w:val="en-US"/>
        </w:rPr>
        <w:fldChar w:fldCharType="separate"/>
      </w:r>
      <w:r w:rsidR="00E02A4F">
        <w:rPr>
          <w:noProof/>
          <w:lang w:val="en-US"/>
        </w:rPr>
        <w:t>(Wang et al., 2019)</w:t>
      </w:r>
      <w:r w:rsidR="00FF3981">
        <w:rPr>
          <w:lang w:val="en-US"/>
        </w:rPr>
        <w:fldChar w:fldCharType="end"/>
      </w:r>
      <w:r w:rsidRPr="00F961DE">
        <w:rPr>
          <w:lang w:val="en-US"/>
        </w:rPr>
        <w:t>. Nevertheless, culturally specific foods, complex presentation conditions, underrepresented categories, and limited transferability to uncontrolled environments continued to constrain recognition performance</w:t>
      </w:r>
      <w:r w:rsidR="00FF3981">
        <w:rPr>
          <w:lang w:val="en-US"/>
        </w:rPr>
        <w:t xml:space="preserve"> </w:t>
      </w:r>
      <w:r w:rsidR="00FF3981">
        <w:rPr>
          <w:lang w:val="en-US"/>
        </w:rPr>
        <w:fldChar w:fldCharType="begin"/>
      </w:r>
      <w:r w:rsidR="00FF3981">
        <w:rPr>
          <w:lang w:val="en-US"/>
        </w:rPr>
        <w:instrText xml:space="preserve"> ADDIN ZOTERO_ITEM CSL_CITATION {"citationID":"kh8LjPye","properties":{"unsorted":false,"formattedCitation":"(Emmanuel and Minija, 2018; Ng et al., 2019; Pan et al., 2017)","plainCitation":"(Emmanuel and Minija, 2018; Ng et al., 2019; Pan et al., 2017)","noteIndex":0},"citationItems":[{"id":229786,"uris":["http://zotero.org/groups/6615817/items/H6Z4TVQE"],"itemData":{"id":229786,"type":"article-journal","archive":"Scopus","container-title":"Sadhana - Academy Proceedings in Engineering Sciences","DOI":"10.1007/s12046-018-0865-3","issue":"5","title":"Fuzzy clustering and Whale-based neural network to food recognition and calorie estimation for daily dietary assessment","URL":"https://www.scopus.com/pages/publications/85046896173?origin=resultslist","volume":"43","author":[{"family":"Emmanuel","given":"W.R.S."},{"family":"Minija","given":"S.J."}],"issued":{"date-parts":[["2018"]]}}},{"id":229034,"uris":["http://zotero.org/groups/6615817/items/TFW2W9IA"],"itemData":{"id":229034,"type":"paper-conference","archive":"Scopus","DOI":"10.1145/3347448.3357168","event-title":"MADiMa 2019 - Proceedings of the 5th International Workshop on Multimedia Assisted Dietary Management, co-located with MM 2019","page":"33-41","title":"Convolutional neural networks for food image recognition: An experimental study","URL":"https://www.scopus.com/pages/publications/85074816169?origin=resultslist","author":[{"family":"Ng","given":"Y.S."},{"family":"Xue","given":"W."},{"family":"Wang","given":"W."},{"family":"Qi","given":"P."}],"issued":{"date-parts":[["2019"]]}}},{"id":230492,"uris":["http://zotero.org/groups/6615817/items/9HZV6LLU"],"itemData":{"id":230492,"type":"paper-conference","archive":"Scopus","DOI":"10.1109/CIC.2017.00033","event-title":"Proceedings - 2017 IEEE 3rd International Conference on Collaboration and Internet Computing, CIC 2017","page":"181-189","title":"DeepFood: Automatic Multi-Class Classification of Food Ingredients Using Deep Learning","URL":"https://www.scopus.com/pages/publications/85046659685?origin=resultslist","volume":"2017-January","author":[{"family":"Pan","given":"L."},{"family":"Pouyanfar","given":"S."},{"family":"Chen","given":"H."},{"family":"Qin","given":"J."},{"family":"Chen","given":"S.-C."}],"issued":{"date-parts":[["2017"]]}}}],"schema":"https://github.com/citation-style-language/schema/raw/master/csl-citation.json"} </w:instrText>
      </w:r>
      <w:r w:rsidR="00FF3981">
        <w:rPr>
          <w:lang w:val="en-US"/>
        </w:rPr>
        <w:fldChar w:fldCharType="separate"/>
      </w:r>
      <w:r w:rsidR="00FF3981">
        <w:rPr>
          <w:noProof/>
          <w:lang w:val="en-US"/>
        </w:rPr>
        <w:t>(Emmanuel and Minija, 2018; Ng et al., 2019; Pan et al., 2017)</w:t>
      </w:r>
      <w:r w:rsidR="00FF3981">
        <w:rPr>
          <w:lang w:val="en-US"/>
        </w:rPr>
        <w:fldChar w:fldCharType="end"/>
      </w:r>
      <w:r w:rsidRPr="00F961DE">
        <w:rPr>
          <w:lang w:val="en-US"/>
        </w:rPr>
        <w:t>.</w:t>
      </w:r>
    </w:p>
    <w:p w14:paraId="070AA03E" w14:textId="164B51E5" w:rsidR="00F961DE" w:rsidRPr="00F961DE" w:rsidRDefault="00F961DE" w:rsidP="00F961DE">
      <w:pPr>
        <w:rPr>
          <w:lang w:val="en-US"/>
        </w:rPr>
      </w:pPr>
      <w:r w:rsidRPr="00F961DE">
        <w:rPr>
          <w:lang w:val="en-US"/>
        </w:rPr>
        <w:t>Industrial and supply-chain applications expanded simultaneously. Chemometrics, infrared and molecular spectroscopy, electronic sensing, support vector machines, random forests, and other multivariate methods were used to assess composition, authenticity, contamination, and sensory quality</w:t>
      </w:r>
      <w:r w:rsidR="00FF3981">
        <w:rPr>
          <w:lang w:val="en-US"/>
        </w:rPr>
        <w:t xml:space="preserve"> </w:t>
      </w:r>
      <w:r w:rsidR="00FF3981">
        <w:rPr>
          <w:lang w:val="en-US"/>
        </w:rPr>
        <w:fldChar w:fldCharType="begin"/>
      </w:r>
      <w:r w:rsidR="00FF3981">
        <w:rPr>
          <w:lang w:val="en-US"/>
        </w:rPr>
        <w:instrText xml:space="preserve"> ADDIN ZOTERO_ITEM CSL_CITATION {"citationID":"4K1Lczc4","properties":{"unsorted":false,"formattedCitation":"(Kova\\uc0\\u269{}evi\\uc0\\u263{} et al., 2019; Singh and Domijan, 2019)","plainCitation":"(Kovačević et al., 2019; Singh and Domijan, 2019)","noteIndex":0},"citationItems":[{"id":229390,"uris":["http://zotero.org/groups/6615817/items/HXLHX9JT"],"itemData":{"id":229390,"type":"article-journal","archive":"Scopus","container-title":"Food Additives and Contaminants - Part A Chemistry, Analysis, Control, Exposure and Risk Assessment","DOI":"10.1080/19440049.2019.1606455","issue":"7","page":"1068-1078","title":"Toward identification of the risk group of food products: Chemometric assessment of heavy metals content in confectionery products","volume":"36","author":[{"family":"Kovačević","given":"S."},{"family":"Lončarević","given":"I."},{"family":"Pajin","given":"B."},{"family":"Fišteš","given":"A."},{"family":"Vasiljević","given":"I."},{"family":"Lazović","given":"M."},{"family":"Mrkajić","given":"D."},{"family":"Karadžić Banjac","given":"M."},{"family":"Podunavac-Kuzmanović","given":"S."}],"issued":{"date-parts":[["2019"]]}}},{"id":229256,"uris":["http://zotero.org/groups/6615817/items/M6YH8PRC"],"itemData":{"id":229256,"type":"paper-conference","archive":"Scopus","DOI":"10.1109/ISSC.2019.8904924","event-title":"30th Irish Signals and Systems Conference, ISSC 2019","title":"Comparison of machine learning models in food authentication studies","URL":"https://www.scopus.com/pages/publications/85075944185?origin=resultslist","author":[{"family":"Singh","given":"M."},{"family":"Domijan","given":"K."}],"issued":{"date-parts":[["2019"]]}}}],"schema":"https://github.com/citation-style-language/schema/raw/master/csl-citation.json"} </w:instrText>
      </w:r>
      <w:r w:rsidR="00FF3981">
        <w:rPr>
          <w:lang w:val="en-US"/>
        </w:rPr>
        <w:fldChar w:fldCharType="separate"/>
      </w:r>
      <w:r w:rsidR="00FF3981" w:rsidRPr="00FF3981">
        <w:rPr>
          <w:rFonts w:cs="Times New Roman"/>
          <w:szCs w:val="24"/>
          <w:lang w:val="es-MX"/>
        </w:rPr>
        <w:t>(Kovačević et al., 2019; Singh and Domijan, 2019)</w:t>
      </w:r>
      <w:r w:rsidR="00FF3981">
        <w:rPr>
          <w:lang w:val="en-US"/>
        </w:rPr>
        <w:fldChar w:fldCharType="end"/>
      </w:r>
      <w:r w:rsidRPr="00F961DE">
        <w:rPr>
          <w:lang w:val="en-US"/>
        </w:rPr>
        <w:t xml:space="preserve">. Big-data infrastructures, IoT, blockchain, cloud platforms, and semantic resources extended analysis from </w:t>
      </w:r>
      <w:r w:rsidRPr="00F961DE">
        <w:rPr>
          <w:lang w:val="en-US"/>
        </w:rPr>
        <w:lastRenderedPageBreak/>
        <w:t>product-level inspection towards real-time monitoring, farm-to-fork traceability, production scheduling, and supply-chain decision support</w:t>
      </w:r>
      <w:r w:rsidR="00FF3981">
        <w:rPr>
          <w:lang w:val="en-US"/>
        </w:rPr>
        <w:t xml:space="preserve"> </w:t>
      </w:r>
      <w:r w:rsidR="00FF3981">
        <w:rPr>
          <w:lang w:val="en-US"/>
        </w:rPr>
        <w:fldChar w:fldCharType="begin"/>
      </w:r>
      <w:r w:rsidR="00E02A4F">
        <w:rPr>
          <w:lang w:val="en-US"/>
        </w:rPr>
        <w:instrText xml:space="preserve"> ADDIN ZOTERO_ITEM CSL_CITATION {"citationID":"wFzylXOK","properties":{"unsorted":false,"formattedCitation":"(Accorsi et al., 2019)","plainCitation":"(Accorsi et al., 2019)","noteIndex":0},"citationItems":[{"id":229716,"uris":["http://zotero.org/groups/6615817/items/PDXPM57V"],"itemData":{"id":229716,"type":"article-journal","archive":"Scopus","container-title":"Sustainable Food Supply Chains: Planning, Design, and Control through Interdisciplinary Methodologies","DOI":"10.1016/B978-0-12-813411-5.00024-7","page":"351-366","title":"Recipe-driven methods for the design and management of food catering production systems","author":[{"family":"Accorsi","given":"R."},{"family":"Garbellini","given":"F."},{"family":"Giavolucci","given":"F."},{"family":"Manzini","given":"R."},{"family":"Tufano","given":"A."}],"issued":{"date-parts":[["2019"]]}}}],"schema":"https://github.com/citation-style-language/schema/raw/master/csl-citation.json"} </w:instrText>
      </w:r>
      <w:r w:rsidR="00FF3981">
        <w:rPr>
          <w:lang w:val="en-US"/>
        </w:rPr>
        <w:fldChar w:fldCharType="separate"/>
      </w:r>
      <w:r w:rsidR="00E02A4F">
        <w:rPr>
          <w:noProof/>
          <w:lang w:val="en-US"/>
        </w:rPr>
        <w:t>(Accorsi et al., 2019)</w:t>
      </w:r>
      <w:r w:rsidR="00FF3981">
        <w:rPr>
          <w:lang w:val="en-US"/>
        </w:rPr>
        <w:fldChar w:fldCharType="end"/>
      </w:r>
      <w:r w:rsidRPr="00F961DE">
        <w:rPr>
          <w:lang w:val="en-US"/>
        </w:rPr>
        <w:t>. These developments linked analytical performance with quality assurance, transparency, logistics, competitiveness, regulatory compliance, and consumer trust.</w:t>
      </w:r>
    </w:p>
    <w:p w14:paraId="773B2064" w14:textId="495F38B7" w:rsidR="00F961DE" w:rsidRPr="00F961DE" w:rsidRDefault="00F961DE" w:rsidP="00F961DE">
      <w:pPr>
        <w:rPr>
          <w:lang w:val="en-US"/>
        </w:rPr>
      </w:pPr>
      <w:r w:rsidRPr="00F961DE">
        <w:rPr>
          <w:lang w:val="en-US"/>
        </w:rPr>
        <w:t>A parallel group of clusters focused on consumer and health-oriented decision support. Ontologies, knowledge graphs, collaborative filtering, machine learning, and contextual user models supported food, recipe, menu, and restaurant recommendations adapted to health conditions, preferences, cultural practices, and eating environments</w:t>
      </w:r>
      <w:r w:rsidR="00FF3981">
        <w:rPr>
          <w:lang w:val="en-US"/>
        </w:rPr>
        <w:t xml:space="preserve"> </w:t>
      </w:r>
      <w:r w:rsidR="00FF3981">
        <w:rPr>
          <w:lang w:val="en-US"/>
        </w:rPr>
        <w:fldChar w:fldCharType="begin"/>
      </w:r>
      <w:r w:rsidR="00FF3981">
        <w:rPr>
          <w:lang w:val="en-US"/>
        </w:rPr>
        <w:instrText xml:space="preserve"> ADDIN ZOTERO_ITEM CSL_CITATION {"citationID":"ncwW0AmY","properties":{"unsorted":false,"formattedCitation":"(Abhari et al., 2019; Haussmann et al., 2019; Trang Tran et al., 2018)","plainCitation":"(Abhari et al., 2019; Haussmann et al., 2019; Trang Tran et al., 2018)","noteIndex":0},"citationItems":[{"id":228970,"uris":["http://zotero.org/groups/6615817/items/DIV7J49V"],"itemData":{"id":228970,"type":"article-journal","archive":"Scopus","container-title":"Journal of Biomedical Physics and Engineering","DOI":"10.31661/jbpe.v0i0.1248","issue":"6","page":"591-602","title":"A systematic review of nutrition recommendation systems: With focus on technical aspects","volume":"9","author":[{"family":"Abhari","given":"S."},{"family":"Safdari","given":"R."},{"family":"Azadbakht","given":"L."},{"family":"Lankarani","given":"K.B."},{"family":"Niakan Kalhori","given":"S.R."},{"family":"Honarvar","given":"B."},{"family":"Abhari","given":"K."},{"family":"Ayyoubza-Deh","given":"S.M."},{"family":"Karbasi","given":"Z."},{"family":"Zakerabasali","given":"S."},{"family":"Jalilpiran","given":"Y."}],"issued":{"date-parts":[["2019"]]}}},{"id":229836,"uris":["http://zotero.org/groups/6615817/items/5ZV28YM3"],"itemData":{"id":229836,"type":"paper-conference","archive":"Scopus","DOI":"10.1007/978-3-030-30796-7_10","event-title":"Lecture Notes in Computer Science (including subseries Lecture Notes in Artificial Intelligence and Lecture Notes in Bioinformatics)","page":"146-162","title":"FoodKG: A Semantics-Driven Knowledge Graph for Food Recommendation","URL":"https://www.scopus.com/pages/publications/85081079416?origin=resultslist","volume":"11779 LNCS","author":[{"family":"Haussmann","given":"S."},{"family":"Seneviratne","given":"O."},{"family":"Chen","given":"Y."},{"family":"Ne’eman","given":"Y."},{"family":"Codella","given":"J."},{"family":"Chen","given":"C.-H."},{"family":"McGuinness","given":"D.L."},{"family":"Zaki","given":"M.J."}],"issued":{"date-parts":[["2019"]]}}},{"id":229900,"uris":["http://zotero.org/groups/6615817/items/A3MX9T8Y"],"itemData":{"id":229900,"type":"article-journal","archive":"Scopus","container-title":"Journal of Intelligent Information Systems","DOI":"10.1007/s10844-017-0469-0","issue":"3","page":"501-526","title":"An overview of recommender systems in the healthy food domain","volume":"50","author":[{"family":"Trang Tran","given":"T.N."},{"family":"Atas","given":"M."},{"family":"Felfernig","given":"A."},{"family":"Stettinger","given":"M."}],"issued":{"date-parts":[["2018"]]}}}],"schema":"https://github.com/citation-style-language/schema/raw/master/csl-citation.json"} </w:instrText>
      </w:r>
      <w:r w:rsidR="00FF3981">
        <w:rPr>
          <w:lang w:val="en-US"/>
        </w:rPr>
        <w:fldChar w:fldCharType="separate"/>
      </w:r>
      <w:r w:rsidR="00FF3981">
        <w:rPr>
          <w:noProof/>
          <w:lang w:val="en-US"/>
        </w:rPr>
        <w:t>(Abhari et al., 2019; Haussmann et al., 2019; Trang Tran et al., 2018)</w:t>
      </w:r>
      <w:r w:rsidR="00FF3981">
        <w:rPr>
          <w:lang w:val="en-US"/>
        </w:rPr>
        <w:fldChar w:fldCharType="end"/>
      </w:r>
      <w:r w:rsidRPr="00F961DE">
        <w:rPr>
          <w:lang w:val="en-US"/>
        </w:rPr>
        <w:t>. Mobile applications, wearable devices, meal logs, questionnaires, images, and other user-generated data enabled more immediate dietary assessment and adaptive guidance in homes, restaurants, hospitals, and supermarkets</w:t>
      </w:r>
      <w:r w:rsidR="00FF3981">
        <w:rPr>
          <w:lang w:val="en-US"/>
        </w:rPr>
        <w:t xml:space="preserve"> </w:t>
      </w:r>
      <w:r w:rsidR="00FF3981">
        <w:rPr>
          <w:lang w:val="en-US"/>
        </w:rPr>
        <w:fldChar w:fldCharType="begin"/>
      </w:r>
      <w:r w:rsidR="00FF3981">
        <w:rPr>
          <w:lang w:val="en-US"/>
        </w:rPr>
        <w:instrText xml:space="preserve"> ADDIN ZOTERO_ITEM CSL_CITATION {"citationID":"sGL3s3uQ","properties":{"unsorted":false,"formattedCitation":"(Agapito et al., 2018; De Bonis et al., 2019; Norouzi et al., 2018)","plainCitation":"(Agapito et al., 2018; De Bonis et al., 2019; Norouzi et al., 2018)","noteIndex":0},"citationItems":[{"id":229338,"uris":["http://zotero.org/groups/6615817/items/JAWUEXKJ"],"itemData":{"id":229338,"type":"article-journal","archive":"Scopus","container-title":"Computer Methods and Programs in Biomedicine","DOI":"10.1016/j.cmpb.2017.10.014","page":"93-104","title":"DIETOS: A dietary recommender system for chronic diseases monitoring and management","volume":"153","author":[{"family":"Agapito","given":"G."},{"family":"Simeoni","given":"M."},{"family":"Calabrese","given":"B."},{"family":"Caré","given":"I."},{"family":"Lamprinoudi","given":"T."},{"family":"Guzzi","given":"P.H."},{"family":"Pujia","given":"A."},{"family":"Fuiano","given":"G."},{"family":"Cannataro","given":"M."}],"issued":{"date-parts":[["2018"]]}}},{"id":229244,"uris":["http://zotero.org/groups/6615817/items/AA8S8NAJ"],"itemData":{"id":229244,"type":"paper-conference","archive":"Scopus","DOI":"10.1007/978-3-319-98678-4_31","event-title":"Advances in Intelligent Systems and Computing","page":"303-312","title":"Deep learning techniques for visual food recognition on a mobile app","URL":"https://www.scopus.com/pages/publications/85053849854?origin=resultslist","volume":"833","author":[{"family":"De Bonis","given":"M."},{"family":"Amato","given":"G."},{"family":"Falchi","given":"F."},{"family":"Gennaro","given":"C."},{"family":"Manghi","given":"P."}],"issued":{"date-parts":[["2019"]]}}},{"id":229492,"uris":["http://zotero.org/groups/6615817/items/BRRPWBCJ"],"itemData":{"id":229492,"type":"article-journal","archive":"Scopus","container-title":"Archives of Iranian Medicine","issue":"10","page":"466-472","title":"A mobile application for managing diabetic patients’ nutrition: A food recommender system","volume":"21","author":[{"family":"Norouzi","given":"S."},{"family":"Ghalibaf","given":"A.K."},{"family":"Sistani","given":"S."},{"family":"Banazadeh","given":"V."},{"family":"Keykhaei","given":"F."},{"family":"Zareishargh","given":"P."},{"family":"Amiri","given":"F."},{"family":"Nematy","given":"M."},{"family":"Etminani","given":"K."}],"issued":{"date-parts":[["2018"]]}}}],"schema":"https://github.com/citation-style-language/schema/raw/master/csl-citation.json"} </w:instrText>
      </w:r>
      <w:r w:rsidR="00FF3981">
        <w:rPr>
          <w:lang w:val="en-US"/>
        </w:rPr>
        <w:fldChar w:fldCharType="separate"/>
      </w:r>
      <w:r w:rsidR="00FF3981">
        <w:rPr>
          <w:noProof/>
          <w:lang w:val="en-US"/>
        </w:rPr>
        <w:t>(Agapito et al., 2018; De Bonis et al., 2019; Norouzi et al., 2018)</w:t>
      </w:r>
      <w:r w:rsidR="00FF3981">
        <w:rPr>
          <w:lang w:val="en-US"/>
        </w:rPr>
        <w:fldChar w:fldCharType="end"/>
      </w:r>
      <w:r w:rsidRPr="00F961DE">
        <w:rPr>
          <w:lang w:val="en-US"/>
        </w:rPr>
        <w:t>. Food was increasingly represented as a data-rich intervention for healthy eating, chronic</w:t>
      </w:r>
      <w:r>
        <w:rPr>
          <w:lang w:val="en-US"/>
        </w:rPr>
        <w:t xml:space="preserve"> </w:t>
      </w:r>
      <w:r w:rsidRPr="00F961DE">
        <w:rPr>
          <w:lang w:val="en-US"/>
        </w:rPr>
        <w:t>disease management, and preventive care rather than merely as an object of quality inspection.</w:t>
      </w:r>
    </w:p>
    <w:p w14:paraId="4D555915" w14:textId="5648B243" w:rsidR="00572C18" w:rsidRDefault="00764CC4" w:rsidP="00F961DE">
      <w:pPr>
        <w:rPr>
          <w:lang w:val="en-US"/>
        </w:rPr>
      </w:pPr>
      <w:r w:rsidRPr="00764CC4">
        <w:rPr>
          <w:lang w:val="en-US"/>
        </w:rPr>
        <w:t>Despite this acceleration, fragmented ontologies and datasets, weak interoperability, model opacity, privacy concerns, bias, and limited real-world validation continued to constrain scalable adoption</w:t>
      </w:r>
      <w:r w:rsidR="00FF3981">
        <w:rPr>
          <w:lang w:val="en-US"/>
        </w:rPr>
        <w:t xml:space="preserve"> </w:t>
      </w:r>
      <w:r w:rsidR="00FF3981">
        <w:rPr>
          <w:lang w:val="en-US"/>
        </w:rPr>
        <w:fldChar w:fldCharType="begin"/>
      </w:r>
      <w:r w:rsidR="00FF3981">
        <w:rPr>
          <w:lang w:val="en-US"/>
        </w:rPr>
        <w:instrText xml:space="preserve"> ADDIN ZOTERO_ITEM CSL_CITATION {"citationID":"uC4Fj3Xz","properties":{"unsorted":false,"formattedCitation":"(Eftimov et al., 2019; Haussmann et al., 2019; Popovski et al., 2019)","plainCitation":"(Eftimov et al., 2019; Haussmann et al., 2019; Popovski et al., 2019)","noteIndex":0},"citationItems":[{"id":229642,"uris":["http://zotero.org/groups/6615817/items/X2WPS9Q5"],"itemData":{"id":229642,"type":"article-journal","archive":"Scopus","container-title":"Food Chemistry","DOI":"10.1016/j.foodchem.2018.10.118","page":"382-390","title":"ISO-FOOD ontology: A formal representation of the knowledge within the domain of isotopes for food science","volume":"277","author":[{"family":"Eftimov","given":"T."},{"family":"Ispirova","given":"G."},{"family":"Potočnik","given":"D."},{"family":"Ogrinc","given":"N."},{"family":"Koroušić Seljak","given":"B."}],"issued":{"date-parts":[["2019"]]}}},{"id":229836,"uris":["http://zotero.org/groups/6615817/items/5ZV28YM3"],"itemData":{"id":229836,"type":"paper-conference","archive":"Scopus","DOI":"10.1007/978-3-030-30796-7_10","event-title":"Lecture Notes in Computer Science (including subseries Lecture Notes in Artificial Intelligence and Lecture Notes in Bioinformatics)","page":"146-162","title":"FoodKG: A Semantics-Driven Knowledge Graph for Food Recommendation","URL":"https://www.scopus.com/pages/publications/85081079416?origin=resultslist","volume":"11779 LNCS","author":[{"family":"Haussmann","given":"S."},{"family":"Seneviratne","given":"O."},{"family":"Chen","given":"Y."},{"family":"Ne’eman","given":"Y."},{"family":"Codella","given":"J."},{"family":"Chen","given":"C.-H."},{"family":"McGuinness","given":"D.L."},{"family":"Zaki","given":"M.J."}],"issued":{"date-parts":[["2019"]]}}},{"id":229898,"uris":["http://zotero.org/groups/6615817/items/3NM7NY62"],"itemData":{"id":229898,"type":"paper-conference","archive":"Scopus","DOI":"10.5220/0008353201950202","event-title":"IC3K 2019 - Proceedings of the 11th International Joint Conference on Knowledge Discovery, Knowledge Engineering and Knowledge Management","page":"195-202","title":"FoodontoMap: Linking food concepts across different food ontologies","URL":"https://www.scopus.com/pages/publications/85074172566?origin=resultslist","volume":"2","author":[{"family":"Popovski","given":"G."},{"family":"Seljak","given":"B.K."},{"family":"Eftimov","given":"T."}],"issued":{"date-parts":[["2019"]]}}}],"schema":"https://github.com/citation-style-language/schema/raw/master/csl-citation.json"} </w:instrText>
      </w:r>
      <w:r w:rsidR="00FF3981">
        <w:rPr>
          <w:lang w:val="en-US"/>
        </w:rPr>
        <w:fldChar w:fldCharType="separate"/>
      </w:r>
      <w:r w:rsidR="00FF3981">
        <w:rPr>
          <w:noProof/>
          <w:lang w:val="en-US"/>
        </w:rPr>
        <w:t>(Eftimov et al., 2019; Haussmann et al., 2019; Popovski et al., 2019)</w:t>
      </w:r>
      <w:r w:rsidR="00FF3981">
        <w:rPr>
          <w:lang w:val="en-US"/>
        </w:rPr>
        <w:fldChar w:fldCharType="end"/>
      </w:r>
      <w:r w:rsidR="00F961DE" w:rsidRPr="00F961DE">
        <w:rPr>
          <w:lang w:val="en-US"/>
        </w:rPr>
        <w:t xml:space="preserve">. </w:t>
      </w:r>
    </w:p>
    <w:p w14:paraId="0108A23F" w14:textId="77777777" w:rsidR="00F961DE" w:rsidRDefault="00F961DE" w:rsidP="00366745">
      <w:pPr>
        <w:rPr>
          <w:lang w:val="en-US"/>
        </w:rPr>
      </w:pPr>
    </w:p>
    <w:p w14:paraId="4B05ABCC" w14:textId="27991A82" w:rsidR="00B80F8F" w:rsidRDefault="00B80F8F" w:rsidP="00F961DE">
      <w:pPr>
        <w:pStyle w:val="Ttulo3"/>
      </w:pPr>
      <w:r>
        <w:t>From 202</w:t>
      </w:r>
      <w:r w:rsidR="00027107">
        <w:t>0</w:t>
      </w:r>
      <w:r>
        <w:t xml:space="preserve"> to 202</w:t>
      </w:r>
      <w:r w:rsidR="00027107">
        <w:t>3</w:t>
      </w:r>
      <w:r w:rsidR="00BD1690">
        <w:t xml:space="preserve">: </w:t>
      </w:r>
      <w:r w:rsidR="00BD1690" w:rsidRPr="00BD1690">
        <w:t>Rapid expansion</w:t>
      </w:r>
      <w:r w:rsidR="00BD1690">
        <w:t>/</w:t>
      </w:r>
      <w:r w:rsidR="00BD1690" w:rsidRPr="00BD1690">
        <w:t>consolidation</w:t>
      </w:r>
      <w:r w:rsidR="00BD1690">
        <w:t xml:space="preserve"> </w:t>
      </w:r>
    </w:p>
    <w:p w14:paraId="4E1559F8" w14:textId="14DF6C7B" w:rsidR="00F961DE" w:rsidRPr="00F961DE" w:rsidRDefault="00764CC4" w:rsidP="00F961DE">
      <w:pPr>
        <w:rPr>
          <w:lang w:val="en-US"/>
        </w:rPr>
      </w:pPr>
      <w:r w:rsidRPr="00764CC4">
        <w:rPr>
          <w:lang w:val="en-US"/>
        </w:rPr>
        <w:t>Between 2020 and 2023, Food Analytics expanded and consolidated as AI, machine learning, big data, IoT, and digital platforms became embedded across the food value chain. Fifteen overlapping clusters converged around food recognition; quality, safety, and operational management; sustainable and resilient food systems; and consumer-, nutrition-, and health-oriented decision support.</w:t>
      </w:r>
    </w:p>
    <w:p w14:paraId="63ACBED2" w14:textId="5F2834F9" w:rsidR="00F961DE" w:rsidRPr="00F961DE" w:rsidRDefault="00F961DE" w:rsidP="00F961DE">
      <w:pPr>
        <w:rPr>
          <w:lang w:val="en-US"/>
        </w:rPr>
      </w:pPr>
      <w:r w:rsidRPr="00F961DE">
        <w:rPr>
          <w:lang w:val="en-US"/>
        </w:rPr>
        <w:t>Deep learning and computer vision became dominant methodological foundations. Convolutional, residual, and hybrid neural architectures supported food recognition, segmentation, ingredient detection, calorie estimation, and nutrient profiling, increasingly through mobile, sensor-based, and edge environments</w:t>
      </w:r>
      <w:r w:rsidR="00FF3981">
        <w:rPr>
          <w:lang w:val="en-US"/>
        </w:rPr>
        <w:t xml:space="preserve"> </w:t>
      </w:r>
      <w:r w:rsidR="00FF3981">
        <w:rPr>
          <w:lang w:val="en-US"/>
        </w:rPr>
        <w:fldChar w:fldCharType="begin"/>
      </w:r>
      <w:r w:rsidR="00FF3981">
        <w:rPr>
          <w:lang w:val="en-US"/>
        </w:rPr>
        <w:instrText xml:space="preserve"> ADDIN ZOTERO_ITEM CSL_CITATION {"citationID":"w2QbcPqH","properties":{"unsorted":false,"formattedCitation":"(Agarwal et al., 2023a; Amugongo et al., 2023; Ibrahim et al., 2023)","plainCitation":"(Agarwal et al., 2023a; Amugongo et al., 2023; Ibrahim et al., 2023)","noteIndex":0},"citationItems":[{"id":228208,"uris":["http://zotero.org/groups/6615817/items/PWZQPB8G"],"itemData":{"id":228208,"type":"article-journal","archive":"Scopus","container-title":"Journal of Food Processing and Preservation","DOI":"10.1155/2023/6612302","title":"Hybrid Deep Learning Algorithm-Based Food Recognition and Calorie Estimation","URL":"https://www.scopus.com/pages/publications/85179013208?origin=resultslist","volume":"2023","author":[{"family":"Agarwal","given":"R."},{"family":"Choudhury","given":"T."},{"family":"Ahuja","given":"N.J."},{"family":"Sarkar","given":"T."}],"issued":{"date-parts":[["2023"]]}}},{"id":228650,"uris":["http://zotero.org/groups/6615817/items/W8EPEMZ2"],"itemData":{"id":228650,"type":"article-journal","archive":"Scopus","container-title":"Healthcare (Switzerland)","DOI":"10.3390/healthcare11010059","issue":"1","title":"Mobile Computer Vision-Based Applications for Food Recognition and Volume and Calorific Estimation: A Systematic Review","URL":"https://www.scopus.com/pages/publications/85145922492?origin=resultslist","volume":"11","author":[{"family":"Amugongo","given":"L.M."},{"family":"Kriebitz","given":"A."},{"family":"Boch","given":"A."},{"family":"Lütge","given":"C."}],"issued":{"date-parts":[["2023"]]}}},{"id":228590,"uris":["http://zotero.org/groups/6615817/items/8JXSKJNH"],"itemData":{"id":228590,"type":"paper-conference","archive":"Scopus","DOI":"10.1109/ICOCO59262.2023.10397620","event-title":"2023 IEEE International Conference on Computing, ICOCO 2023","page":"397-401","title":"Deep Learning Food Detection and Calories Counter","URL":"https://www.scopus.com/pages/publications/85184850789?origin=resultslist","author":[{"family":"Ibrahim","given":"S."},{"family":"Arif Aiman Wan Hasnan","given":"W.M."},{"family":"Md Ghani","given":"N.A."},{"family":"Fariza Abu Samah","given":"K.A."},{"family":"Abu Mangshor","given":"N.N."},{"family":"Ahmad Fadzil","given":"A.F."},{"family":"Janor","given":"R.M."}],"issued":{"date-parts":[["2023"]]}}}],"schema":"https://github.com/citation-style-language/schema/raw/master/csl-citation.json"} </w:instrText>
      </w:r>
      <w:r w:rsidR="00FF3981">
        <w:rPr>
          <w:lang w:val="en-US"/>
        </w:rPr>
        <w:fldChar w:fldCharType="separate"/>
      </w:r>
      <w:r w:rsidR="00FF3981">
        <w:rPr>
          <w:noProof/>
          <w:lang w:val="en-US"/>
        </w:rPr>
        <w:t>(Agarwal et al., 2023a; Amugongo et al., 2023; Ibrahim et al., 2023)</w:t>
      </w:r>
      <w:r w:rsidR="00FF3981">
        <w:rPr>
          <w:lang w:val="en-US"/>
        </w:rPr>
        <w:fldChar w:fldCharType="end"/>
      </w:r>
      <w:r w:rsidRPr="00F961DE">
        <w:rPr>
          <w:lang w:val="en-US"/>
        </w:rPr>
        <w:t>. Transfer learning, ensemble models, and multimodal fusion improved the integration of image, text, sensor, and nutritional data</w:t>
      </w:r>
      <w:r w:rsidR="002B1A57">
        <w:rPr>
          <w:lang w:val="en-US"/>
        </w:rPr>
        <w:t>. At</w:t>
      </w:r>
      <w:r w:rsidRPr="00F961DE">
        <w:rPr>
          <w:lang w:val="en-US"/>
        </w:rPr>
        <w:t xml:space="preserve"> </w:t>
      </w:r>
      <w:r w:rsidR="002B1A57">
        <w:rPr>
          <w:lang w:val="en-US"/>
        </w:rPr>
        <w:t>the same time,</w:t>
      </w:r>
      <w:r w:rsidRPr="00F961DE">
        <w:rPr>
          <w:lang w:val="en-US"/>
        </w:rPr>
        <w:t xml:space="preserve"> explainable AI gained </w:t>
      </w:r>
      <w:r>
        <w:rPr>
          <w:lang w:val="en-US"/>
        </w:rPr>
        <w:t>prominenc</w:t>
      </w:r>
      <w:r w:rsidRPr="00F961DE">
        <w:rPr>
          <w:lang w:val="en-US"/>
        </w:rPr>
        <w:t xml:space="preserve">e </w:t>
      </w:r>
      <w:r>
        <w:rPr>
          <w:lang w:val="en-US"/>
        </w:rPr>
        <w:t>amid</w:t>
      </w:r>
      <w:r w:rsidRPr="00F961DE">
        <w:rPr>
          <w:lang w:val="en-US"/>
        </w:rPr>
        <w:t xml:space="preserve"> concerns about transparency and trust</w:t>
      </w:r>
      <w:r w:rsidR="00FF3981">
        <w:rPr>
          <w:lang w:val="en-US"/>
        </w:rPr>
        <w:t xml:space="preserve"> </w:t>
      </w:r>
      <w:r w:rsidR="00FF3981">
        <w:rPr>
          <w:lang w:val="en-US"/>
        </w:rPr>
        <w:fldChar w:fldCharType="begin"/>
      </w:r>
      <w:r w:rsidR="00FF3981">
        <w:rPr>
          <w:lang w:val="en-US"/>
        </w:rPr>
        <w:instrText xml:space="preserve"> ADDIN ZOTERO_ITEM CSL_CITATION {"citationID":"9LG3nsxH","properties":{"unsorted":false,"formattedCitation":"(Suddul and Seguin, 2023; Tessa et al., 2023)","plainCitation":"(Suddul and Seguin, 2023; Tessa et al., 2023)","noteIndex":0},"citationItems":[{"id":227318,"uris":["http://zotero.org/groups/6615817/items/KFSGAEK5"],"itemData":{"id":227318,"type":"article-journal","archive":"Scopus","container-title":"Food and Humanity","DOI":"10.1016/j.foohum.2023.07.018","page":"800-808","title":"A comparative study of deep learning methods for food classification with images","volume":"1","author":[{"family":"Suddul","given":"G."},{"family":"Seguin","given":"J.F.L."}],"issued":{"date-parts":[["2023"]]}}},{"id":227102,"uris":["http://zotero.org/groups/6615817/items/5KSFN9K4"],"itemData":{"id":227102,"type":"paper-conference","archive":"Scopus","DOI":"10.1145/3623809.3623938","event-title":"ACM International Conference Proceeding Series","page":"395-397","title":"Enhancing Explanaibility in AI: Food Recommender System Use Case","URL":"https://www.scopus.com/pages/publications/85180123247?origin=resultslist","author":[{"family":"Tessa","given":"M."},{"family":"Abchiche","given":"S."},{"family":"Ferstler","given":"Y.C."},{"family":"Tchappi","given":"I."},{"family":"Benatchba","given":"K."},{"family":"Najjar","given":"A."}],"issued":{"date-parts":[["2023"]]}}}],"schema":"https://github.com/citation-style-language/schema/raw/master/csl-citation.json"} </w:instrText>
      </w:r>
      <w:r w:rsidR="00FF3981">
        <w:rPr>
          <w:lang w:val="en-US"/>
        </w:rPr>
        <w:fldChar w:fldCharType="separate"/>
      </w:r>
      <w:r w:rsidR="00FF3981">
        <w:rPr>
          <w:noProof/>
          <w:lang w:val="en-US"/>
        </w:rPr>
        <w:t>(Suddul and Seguin, 2023; Tessa et al., 2023)</w:t>
      </w:r>
      <w:r w:rsidR="00FF3981">
        <w:rPr>
          <w:lang w:val="en-US"/>
        </w:rPr>
        <w:fldChar w:fldCharType="end"/>
      </w:r>
      <w:r w:rsidRPr="00F961DE">
        <w:rPr>
          <w:lang w:val="en-US"/>
        </w:rPr>
        <w:t>. Benchmarking datasets and domain-specific corpora supported methodological consolidation, although cultural narrowness, data imbalance, food-appearance variability, and incomplete model transferability remained persistent limitations</w:t>
      </w:r>
      <w:r w:rsidR="00FF3981">
        <w:rPr>
          <w:lang w:val="en-US"/>
        </w:rPr>
        <w:t xml:space="preserve"> </w:t>
      </w:r>
      <w:r w:rsidR="00FF3981">
        <w:rPr>
          <w:lang w:val="en-US"/>
        </w:rPr>
        <w:fldChar w:fldCharType="begin"/>
      </w:r>
      <w:r w:rsidR="00D86B35">
        <w:rPr>
          <w:lang w:val="en-US"/>
        </w:rPr>
        <w:instrText xml:space="preserve"> ADDIN ZOTERO_ITEM CSL_CITATION {"citationID":"cGQLSSES","properties":{"unsorted":false,"formattedCitation":"(Agarwal et al., 2023b; Cai and Abhayaratne, 2023)","plainCitation":"(Agarwal et al., 2023b; Cai and Abhayaratne, 2023)","noteIndex":0},"citationItems":[{"id":227568,"uris":["http://zotero.org/groups/6615817/items/82NMADV8"],"itemData":{"id":227568,"type":"article-journal","archive":"Scopus","container-title":"International Journal of Computational Methods and Experimental Measurements","DOI":"10.18280/ijcmem.110403","issue":"4","page":"221-232","title":"IndianFoodNet: Detecting Indian Food Items Using Deep Learning","volume":"11","author":[{"family":"Agarwal","given":"R."},{"family":"Choudhury","given":"T."},{"family":"Ahuja","given":"N.J."},{"family":"Sarkar","given":"T."}],"issued":{"date-parts":[["2023"]]}}},{"id":228806,"uris":["http://zotero.org/groups/6615817/items/MVA4M9CK"],"itemData":{"id":228806,"type":"paper-conference","archive":"Scopus","DOI":"10.1109/MMSP59012.2023.10337656","event-title":"2023 IEEE 25th International Workshop on Multimedia Signal Processing, MMSP 2023","title":"SSDB-Net: A Single-Step Dual Branch Network for Weakly Supervised Semantic Segmentation of Food Images","URL":"https://www.scopus.com/pages/publications/85181583512?origin=resultslist","author":[{"family":"Cai","given":"Q."},{"family":"Abhayaratne","given":"C."}],"issued":{"date-parts":[["2023"]]}}}],"schema":"https://github.com/citation-style-language/schema/raw/master/csl-citation.json"} </w:instrText>
      </w:r>
      <w:r w:rsidR="00FF3981">
        <w:rPr>
          <w:lang w:val="en-US"/>
        </w:rPr>
        <w:fldChar w:fldCharType="separate"/>
      </w:r>
      <w:r w:rsidR="00D86B35">
        <w:rPr>
          <w:noProof/>
          <w:lang w:val="en-US"/>
        </w:rPr>
        <w:t>(Agarwal et al., 2023b; Cai and Abhayaratne, 2023)</w:t>
      </w:r>
      <w:r w:rsidR="00FF3981">
        <w:rPr>
          <w:lang w:val="en-US"/>
        </w:rPr>
        <w:fldChar w:fldCharType="end"/>
      </w:r>
      <w:r w:rsidRPr="00F961DE">
        <w:rPr>
          <w:lang w:val="en-US"/>
        </w:rPr>
        <w:t>.</w:t>
      </w:r>
    </w:p>
    <w:p w14:paraId="1B3EBBAA" w14:textId="0A3FBE52" w:rsidR="00F961DE" w:rsidRPr="00F961DE" w:rsidRDefault="00F961DE" w:rsidP="00F961DE">
      <w:pPr>
        <w:rPr>
          <w:lang w:val="en-US"/>
        </w:rPr>
      </w:pPr>
      <w:r w:rsidRPr="00F961DE">
        <w:rPr>
          <w:lang w:val="en-US"/>
        </w:rPr>
        <w:t>Industrial and supply-chain clusters integrated smart sensors, spectroscopy, hyperspectral imaging, electronic noses, blockchain, robotics, digital twins, and cloud–fog infrastructures. These technologies enabled real-time and non-destructive monitoring of food quality, authenticity, freshness, shelf life, contamination, and cold-chain conditions</w:t>
      </w:r>
      <w:r w:rsidR="00FF3981">
        <w:rPr>
          <w:lang w:val="en-US"/>
        </w:rPr>
        <w:t xml:space="preserve"> </w:t>
      </w:r>
      <w:r w:rsidR="00FF3981">
        <w:rPr>
          <w:lang w:val="en-US"/>
        </w:rPr>
        <w:fldChar w:fldCharType="begin"/>
      </w:r>
      <w:r w:rsidR="00FF3981">
        <w:rPr>
          <w:lang w:val="en-US"/>
        </w:rPr>
        <w:instrText xml:space="preserve"> ADDIN ZOTERO_ITEM CSL_CITATION {"citationID":"mxA61Wmr","properties":{"unsorted":false,"formattedCitation":"(Anwar et al., 2023; Valente, 2023)","plainCitation":"(Anwar et al., 2023; Valente, 2023)","noteIndex":0},"citationItems":[{"id":227416,"uris":["http://zotero.org/groups/6615817/items/D9TJU86W"],"itemData":{"id":227416,"type":"article-journal","archive":"Scopus","container-title":"Biosensors and Bioelectronics: X","DOI":"10.1016/j.biosx.2023.100365","title":"Review on food quality assessment using machine learning and electronic nose system","URL":"https://www.scopus.com/pages/publications/85161713837?origin=resultslist","volume":"14","author":[{"family":"Anwar","given":"H."},{"family":"Anwar","given":"T."},{"family":"Murtaza","given":"S."}],"issued":{"date-parts":[["2023"]]}}},{"id":227544,"uris":["http://zotero.org/groups/6615817/items/MP3DKQGF"],"itemData":{"id":227544,"type":"article-journal","archive":"Scopus","container-title":"Waste to Food: Returning Nutrients to the Food Chain","DOI":"10.3920/978-90-8686-929-9_11","page":"257-282","title":"How to optimise food production and nutrients circulation: Artificial intelligence &amp; blockchainbased circular food supply chain","author":[{"family":"Valente","given":"F.J."}],"issued":{"date-parts":[["2023"]]}}}],"schema":"https://github.com/citation-style-language/schema/raw/master/csl-citation.json"} </w:instrText>
      </w:r>
      <w:r w:rsidR="00FF3981">
        <w:rPr>
          <w:lang w:val="en-US"/>
        </w:rPr>
        <w:fldChar w:fldCharType="separate"/>
      </w:r>
      <w:r w:rsidR="00FF3981">
        <w:rPr>
          <w:noProof/>
          <w:lang w:val="en-US"/>
        </w:rPr>
        <w:t>(Anwar et al., 2023; Valente, 2023)</w:t>
      </w:r>
      <w:r w:rsidR="00FF3981">
        <w:rPr>
          <w:lang w:val="en-US"/>
        </w:rPr>
        <w:fldChar w:fldCharType="end"/>
      </w:r>
      <w:r w:rsidRPr="00F961DE">
        <w:rPr>
          <w:lang w:val="en-US"/>
        </w:rPr>
        <w:t>. Predictive analytics expanded into demand and price forecasting, inventory management, restaurant operations, fraud detection, waste reduction, and supply-chain risk assessment</w:t>
      </w:r>
      <w:r w:rsidR="00FF3981">
        <w:rPr>
          <w:lang w:val="en-US"/>
        </w:rPr>
        <w:t xml:space="preserve"> </w:t>
      </w:r>
      <w:r w:rsidR="00FF3981">
        <w:rPr>
          <w:lang w:val="en-US"/>
        </w:rPr>
        <w:fldChar w:fldCharType="begin"/>
      </w:r>
      <w:r w:rsidR="00FF3981">
        <w:rPr>
          <w:lang w:val="en-US"/>
        </w:rPr>
        <w:instrText xml:space="preserve"> ADDIN ZOTERO_ITEM CSL_CITATION {"citationID":"OA0jLxuL","properties":{"unsorted":false,"formattedCitation":"(Kim, 2023; Pandey et al., 2023; Patil et al., 2023)","plainCitation":"(Kim, 2023; Pandey et al., 2023; Patil et al., 2023)","noteIndex":0},"citationItems":[{"id":228758,"uris":["http://zotero.org/groups/6615817/items/T9Y3J4IY"],"itemData":{"id":228758,"type":"article-journal","archive":"Scopus","container-title":"Applied Sciences (Switzerland)","DOI":"10.3390/app13010346","issue":"1","title":"A Study on the Prediction of Electrical Energy in Food Storage Using Machine Learning","URL":"https://www.scopus.com/pages/publications/85145743899?origin=resultslist","volume":"13","author":[{"family":"Kim","given":"S."}],"issued":{"date-parts":[["2023"]]}}},{"id":228270,"uris":["http://zotero.org/groups/6615817/items/ZU5BIYMB"],"itemData":{"id":228270,"type":"paper-conference","archive":"Scopus","DOI":"10.1109/ISCON57294.2023.10112059","event-title":"2023 6th International Conference on Information Systems and Computer Networks, ISCON 2023","title":"Machine Learning based Food Demand Estimation for Restaurants","URL":"https://www.scopus.com/pages/publications/85159445090?origin=resultslist","author":[{"family":"Pandey","given":"N.K."},{"family":"Mishra","given":"A.K."},{"family":"Kumar","given":"V."},{"family":"Kumar","given":"A."},{"family":"Diwakar","given":"M."},{"family":"Tripathi","given":"N."}],"issued":{"date-parts":[["2023"]]}}},{"id":227668,"uris":["http://zotero.org/groups/6615817/items/YVJABABB"],"itemData":{"id":227668,"type":"article-journal","archive":"Scopus","container-title":"International Journal of Engineering Trends and Technology","DOI":"10.14445/22315381/IJETT-V71I12P226","issue":"12","page":"277-291","title":"Forecasting Prices of Agricultural Commodities using Machine Learning for Global Food Security: Towards Sustainable Development Goal 2","volume":"71","author":[{"family":"Patil","given":"A."},{"family":"Shah","given":"D."},{"family":"Shah","given":"A."},{"family":"Kotecha","given":"R."}],"issued":{"date-parts":[["2023"]]}}}],"schema":"https://github.com/citation-style-language/schema/raw/master/csl-citation.json"} </w:instrText>
      </w:r>
      <w:r w:rsidR="00FF3981">
        <w:rPr>
          <w:lang w:val="en-US"/>
        </w:rPr>
        <w:fldChar w:fldCharType="separate"/>
      </w:r>
      <w:r w:rsidR="00FF3981">
        <w:rPr>
          <w:noProof/>
          <w:lang w:val="en-US"/>
        </w:rPr>
        <w:t>(Kim, 2023; Pandey et al., 2023; Patil et al., 2023)</w:t>
      </w:r>
      <w:r w:rsidR="00FF3981">
        <w:rPr>
          <w:lang w:val="en-US"/>
        </w:rPr>
        <w:fldChar w:fldCharType="end"/>
      </w:r>
      <w:r w:rsidRPr="00F961DE">
        <w:rPr>
          <w:lang w:val="en-US"/>
        </w:rPr>
        <w:t xml:space="preserve">. </w:t>
      </w:r>
      <w:r w:rsidR="00ED37EE" w:rsidRPr="00ED37EE">
        <w:rPr>
          <w:lang w:val="en-US"/>
        </w:rPr>
        <w:t>These developments increased the managerial relevance of Food Analytics by connecting technical models with efficiency, traceability, compliance, resilience, competitiveness, and business intelligence.</w:t>
      </w:r>
    </w:p>
    <w:p w14:paraId="5BE0BC3E" w14:textId="7400F455" w:rsidR="00F961DE" w:rsidRPr="00F961DE" w:rsidRDefault="00F961DE" w:rsidP="00F961DE">
      <w:pPr>
        <w:rPr>
          <w:lang w:val="en-US"/>
        </w:rPr>
      </w:pPr>
      <w:r w:rsidRPr="00F961DE">
        <w:rPr>
          <w:lang w:val="en-US"/>
        </w:rPr>
        <w:t>Sustainability also became an explicit and interconnected thematic component. Industry 4.0 technologies, digital supply-chain infrastructures, and real-time data flows supported waste analytics, circularity, resource optimi</w:t>
      </w:r>
      <w:r>
        <w:rPr>
          <w:lang w:val="en-US"/>
        </w:rPr>
        <w:t>z</w:t>
      </w:r>
      <w:r w:rsidRPr="00F961DE">
        <w:rPr>
          <w:lang w:val="en-US"/>
        </w:rPr>
        <w:t>ation, sustainable production, and responses to disruptions associated with the COVID-19 pandemic and climate-related pressures</w:t>
      </w:r>
      <w:r w:rsidR="00FF3981">
        <w:rPr>
          <w:lang w:val="en-US"/>
        </w:rPr>
        <w:t xml:space="preserve"> </w:t>
      </w:r>
      <w:r w:rsidR="00FF3981">
        <w:rPr>
          <w:lang w:val="en-US"/>
        </w:rPr>
        <w:fldChar w:fldCharType="begin"/>
      </w:r>
      <w:r w:rsidR="00FF3981">
        <w:rPr>
          <w:lang w:val="en-US"/>
        </w:rPr>
        <w:instrText xml:space="preserve"> ADDIN ZOTERO_ITEM CSL_CITATION {"citationID":"69nKdo2x","properties":{"unsorted":false,"formattedCitation":"(Ding et al., 2023; Hassoun et al., 2023; Taneja et al., 2023)","plainCitation":"(Ding et al., 2023; Hassoun et al., 2023; Taneja et al., 2023)","noteIndex":0},"citationItems":[{"id":227118,"uris":["http://zotero.org/groups/6615817/items/QMSFJPDK"],"itemData":{"id":227118,"type":"article-journal","archive":"Scopus","container-title":"Foods","DOI":"10.3390/foods12244511","issue":"24","title":"The Application of Artificial Intelligence and Big Data in the Food Industry","URL":"https://www.scopus.com/pages/publications/85180699650?origin=resultslist","volume":"12","author":[{"family":"Ding","given":"H."},{"family":"Tian","given":"J."},{"family":"Yu","given":"W."},{"family":"Wilson","given":"D.I."},{"family":"Young","given":"B.R."},{"family":"Cui","given":"X."},{"family":"Xin","given":"X."},{"family":"Wang","given":"Z."},{"family":"Li","given":"W."}],"issued":{"date-parts":[["2023"]]}}},{"id":228344,"uris":["http://zotero.org/groups/6615817/items/EZTQE9Z6"],"itemData":{"id":228344,"type":"article-journal","archive":"Scopus","container-title":"Frontiers in Sustainable Food Systems","DOI":"10.3389/fsufs.2023.1217813","title":"Digital transformation in the agri-food industry: recent applications and the role of the COVID-19 pandemic","URL":"https://www.scopus.com/pages/publications/85166423093?origin=resultslist","volume":"7","author":[{"family":"Hassoun","given":"A."},{"family":"Marvin","given":"H.J.P."},{"family":"Bouzembrak","given":"Y."},{"family":"Barba","given":"F.J."},{"family":"Castagnini","given":"J.M."},{"family":"Pallarés","given":"N."},{"family":"Rabail","given":"R."},{"family":"Aadil","given":"R.M."},{"family":"Bangar","given":"S.P."},{"family":"Bhat","given":"R."},{"family":"Cropotova","given":"J."},{"family":"Maqsood","given":"S."},{"family":"Regenstein","given":"J.M."}],"issued":{"date-parts":[["2023"]]}}},{"id":227910,"uris":["http://zotero.org/groups/6615817/items/EEAHIMMT"],"itemData":{"id":227910,"type":"article-journal","archive":"Scopus","container-title":"Agronomy","DOI":"10.3390/agronomy13051397","issue":"5","title":"Artificial Intelligence: Implications for the Agri-Food Sector","URL":"https://www.scopus.com/pages/publications/85160448984?origin=resultslist","volume":"13","author":[{"family":"Taneja","given":"A."},{"family":"Nair","given":"G."},{"family":"Joshi","given":"M."},{"family":"Sharma","given":"S."},{"family":"Sharma","given":"S."},{"family":"Jambrak","given":"A.R."},{"family":"Roselló-Soto","given":"E."},{"family":"Barba","given":"F.J."},{"family":"Castagnini","given":"J.M."},{"family":"Leksawasdi","given":"N."},{"family":"Phimolsiripol","given":"Y."}],"issued":{"date-parts":[["2023"]]}}}],"schema":"https://github.com/citation-style-language/schema/raw/master/csl-citation.json"} </w:instrText>
      </w:r>
      <w:r w:rsidR="00FF3981">
        <w:rPr>
          <w:lang w:val="en-US"/>
        </w:rPr>
        <w:fldChar w:fldCharType="separate"/>
      </w:r>
      <w:r w:rsidR="00FF3981">
        <w:rPr>
          <w:noProof/>
          <w:lang w:val="en-US"/>
        </w:rPr>
        <w:t>(Ding et al., 2023; Hassoun et al., 2023; Taneja et al., 2023)</w:t>
      </w:r>
      <w:r w:rsidR="00FF3981">
        <w:rPr>
          <w:lang w:val="en-US"/>
        </w:rPr>
        <w:fldChar w:fldCharType="end"/>
      </w:r>
      <w:r w:rsidRPr="00F961DE">
        <w:rPr>
          <w:lang w:val="en-US"/>
        </w:rPr>
        <w:t>. This development moved sustainability from a peripheral application towards an operational criterion integrated with production, logistics, consumption, and risk management.</w:t>
      </w:r>
    </w:p>
    <w:p w14:paraId="1160C78F" w14:textId="22E099E1" w:rsidR="00F961DE" w:rsidRPr="00F961DE" w:rsidRDefault="00F961DE" w:rsidP="00F961DE">
      <w:pPr>
        <w:rPr>
          <w:lang w:val="en-US"/>
        </w:rPr>
      </w:pPr>
      <w:r w:rsidRPr="00F961DE">
        <w:rPr>
          <w:lang w:val="en-US"/>
        </w:rPr>
        <w:t>Consumer- and health-oriented clusters matured simultaneously. Knowledge graphs, natural-language processing, hybrid recommender systems, and multimodal models combined recipes, ingredients, health profiles, preferences, consumer reviews, social-media content, and contextual information to provide personali</w:t>
      </w:r>
      <w:r>
        <w:rPr>
          <w:lang w:val="en-US"/>
        </w:rPr>
        <w:t>z</w:t>
      </w:r>
      <w:r w:rsidRPr="00F961DE">
        <w:rPr>
          <w:lang w:val="en-US"/>
        </w:rPr>
        <w:t>ed and health-aware food suggestions</w:t>
      </w:r>
      <w:r w:rsidR="00FF3981">
        <w:rPr>
          <w:lang w:val="en-US"/>
        </w:rPr>
        <w:t xml:space="preserve"> </w:t>
      </w:r>
      <w:r w:rsidR="00FF3981">
        <w:rPr>
          <w:lang w:val="en-US"/>
        </w:rPr>
        <w:fldChar w:fldCharType="begin"/>
      </w:r>
      <w:r w:rsidR="00FF3981">
        <w:rPr>
          <w:lang w:val="en-US"/>
        </w:rPr>
        <w:instrText xml:space="preserve"> ADDIN ZOTERO_ITEM CSL_CITATION {"citationID":"jaoWohvC","properties":{"unsorted":false,"formattedCitation":"(Chen et al., 2023; Hao et al., 2023; Li et al., 2023)","plainCitation":"(Chen et al., 2023; Hao et al., 2023; Li et al., 2023)","noteIndex":0},"citationItems":[{"id":226994,"uris":["http://zotero.org/groups/6615817/items/MCVGQU3K"],"itemData":{"id":226994,"type":"article-journal","archive":"Scopus","container-title":"Foods","DOI":"10.3390/foods12102079","issue":"10","title":"Health-Aware Food Recommendation Based on Knowledge Graph and Multi-Task Learning","URL":"https://www.scopus.com/pages/publications/85160534630?origin=resultslist","volume":"12","author":[{"family":"Chen","given":"Y."},{"family":"Guo","given":"Y."},{"family":"Fan","given":"Q."},{"family":"Zhang","given":"Q."},{"family":"Dong","given":"Y."}],"issued":{"date-parts":[["2023"]]}}},{"id":227766,"uris":["http://zotero.org/groups/6615817/items/JQGFJZVF"],"itemData":{"id":227766,"type":"article-journal","archive":"Scopus","container-title":"Journal of Web Semantics","DOI":"10.1016/j.websem.2023.100798","title":"Ontology alignment with semantic and structural embeddings","URL":"https://www.scopus.com/pages/publications/85165512012?origin=resultslist","volume":"78","author":[{"family":"Hao","given":"Z."},{"family":"Mayer","given":"W."},{"family":"Xia","given":"J."},{"family":"Li","given":"G."},{"family":"Qin","given":"L."},{"family":"Feng","given":"Z."}],"issued":{"date-parts":[["2023"]]}}},{"id":228768,"uris":["http://zotero.org/groups/6615817/items/2GC2EUAD"],"itemData":{"id":228768,"type":"article-journal","archive":"Scopus","container-title":"Journal of Web Semantics","DOI":"10.1016/j.websem.2022.100743","title":"Health-guided recipe recommendation over knowledge graphs","URL":"https://www.scopus.com/pages/publications/85138102408?origin=resultslist","volume":"75","author":[{"family":"Li","given":"D."},{"family":"Zaki","given":"M.J."},{"family":"Chen","given":"C.-H."}],"issued":{"date-parts":[["2023"]]}}}],"schema":"https://github.com/citation-style-language/schema/raw/master/csl-citation.json"} </w:instrText>
      </w:r>
      <w:r w:rsidR="00FF3981">
        <w:rPr>
          <w:lang w:val="en-US"/>
        </w:rPr>
        <w:fldChar w:fldCharType="separate"/>
      </w:r>
      <w:r w:rsidR="00FF3981">
        <w:rPr>
          <w:noProof/>
          <w:lang w:val="en-US"/>
        </w:rPr>
        <w:t>(Chen et al., 2023; Hao et al., 2023; Li et al., 2023)</w:t>
      </w:r>
      <w:r w:rsidR="00FF3981">
        <w:rPr>
          <w:lang w:val="en-US"/>
        </w:rPr>
        <w:fldChar w:fldCharType="end"/>
      </w:r>
      <w:r w:rsidRPr="00F961DE">
        <w:rPr>
          <w:lang w:val="en-US"/>
        </w:rPr>
        <w:t>. Applications increasingly addressed healthy eating, chronic</w:t>
      </w:r>
      <w:r w:rsidR="00FF3981">
        <w:rPr>
          <w:lang w:val="en-US"/>
        </w:rPr>
        <w:t xml:space="preserve"> </w:t>
      </w:r>
      <w:r w:rsidRPr="00F961DE">
        <w:rPr>
          <w:lang w:val="en-US"/>
        </w:rPr>
        <w:t>disease management, food perception, culinary diversity, and culturally sensitive recommendations rather than generic food selection alone</w:t>
      </w:r>
      <w:r w:rsidR="00FF3981">
        <w:rPr>
          <w:lang w:val="en-US"/>
        </w:rPr>
        <w:t xml:space="preserve"> </w:t>
      </w:r>
      <w:r w:rsidR="00FF3981">
        <w:rPr>
          <w:lang w:val="en-US"/>
        </w:rPr>
        <w:fldChar w:fldCharType="begin"/>
      </w:r>
      <w:r w:rsidR="00FF3981">
        <w:rPr>
          <w:lang w:val="en-US"/>
        </w:rPr>
        <w:instrText xml:space="preserve"> ADDIN ZOTERO_ITEM CSL_CITATION {"citationID":"JHO9jfDM","properties":{"unsorted":false,"formattedCitation":"(Islam and Masudul Alam, 2023; Nohria et al., 2023; Zhang et al., 2023)","plainCitation":"(Islam and Masudul Alam, 2023; Nohria et al., 2023; Zhang et al., 2023)","noteIndex":0},"citationItems":[{"id":228554,"uris":["http://zotero.org/groups/6615817/items/YMBEH2YK"],"itemData":{"id":228554,"type":"paper-conference","archive":"Scopus","DOI":"10.1109/ICCIT60459.2023.10441309","event-title":"2023 26th International Conference on Computer and Information Technology, ICCIT 2023","title":"Sentiment Analysis on Bangla Food Reviews Using Machine Learning and Explainable NLP","URL":"https://www.scopus.com/pages/publications/85187372798?origin=resultslist","author":[{"family":"Islam","given":"M.S."},{"family":"Masudul Alam","given":"K."}],"issued":{"date-parts":[["2023"]]}}},{"id":228542,"uris":["http://zotero.org/groups/6615817/items/429CPX9G"],"itemData":{"id":228542,"type":"paper-conference","archive":"Scopus","DOI":"10.1109/CICTN57981.2023.10141300","event-title":"2023 International Conference on Computational Intelligence, Communication Technology and Networking, CICTN 2023","page":"246-252","title":"Intelligent Food Recommendation System Based on Nutritional Information and Preferences of Customers","URL":"https://www.scopus.com/pages/publications/85163154605?origin=resultslist","author":[{"family":"Nohria","given":"V."},{"family":"Soni","given":"V."},{"family":"Mishra","given":"M."},{"family":"Kumar","given":"V."},{"family":"Lamba","given":"S."}],"issued":{"date-parts":[["2023"]]}}},{"id":227532,"uris":["http://zotero.org/groups/6615817/items/VD53H3JA"],"itemData":{"id":227532,"type":"article-journal","archive":"Scopus","container-title":"Information Processing and Management","DOI":"10.1016/j.ipm.2023.103443","issue":"5","title":"Understanding and predicting cross-cultural food preferences with online recipe images","URL":"https://www.scopus.com/pages/publications/85163003642?origin=resultslist","volume":"60","author":[{"family":"Zhang","given":"Q."},{"family":"Elsweiler","given":"D."},{"family":"Trattner","given":"C."}],"issued":{"date-parts":[["2023"]]}}}],"schema":"https://github.com/citation-style-language/schema/raw/master/csl-citation.json"} </w:instrText>
      </w:r>
      <w:r w:rsidR="00FF3981">
        <w:rPr>
          <w:lang w:val="en-US"/>
        </w:rPr>
        <w:fldChar w:fldCharType="separate"/>
      </w:r>
      <w:r w:rsidR="00FF3981">
        <w:rPr>
          <w:noProof/>
          <w:lang w:val="en-US"/>
        </w:rPr>
        <w:t>(Islam and Masudul Alam, 2023; Nohria et al., 2023; Zhang et al., 2023)</w:t>
      </w:r>
      <w:r w:rsidR="00FF3981">
        <w:rPr>
          <w:lang w:val="en-US"/>
        </w:rPr>
        <w:fldChar w:fldCharType="end"/>
      </w:r>
      <w:r w:rsidRPr="00F961DE">
        <w:rPr>
          <w:lang w:val="en-US"/>
        </w:rPr>
        <w:t>.</w:t>
      </w:r>
    </w:p>
    <w:p w14:paraId="2C1C205F" w14:textId="23ADA7FA" w:rsidR="00572C18" w:rsidRDefault="00764CC4" w:rsidP="00F961DE">
      <w:pPr>
        <w:rPr>
          <w:lang w:val="en-US"/>
        </w:rPr>
      </w:pPr>
      <w:r w:rsidRPr="00764CC4">
        <w:rPr>
          <w:lang w:val="en-US"/>
        </w:rPr>
        <w:t>Formerly separate streams became interconnected across production, supply chains, consumption, health, and sustainability. However, fragmented standards, limited interoperability, privacy and security risks, infrastructure costs, dataset bias, model opacity, and uneven digital capabilities continued to restrict scalable adoption</w:t>
      </w:r>
      <w:r w:rsidR="00FF3981">
        <w:rPr>
          <w:lang w:val="en-US"/>
        </w:rPr>
        <w:t xml:space="preserve"> </w:t>
      </w:r>
      <w:r w:rsidR="00FF3981">
        <w:rPr>
          <w:lang w:val="en-US"/>
        </w:rPr>
        <w:fldChar w:fldCharType="begin"/>
      </w:r>
      <w:r w:rsidR="00FF3981">
        <w:rPr>
          <w:lang w:val="en-US"/>
        </w:rPr>
        <w:instrText xml:space="preserve"> ADDIN ZOTERO_ITEM CSL_CITATION {"citationID":"SruJRUKX","properties":{"unsorted":false,"formattedCitation":"(Derakhti et al., 2023; Qian et al., 2023; Yilmaz et al., 2023)","plainCitation":"(Derakhti et al., 2023; Qian et al., 2023; Yilmaz et al., 2023)","noteIndex":0},"citationItems":[{"id":227230,"uris":["http://zotero.org/groups/6615817/items/8P6B3P69"],"itemData":{"id":227230,"type":"article-journal","archive":"Scopus","container-title":"Sustainability (Switzerland)","DOI":"10.3390/su15065078","issue":"6","title":"Industry 4.0 and Beyond: A Review of the Literature on the Challenges and Barriers Facing the Agri-Food Supply Chain","URL":"https://www.scopus.com/pages/publications/85166614044?origin=resultslist","volume":"15","author":[{"family":"Derakhti","given":"A."},{"family":"Santibanez Gonzalez","given":"E.D.R."},{"family":"Mardani","given":"A."}],"issued":{"date-parts":[["2023"]]}}},{"id":227516,"uris":["http://zotero.org/groups/6615817/items/AVPX7IRX"],"itemData":{"id":227516,"type":"article-journal","archive":"Scopus","container-title":"Annual Review of Food Science and Technology","DOI":"10.1146/annurev-food-060721-013815","page":"517-538","title":"How Can AI Help Improve Food Safety?","volume":"14","author":[{"family":"Qian","given":"C."},{"family":"Murphy","given":"S.I."},{"family":"Orsi","given":"R.H."},{"family":"Wiedmann","given":"M."}],"issued":{"date-parts":[["2023"]]}}},{"id":228706,"uris":["http://zotero.org/groups/6615817/items/VL36PK34"],"itemData":{"id":228706,"type":"paper-conference","archive":"Scopus","event-title":"CEUR Workshop Proceedings","page":"42-51","title":"FSO: Food Safety Monitoring Ontology","URL":"https://www.scopus.com/pages/publications/85165791993?origin=resultslist","volume":"3415","author":[{"family":"Yilmaz","given":"A."},{"family":"Naidu","given":"R."},{"family":"Brewster","given":"C."}],"issued":{"date-parts":[["2023"]]}}}],"schema":"https://github.com/citation-style-language/schema/raw/master/csl-citation.json"} </w:instrText>
      </w:r>
      <w:r w:rsidR="00FF3981">
        <w:rPr>
          <w:lang w:val="en-US"/>
        </w:rPr>
        <w:fldChar w:fldCharType="separate"/>
      </w:r>
      <w:r w:rsidR="00FF3981">
        <w:rPr>
          <w:noProof/>
          <w:lang w:val="en-US"/>
        </w:rPr>
        <w:t>(Derakhti et al., 2023; Qian et al., 2023; Yilmaz et al., 2023)</w:t>
      </w:r>
      <w:r w:rsidR="00FF3981">
        <w:rPr>
          <w:lang w:val="en-US"/>
        </w:rPr>
        <w:fldChar w:fldCharType="end"/>
      </w:r>
      <w:r w:rsidR="00F961DE" w:rsidRPr="00F961DE">
        <w:rPr>
          <w:lang w:val="en-US"/>
        </w:rPr>
        <w:t>.</w:t>
      </w:r>
    </w:p>
    <w:p w14:paraId="59A6F638" w14:textId="097748F9" w:rsidR="00027107" w:rsidRDefault="00027107" w:rsidP="00F961DE">
      <w:pPr>
        <w:pStyle w:val="Ttulo3"/>
      </w:pPr>
      <w:r>
        <w:lastRenderedPageBreak/>
        <w:t>From 202</w:t>
      </w:r>
      <w:r w:rsidR="000D5186">
        <w:t>4</w:t>
      </w:r>
      <w:r>
        <w:t xml:space="preserve"> to 2026</w:t>
      </w:r>
      <w:r w:rsidR="00BD1690">
        <w:t xml:space="preserve">: </w:t>
      </w:r>
      <w:r w:rsidR="00BD1690" w:rsidRPr="00BD1690">
        <w:t>Explosive growth</w:t>
      </w:r>
      <w:r w:rsidR="00BD1690">
        <w:t>/</w:t>
      </w:r>
      <w:r w:rsidR="00BD1690" w:rsidRPr="00BD1690">
        <w:t>research frontier</w:t>
      </w:r>
    </w:p>
    <w:p w14:paraId="2E00E25F" w14:textId="2F24D0FF" w:rsidR="00F961DE" w:rsidRPr="00F961DE" w:rsidRDefault="00764CC4" w:rsidP="00F961DE">
      <w:pPr>
        <w:rPr>
          <w:lang w:val="en-US"/>
        </w:rPr>
      </w:pPr>
      <w:r w:rsidRPr="00764CC4">
        <w:rPr>
          <w:lang w:val="en-US"/>
        </w:rPr>
        <w:t>Between 2024 and 2026, AI became a central infrastructure for food-sector research and decision-making. Nine overlapping clusters connected AI-enabled quality and safety, multimodal analytics, sustainable digital food systems, semantic and generative intelligence, personalized nutrition, diversified machine-learning architectures, and operational analytics. Their convergence signals a shift toward integrated, real-time, and increasingly prescriptive systems.</w:t>
      </w:r>
    </w:p>
    <w:p w14:paraId="5D0B7B01" w14:textId="23D3E3C0" w:rsidR="00F961DE" w:rsidRPr="00F961DE" w:rsidRDefault="00F961DE" w:rsidP="00F961DE">
      <w:pPr>
        <w:rPr>
          <w:lang w:val="en-US"/>
        </w:rPr>
      </w:pPr>
      <w:r w:rsidRPr="00F961DE">
        <w:rPr>
          <w:lang w:val="en-US"/>
        </w:rPr>
        <w:t>Deep learning and computer vision continued to advance through convolutional and recurrent networks, vision-oriented architectures, transfer learning, and lightweight edge-adaptable models. These approaches supported fine-grained food and ingredient recognition, calorie and nutrient estimation, freshness assessment, contaminant detection, and shelf-life prediction</w:t>
      </w:r>
      <w:r w:rsidR="00FF3981">
        <w:rPr>
          <w:lang w:val="en-US"/>
        </w:rPr>
        <w:t xml:space="preserve"> </w:t>
      </w:r>
      <w:r w:rsidR="00FF3981">
        <w:rPr>
          <w:lang w:val="en-US"/>
        </w:rPr>
        <w:fldChar w:fldCharType="begin"/>
      </w:r>
      <w:r w:rsidR="00FF3981">
        <w:rPr>
          <w:lang w:val="en-US"/>
        </w:rPr>
        <w:instrText xml:space="preserve"> ADDIN ZOTERO_ITEM CSL_CITATION {"citationID":"Vs1xxvQ9","properties":{"unsorted":false,"formattedCitation":"(Gaurav et al., 2026; Wani et al., 2026; Yuan et al., 2026)","plainCitation":"(Gaurav et al., 2026; Wani et al., 2026; Yuan et al., 2026)","noteIndex":0},"citationItems":[{"id":225262,"uris":["http://zotero.org/groups/6615817/items/BBCMZF56"],"itemData":{"id":225262,"type":"article-journal","archive":"Scopus","container-title":"Green Technologies and Sustainability","DOI":"10.1016/j.grets.2025.100257","issue":"1","title":"AI-driven lightweight CNN model for sustainable vegetable classification in smart food systems","URL":"https://www.scopus.com/pages/publications/105013630746?origin=resultslist","volume":"4","author":[{"family":"Gaurav","given":"A."},{"family":"Pan","given":"V.S.-H."},{"family":"Arya","given":"V."},{"family":"Raman","given":"R."},{"family":"Gupta","given":"B.B."},{"family":"Chui","given":"K.T."}],"issued":{"date-parts":[["2026"]]}}},{"id":225216,"uris":["http://zotero.org/groups/6615817/items/CCI2ZBKH"],"itemData":{"id":225216,"type":"article-journal","archive":"Scopus","container-title":"Applied Rheology in Food Processing","DOI":"10.1201/9781003750642-12","page":"323-338","title":"Artificial Intelligence and Machine Learning in Food Rheology","author":[{"family":"Wani","given":"N.R."},{"family":"Mushtaq","given":"M."},{"family":"Amin","given":"Q.A."},{"family":"Jan","given":"S.Y."},{"family":"Amin","given":"I."}],"issued":{"date-parts":[["2026"]]}}},{"id":225390,"uris":["http://zotero.org/groups/6615817/items/STUSGJCC"],"itemData":{"id":225390,"type":"article-journal","archive":"Scopus","container-title":"Journal of Future Foods","DOI":"10.1016/j.jfutfo.2025.01.001","issue":"4","page":"533-544","title":"A Review of Deep Learning Models for Food Flavor Data Analysis","volume":"6","author":[{"family":"Yuan","given":"J."},{"family":"Wu","given":"Q."},{"family":"Zhou","given":"J."},{"family":"Yu","given":"S."},{"family":"Xin","given":"X."},{"family":"Liu","given":"J."},{"family":"Cui","given":"X."}],"issued":{"date-parts":[["2026"]]}}}],"schema":"https://github.com/citation-style-language/schema/raw/master/csl-citation.json"} </w:instrText>
      </w:r>
      <w:r w:rsidR="00FF3981">
        <w:rPr>
          <w:lang w:val="en-US"/>
        </w:rPr>
        <w:fldChar w:fldCharType="separate"/>
      </w:r>
      <w:r w:rsidR="00FF3981">
        <w:rPr>
          <w:noProof/>
          <w:lang w:val="en-US"/>
        </w:rPr>
        <w:t>(Gaurav et al., 2026; Wani et al., 2026; Yuan et al., 2026)</w:t>
      </w:r>
      <w:r w:rsidR="00FF3981">
        <w:rPr>
          <w:lang w:val="en-US"/>
        </w:rPr>
        <w:fldChar w:fldCharType="end"/>
      </w:r>
      <w:r w:rsidRPr="00F961DE">
        <w:rPr>
          <w:lang w:val="en-US"/>
        </w:rPr>
        <w:t>. However, the methodological frontier increasingly shifted towards multimodal integration, combining images, spectroscopy, sensor streams, text, omics, nutritional records, and behavioral data to produce more context-aware and generali</w:t>
      </w:r>
      <w:r>
        <w:rPr>
          <w:lang w:val="en-US"/>
        </w:rPr>
        <w:t>z</w:t>
      </w:r>
      <w:r w:rsidRPr="00F961DE">
        <w:rPr>
          <w:lang w:val="en-US"/>
        </w:rPr>
        <w:t>able analyses</w:t>
      </w:r>
      <w:r w:rsidR="00FF3981">
        <w:rPr>
          <w:lang w:val="en-US"/>
        </w:rPr>
        <w:t xml:space="preserve"> </w:t>
      </w:r>
      <w:r w:rsidR="00FF3981">
        <w:rPr>
          <w:lang w:val="en-US"/>
        </w:rPr>
        <w:fldChar w:fldCharType="begin"/>
      </w:r>
      <w:r w:rsidR="00FF3981">
        <w:rPr>
          <w:lang w:val="en-US"/>
        </w:rPr>
        <w:instrText xml:space="preserve"> ADDIN ZOTERO_ITEM CSL_CITATION {"citationID":"wZYUo2NT","properties":{"unsorted":false,"formattedCitation":"(Dalakleidi et al., 2026; Li et al., 2026; Wei et al., 2026)","plainCitation":"(Dalakleidi et al., 2026; Li et al., 2026; Wei et al., 2026)","noteIndex":0},"citationItems":[{"id":225534,"uris":["http://zotero.org/groups/6615817/items/VAXTSIIZ"],"itemData":{"id":225534,"type":"article-journal","archive":"Scopus","container-title":"Advances in Food and Nutrition Research","DOI":"10.1016/bs.afnr.2025.11.005","page":"89-123","title":"Utilizing artificial intelligence to enhance sustainable high-quality food production: Current state, challenges, and future directions","volume":"118","author":[{"family":"Dalakleidi","given":"K.V."},{"family":"Pemaj","given":"V."},{"family":"Kapolos","given":"J."},{"family":"Drosinos","given":"E.H."},{"family":"Papadimitriou","given":"K."}],"issued":{"date-parts":[["2026"]]}}},{"id":224984,"uris":["http://zotero.org/groups/6615817/items/72B4BVHP"],"itemData":{"id":224984,"type":"article-journal","archive":"Scopus","container-title":"Trends in Food Science and Technology","DOI":"10.1016/j.tifs.2026.105687","title":"Applications and advances of deep learning in food microbiology: From data to intelligent analysis","URL":"https://www.scopus.com/pages/publications/105033410384?origin=resultslist","volume":"172","author":[{"family":"Li","given":"C."},{"family":"Wang","given":"X."},{"family":"Liu","given":"H."},{"family":"Zhu","given":"D."}],"issued":{"date-parts":[["2026"]]}}},{"id":225642,"uris":["http://zotero.org/groups/6615817/items/775D62X8"],"itemData":{"id":225642,"type":"article-journal","archive":"Scopus","container-title":"Food Chemistry","DOI":"10.1016/j.foodchem.2025.147377","title":"Artificial intelligence revolutionize food detection? Vision, olfaction and taste integrated with machine learning/deep learning in food detection","URL":"https://www.scopus.com/pages/publications/105024061311?origin=resultslist","volume":"499","author":[{"family":"Wei","given":"C."},{"family":"Zhou","given":"L."},{"family":"Liang","given":"B."},{"family":"Chen","given":"J."},{"family":"Wang","given":"G."},{"family":"Li","given":"X."}],"issued":{"date-parts":[["2026"]]}}}],"schema":"https://github.com/citation-style-language/schema/raw/master/csl-citation.json"} </w:instrText>
      </w:r>
      <w:r w:rsidR="00FF3981">
        <w:rPr>
          <w:lang w:val="en-US"/>
        </w:rPr>
        <w:fldChar w:fldCharType="separate"/>
      </w:r>
      <w:r w:rsidR="00FF3981">
        <w:rPr>
          <w:noProof/>
          <w:lang w:val="en-US"/>
        </w:rPr>
        <w:t>(Dalakleidi et al., 2026; Li et al., 2026; Wei et al., 2026)</w:t>
      </w:r>
      <w:r w:rsidR="00FF3981">
        <w:rPr>
          <w:lang w:val="en-US"/>
        </w:rPr>
        <w:fldChar w:fldCharType="end"/>
      </w:r>
      <w:r w:rsidRPr="00F961DE">
        <w:rPr>
          <w:lang w:val="en-US"/>
        </w:rPr>
        <w:t>. Federated learning, hybrid ensembles, and explainable AI further reflected the movement towards privacy-aware, interpretable, and operationally deployable systems</w:t>
      </w:r>
      <w:r w:rsidR="00FF3981">
        <w:rPr>
          <w:lang w:val="en-US"/>
        </w:rPr>
        <w:t xml:space="preserve"> </w:t>
      </w:r>
      <w:r w:rsidR="00FF3981">
        <w:rPr>
          <w:lang w:val="en-US"/>
        </w:rPr>
        <w:fldChar w:fldCharType="begin"/>
      </w:r>
      <w:r w:rsidR="00FF3981">
        <w:rPr>
          <w:lang w:val="en-US"/>
        </w:rPr>
        <w:instrText xml:space="preserve"> ADDIN ZOTERO_ITEM CSL_CITATION {"citationID":"Ayt0JXmA","properties":{"unsorted":false,"formattedCitation":"(Ahmad et al., 2026; Siripurapu et al., 2026; Zhou et al., 2026)","plainCitation":"(Ahmad et al., 2026; Siripurapu et al., 2026; Zhou et al., 2026)","noteIndex":0},"citationItems":[{"id":225192,"uris":["http://zotero.org/groups/6615817/items/Q2BVHAL5"],"itemData":{"id":225192,"type":"article-journal","archive":"Scopus","container-title":"Food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225608,"uris":["http://zotero.org/groups/6615817/items/4UABLIFA"],"itemData":{"id":225608,"type":"article-journal","archive":"Scopus","container-title":"Electronics (Switzerland)","DOI":"10.3390/electronics15071460","issue":"7","title":"iLog 2.2: Volume and Nutrition Estimation for Mixed Foods via Mask R-CNN and Federated Learning","URL":"https://www.scopus.com/pages/publications/105035659522?origin=resultslist","volume":"15","author":[{"family":"Siripurapu","given":"I.D."},{"family":"Rachakonda","given":"L."},{"family":"Mohanty","given":"S.P."},{"family":"Kougianos","given":"E."}],"issued":{"date-parts":[["2026"]]}}},{"id":224998,"uris":["http://zotero.org/groups/6615817/items/M9U25KU8"],"itemData":{"id":224998,"type":"article-journal","archive":"Scopus","container-title":"Journal of Food Measurement and Characterization","DOI":"10.1007/s11694-026-04088-1","issue":"4","page":"4071-4108","title":"Artificial intelligence-driven food safety and quality control","volume":"20","author":[{"family":"Zhou","given":"X."},{"family":"Li","given":"Z."},{"family":"Huang","given":"X."},{"family":"Hu","given":"X."},{"family":"Li","given":"Z."},{"family":"Shi","given":"J."},{"family":"Zou","given":"X."}],"issued":{"date-parts":[["2026"]]}}}],"schema":"https://github.com/citation-style-language/schema/raw/master/csl-citation.json"} </w:instrText>
      </w:r>
      <w:r w:rsidR="00FF3981">
        <w:rPr>
          <w:lang w:val="en-US"/>
        </w:rPr>
        <w:fldChar w:fldCharType="separate"/>
      </w:r>
      <w:r w:rsidR="00FF3981">
        <w:rPr>
          <w:noProof/>
          <w:lang w:val="en-US"/>
        </w:rPr>
        <w:t>(Ahmad et al., 2026; Siripurapu et al., 2026; Zhou et al., 2026)</w:t>
      </w:r>
      <w:r w:rsidR="00FF3981">
        <w:rPr>
          <w:lang w:val="en-US"/>
        </w:rPr>
        <w:fldChar w:fldCharType="end"/>
      </w:r>
      <w:r w:rsidRPr="00F961DE">
        <w:rPr>
          <w:lang w:val="en-US"/>
        </w:rPr>
        <w:t>.</w:t>
      </w:r>
    </w:p>
    <w:p w14:paraId="2ABFA2A2" w14:textId="56204962" w:rsidR="00F961DE" w:rsidRPr="00F961DE" w:rsidRDefault="00F961DE" w:rsidP="00F961DE">
      <w:pPr>
        <w:rPr>
          <w:lang w:val="en-US"/>
        </w:rPr>
      </w:pPr>
      <w:r w:rsidRPr="00F961DE">
        <w:rPr>
          <w:lang w:val="en-US"/>
        </w:rPr>
        <w:t>A distinctive frontier emerged around semantic and generative food intelligence. Food ontologies, knowledge graphs, natural-language processing, large language models, and graph-based architectures integrate culinary, sensory, nutritional, cultural, and scientific knowledge</w:t>
      </w:r>
      <w:r w:rsidR="00FF3981">
        <w:rPr>
          <w:lang w:val="en-US"/>
        </w:rPr>
        <w:t xml:space="preserve"> </w:t>
      </w:r>
      <w:r w:rsidR="00FF3981">
        <w:rPr>
          <w:lang w:val="en-US"/>
        </w:rPr>
        <w:fldChar w:fldCharType="begin"/>
      </w:r>
      <w:r w:rsidR="00FF3981">
        <w:rPr>
          <w:lang w:val="en-US"/>
        </w:rPr>
        <w:instrText xml:space="preserve"> ADDIN ZOTERO_ITEM CSL_CITATION {"citationID":"03ll62Wk","properties":{"unsorted":false,"formattedCitation":"(Gjorgjevikj et al., 2026; J. Wu et al., 2026; Q. Wu et al., 2026)","plainCitation":"(Gjorgjevikj et al., 2026; J. Wu et al., 2026; Q. Wu et al., 2026)","noteIndex":0},"citationItems":[{"id":225070,"uris":["http://zotero.org/groups/6615817/items/UVJXB3WS"],"itemData":{"id":225070,"type":"article-journal","archive":"Scopus","container-title":"Current Research in Food Science","DOI":"10.1016/j.crfs.2026.101351","title":"Large language models in food and nutrition science: Opportunities, challenges, and the case of FoodyLLM","URL":"https://www.scopus.com/pages/publications/105034530142?origin=resultslist","volume":"12","author":[{"family":"Gjorgjevikj","given":"A."},{"family":"Martinc","given":"M."},{"family":"Cenikj","given":"G."},{"family":"Stojanov","given":"R."},{"family":"Drole","given":"J."},{"family":"Ispirova","given":"G."},{"family":"Menichetti","given":"G."},{"family":"Ogrinc","given":"N."},{"family":"Trajanov","given":"D."},{"family":"Džeroski","given":"S."},{"family":"Koroušić Seljak","given":"B."},{"family":"Eftimov","given":"T."}],"issued":{"date-parts":[["2026"]]}}},{"id":225120,"uris":["http://zotero.org/groups/6615817/items/8EKKIW3S"],"itemData":{"id":225120,"type":"article-journal","archive":"Scopus","container-title":"Semantic Web","DOI":"10.1177/22104968261431445","issue":"2","title":"NutriLink: An Ontology for Linking Digital Receipts to Food Nutrition Information and Dietary Recommendations","URL":"https://www.scopus.com/pages/publications/105034909492?origin=resultslist","volume":"17","author":[{"family":"Wu","given":"J."},{"family":"Garcia","given":"K."},{"family":"Mayer","given":"S."},{"family":"Albert","given":"J."}],"issued":{"date-parts":[["2026"]]}}},{"id":225728,"uris":["http://zotero.org/groups/6615817/items/NYHUNU8I"],"itemData":{"id":225728,"type":"article-journal","archive":"Scopus","container-title":"Journal of Future Foods","DOI":"10.1016/j.jfutfo.2024.12.002","issue":"4","page":"519-532","title":"Advances in Data Mining for Food Flavor Analysis: A Comprehensive Review of Techniques, Applications and Future Directions","volume":"6","author":[{"family":"Wu","given":"Q."},{"family":"Yuan","given":"J."},{"family":"Zhou","given":"J."},{"family":"Yu","given":"S."},{"family":"Xin","given":"X."},{"family":"Liu","given":"J."},{"family":"Cui","given":"X."}],"issued":{"date-parts":[["2026"]]}}}],"schema":"https://github.com/citation-style-language/schema/raw/master/csl-citation.json"} </w:instrText>
      </w:r>
      <w:r w:rsidR="00FF3981">
        <w:rPr>
          <w:lang w:val="en-US"/>
        </w:rPr>
        <w:fldChar w:fldCharType="separate"/>
      </w:r>
      <w:r w:rsidR="00FF3981">
        <w:rPr>
          <w:noProof/>
          <w:lang w:val="en-US"/>
        </w:rPr>
        <w:t>(Gjorgjevikj et al., 2026; J. Wu et al., 2026; Q. Wu et al., 2026)</w:t>
      </w:r>
      <w:r w:rsidR="00FF3981">
        <w:rPr>
          <w:lang w:val="en-US"/>
        </w:rPr>
        <w:fldChar w:fldCharType="end"/>
      </w:r>
      <w:r w:rsidRPr="00F961DE">
        <w:rPr>
          <w:lang w:val="en-US"/>
        </w:rPr>
        <w:t>. These systems supported recipe generation, semantic annotation, food knowledge extraction, natural-language dietary guidance, and culturally adaptive recommendations. Generative and synthetic</w:t>
      </w:r>
      <w:r w:rsidR="00FF3981">
        <w:rPr>
          <w:lang w:val="en-US"/>
        </w:rPr>
        <w:t xml:space="preserve"> </w:t>
      </w:r>
      <w:r w:rsidRPr="00F961DE">
        <w:rPr>
          <w:lang w:val="en-US"/>
        </w:rPr>
        <w:t xml:space="preserve">data approaches </w:t>
      </w:r>
      <w:r w:rsidR="00FF3981">
        <w:rPr>
          <w:lang w:val="en-US"/>
        </w:rPr>
        <w:t xml:space="preserve">have </w:t>
      </w:r>
      <w:r w:rsidRPr="00F961DE">
        <w:rPr>
          <w:lang w:val="en-US"/>
        </w:rPr>
        <w:t>also expanded the available analytical resources, although hallucination, verification, semantic inconsistency, opacity, and regulatory reliability</w:t>
      </w:r>
      <w:r w:rsidR="00FF3981">
        <w:rPr>
          <w:lang w:val="en-US"/>
        </w:rPr>
        <w:t xml:space="preserve"> have</w:t>
      </w:r>
      <w:r w:rsidRPr="00F961DE">
        <w:rPr>
          <w:lang w:val="en-US"/>
        </w:rPr>
        <w:t xml:space="preserve"> </w:t>
      </w:r>
      <w:r w:rsidR="00FF3981">
        <w:rPr>
          <w:lang w:val="en-US"/>
        </w:rPr>
        <w:t>raised</w:t>
      </w:r>
      <w:r w:rsidRPr="00F961DE">
        <w:rPr>
          <w:lang w:val="en-US"/>
        </w:rPr>
        <w:t xml:space="preserve"> new methodological and governance concerns</w:t>
      </w:r>
      <w:r w:rsidR="00FF3981">
        <w:rPr>
          <w:lang w:val="en-US"/>
        </w:rPr>
        <w:t xml:space="preserve"> </w:t>
      </w:r>
      <w:r w:rsidR="00FF3981">
        <w:rPr>
          <w:lang w:val="en-US"/>
        </w:rPr>
        <w:fldChar w:fldCharType="begin"/>
      </w:r>
      <w:r w:rsidR="00FF3981">
        <w:rPr>
          <w:lang w:val="en-US"/>
        </w:rPr>
        <w:instrText xml:space="preserve"> ADDIN ZOTERO_ITEM CSL_CITATION {"citationID":"4jGOzZHA","properties":{"unsorted":false,"formattedCitation":"(El Majjodi et al., 2026; Lopez et al., 2026; Q. Wu et al., 2026)","plainCitation":"(El Majjodi et al., 2026; Lopez et al., 2026; Q. Wu et al., 2026)","noteIndex":0},"citationItems":[{"id":225572,"uris":["http://zotero.org/groups/6615817/items/B88DPT6V"],"itemData":{"id":225572,"type":"paper-conference","archive":"Scopus","DOI":"10.1007/978-3-032-13342-7_7","event-title":"Communications in Computer and Information Science","page":"78-89","title":"LLM-Based Healthiness? Analyzing the Nutritional Quality of an AI-Generated Recipe Dataset","URL":"https://www.scopus.com/pages/publications/105028087187?origin=resultslist","volume":"2802 CCIS","author":[{"family":"El Majjodi","given":"A."},{"family":"Holtan","given":"J.B."},{"family":"Starke","given":"A.D."},{"family":"Trattner","given":"C."}],"issued":{"date-parts":[["2026"]]}}},{"id":225472,"uris":["http://zotero.org/groups/6615817/items/MCPXTK4D"],"itemData":{"id":225472,"type":"article-journal","archive":"Scopus","container-title":"Comprehensive Reviews in Food Science and Food Safety","DOI":"10.1111/1541-4337.70443","issue":"2","title":"Artificial Intelligence in Food Safety: A Tertiary Study","URL":"https://www.scopus.com/pages/publications/105032630230?origin=resultslist","volume":"25","author":[{"family":"Lopez","given":"M.A."},{"family":"Bouzembrak","given":"Y."},{"family":"Tekinerdogan","given":"B."}],"issued":{"date-parts":[["2026"]]}}},{"id":225728,"uris":["http://zotero.org/groups/6615817/items/NYHUNU8I"],"itemData":{"id":225728,"type":"article-journal","archive":"Scopus","container-title":"Journal of Future Foods","DOI":"10.1016/j.jfutfo.2024.12.002","issue":"4","page":"519-532","title":"Advances in Data Mining for Food Flavor Analysis: A Comprehensive Review of Techniques, Applications and Future Directions","volume":"6","author":[{"family":"Wu","given":"Q."},{"family":"Yuan","given":"J."},{"family":"Zhou","given":"J."},{"family":"Yu","given":"S."},{"family":"Xin","given":"X."},{"family":"Liu","given":"J."},{"family":"Cui","given":"X."}],"issued":{"date-parts":[["2026"]]}}}],"schema":"https://github.com/citation-style-language/schema/raw/master/csl-citation.json"} </w:instrText>
      </w:r>
      <w:r w:rsidR="00FF3981">
        <w:rPr>
          <w:lang w:val="en-US"/>
        </w:rPr>
        <w:fldChar w:fldCharType="separate"/>
      </w:r>
      <w:r w:rsidR="00FF3981">
        <w:rPr>
          <w:noProof/>
          <w:lang w:val="en-US"/>
        </w:rPr>
        <w:t>(El Majjodi et al., 2026; Lopez et al., 2026; Q. Wu et al., 2026)</w:t>
      </w:r>
      <w:r w:rsidR="00FF3981">
        <w:rPr>
          <w:lang w:val="en-US"/>
        </w:rPr>
        <w:fldChar w:fldCharType="end"/>
      </w:r>
      <w:r w:rsidRPr="00F961DE">
        <w:rPr>
          <w:lang w:val="en-US"/>
        </w:rPr>
        <w:t>.</w:t>
      </w:r>
    </w:p>
    <w:p w14:paraId="5F1E9BE4" w14:textId="08B1B7A1" w:rsidR="00F961DE" w:rsidRPr="00F961DE" w:rsidRDefault="00F961DE" w:rsidP="00F961DE">
      <w:pPr>
        <w:rPr>
          <w:lang w:val="en-US"/>
        </w:rPr>
      </w:pPr>
      <w:r w:rsidRPr="00F961DE">
        <w:rPr>
          <w:lang w:val="en-US"/>
        </w:rPr>
        <w:t>Industrial and operational analytics simultaneously became more predictive and prescriptive. IoT sensors, advanced spectroscopy, blockchain, robotics, cloud–edge infrastructures, and digital twins supported continuous monitoring of quality, authenticity, traceability, inventory, sales, supply-chain flows, and food waste</w:t>
      </w:r>
      <w:r w:rsidR="00FF3981">
        <w:rPr>
          <w:lang w:val="en-US"/>
        </w:rPr>
        <w:t xml:space="preserve"> </w:t>
      </w:r>
      <w:r w:rsidR="00FF3981">
        <w:rPr>
          <w:lang w:val="en-US"/>
        </w:rPr>
        <w:fldChar w:fldCharType="begin"/>
      </w:r>
      <w:r w:rsidR="00FF3981">
        <w:rPr>
          <w:lang w:val="en-US"/>
        </w:rPr>
        <w:instrText xml:space="preserve"> ADDIN ZOTERO_ITEM CSL_CITATION {"citationID":"E0Nbf7Ni","properties":{"unsorted":false,"formattedCitation":"(Ablegue et al., 2026; Kanicheril Ambikalekshmi et al., 2026; Wang et al., 2026)","plainCitation":"(Ablegue et al., 2026; Kanicheril Ambikalekshmi et al., 2026; Wang et al., 2026)","noteIndex":0},"citationItems":[{"id":225644,"uris":["http://zotero.org/groups/6615817/items/ERA5K2FZ"],"itemData":{"id":225644,"type":"article-journal","archive":"Scopus","container-title":"Food Reviews International","DOI":"10.1080/87559129.2025.2541856","issue":"4","page":"2189-2214","title":"Monitoring and Shelf Life Extension of Food Products Based on Machine Learning and Deep Learning: Progress and Potential Applications","volume":"42","author":[{"family":"Ablegue","given":"A.G.M.-D."},{"family":"Zhang","given":"M."},{"family":"Guo","given":"Q."},{"family":"Rui","given":"L."}],"issued":{"date-parts":[["2026"]]}}},{"id":225962,"uris":["http://zotero.org/groups/6615817/items/TU3U98UA"],"itemData":{"id":225962,"type":"article-journal","archive":"Scopus","container-title":"Food Safety and Health","DOI":"10.1002/fsh3.70050","issue":"1","page":"82-90","title":"Advancing Food Safety Through Artificial Intelligence: A Detailed Review of Monitoring and Detection Technologies","volume":"4","author":[{"family":"Kanicheril Ambikalekshmi","given":"A."},{"family":"Pushparaj","given":"P."},{"family":"Cherian","given":"E."},{"family":"Rajan","given":"R."},{"family":"Mohan","given":"L."}],"issued":{"date-parts":[["2026"]]}}},{"id":225856,"uris":["http://zotero.org/groups/6615817/items/KSNJFU4D"],"itemData":{"id":225856,"type":"article-journal","archive":"Scopus","container-title":"Foods","DOI":"10.3390/foods15010133","issue":"1","title":"A Review of High-Throughput Optical Sensors for Food Detection Based on Machine Learning","URL":"https://www.scopus.com/pages/publications/105027882222?origin=resultslist","volume":"15","author":[{"family":"Wang","given":"Y."},{"family":"Yang","given":"Y."},{"family":"Liu","given":"H."}],"issued":{"date-parts":[["2026"]]}}}],"schema":"https://github.com/citation-style-language/schema/raw/master/csl-citation.json"} </w:instrText>
      </w:r>
      <w:r w:rsidR="00FF3981">
        <w:rPr>
          <w:lang w:val="en-US"/>
        </w:rPr>
        <w:fldChar w:fldCharType="separate"/>
      </w:r>
      <w:r w:rsidR="00FF3981">
        <w:rPr>
          <w:noProof/>
          <w:lang w:val="en-US"/>
        </w:rPr>
        <w:t>(Ablegue et al., 2026; Kanicheril Ambikalekshmi et al., 2026; Wang et al., 2026)</w:t>
      </w:r>
      <w:r w:rsidR="00FF3981">
        <w:rPr>
          <w:lang w:val="en-US"/>
        </w:rPr>
        <w:fldChar w:fldCharType="end"/>
      </w:r>
      <w:r w:rsidRPr="00F961DE">
        <w:rPr>
          <w:lang w:val="en-US"/>
        </w:rPr>
        <w:t>. Analytics increasingly addressed operational optimi</w:t>
      </w:r>
      <w:r w:rsidR="002B1A57">
        <w:rPr>
          <w:lang w:val="en-US"/>
        </w:rPr>
        <w:t>z</w:t>
      </w:r>
      <w:r w:rsidRPr="00F961DE">
        <w:rPr>
          <w:lang w:val="en-US"/>
        </w:rPr>
        <w:t>ation rather than detection alone, including demand forecasting, inventory control, waste reduction, sales management, resilience, and multi-objective decision-making. Sustainability became integrated into these systems through circularity, climate adaptation, resource efficiency, and environmental accountability</w:t>
      </w:r>
      <w:r w:rsidR="00FF3981">
        <w:rPr>
          <w:lang w:val="en-US"/>
        </w:rPr>
        <w:t xml:space="preserve"> </w:t>
      </w:r>
      <w:r w:rsidR="00FF3981">
        <w:rPr>
          <w:lang w:val="en-US"/>
        </w:rPr>
        <w:fldChar w:fldCharType="begin"/>
      </w:r>
      <w:r w:rsidR="00FF3981">
        <w:rPr>
          <w:lang w:val="en-US"/>
        </w:rPr>
        <w:instrText xml:space="preserve"> ADDIN ZOTERO_ITEM CSL_CITATION {"citationID":"2FKzGRfi","properties":{"unsorted":false,"formattedCitation":"(Briatore et al., 2026; Rojas-Flores et al., 2026)","plainCitation":"(Briatore et al., 2026; Rojas-Flores et al., 2026)","noteIndex":0},"citationItems":[{"id":225950,"uris":["http://zotero.org/groups/6615817/items/TAQ4RTHM"],"itemData":{"id":225950,"type":"article-journal","archive":"Scopus","container-title":"Discover Food","DOI":"10.1007/s44187-026-00837-9","issue":"1","title":"A bibliometric review for mapping synergies between life cycle assessment and industry 4.0 in the food sector","URL":"https://www.scopus.com/pages/publications/105030412817?origin=resultslist","volume":"6","author":[{"family":"Briatore","given":"F."},{"family":"Chiacchio","given":"F."},{"family":"Trapani","given":"N."},{"family":"Oliveri","given":"L.M."}],"issued":{"date-parts":[["2026"]]}}},{"id":225088,"uris":["http://zotero.org/groups/6615817/items/NPVK2GMB"],"itemData":{"id":225088,"type":"article-journal","archive":"Scopus","container-title":"Agriculture (Switzerland)","DOI":"10.3390/agriculture16040462","issue":"4","title":"A Bibliometric Review of Machine Learning for Sustainable Agri-Food Systems: Evolution, Collaboration Networks, and Future Directions","URL":"https://www.scopus.com/pages/publications/105031307043?origin=resultslist","volume":"16","author":[{"family":"Rojas-Flores","given":"S.J."},{"family":"Liza","given":"R."},{"family":"Nazario-Naveda","given":"R."},{"family":"Díaz","given":"F."},{"family":"Delfin-Narciso","given":"D."},{"family":"Cardenas","given":"M.G."}],"issued":{"date-parts":[["2026"]]}}}],"schema":"https://github.com/citation-style-language/schema/raw/master/csl-citation.json"} </w:instrText>
      </w:r>
      <w:r w:rsidR="00FF3981">
        <w:rPr>
          <w:lang w:val="en-US"/>
        </w:rPr>
        <w:fldChar w:fldCharType="separate"/>
      </w:r>
      <w:r w:rsidR="00FF3981">
        <w:rPr>
          <w:noProof/>
          <w:lang w:val="en-US"/>
        </w:rPr>
        <w:t>(Briatore et al., 2026; Rojas-Flores et al., 2026)</w:t>
      </w:r>
      <w:r w:rsidR="00FF3981">
        <w:rPr>
          <w:lang w:val="en-US"/>
        </w:rPr>
        <w:fldChar w:fldCharType="end"/>
      </w:r>
      <w:r w:rsidRPr="00F961DE">
        <w:rPr>
          <w:lang w:val="en-US"/>
        </w:rPr>
        <w:t>.</w:t>
      </w:r>
    </w:p>
    <w:p w14:paraId="64E47ACA" w14:textId="1879A04E" w:rsidR="00F961DE" w:rsidRPr="00F961DE" w:rsidRDefault="00F961DE" w:rsidP="00F961DE">
      <w:pPr>
        <w:rPr>
          <w:lang w:val="en-US"/>
        </w:rPr>
      </w:pPr>
      <w:r w:rsidRPr="00F961DE">
        <w:rPr>
          <w:lang w:val="en-US"/>
        </w:rPr>
        <w:t>Personali</w:t>
      </w:r>
      <w:r>
        <w:rPr>
          <w:lang w:val="en-US"/>
        </w:rPr>
        <w:t>z</w:t>
      </w:r>
      <w:r w:rsidRPr="00F961DE">
        <w:rPr>
          <w:lang w:val="en-US"/>
        </w:rPr>
        <w:t xml:space="preserve">ed nutrition </w:t>
      </w:r>
      <w:r>
        <w:rPr>
          <w:lang w:val="en-US"/>
        </w:rPr>
        <w:t xml:space="preserve">has </w:t>
      </w:r>
      <w:r w:rsidRPr="00F961DE">
        <w:rPr>
          <w:lang w:val="en-US"/>
        </w:rPr>
        <w:t xml:space="preserve">also advanced toward </w:t>
      </w:r>
      <w:r>
        <w:rPr>
          <w:lang w:val="en-US"/>
        </w:rPr>
        <w:t>integrating</w:t>
      </w:r>
      <w:r w:rsidRPr="00F961DE">
        <w:rPr>
          <w:lang w:val="en-US"/>
        </w:rPr>
        <w:t xml:space="preserve"> food images, sensory profiles, health records, microbiome and omics data, behavioral signals, and real-time user feedback</w:t>
      </w:r>
      <w:r w:rsidR="00FF3981">
        <w:rPr>
          <w:lang w:val="en-US"/>
        </w:rPr>
        <w:t xml:space="preserve"> </w:t>
      </w:r>
      <w:r w:rsidR="00FF3981">
        <w:rPr>
          <w:lang w:val="en-US"/>
        </w:rPr>
        <w:fldChar w:fldCharType="begin"/>
      </w:r>
      <w:r w:rsidR="00FF3981">
        <w:rPr>
          <w:lang w:val="en-US"/>
        </w:rPr>
        <w:instrText xml:space="preserve"> ADDIN ZOTERO_ITEM CSL_CITATION {"citationID":"HZdfj2KN","properties":{"unsorted":false,"formattedCitation":"(Alkalbani et al., 2026; Srivastava et al., 2026; Zhao et al., 2026)","plainCitation":"(Alkalbani et al., 2026; Srivastava et al., 2026; Zhao et al., 2026)","noteIndex":0},"citationItems":[{"id":225960,"uris":["http://zotero.org/groups/6615817/items/84LBQWQC"],"itemData":{"id":225960,"type":"article-journal","archive":"Scopus","container-title":"Food Chemistry: X","DOI":"10.1016/j.fochx.2026.103628","title":"Artificial intelligence in functional food innovation: Bioactive enhancement and formulation optimization: A quasi-systematic review","URL":"https://www.scopus.com/pages/publications/105029662406?origin=resultslist","volume":"34","author":[{"family":"Alkalbani","given":"N."},{"family":"Shahin","given":"L."},{"family":"Benzeghiba","given":"H."},{"family":"Obaid","given":"R.S."},{"family":"Osaili","given":"T.M."},{"family":"Cheik Ismail","given":"L."},{"family":"Al qasssimi","given":"G."},{"family":"Rauf","given":"M."},{"family":"Abdulrahim","given":"K."},{"family":"Almashgouni","given":"A."},{"family":"Ashuweihi","given":"F."},{"family":"AL-Fuqaha","given":"D."}],"issued":{"date-parts":[["2026"]]}}},{"id":225034,"uris":["http://zotero.org/groups/6615817/items/2ZB72RIQ"],"itemData":{"id":225034,"type":"paper-conference","archive":"Scopus","DOI":"10.1007/978-3-032-20994-8_30","event-title":"Lecture Notes in Networks and Systems","page":"360-377","title":"Thrive-Dine: A Machine Learning Powered Diet Recall App for Personalized Nutrition Management","URL":"https://www.scopus.com/pages/publications/105039050021?origin=resultslist","volume":"1906 LNNS","author":[{"family":"Srivastava","given":"A."},{"family":"Jain","given":"A."},{"family":"Gupta","given":"H."},{"family":"Tyagi","given":"H."},{"family":"Singh","given":"G."}],"issued":{"date-parts":[["2026"]]}}},{"id":225816,"uris":["http://zotero.org/groups/6615817/items/ZELXJAZD"],"itemData":{"id":225816,"type":"article-journal","archive":"Scopus","container-title":"Journal of the Science of Food and Agriculture","DOI":"10.1002/jsfa.70099","issue":"3","page":"1438-1450","title":"Possibilities and limitations of artificial intelligence in food-derived peptides","volume":"106","author":[{"family":"Zhao","given":"C."},{"family":"He","given":"Z."},{"family":"Ashaolu","given":"T.J."}],"issued":{"date-parts":[["2026"]]}}}],"schema":"https://github.com/citation-style-language/schema/raw/master/csl-citation.json"} </w:instrText>
      </w:r>
      <w:r w:rsidR="00FF3981">
        <w:rPr>
          <w:lang w:val="en-US"/>
        </w:rPr>
        <w:fldChar w:fldCharType="separate"/>
      </w:r>
      <w:r w:rsidR="00FF3981">
        <w:rPr>
          <w:noProof/>
          <w:lang w:val="en-US"/>
        </w:rPr>
        <w:t>(Alkalbani et al., 2026; Srivastava et al., 2026; Zhao et al., 2026)</w:t>
      </w:r>
      <w:r w:rsidR="00FF3981">
        <w:rPr>
          <w:lang w:val="en-US"/>
        </w:rPr>
        <w:fldChar w:fldCharType="end"/>
      </w:r>
      <w:r w:rsidRPr="00F961DE">
        <w:rPr>
          <w:lang w:val="en-US"/>
        </w:rPr>
        <w:t>. Knowledge graphs, collaborative learning, federated architectures, and context-aware recommendation models supported increasingly adaptive guidance for meals, restaurants, healthy eating, and chronic</w:t>
      </w:r>
      <w:r>
        <w:rPr>
          <w:lang w:val="en-US"/>
        </w:rPr>
        <w:t xml:space="preserve"> </w:t>
      </w:r>
      <w:r w:rsidRPr="00F961DE">
        <w:rPr>
          <w:lang w:val="en-US"/>
        </w:rPr>
        <w:t>disease management</w:t>
      </w:r>
      <w:r w:rsidR="00FF3981">
        <w:rPr>
          <w:lang w:val="en-US"/>
        </w:rPr>
        <w:t xml:space="preserve"> </w:t>
      </w:r>
      <w:r w:rsidR="00FF3981">
        <w:rPr>
          <w:lang w:val="en-US"/>
        </w:rPr>
        <w:fldChar w:fldCharType="begin"/>
      </w:r>
      <w:r w:rsidR="00FF3981">
        <w:rPr>
          <w:lang w:val="en-US"/>
        </w:rPr>
        <w:instrText xml:space="preserve"> ADDIN ZOTERO_ITEM CSL_CITATION {"citationID":"pdcvtBw8","properties":{"unsorted":false,"formattedCitation":"(Banda et al., 2026; Boratto et al., 2026; J. Wu et al., 2026)","plainCitation":"(Banda et al., 2026; Boratto et al., 2026; J. Wu et al., 2026)","noteIndex":0},"citationItems":[{"id":225570,"uris":["http://zotero.org/groups/6615817/items/557RE7AS"],"itemData":{"id":225570,"type":"paper-conference","archive":"Scopus","DOI":"10.1007/978-3-032-22208-4_9","event-title":"Communications in Computer and Information Science","page":"121-135","title":"A Secure and Private Food Recommendation Framework Using Game-Theoretic Adversarial Learning","URL":"https://www.scopus.com/pages/publications/105040550483?origin=resultslist","volume":"2937 CCIS","author":[{"family":"Banda","given":"S.A."},{"family":"Tasnim","given":"R."},{"family":"Siddula","given":"M."},{"family":"Odeyomi","given":"O.T."},{"family":"Khorsandroo","given":"S."}],"issued":{"date-parts":[["2026"]]}}},{"id":225326,"uris":["http://zotero.org/groups/6615817/items/Y6EKFPY8"],"itemData":{"id":225326,"type":"paper-conference","archive":"Scopus","DOI":"10.1007/978-3-032-21321-1_52","event-title":"Lecture Notes in Computer Science","page":"447-462","title":"FoodNexus: Massive Food Knowledge for Recommender Systems","URL":"https://www.scopus.com/pages/publications/105035597641?origin=resultslist","volume":"16486 LNCS","author":[{"family":"Boratto","given":"L."},{"family":"Fenu","given":"G."},{"family":"Marras","given":"M."},{"family":"Medda","given":"G."},{"family":"Zedda","given":"G."}],"issued":{"date-parts":[["2026"]]}}},{"id":225120,"uris":["http://zotero.org/groups/6615817/items/8EKKIW3S"],"itemData":{"id":225120,"type":"article-journal","archive":"Scopus","container-title":"Semantic Web","DOI":"10.1177/22104968261431445","issue":"2","title":"NutriLink: An Ontology for Linking Digital Receipts to Food Nutrition Information and Dietary Recommendations","URL":"https://www.scopus.com/pages/publications/105034909492?origin=resultslist","volume":"17","author":[{"family":"Wu","given":"J."},{"family":"Garcia","given":"K."},{"family":"Mayer","given":"S."},{"family":"Albert","given":"J."}],"issued":{"date-parts":[["2026"]]}}}],"schema":"https://github.com/citation-style-language/schema/raw/master/csl-citation.json"} </w:instrText>
      </w:r>
      <w:r w:rsidR="00FF3981">
        <w:rPr>
          <w:lang w:val="en-US"/>
        </w:rPr>
        <w:fldChar w:fldCharType="separate"/>
      </w:r>
      <w:r w:rsidR="00FF3981">
        <w:rPr>
          <w:noProof/>
          <w:lang w:val="en-US"/>
        </w:rPr>
        <w:t>(Banda et al., 2026; Boratto et al., 2026; J. Wu et al., 2026)</w:t>
      </w:r>
      <w:r w:rsidR="00FF3981">
        <w:rPr>
          <w:lang w:val="en-US"/>
        </w:rPr>
        <w:fldChar w:fldCharType="end"/>
      </w:r>
      <w:r w:rsidRPr="00F961DE">
        <w:rPr>
          <w:lang w:val="en-US"/>
        </w:rPr>
        <w:t>. Nevertheless, data sparsity, demographic and cultural bias, limited clinical validation, privacy risks, and unequal digital access continued to restrict reliable and equitable implementation.</w:t>
      </w:r>
    </w:p>
    <w:p w14:paraId="75409CEE" w14:textId="430140B0" w:rsidR="00027107" w:rsidRDefault="00764CC4" w:rsidP="00F961DE">
      <w:pPr>
        <w:rPr>
          <w:lang w:val="en-US"/>
        </w:rPr>
      </w:pPr>
      <w:r w:rsidRPr="00764CC4">
        <w:rPr>
          <w:lang w:val="en-US"/>
        </w:rPr>
        <w:t>This period constitutes a research frontier because technological capabilities are advancing faster than methodological, organizational, and regulatory consolidation. Dataset fragmentation, weak standardization, opacity, cybersecurity risks, computational demands, digital inequality, and insufficient real-world validation leave explainability, interoperability, ethics, resource efficiency, and operational validation unresolved</w:t>
      </w:r>
      <w:r w:rsidR="00FF3981">
        <w:rPr>
          <w:lang w:val="en-US"/>
        </w:rPr>
        <w:t xml:space="preserve"> </w:t>
      </w:r>
      <w:r w:rsidR="00FF3981">
        <w:rPr>
          <w:lang w:val="en-US"/>
        </w:rPr>
        <w:fldChar w:fldCharType="begin"/>
      </w:r>
      <w:r w:rsidR="00FF3981">
        <w:rPr>
          <w:lang w:val="en-US"/>
        </w:rPr>
        <w:instrText xml:space="preserve"> ADDIN ZOTERO_ITEM CSL_CITATION {"citationID":"vY5bfPar","properties":{"unsorted":false,"formattedCitation":"(Ahmad et al., 2026; Kumar et al., 2026; Zhang, 2026)","plainCitation":"(Ahmad et al., 2026; Kumar et al., 2026; Zhang, 2026)","noteIndex":0},"citationItems":[{"id":225192,"uris":["http://zotero.org/groups/6615817/items/Q2BVHAL5"],"itemData":{"id":225192,"type":"article-journal","archive":"Scopus","container-title":"Food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225122,"uris":["http://zotero.org/groups/6615817/items/BEMIECW3"],"itemData":{"id":225122,"type":"article-journal","archive":"Scopus","container-title":"Renewable and Sustainable Energy Reviews","DOI":"10.1016/j.rser.2026.116769","title":"Synergizing microbial and artificial intelligence technologies in food Systems: Innovations, safety, and sustainable pathways","URL":"https://www.scopus.com/pages/publications/105028923862?origin=resultslist","volume":"231","author":[{"family":"Kumar","given":"V."},{"family":"Kaushik","given":"D."},{"family":"Kumar","given":"M."}],"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FF3981">
        <w:rPr>
          <w:lang w:val="en-US"/>
        </w:rPr>
        <w:fldChar w:fldCharType="separate"/>
      </w:r>
      <w:r w:rsidR="00FF3981">
        <w:rPr>
          <w:noProof/>
          <w:lang w:val="en-US"/>
        </w:rPr>
        <w:t>(Ahmad et al., 2026; Kumar et al., 2026; Zhang, 2026)</w:t>
      </w:r>
      <w:r w:rsidR="00FF3981">
        <w:rPr>
          <w:lang w:val="en-US"/>
        </w:rPr>
        <w:fldChar w:fldCharType="end"/>
      </w:r>
      <w:r w:rsidR="00F961DE" w:rsidRPr="00F961DE">
        <w:rPr>
          <w:lang w:val="en-US"/>
        </w:rPr>
        <w:t xml:space="preserve">. </w:t>
      </w:r>
    </w:p>
    <w:p w14:paraId="39980A0F" w14:textId="01806A1F" w:rsidR="007D261D" w:rsidRPr="007D261D" w:rsidRDefault="007D261D" w:rsidP="007D261D">
      <w:pPr>
        <w:pStyle w:val="Ttulo2"/>
        <w:rPr>
          <w:lang w:val="en-US"/>
        </w:rPr>
      </w:pPr>
      <w:r w:rsidRPr="007D261D">
        <w:rPr>
          <w:lang w:val="en-US"/>
        </w:rPr>
        <w:t>Longitudinal evolution of Food Analytics themes</w:t>
      </w:r>
    </w:p>
    <w:p w14:paraId="50FC479D" w14:textId="48A0F24B" w:rsidR="00F636BC" w:rsidRPr="00F636BC" w:rsidRDefault="004613D2" w:rsidP="00F636BC">
      <w:pPr>
        <w:rPr>
          <w:lang w:val="en-US"/>
        </w:rPr>
      </w:pPr>
      <w:r w:rsidRPr="004613D2">
        <w:rPr>
          <w:lang w:val="en-US"/>
        </w:rPr>
        <w:t>Across the five periods, Food Analytics evolved through both semantic broadening and thematic recombination. Earlier publications used “food analytics” mainly for instrumental, molecular, and chemometric food analysis, whereas recent studies increasingly associate the term with artificial intelligence, data science, multimodal data, consumer analytics, nutrition, and decision support. Persistence and transformation were evident as computer vision, chemometrics, neural networks, quality assessment, and recommender systems shifted from product-specific or rule-based applications toward deep-learning, multimodal, real-time, explainable, and context-aware systems.</w:t>
      </w:r>
    </w:p>
    <w:p w14:paraId="2B8054EE" w14:textId="77777777" w:rsidR="00F636BC" w:rsidRPr="00F636BC" w:rsidRDefault="00F636BC" w:rsidP="00F636BC">
      <w:pPr>
        <w:rPr>
          <w:lang w:val="en-US"/>
        </w:rPr>
      </w:pPr>
      <w:r w:rsidRPr="00F636BC">
        <w:rPr>
          <w:lang w:val="en-US"/>
        </w:rPr>
        <w:t xml:space="preserve">Convergence progressively connected quality, safety, authenticity, supply-chain management, consumer analytics, nutrition, and sustainability through shared infrastructures such as IoT, cloud–edge computing, knowledge graphs, </w:t>
      </w:r>
      <w:r w:rsidRPr="00F636BC">
        <w:rPr>
          <w:lang w:val="en-US"/>
        </w:rPr>
        <w:lastRenderedPageBreak/>
        <w:t>blockchain, and integrated data platforms. Fragmentation occurred as broad methodological families diversified into specialized streams, including food recognition, predictive operations, personalized nutrition, semantic food intelligence, sustainability analytics, and waste management.</w:t>
      </w:r>
    </w:p>
    <w:p w14:paraId="72C68708" w14:textId="617C062E" w:rsidR="00F961DE" w:rsidRPr="00F961DE" w:rsidRDefault="00F636BC" w:rsidP="00F636BC">
      <w:pPr>
        <w:rPr>
          <w:lang w:val="en-US"/>
        </w:rPr>
      </w:pPr>
      <w:r w:rsidRPr="00F636BC">
        <w:rPr>
          <w:lang w:val="en-US"/>
        </w:rPr>
        <w:t xml:space="preserve">Disappearance generally involved loss of independent thematic visibility rather than complete abandonment. Fuzzy logic, expert systems, classical computer vision, and standalone chemometric models became embedded within machine-learning, semantic, and multimodal architectures. Emergence was evident in explainable and generative AI, large language models, federated learning, digital twins, climate resilience, circularity, cybersecurity, and ethical governance. </w:t>
      </w:r>
    </w:p>
    <w:p w14:paraId="47973E1D" w14:textId="7C652E8B" w:rsidR="002E3ABF" w:rsidRDefault="007A0D86" w:rsidP="001C526C">
      <w:pPr>
        <w:pStyle w:val="Ttulo1"/>
        <w:rPr>
          <w:lang w:val="en-US"/>
        </w:rPr>
      </w:pPr>
      <w:r w:rsidRPr="00F46976">
        <w:rPr>
          <w:lang w:val="en-US"/>
        </w:rPr>
        <w:t>Synthesis and Research Opportunities</w:t>
      </w:r>
    </w:p>
    <w:p w14:paraId="7829A3F2" w14:textId="41BE5CDF" w:rsidR="00BD1690" w:rsidRPr="00BD1690" w:rsidRDefault="00E45161" w:rsidP="00BD1690">
      <w:pPr>
        <w:pStyle w:val="Ttulo2"/>
        <w:rPr>
          <w:lang w:val="en-US"/>
        </w:rPr>
      </w:pPr>
      <w:r w:rsidRPr="00E45161">
        <w:rPr>
          <w:lang w:val="en-US"/>
        </w:rPr>
        <w:t>Implications of Food Analytics as an integrated sociotechnical domain</w:t>
      </w:r>
    </w:p>
    <w:p w14:paraId="34464F91" w14:textId="2B8442E8" w:rsidR="00E45161" w:rsidRPr="00E45161" w:rsidRDefault="00764CC4" w:rsidP="00E45161">
      <w:pPr>
        <w:rPr>
          <w:lang w:val="en-US"/>
        </w:rPr>
      </w:pPr>
      <w:r w:rsidRPr="00764CC4">
        <w:rPr>
          <w:lang w:val="en-US"/>
        </w:rPr>
        <w:t>The findings position Food Analytics as an integrated sociotechnical domain in which computational models, sensing technologies, food-science knowledge, digital infrastructures, organizational capabilities, and human decision processes transform heterogeneous data into actionable knowledge. Its maturity</w:t>
      </w:r>
      <w:r>
        <w:rPr>
          <w:lang w:val="en-US"/>
        </w:rPr>
        <w:t>,</w:t>
      </w:r>
      <w:r w:rsidRPr="00764CC4">
        <w:rPr>
          <w:lang w:val="en-US"/>
        </w:rPr>
        <w:t xml:space="preserve"> therefore</w:t>
      </w:r>
      <w:r>
        <w:rPr>
          <w:lang w:val="en-US"/>
        </w:rPr>
        <w:t>,</w:t>
      </w:r>
      <w:r w:rsidRPr="00764CC4">
        <w:rPr>
          <w:lang w:val="en-US"/>
        </w:rPr>
        <w:t xml:space="preserve"> depends not only on predictive accuracy but also on reliability, interpretability, operational usefulness, and social legitimacy.</w:t>
      </w:r>
    </w:p>
    <w:p w14:paraId="7D466396" w14:textId="6544A60C" w:rsidR="00E45161" w:rsidRPr="00E45161" w:rsidRDefault="00764CC4" w:rsidP="00E45161">
      <w:pPr>
        <w:rPr>
          <w:lang w:val="en-US"/>
        </w:rPr>
      </w:pPr>
      <w:r w:rsidRPr="00764CC4">
        <w:rPr>
          <w:lang w:val="en-US"/>
        </w:rPr>
        <w:t>The field increasingly integrates images, spectra, text, sensor streams, omics, and behavioral data</w:t>
      </w:r>
      <w:r w:rsidR="00FF3981">
        <w:rPr>
          <w:lang w:val="en-US"/>
        </w:rPr>
        <w:t xml:space="preserve"> </w:t>
      </w:r>
      <w:r w:rsidR="00FF3981">
        <w:rPr>
          <w:lang w:val="en-US"/>
        </w:rPr>
        <w:fldChar w:fldCharType="begin"/>
      </w:r>
      <w:r w:rsidR="00FF3981">
        <w:rPr>
          <w:lang w:val="en-US"/>
        </w:rPr>
        <w:instrText xml:space="preserve"> ADDIN ZOTERO_ITEM CSL_CITATION {"citationID":"5SL6ZU2k","properties":{"unsorted":false,"formattedCitation":"(Ding et al., 2026; Li et al., 2026; Wei et al., 2026)","plainCitation":"(Ding et al., 2026; Li et al., 2026; Wei et al., 2026)","noteIndex":0},"citationItems":[{"id":225874,"uris":["http://zotero.org/groups/6615817/items/5Z7E7HP7"],"itemData":{"id":225874,"type":"article-journal","archive":"Scopus","container-title":"Food Chemistry","DOI":"10.1016/j.foodchem.2026.149208","title":"Multimodal large language models for food safety detection within deep learning frameworks: a review","URL":"https://www.scopus.com/pages/publications/105035558957?origin=resultslist","volume":"515","author":[{"family":"Ding","given":"H."},{"family":"Chen","given":"C."},{"family":"Song","given":"X."},{"family":"Dong","given":"G."},{"family":"Chen","given":"H."},{"family":"Hou","given":"H."},{"family":"Cui","given":"X."},{"family":"Yu","given":"W."},{"family":"Wilsone","given":"D.I."}],"issued":{"date-parts":[["2026"]]}}},{"id":224984,"uris":["http://zotero.org/groups/6615817/items/72B4BVHP"],"itemData":{"id":224984,"type":"article-journal","archive":"Scopus","container-title":"Trends in Food Science and Technology","DOI":"10.1016/j.tifs.2026.105687","title":"Applications and advances of deep learning in food microbiology: From data to intelligent analysis","URL":"https://www.scopus.com/pages/publications/105033410384?origin=resultslist","volume":"172","author":[{"family":"Li","given":"C."},{"family":"Wang","given":"X."},{"family":"Liu","given":"H."},{"family":"Zhu","given":"D."}],"issued":{"date-parts":[["2026"]]}}},{"id":225642,"uris":["http://zotero.org/groups/6615817/items/775D62X8"],"itemData":{"id":225642,"type":"article-journal","archive":"Scopus","container-title":"Food Chemistry","DOI":"10.1016/j.foodchem.2025.147377","title":"Artificial intelligence revolutionize food detection? Vision, olfaction and taste integrated with machine learning/deep learning in food detection","URL":"https://www.scopus.com/pages/publications/105024061311?origin=resultslist","volume":"499","author":[{"family":"Wei","given":"C."},{"family":"Zhou","given":"L."},{"family":"Liang","given":"B."},{"family":"Chen","given":"J."},{"family":"Wang","given":"G."},{"family":"Li","given":"X."}],"issued":{"date-parts":[["2026"]]}}}],"schema":"https://github.com/citation-style-language/schema/raw/master/csl-citation.json"} </w:instrText>
      </w:r>
      <w:r w:rsidR="00FF3981">
        <w:rPr>
          <w:lang w:val="en-US"/>
        </w:rPr>
        <w:fldChar w:fldCharType="separate"/>
      </w:r>
      <w:r w:rsidR="00FF3981">
        <w:rPr>
          <w:noProof/>
          <w:lang w:val="en-US"/>
        </w:rPr>
        <w:t>(Ding et al., 2026; Li et al., 2026; Wei et al., 2026)</w:t>
      </w:r>
      <w:r w:rsidR="00FF3981">
        <w:rPr>
          <w:lang w:val="en-US"/>
        </w:rPr>
        <w:fldChar w:fldCharType="end"/>
      </w:r>
      <w:r w:rsidR="00E45161" w:rsidRPr="00E45161">
        <w:rPr>
          <w:lang w:val="en-US"/>
        </w:rPr>
        <w:t xml:space="preserve">. </w:t>
      </w:r>
      <w:r w:rsidRPr="00764CC4">
        <w:rPr>
          <w:lang w:val="en-US"/>
        </w:rPr>
        <w:t>Knowledge graphs, generative AI, large language models, digital twins, robotics, and traceability systems are also shifting analytics from isolated prediction toward coordinated and prescriptive decision support</w:t>
      </w:r>
      <w:r w:rsidR="00FF3981">
        <w:rPr>
          <w:lang w:val="en-US"/>
        </w:rPr>
        <w:t xml:space="preserve"> </w:t>
      </w:r>
      <w:r w:rsidR="00FF3981">
        <w:rPr>
          <w:lang w:val="en-US"/>
        </w:rPr>
        <w:fldChar w:fldCharType="begin"/>
      </w:r>
      <w:r w:rsidR="00FF3981">
        <w:rPr>
          <w:lang w:val="en-US"/>
        </w:rPr>
        <w:instrText xml:space="preserve"> ADDIN ZOTERO_ITEM CSL_CITATION {"citationID":"ffgvzx6G","properties":{"unsorted":false,"formattedCitation":"(Ablegue et al., 2026; Gjorgjevikj et al., 2026; Lopez et al., 2026)","plainCitation":"(Ablegue et al., 2026; Gjorgjevikj et al., 2026; Lopez et al., 2026)","noteIndex":0},"citationItems":[{"id":225644,"uris":["http://zotero.org/groups/6615817/items/ERA5K2FZ"],"itemData":{"id":225644,"type":"article-journal","archive":"Scopus","container-title":"Food Reviews International","DOI":"10.1080/87559129.2025.2541856","issue":"4","page":"2189-2214","title":"Monitoring and Shelf Life Extension of Food Products Based on Machine Learning and Deep Learning: Progress and Potential Applications","volume":"42","author":[{"family":"Ablegue","given":"A.G.M.-D."},{"family":"Zhang","given":"M."},{"family":"Guo","given":"Q."},{"family":"Rui","given":"L."}],"issued":{"date-parts":[["2026"]]}}},{"id":225070,"uris":["http://zotero.org/groups/6615817/items/UVJXB3WS"],"itemData":{"id":225070,"type":"article-journal","archive":"Scopus","container-title":"Current Research in Food Science","DOI":"10.1016/j.crfs.2026.101351","title":"Large language models in food and nutrition science: Opportunities, challenges, and the case of FoodyLLM","URL":"https://www.scopus.com/pages/publications/105034530142?origin=resultslist","volume":"12","author":[{"family":"Gjorgjevikj","given":"A."},{"family":"Martinc","given":"M."},{"family":"Cenikj","given":"G."},{"family":"Stojanov","given":"R."},{"family":"Drole","given":"J."},{"family":"Ispirova","given":"G."},{"family":"Menichetti","given":"G."},{"family":"Ogrinc","given":"N."},{"family":"Trajanov","given":"D."},{"family":"Džeroski","given":"S."},{"family":"Koroušić Seljak","given":"B."},{"family":"Eftimov","given":"T."}],"issued":{"date-parts":[["2026"]]}}},{"id":225472,"uris":["http://zotero.org/groups/6615817/items/MCPXTK4D"],"itemData":{"id":225472,"type":"article-journal","archive":"Scopus","container-title":"Comprehensive Reviews in Food Science and Food Safety","DOI":"10.1111/1541-4337.70443","issue":"2","title":"Artificial Intelligence in Food Safety: A Tertiary Study","URL":"https://www.scopus.com/pages/publications/105032630230?origin=resultslist","volume":"25","author":[{"family":"Lopez","given":"M.A."},{"family":"Bouzembrak","given":"Y."},{"family":"Tekinerdogan","given":"B."}],"issued":{"date-parts":[["2026"]]}}}],"schema":"https://github.com/citation-style-language/schema/raw/master/csl-citation.json"} </w:instrText>
      </w:r>
      <w:r w:rsidR="00FF3981">
        <w:rPr>
          <w:lang w:val="en-US"/>
        </w:rPr>
        <w:fldChar w:fldCharType="separate"/>
      </w:r>
      <w:r w:rsidR="00FF3981">
        <w:rPr>
          <w:noProof/>
          <w:lang w:val="en-US"/>
        </w:rPr>
        <w:t>(Ablegue et al., 2026; Gjorgjevikj et al., 2026; Lopez et al., 2026)</w:t>
      </w:r>
      <w:r w:rsidR="00FF3981">
        <w:rPr>
          <w:lang w:val="en-US"/>
        </w:rPr>
        <w:fldChar w:fldCharType="end"/>
      </w:r>
      <w:r w:rsidR="00E45161" w:rsidRPr="00E45161">
        <w:rPr>
          <w:lang w:val="en-US"/>
        </w:rPr>
        <w:t xml:space="preserve">. </w:t>
      </w:r>
      <w:r w:rsidRPr="00764CC4">
        <w:rPr>
          <w:lang w:val="en-US"/>
        </w:rPr>
        <w:t>Realizing this potential requires interoperable standards, explainable and validated models, appropriate governance, organizational readiness, and implementation capacity across diverse food-system contexts.</w:t>
      </w:r>
    </w:p>
    <w:p w14:paraId="77AB6C0F" w14:textId="77777777" w:rsidR="00BD1690" w:rsidRPr="00BD1690" w:rsidRDefault="00BD1690" w:rsidP="00BD1690">
      <w:pPr>
        <w:pStyle w:val="Ttulo2"/>
        <w:rPr>
          <w:lang w:val="en-US"/>
        </w:rPr>
      </w:pPr>
      <w:r w:rsidRPr="00BD1690">
        <w:rPr>
          <w:lang w:val="en-US"/>
        </w:rPr>
        <w:t>Research opportunities</w:t>
      </w:r>
    </w:p>
    <w:p w14:paraId="48A026F8" w14:textId="35D5EAFF" w:rsidR="00BD1690" w:rsidRPr="00BD1690" w:rsidRDefault="00764CC4" w:rsidP="00BD1690">
      <w:pPr>
        <w:rPr>
          <w:lang w:val="en-US"/>
        </w:rPr>
      </w:pPr>
      <w:r w:rsidRPr="00764CC4">
        <w:rPr>
          <w:lang w:val="en-US"/>
        </w:rPr>
        <w:t>Future research should prioritize reliable deployment across products, organizations, and operating environments. This requires representative and interoperable datasets, common ontologies, transparent benchmarking, external validation, and mechanisms for detecting calibration and model drift</w:t>
      </w:r>
      <w:r w:rsidR="00FF3981">
        <w:rPr>
          <w:lang w:val="en-US"/>
        </w:rPr>
        <w:t xml:space="preserve"> </w:t>
      </w:r>
      <w:r w:rsidR="00FF3981">
        <w:rPr>
          <w:lang w:val="en-US"/>
        </w:rPr>
        <w:fldChar w:fldCharType="begin"/>
      </w:r>
      <w:r w:rsidR="00FF3981">
        <w:rPr>
          <w:lang w:val="en-US"/>
        </w:rPr>
        <w:instrText xml:space="preserve"> ADDIN ZOTERO_ITEM CSL_CITATION {"citationID":"E82qYz7U","properties":{"unsorted":false,"formattedCitation":"(Mia et al., 2026; Zhang, 2026)","plainCitation":"(Mia et al., 2026; Zhang, 2026)","noteIndex":0},"citationItems":[{"id":225708,"uris":["http://zotero.org/groups/6615817/items/ASYHP2WD"],"itemData":{"id":225708,"type":"article-journal","archive":"Scopus","container-title":"Food Physics","DOI":"10.1016/j.foodp.2026.100089","title":"Application of NIR spectroscopy with machine learning in the food industry: A comprehensive review","URL":"https://www.scopus.com/pages/publications/105033774445?origin=resultslist","volume":"3","author":[{"family":"Mia","given":"N."},{"family":"Hashem","given":"M.A."},{"family":"Halim","given":"M.A."},{"family":"Tariq","given":"S."},{"family":"Ahamed","given":"Z."}],"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FF3981">
        <w:rPr>
          <w:lang w:val="en-US"/>
        </w:rPr>
        <w:fldChar w:fldCharType="separate"/>
      </w:r>
      <w:r w:rsidR="00FF3981">
        <w:rPr>
          <w:noProof/>
          <w:lang w:val="en-US"/>
        </w:rPr>
        <w:t>(Mia et al., 2026; Zhang, 2026)</w:t>
      </w:r>
      <w:r w:rsidR="00FF3981">
        <w:rPr>
          <w:lang w:val="en-US"/>
        </w:rPr>
        <w:fldChar w:fldCharType="end"/>
      </w:r>
      <w:r w:rsidR="00BD1690" w:rsidRPr="00BD1690">
        <w:rPr>
          <w:lang w:val="en-US"/>
        </w:rPr>
        <w:t>.</w:t>
      </w:r>
    </w:p>
    <w:p w14:paraId="06CA1648" w14:textId="70BB179F" w:rsidR="00BD1690" w:rsidRPr="00BD1690" w:rsidRDefault="00764CC4" w:rsidP="00BD1690">
      <w:pPr>
        <w:rPr>
          <w:lang w:val="en-US"/>
        </w:rPr>
      </w:pPr>
      <w:r w:rsidRPr="00764CC4">
        <w:rPr>
          <w:lang w:val="en-US"/>
        </w:rPr>
        <w:t>Research must also move from prediction toward accountable decision support. Explainable, uncertainty-aware, and human-in-the-loop models should be evaluated through operational and managerial outcomes, including waste reduction, resilience, profitability, adoption, and consumer trust</w:t>
      </w:r>
      <w:r w:rsidR="00FF3981">
        <w:rPr>
          <w:lang w:val="en-US"/>
        </w:rPr>
        <w:t xml:space="preserve"> </w:t>
      </w:r>
      <w:r w:rsidR="00FF3981">
        <w:rPr>
          <w:lang w:val="en-US"/>
        </w:rPr>
        <w:fldChar w:fldCharType="begin"/>
      </w:r>
      <w:r w:rsidR="00FF3981">
        <w:rPr>
          <w:lang w:val="en-US"/>
        </w:rPr>
        <w:instrText xml:space="preserve"> ADDIN ZOTERO_ITEM CSL_CITATION {"citationID":"7BkXGj1q","properties":{"unsorted":false,"formattedCitation":"(Ahmad et al., 2026; Kumar et al., 2026; Tessa et al., 2023)","plainCitation":"(Ahmad et al., 2026; Kumar et al., 2026; Tessa et al., 2023)","noteIndex":0},"citationItems":[{"id":225192,"uris":["http://zotero.org/groups/6615817/items/Q2BVHAL5"],"itemData":{"id":225192,"type":"article-journal","archive":"Scopus","container-title":"Food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225122,"uris":["http://zotero.org/groups/6615817/items/BEMIECW3"],"itemData":{"id":225122,"type":"article-journal","archive":"Scopus","container-title":"Renewable and Sustainable Energy Reviews","DOI":"10.1016/j.rser.2026.116769","title":"Synergizing microbial and artificial intelligence technologies in food Systems: Innovations, safety, and sustainable pathways","URL":"https://www.scopus.com/pages/publications/105028923862?origin=resultslist","volume":"231","author":[{"family":"Kumar","given":"V."},{"family":"Kaushik","given":"D."},{"family":"Kumar","given":"M."}],"issued":{"date-parts":[["2026"]]}}},{"id":227102,"uris":["http://zotero.org/groups/6615817/items/5KSFN9K4"],"itemData":{"id":227102,"type":"paper-conference","archive":"Scopus","DOI":"10.1145/3623809.3623938","event-title":"ACM International Conference Proceeding Series","page":"395-397","title":"Enhancing Explanaibility in AI: Food Recommender System Use Case","URL":"https://www.scopus.com/pages/publications/85180123247?origin=resultslist","author":[{"family":"Tessa","given":"M."},{"family":"Abchiche","given":"S."},{"family":"Ferstler","given":"Y.C."},{"family":"Tchappi","given":"I."},{"family":"Benatchba","given":"K."},{"family":"Najjar","given":"A."}],"issued":{"date-parts":[["2023"]]}}}],"schema":"https://github.com/citation-style-language/schema/raw/master/csl-citation.json"} </w:instrText>
      </w:r>
      <w:r w:rsidR="00FF3981">
        <w:rPr>
          <w:lang w:val="en-US"/>
        </w:rPr>
        <w:fldChar w:fldCharType="separate"/>
      </w:r>
      <w:r w:rsidR="00FF3981">
        <w:rPr>
          <w:noProof/>
          <w:lang w:val="en-US"/>
        </w:rPr>
        <w:t>(Ahmad et al., 2026; Kumar et al., 2026; Tessa et al., 2023)</w:t>
      </w:r>
      <w:r w:rsidR="00FF3981">
        <w:rPr>
          <w:lang w:val="en-US"/>
        </w:rPr>
        <w:fldChar w:fldCharType="end"/>
      </w:r>
      <w:r w:rsidR="00BD1690" w:rsidRPr="00BD1690">
        <w:rPr>
          <w:lang w:val="en-US"/>
        </w:rPr>
        <w:t xml:space="preserve">. </w:t>
      </w:r>
    </w:p>
    <w:p w14:paraId="189832CD" w14:textId="4401F869" w:rsidR="00BD1690" w:rsidRDefault="00764CC4" w:rsidP="00BD1690">
      <w:pPr>
        <w:rPr>
          <w:lang w:val="en-US"/>
        </w:rPr>
      </w:pPr>
      <w:r>
        <w:t>Finally, affordable edge analytics, privacy-preserving learning, and modular platforms are needed for smaller enterprises and resource-constrained food systems. Integrating lifecycle, climate, health, and equity indicators would help ensure that optimization generates public and environmental value rather than efficiency gains alone</w:t>
      </w:r>
      <w:r w:rsidR="00FF3981">
        <w:rPr>
          <w:lang w:val="en-US"/>
        </w:rPr>
        <w:t xml:space="preserve"> </w:t>
      </w:r>
      <w:r w:rsidR="00FF3981">
        <w:rPr>
          <w:lang w:val="en-US"/>
        </w:rPr>
        <w:fldChar w:fldCharType="begin"/>
      </w:r>
      <w:r w:rsidR="00FF3981">
        <w:rPr>
          <w:lang w:val="en-US"/>
        </w:rPr>
        <w:instrText xml:space="preserve"> ADDIN ZOTERO_ITEM CSL_CITATION {"citationID":"eyH4vck5","properties":{"unsorted":false,"formattedCitation":"(Derakhti et al., 2023; Siripurapu et al., 2026; Yilmaz et al., 2023)","plainCitation":"(Derakhti et al., 2023; Siripurapu et al., 2026; Yilmaz et al., 2023)","noteIndex":0},"citationItems":[{"id":227230,"uris":["http://zotero.org/groups/6615817/items/8P6B3P69"],"itemData":{"id":227230,"type":"article-journal","archive":"Scopus","container-title":"Sustainability (Switzerland)","DOI":"10.3390/su15065078","issue":"6","title":"Industry 4.0 and Beyond: A Review of the Literature on the Challenges and Barriers Facing the Agri-Food Supply Chain","URL":"https://www.scopus.com/pages/publications/85166614044?origin=resultslist","volume":"15","author":[{"family":"Derakhti","given":"A."},{"family":"Santibanez Gonzalez","given":"E.D.R."},{"family":"Mardani","given":"A."}],"issued":{"date-parts":[["2023"]]}}},{"id":225608,"uris":["http://zotero.org/groups/6615817/items/4UABLIFA"],"itemData":{"id":225608,"type":"article-journal","archive":"Scopus","container-title":"Electronics (Switzerland)","DOI":"10.3390/electronics15071460","issue":"7","title":"iLog 2.2: Volume and Nutrition Estimation for Mixed Foods via Mask R-CNN and Federated Learning","URL":"https://www.scopus.com/pages/publications/105035659522?origin=resultslist","volume":"15","author":[{"family":"Siripurapu","given":"I.D."},{"family":"Rachakonda","given":"L."},{"family":"Mohanty","given":"S.P."},{"family":"Kougianos","given":"E."}],"issued":{"date-parts":[["2026"]]}}},{"id":228706,"uris":["http://zotero.org/groups/6615817/items/VL36PK34"],"itemData":{"id":228706,"type":"paper-conference","archive":"Scopus","event-title":"CEUR Workshop Proceedings","page":"42-51","title":"FSO: Food Safety Monitoring Ontology","URL":"https://www.scopus.com/pages/publications/85165791993?origin=resultslist","volume":"3415","author":[{"family":"Yilmaz","given":"A."},{"family":"Naidu","given":"R."},{"family":"Brewster","given":"C."}],"issued":{"date-parts":[["2023"]]}}}],"schema":"https://github.com/citation-style-language/schema/raw/master/csl-citation.json"} </w:instrText>
      </w:r>
      <w:r w:rsidR="00FF3981">
        <w:rPr>
          <w:lang w:val="en-US"/>
        </w:rPr>
        <w:fldChar w:fldCharType="separate"/>
      </w:r>
      <w:r w:rsidR="00FF3981">
        <w:rPr>
          <w:noProof/>
          <w:lang w:val="en-US"/>
        </w:rPr>
        <w:t>(Derakhti et al., 2023; Siripurapu et al., 2026; Yilmaz et al., 2023)</w:t>
      </w:r>
      <w:r w:rsidR="00FF3981">
        <w:rPr>
          <w:lang w:val="en-US"/>
        </w:rPr>
        <w:fldChar w:fldCharType="end"/>
      </w:r>
      <w:r w:rsidR="00BD1690" w:rsidRPr="00BD1690">
        <w:rPr>
          <w:lang w:val="en-US"/>
        </w:rPr>
        <w:t xml:space="preserve">. </w:t>
      </w:r>
    </w:p>
    <w:p w14:paraId="7B620082" w14:textId="5C04A079" w:rsidR="00A62958" w:rsidRDefault="00A62958" w:rsidP="00A62958">
      <w:pPr>
        <w:pStyle w:val="Ttulo1"/>
        <w:rPr>
          <w:lang w:val="en-US"/>
        </w:rPr>
      </w:pPr>
      <w:r>
        <w:rPr>
          <w:lang w:val="en-US"/>
        </w:rPr>
        <w:t>Limitations of the study</w:t>
      </w:r>
    </w:p>
    <w:p w14:paraId="7C58EB90" w14:textId="68767170" w:rsidR="00550E8E" w:rsidRPr="00550E8E" w:rsidRDefault="00550E8E" w:rsidP="00550E8E">
      <w:pPr>
        <w:rPr>
          <w:lang w:val="en-US"/>
        </w:rPr>
      </w:pPr>
      <w:r>
        <w:rPr>
          <w:lang w:val="en-US"/>
        </w:rPr>
        <w:t>T</w:t>
      </w:r>
      <w:r w:rsidRPr="00550E8E">
        <w:rPr>
          <w:lang w:val="en-US"/>
        </w:rPr>
        <w:t>his study has several limitations. First, reliance on Scopus may exclude relevant publications indexed in other databases, regional journals, or non-English sources, thereby underrepresenting geographically specific and locally developed applications of Food Analytics. Second, the search strategy depends on terminology that has changed considerably over time. Earlier contributions may address concepts now associated with Food Analytics without using contemporary labels, whereas broad terms may retrieve adjacent studies despite the eligibility screening.</w:t>
      </w:r>
    </w:p>
    <w:p w14:paraId="34B8A38C" w14:textId="24B1FED5" w:rsidR="00550E8E" w:rsidRPr="00550E8E" w:rsidRDefault="00550E8E" w:rsidP="00550E8E">
      <w:pPr>
        <w:rPr>
          <w:lang w:val="en-US"/>
        </w:rPr>
      </w:pPr>
      <w:r w:rsidRPr="00550E8E">
        <w:rPr>
          <w:lang w:val="en-US"/>
        </w:rPr>
        <w:t xml:space="preserve">Third, co-word and longitudinal thematic analyses are sensitive to descriptor extraction, synonym normalization, </w:t>
      </w:r>
      <w:r w:rsidR="00982A11" w:rsidRPr="00550E8E">
        <w:rPr>
          <w:lang w:val="en-US"/>
        </w:rPr>
        <w:t>stop word</w:t>
      </w:r>
      <w:r w:rsidRPr="00550E8E">
        <w:rPr>
          <w:lang w:val="en-US"/>
        </w:rPr>
        <w:t xml:space="preserve"> selection, occurrence thresholds, period boundaries, and clustering parameters. Alternative methodological choices could produce different cluster compositions or evolutionary interpretations. Although semantic cleaning and parameter assessment improve coherence, assigning labels and interpreting persistence, transformation, fragmentation, and emergence necessarily involve researcher judgment.</w:t>
      </w:r>
    </w:p>
    <w:p w14:paraId="1255A9DB" w14:textId="5FEBE96B" w:rsidR="00A62958" w:rsidRPr="007A0D86" w:rsidRDefault="00550E8E" w:rsidP="00550E8E">
      <w:pPr>
        <w:rPr>
          <w:lang w:val="en-US"/>
        </w:rPr>
      </w:pPr>
      <w:r w:rsidRPr="00550E8E">
        <w:rPr>
          <w:lang w:val="en-US"/>
        </w:rPr>
        <w:t xml:space="preserve">Fourth, the bibliometric and thematic design maps conceptual structures and research trajectories but does not formally assess the methodological quality, risk of bias, comparative effectiveness, or industrial maturity of individual studies. Therefore, thematic prominence should not be interpreted as evidence that </w:t>
      </w:r>
      <w:r w:rsidR="00982A11" w:rsidRPr="00550E8E">
        <w:rPr>
          <w:lang w:val="en-US"/>
        </w:rPr>
        <w:t>analytical</w:t>
      </w:r>
      <w:r w:rsidRPr="00550E8E">
        <w:rPr>
          <w:lang w:val="en-US"/>
        </w:rPr>
        <w:t xml:space="preserve"> methods generate superior operational, health, consumer, or sustainability outcomes. Finally, the field is developing rapidly; the </w:t>
      </w:r>
      <w:r w:rsidRPr="00550E8E">
        <w:rPr>
          <w:lang w:val="en-US"/>
        </w:rPr>
        <w:lastRenderedPageBreak/>
        <w:t>incomplete 2026 publication and citation window may underrepresent recent contributions and prevent firm conclusions regarding the enduring influence of research-frontier themes.</w:t>
      </w:r>
    </w:p>
    <w:p w14:paraId="0A4BED41" w14:textId="7D8D63FB" w:rsidR="00F82F54" w:rsidRDefault="00A373B6" w:rsidP="00F82F54">
      <w:pPr>
        <w:pStyle w:val="Ttulo1"/>
        <w:rPr>
          <w:lang w:val="en-US"/>
        </w:rPr>
      </w:pPr>
      <w:r>
        <w:rPr>
          <w:lang w:val="en-US"/>
        </w:rPr>
        <w:t>Conclusions</w:t>
      </w:r>
    </w:p>
    <w:p w14:paraId="1CBA8ABF" w14:textId="5A07BAAD" w:rsidR="00982A11" w:rsidRPr="00982A11" w:rsidRDefault="00ED37EE" w:rsidP="00982A11">
      <w:pPr>
        <w:rPr>
          <w:lang w:val="en-US"/>
        </w:rPr>
      </w:pPr>
      <w:r w:rsidRPr="00ED37EE">
        <w:rPr>
          <w:lang w:val="en-US"/>
        </w:rPr>
        <w:t>Food Analytics evolved through five stages:</w:t>
      </w:r>
      <w:r w:rsidR="00982A11" w:rsidRPr="00982A11">
        <w:rPr>
          <w:lang w:val="en-US"/>
        </w:rPr>
        <w:t xml:space="preserve"> antecedents or pre-domain development, early formation, acceleration, rapid expansion and consolidation, and explosive growth at the research frontier. Across these stages, the field progressed from product-specific applications of chemometrics, neural networks and computer vision toward integrated, multimodal and increasingly prescriptive systems spanning quality, safety, processing, supply chains, consumer behavior, nutrition and sustainability. The findings also reveal that current technological development is </w:t>
      </w:r>
      <w:r w:rsidR="00982A11">
        <w:rPr>
          <w:lang w:val="en-US"/>
        </w:rPr>
        <w:t>outpacing</w:t>
      </w:r>
      <w:r w:rsidR="00982A11" w:rsidRPr="00982A11">
        <w:rPr>
          <w:lang w:val="en-US"/>
        </w:rPr>
        <w:t xml:space="preserve"> methodological and institutional consolidation, leaving persistent gaps in standardi</w:t>
      </w:r>
      <w:r w:rsidR="00982A11">
        <w:rPr>
          <w:lang w:val="en-US"/>
        </w:rPr>
        <w:t>z</w:t>
      </w:r>
      <w:r w:rsidR="00982A11" w:rsidRPr="00982A11">
        <w:rPr>
          <w:lang w:val="en-US"/>
        </w:rPr>
        <w:t>ation, interoperability, explainability, external validation</w:t>
      </w:r>
      <w:r w:rsidR="00982A11">
        <w:rPr>
          <w:lang w:val="en-US"/>
        </w:rPr>
        <w:t>,</w:t>
      </w:r>
      <w:r w:rsidR="00982A11" w:rsidRPr="00982A11">
        <w:rPr>
          <w:lang w:val="en-US"/>
        </w:rPr>
        <w:t xml:space="preserve"> and equitable adoption.</w:t>
      </w:r>
    </w:p>
    <w:p w14:paraId="2B79CF66" w14:textId="651ED668" w:rsidR="00BF4CEC" w:rsidRPr="00CD5600" w:rsidRDefault="00D221D1" w:rsidP="00982A11">
      <w:pPr>
        <w:rPr>
          <w:lang w:val="en-US"/>
        </w:rPr>
      </w:pPr>
      <w:r w:rsidRPr="00D221D1">
        <w:rPr>
          <w:lang w:val="en-US"/>
        </w:rPr>
        <w:t xml:space="preserve">The study’s novelty lies in its longitudinal account of Food Analytics as an evolving interdisciplinary domain. Combining bibliometric indicators with period-specific co-word analysis clarifies </w:t>
      </w:r>
      <w:r w:rsidR="00417334">
        <w:rPr>
          <w:lang w:val="en-US"/>
        </w:rPr>
        <w:t>the field'</w:t>
      </w:r>
      <w:r w:rsidRPr="00D221D1">
        <w:rPr>
          <w:lang w:val="en-US"/>
        </w:rPr>
        <w:t>s boundaries, developmental trajectory, research frontier, and transition from proof-of-concept models to operational decision infrastructures.</w:t>
      </w:r>
    </w:p>
    <w:p w14:paraId="5D61193D" w14:textId="53D2211B" w:rsidR="00004225" w:rsidRDefault="00A373B6" w:rsidP="00004225">
      <w:pPr>
        <w:pStyle w:val="Ttulo1"/>
        <w:numPr>
          <w:ilvl w:val="0"/>
          <w:numId w:val="0"/>
        </w:numPr>
        <w:ind w:left="432" w:hanging="432"/>
        <w:rPr>
          <w:lang w:val="en-US"/>
        </w:rPr>
      </w:pPr>
      <w:bookmarkStart w:id="7" w:name="_gbhg6fy1qxcm" w:colFirst="0" w:colLast="0"/>
      <w:bookmarkEnd w:id="7"/>
      <w:r w:rsidRPr="00C13823">
        <w:rPr>
          <w:lang w:val="en-US"/>
        </w:rPr>
        <w:t>References</w:t>
      </w:r>
    </w:p>
    <w:p w14:paraId="47320A76" w14:textId="77777777" w:rsidR="00D86B35" w:rsidRPr="00D86B35" w:rsidRDefault="002B1A57" w:rsidP="00D86B35">
      <w:pPr>
        <w:pStyle w:val="Bibliografa"/>
        <w:rPr>
          <w:lang w:val="es-MX"/>
        </w:rPr>
      </w:pPr>
      <w:r>
        <w:rPr>
          <w:lang w:val="en-US"/>
        </w:rPr>
        <w:fldChar w:fldCharType="begin"/>
      </w:r>
      <w:r>
        <w:rPr>
          <w:lang w:val="en-US"/>
        </w:rPr>
        <w:instrText xml:space="preserve"> ADDIN ZOTERO_BIBL {"uncited":[],"omitted":[],"custom":[]} CSL_BIBLIOGRAPHY </w:instrText>
      </w:r>
      <w:r>
        <w:rPr>
          <w:lang w:val="en-US"/>
        </w:rPr>
        <w:fldChar w:fldCharType="separate"/>
      </w:r>
      <w:r w:rsidR="00D86B35" w:rsidRPr="00D86B35">
        <w:rPr>
          <w:lang w:val="es-MX"/>
        </w:rPr>
        <w:t>Abhari, S., Safdari, R., Azadbakht, L., Lankarani, K.B., Niakan Kalhori, S.R., Honarvar, B., Abhari, K., Ayyoubza-Deh, S.M., Karbasi, Z., Zakerabasali, S., Jalilpiran, Y., 2019. A systematic review of nutrition recommendation systems: With focus on technical aspects. J. Biomed. Phys. Eng. 9, 591–602. https://doi.org/10.31661/jbpe.v0i0.1248</w:t>
      </w:r>
    </w:p>
    <w:p w14:paraId="65C8345F" w14:textId="77777777" w:rsidR="00D86B35" w:rsidRPr="00D86B35" w:rsidRDefault="00D86B35" w:rsidP="00D86B35">
      <w:pPr>
        <w:pStyle w:val="Bibliografa"/>
        <w:rPr>
          <w:lang w:val="es-MX"/>
        </w:rPr>
      </w:pPr>
      <w:r w:rsidRPr="00D86B35">
        <w:rPr>
          <w:lang w:val="es-MX"/>
        </w:rPr>
        <w:t>Ablegue, A.G.M.-D., Zhang, M., Guo, Q., Rui, L., 2026. Monitoring and Shelf Life Extension of Food Products Based on Machine Learning and Deep Learning: Progress and Potential Applications. Food Rev. Int. 42, 2189–2214. https://doi.org/10.1080/87559129.2025.2541856</w:t>
      </w:r>
    </w:p>
    <w:p w14:paraId="4C8E02BE" w14:textId="77777777" w:rsidR="00D86B35" w:rsidRPr="00D86B35" w:rsidRDefault="00D86B35" w:rsidP="00D86B35">
      <w:pPr>
        <w:pStyle w:val="Bibliografa"/>
        <w:rPr>
          <w:lang w:val="es-MX"/>
        </w:rPr>
      </w:pPr>
      <w:r w:rsidRPr="00D86B35">
        <w:rPr>
          <w:lang w:val="es-MX"/>
        </w:rPr>
        <w:t>Accorsi, R., Garbellini, F., Giavolucci, F., Manzini, R., Tufano, A., 2019. Recipe-driven methods for the design and management of food catering production systems. Sustain. Food Supply Chains Plan. Des. Control Interdiscip. Methodol. 351–366. https://doi.org/10.1016/B978-0-12-813411-5.00024-7</w:t>
      </w:r>
    </w:p>
    <w:p w14:paraId="7F0C11E1" w14:textId="77777777" w:rsidR="00D86B35" w:rsidRPr="00D86B35" w:rsidRDefault="00D86B35" w:rsidP="00D86B35">
      <w:pPr>
        <w:pStyle w:val="Bibliografa"/>
        <w:rPr>
          <w:lang w:val="es-MX"/>
        </w:rPr>
      </w:pPr>
      <w:r w:rsidRPr="00D86B35">
        <w:rPr>
          <w:lang w:val="es-MX"/>
        </w:rPr>
        <w:t>Adam, E., Mavrommati, A., Pliakoura, A., Patakas, A., Chatzitheodoridis, F., 2026. Optimizing Vineyard Sustainability for Climate-Smart Food Systems: An Integrated Carbon Footprint and DEA Approach. Sustain. Switz. 18. https://doi.org/10.3390/su18073277</w:t>
      </w:r>
    </w:p>
    <w:p w14:paraId="0D16E34C" w14:textId="77777777" w:rsidR="00D86B35" w:rsidRPr="00D86B35" w:rsidRDefault="00D86B35" w:rsidP="00D86B35">
      <w:pPr>
        <w:pStyle w:val="Bibliografa"/>
        <w:rPr>
          <w:lang w:val="es-MX"/>
        </w:rPr>
      </w:pPr>
      <w:r w:rsidRPr="00D86B35">
        <w:rPr>
          <w:lang w:val="es-MX"/>
        </w:rPr>
        <w:t>Agapito, G., Calabrese, B., Guzzi, P.H., Cannataro, M., Simeoni, M., Care, I., Lamprinoudi, T., Fuiano, G., Pujia, A., 2016. DIETOS: A recommender system for adaptive diet monitoring and personalized food suggestion. Presented at the International Conference on Wireless and Mobile Computing, Networking and Communications. https://doi.org/10.1109/WiMOB.2016.7763190</w:t>
      </w:r>
    </w:p>
    <w:p w14:paraId="421A8625" w14:textId="77777777" w:rsidR="00D86B35" w:rsidRPr="00D86B35" w:rsidRDefault="00D86B35" w:rsidP="00D86B35">
      <w:pPr>
        <w:pStyle w:val="Bibliografa"/>
        <w:rPr>
          <w:lang w:val="es-MX"/>
        </w:rPr>
      </w:pPr>
      <w:r w:rsidRPr="00D86B35">
        <w:rPr>
          <w:lang w:val="es-MX"/>
        </w:rPr>
        <w:t>Agapito, G., Simeoni, M., Calabrese, B., Caré, I., Lamprinoudi, T., Guzzi, P.H., Pujia, A., Fuiano, G., Cannataro, M., 2018. DIETOS: A dietary recommender system for chronic diseases monitoring and management. Comput. Methods Programs Biomed. 153, 93–104. https://doi.org/10.1016/j.cmpb.2017.10.014</w:t>
      </w:r>
    </w:p>
    <w:p w14:paraId="0E990160" w14:textId="77777777" w:rsidR="00D86B35" w:rsidRPr="00D86B35" w:rsidRDefault="00D86B35" w:rsidP="00D86B35">
      <w:pPr>
        <w:pStyle w:val="Bibliografa"/>
        <w:rPr>
          <w:lang w:val="es-MX"/>
        </w:rPr>
      </w:pPr>
      <w:r w:rsidRPr="00D86B35">
        <w:rPr>
          <w:lang w:val="es-MX"/>
        </w:rPr>
        <w:t>Agarwal, R., Choudhury, T., Ahuja, N.J., Sarkar, T., 2023a. Hybrid Deep Learning Algorithm-Based Food Recognition and Calorie Estimation. J. Food Process. Preserv. 2023. https://doi.org/10.1155/2023/6612302</w:t>
      </w:r>
    </w:p>
    <w:p w14:paraId="1ED681BD" w14:textId="77777777" w:rsidR="00D86B35" w:rsidRPr="00D86B35" w:rsidRDefault="00D86B35" w:rsidP="00D86B35">
      <w:pPr>
        <w:pStyle w:val="Bibliografa"/>
        <w:rPr>
          <w:lang w:val="es-MX"/>
        </w:rPr>
      </w:pPr>
      <w:r w:rsidRPr="00D86B35">
        <w:rPr>
          <w:lang w:val="es-MX"/>
        </w:rPr>
        <w:t>Agarwal, R., Choudhury, T., Ahuja, N.J., Sarkar, T., 2023b. IndianFoodNet: Detecting Indian Food Items Using Deep Learning. Int. J. Comput. Methods Exp. Meas. 11, 221–232. https://doi.org/10.18280/ijcmem.110403</w:t>
      </w:r>
    </w:p>
    <w:p w14:paraId="263BFC8A" w14:textId="77777777" w:rsidR="00D86B35" w:rsidRPr="00D86B35" w:rsidRDefault="00D86B35" w:rsidP="00D86B35">
      <w:pPr>
        <w:pStyle w:val="Bibliografa"/>
        <w:rPr>
          <w:lang w:val="es-MX"/>
        </w:rPr>
      </w:pPr>
      <w:r w:rsidRPr="00D86B35">
        <w:rPr>
          <w:lang w:val="es-MX"/>
        </w:rPr>
        <w:t>Ahmad, A., Murad, M., Utra, U., Yussof, N.S., Fazial, F.F., Lazim, A., Fazry, S., Law, D., 2026. Transforming Food Systems with Artificial Intelligence: Challenges, Governance, and Pathways for Sustainable Integration. Food Rev. Int. 42, 3150–3175. https://doi.org/10.1080/87559129.2025.2585134</w:t>
      </w:r>
    </w:p>
    <w:p w14:paraId="6653FB8B" w14:textId="77777777" w:rsidR="00D86B35" w:rsidRPr="00D86B35" w:rsidRDefault="00D86B35" w:rsidP="00D86B35">
      <w:pPr>
        <w:pStyle w:val="Bibliografa"/>
        <w:rPr>
          <w:lang w:val="es-MX"/>
        </w:rPr>
      </w:pPr>
      <w:r w:rsidRPr="00D86B35">
        <w:rPr>
          <w:lang w:val="es-MX"/>
        </w:rPr>
        <w:t>Alkalbani, N., Shahin, L., Benzeghiba, H., Obaid, R.S., Osaili, T.M., Cheik Ismail, L., Al qasssimi, G., Rauf, M., Abdulrahim, K., Almashgouni, A., Ashuweihi, F., AL-Fuqaha, D., 2026. Artificial intelligence in functional food innovation: Bioactive enhancement and formulation optimization: A quasi-systematic review. Food Chem. X 34. https://doi.org/10.1016/j.fochx.2026.103628</w:t>
      </w:r>
    </w:p>
    <w:p w14:paraId="3EE5F34A" w14:textId="77777777" w:rsidR="00D86B35" w:rsidRPr="00D86B35" w:rsidRDefault="00D86B35" w:rsidP="00D86B35">
      <w:pPr>
        <w:pStyle w:val="Bibliografa"/>
        <w:rPr>
          <w:lang w:val="es-MX"/>
        </w:rPr>
      </w:pPr>
      <w:r w:rsidRPr="00D86B35">
        <w:rPr>
          <w:lang w:val="es-MX"/>
        </w:rPr>
        <w:t>Alketbi, F., Alnuaimi, N., Alnuaimi, M., Alyammahi, H., Perilla, N.R., Ertek, G., 2025. Novel Insights into Food Ingredients and Additives with Food Analytics: A Case Study Analysis of European Packaged Foods with Pulse Ingredients. Presented at the Lecture Notes in Networks and Systems, pp. 243–252. https://doi.org/10.1007/978-981-97-9559-8_21</w:t>
      </w:r>
    </w:p>
    <w:p w14:paraId="16B33806" w14:textId="77777777" w:rsidR="00D86B35" w:rsidRPr="00D86B35" w:rsidRDefault="00D86B35" w:rsidP="00D86B35">
      <w:pPr>
        <w:pStyle w:val="Bibliografa"/>
        <w:rPr>
          <w:lang w:val="es-MX"/>
        </w:rPr>
      </w:pPr>
      <w:r w:rsidRPr="00D86B35">
        <w:rPr>
          <w:lang w:val="es-MX"/>
        </w:rPr>
        <w:t>Amugongo, L.M., Kriebitz, A., Boch, A., Lütge, C., 2023. Mobile Computer Vision-Based Applications for Food Recognition and Volume and Calorific Estimation: A Systematic Review. Healthc. Switz. 11. https://doi.org/10.3390/healthcare11010059</w:t>
      </w:r>
    </w:p>
    <w:p w14:paraId="7479055C" w14:textId="77777777" w:rsidR="00D86B35" w:rsidRPr="00D86B35" w:rsidRDefault="00D86B35" w:rsidP="00D86B35">
      <w:pPr>
        <w:pStyle w:val="Bibliografa"/>
        <w:rPr>
          <w:lang w:val="es-MX"/>
        </w:rPr>
      </w:pPr>
      <w:r w:rsidRPr="00D86B35">
        <w:rPr>
          <w:lang w:val="es-MX"/>
        </w:rPr>
        <w:t>Anwar, H., Anwar, T., Murtaza, S., 2023. Review on food quality assessment using machine learning and electronic nose system. Biosens. Bioelectron. X 14. https://doi.org/10.1016/j.biosx.2023.100365</w:t>
      </w:r>
    </w:p>
    <w:p w14:paraId="61CF89B0" w14:textId="77777777" w:rsidR="00D86B35" w:rsidRPr="00D86B35" w:rsidRDefault="00D86B35" w:rsidP="00D86B35">
      <w:pPr>
        <w:pStyle w:val="Bibliografa"/>
        <w:rPr>
          <w:lang w:val="es-MX"/>
        </w:rPr>
      </w:pPr>
      <w:r w:rsidRPr="00D86B35">
        <w:rPr>
          <w:lang w:val="es-MX"/>
        </w:rPr>
        <w:lastRenderedPageBreak/>
        <w:t>Banda, S.A., Tasnim, R., Siddula, M., Odeyomi, O.T., Khorsandroo, S., 2026. A Secure and Private Food Recommendation Framework Using Game-Theoretic Adversarial Learning. Presented at the Communications in Computer and Information Science, pp. 121–135. https://doi.org/10.1007/978-3-032-22208-4_9</w:t>
      </w:r>
    </w:p>
    <w:p w14:paraId="71E21B19" w14:textId="77777777" w:rsidR="00D86B35" w:rsidRPr="00D86B35" w:rsidRDefault="00D86B35" w:rsidP="00D86B35">
      <w:pPr>
        <w:pStyle w:val="Bibliografa"/>
        <w:rPr>
          <w:lang w:val="es-MX"/>
        </w:rPr>
      </w:pPr>
      <w:r w:rsidRPr="00D86B35">
        <w:rPr>
          <w:lang w:val="es-MX"/>
        </w:rPr>
        <w:t>Bekkouche, S., de-Magistris, T., 2025. Digitalization in the European agri-food supply chain: a scoping review of traceability, transparency, and sustainability. Front. Blockchain 8. https://doi.org/10.3389/fbloc.2025.1701872</w:t>
      </w:r>
    </w:p>
    <w:p w14:paraId="0A367915" w14:textId="77777777" w:rsidR="00D86B35" w:rsidRPr="00D86B35" w:rsidRDefault="00D86B35" w:rsidP="00D86B35">
      <w:pPr>
        <w:pStyle w:val="Bibliografa"/>
        <w:rPr>
          <w:lang w:val="es-MX"/>
        </w:rPr>
      </w:pPr>
      <w:r w:rsidRPr="00D86B35">
        <w:rPr>
          <w:lang w:val="es-MX"/>
        </w:rPr>
        <w:t>Boratto, L., Fenu, G., Marras, M., Medda, G., Zedda, G., 2026. FoodNexus: Massive Food Knowledge for Recommender Systems. Presented at the Lecture Notes in Computer Science, pp. 447–462. https://doi.org/10.1007/978-3-032-21321-1_52</w:t>
      </w:r>
    </w:p>
    <w:p w14:paraId="66CFDCCA" w14:textId="77777777" w:rsidR="00D86B35" w:rsidRPr="00D86B35" w:rsidRDefault="00D86B35" w:rsidP="00D86B35">
      <w:pPr>
        <w:pStyle w:val="Bibliografa"/>
        <w:rPr>
          <w:lang w:val="es-MX"/>
        </w:rPr>
      </w:pPr>
      <w:r w:rsidRPr="00D86B35">
        <w:rPr>
          <w:lang w:val="es-MX"/>
        </w:rPr>
        <w:t>Borugadda, P., Kalluri, H.K., 2026. A comprehensive analysis of artificial intelligence, machine learning, deep learning and computer vision in food science. J. Future Foods 6, 971–987. https://doi.org/10.1016/j.jfutfo.2025.07.002</w:t>
      </w:r>
    </w:p>
    <w:p w14:paraId="4F561A22" w14:textId="77777777" w:rsidR="00D86B35" w:rsidRPr="00D86B35" w:rsidRDefault="00D86B35" w:rsidP="00D86B35">
      <w:pPr>
        <w:pStyle w:val="Bibliografa"/>
        <w:rPr>
          <w:lang w:val="es-MX"/>
        </w:rPr>
      </w:pPr>
      <w:r w:rsidRPr="00D86B35">
        <w:rPr>
          <w:lang w:val="es-MX"/>
        </w:rPr>
        <w:t>Briatore, F., Chiacchio, F., Trapani, N., Oliveri, L.M., 2026. A bibliometric review for mapping synergies between life cycle assessment and industry 4.0 in the food sector. Discov. Food 6. https://doi.org/10.1007/s44187-026-00837-9</w:t>
      </w:r>
    </w:p>
    <w:p w14:paraId="353561A5" w14:textId="77777777" w:rsidR="00D86B35" w:rsidRPr="00D86B35" w:rsidRDefault="00D86B35" w:rsidP="00D86B35">
      <w:pPr>
        <w:pStyle w:val="Bibliografa"/>
        <w:rPr>
          <w:lang w:val="es-MX"/>
        </w:rPr>
      </w:pPr>
      <w:r w:rsidRPr="00D86B35">
        <w:rPr>
          <w:lang w:val="es-MX"/>
        </w:rPr>
        <w:t>Brosnan, T., Sun, D.-W., 2002. Inspection and grading of agricultural and food products by computer vision systems - A review. Presented at the Computers and Electronics in Agriculture, pp. 193–213. https://doi.org/10.1016/S0168-1699(02)00101-1</w:t>
      </w:r>
    </w:p>
    <w:p w14:paraId="5BEFC1DE" w14:textId="77777777" w:rsidR="00D86B35" w:rsidRPr="00D86B35" w:rsidRDefault="00D86B35" w:rsidP="00D86B35">
      <w:pPr>
        <w:pStyle w:val="Bibliografa"/>
        <w:rPr>
          <w:lang w:val="es-MX"/>
        </w:rPr>
      </w:pPr>
      <w:r w:rsidRPr="00D86B35">
        <w:rPr>
          <w:lang w:val="es-MX"/>
        </w:rPr>
        <w:t>Cai, Q., Abhayaratne, C., 2023. SSDB-Net: A Single-Step Dual Branch Network for Weakly Supervised Semantic Segmentation of Food Images. Presented at the 2023 IEEE 25th International Workshop on Multimedia Signal Processing, MMSP 2023. https://doi.org/10.1109/MMSP59012.2023.10337656</w:t>
      </w:r>
    </w:p>
    <w:p w14:paraId="17ED5411" w14:textId="77777777" w:rsidR="00D86B35" w:rsidRPr="00D86B35" w:rsidRDefault="00D86B35" w:rsidP="00D86B35">
      <w:pPr>
        <w:pStyle w:val="Bibliografa"/>
        <w:rPr>
          <w:lang w:val="es-MX"/>
        </w:rPr>
      </w:pPr>
      <w:r w:rsidRPr="00D86B35">
        <w:rPr>
          <w:lang w:val="es-MX"/>
        </w:rPr>
        <w:t>Calvo, H., Moreno-Armendáriz, M.A., Godoy-Calderón, S., 2016. A practical framework for automatic food products classification using computer vision and inductive characterization. Neurocomputing 175, 911–923. https://doi.org/10.1016/j.neucom.2015.06.095</w:t>
      </w:r>
    </w:p>
    <w:p w14:paraId="06BED1AB" w14:textId="77777777" w:rsidR="00D86B35" w:rsidRPr="00D86B35" w:rsidRDefault="00D86B35" w:rsidP="00D86B35">
      <w:pPr>
        <w:pStyle w:val="Bibliografa"/>
        <w:rPr>
          <w:lang w:val="es-MX"/>
        </w:rPr>
      </w:pPr>
      <w:r w:rsidRPr="00D86B35">
        <w:rPr>
          <w:lang w:val="es-MX"/>
        </w:rPr>
        <w:t>Castillo, O., Melin, P., 1995. Automated quality control in the food industry combining artificial intelligence techniques with fractal theory. Presented at the Applications of Artificial Intelligence in Engineering, pp. 109–118.</w:t>
      </w:r>
    </w:p>
    <w:p w14:paraId="617E3727" w14:textId="77777777" w:rsidR="00D86B35" w:rsidRPr="00D86B35" w:rsidRDefault="00D86B35" w:rsidP="00D86B35">
      <w:pPr>
        <w:pStyle w:val="Bibliografa"/>
        <w:rPr>
          <w:lang w:val="es-MX"/>
        </w:rPr>
      </w:pPr>
      <w:r w:rsidRPr="00D86B35">
        <w:rPr>
          <w:lang w:val="es-MX"/>
        </w:rPr>
        <w:t>Chen, Y., Guo, Y., Fan, Q., Zhang, Q., Dong, Y., 2023. Health-Aware Food Recommendation Based on Knowledge Graph and Multi-Task Learning. Foods 12. https://doi.org/10.3390/foods12102079</w:t>
      </w:r>
    </w:p>
    <w:p w14:paraId="4216CF8D" w14:textId="77777777" w:rsidR="00D86B35" w:rsidRPr="00D86B35" w:rsidRDefault="00D86B35" w:rsidP="00D86B35">
      <w:pPr>
        <w:pStyle w:val="Bibliografa"/>
        <w:rPr>
          <w:lang w:val="es-MX"/>
        </w:rPr>
      </w:pPr>
      <w:r w:rsidRPr="00D86B35">
        <w:rPr>
          <w:lang w:val="es-MX"/>
        </w:rPr>
        <w:t>Dalakleidi, K.V., Pemaj, V., Kapolos, J., Drosinos, E.H., Papadimitriou, K., 2026. Utilizing artificial intelligence to enhance sustainable high-quality food production: Current state, challenges, and future directions. Adv. Food Nutr. Res. 118, 89–123. https://doi.org/10.1016/bs.afnr.2025.11.005</w:t>
      </w:r>
    </w:p>
    <w:p w14:paraId="00251BC9" w14:textId="77777777" w:rsidR="00D86B35" w:rsidRPr="00D86B35" w:rsidRDefault="00D86B35" w:rsidP="00D86B35">
      <w:pPr>
        <w:pStyle w:val="Bibliografa"/>
        <w:rPr>
          <w:lang w:val="es-MX"/>
        </w:rPr>
      </w:pPr>
      <w:r w:rsidRPr="00D86B35">
        <w:rPr>
          <w:lang w:val="es-MX"/>
        </w:rPr>
        <w:t>De Bonis, M., Amato, G., Falchi, F., Gennaro, C., Manghi, P., 2019. Deep learning techniques for visual food recognition on a mobile app. Presented at the Advances in Intelligent Systems and Computing, pp. 303–312. https://doi.org/10.1007/978-3-319-98678-4_31</w:t>
      </w:r>
    </w:p>
    <w:p w14:paraId="2AA78D0B" w14:textId="77777777" w:rsidR="00D86B35" w:rsidRPr="00D86B35" w:rsidRDefault="00D86B35" w:rsidP="00D86B35">
      <w:pPr>
        <w:pStyle w:val="Bibliografa"/>
        <w:rPr>
          <w:lang w:val="es-MX"/>
        </w:rPr>
      </w:pPr>
      <w:r w:rsidRPr="00D86B35">
        <w:rPr>
          <w:lang w:val="es-MX"/>
        </w:rPr>
        <w:t>De Clercq, M., Stock, M., De Baets, B., Waegeman, W., 2016. Data-driven recipe completion using machine learning methods. Trends Food Sci. Technol. 49, 1–13. https://doi.org/10.1016/j.tifs.2015.11.010</w:t>
      </w:r>
    </w:p>
    <w:p w14:paraId="78DA9A1D" w14:textId="77777777" w:rsidR="00D86B35" w:rsidRPr="00D86B35" w:rsidRDefault="00D86B35" w:rsidP="00D86B35">
      <w:pPr>
        <w:pStyle w:val="Bibliografa"/>
        <w:rPr>
          <w:lang w:val="es-MX"/>
        </w:rPr>
      </w:pPr>
      <w:r w:rsidRPr="00D86B35">
        <w:rPr>
          <w:lang w:val="es-MX"/>
        </w:rPr>
        <w:t>Derakhti, A., Santibanez Gonzalez, E.D.R., Mardani, A., 2023. Industry 4.0 and Beyond: A Review of the Literature on the Challenges and Barriers Facing the Agri-Food Supply Chain. Sustain. Switz. 15. https://doi.org/10.3390/su15065078</w:t>
      </w:r>
    </w:p>
    <w:p w14:paraId="75573ED2" w14:textId="77777777" w:rsidR="00D86B35" w:rsidRPr="00D86B35" w:rsidRDefault="00D86B35" w:rsidP="00D86B35">
      <w:pPr>
        <w:pStyle w:val="Bibliografa"/>
        <w:rPr>
          <w:lang w:val="es-MX"/>
        </w:rPr>
      </w:pPr>
      <w:r w:rsidRPr="00D86B35">
        <w:rPr>
          <w:lang w:val="es-MX"/>
        </w:rPr>
        <w:t>Ding, H., Chen, C., Song, X., Dong, G., Chen, H., Hou, H., Cui, X., Yu, W., Wilsone, D.I., 2026. Multimodal large language models for food safety detection within deep learning frameworks: a review. Food Chem. 515. https://doi.org/10.1016/j.foodchem.2026.149208</w:t>
      </w:r>
    </w:p>
    <w:p w14:paraId="2F11FAE5" w14:textId="77777777" w:rsidR="00D86B35" w:rsidRPr="00D86B35" w:rsidRDefault="00D86B35" w:rsidP="00D86B35">
      <w:pPr>
        <w:pStyle w:val="Bibliografa"/>
        <w:rPr>
          <w:lang w:val="es-MX"/>
        </w:rPr>
      </w:pPr>
      <w:r w:rsidRPr="00D86B35">
        <w:rPr>
          <w:lang w:val="es-MX"/>
        </w:rPr>
        <w:t>Ding, H., Tian, J., Yu, W., Wilson, D.I., Young, B.R., Cui, X., Xin, X., Wang, Z., Li, W., 2023. The Application of Artificial Intelligence and Big Data in the Food Industry. Foods 12. https://doi.org/10.3390/foods12244511</w:t>
      </w:r>
    </w:p>
    <w:p w14:paraId="5FD2FFBA" w14:textId="77777777" w:rsidR="00D86B35" w:rsidRPr="00D86B35" w:rsidRDefault="00D86B35" w:rsidP="00D86B35">
      <w:pPr>
        <w:pStyle w:val="Bibliografa"/>
        <w:rPr>
          <w:lang w:val="es-MX"/>
        </w:rPr>
      </w:pPr>
      <w:r w:rsidRPr="00D86B35">
        <w:rPr>
          <w:lang w:val="es-MX"/>
        </w:rPr>
        <w:t>Du, C.-J., Sun, D.-W., 2006. Learning techniques used in computer vision for food quality evaluation: A review. J. Food Eng. 72, 39–55. https://doi.org/10.1016/j.jfoodeng.2004.11.017</w:t>
      </w:r>
    </w:p>
    <w:p w14:paraId="3CA968EC" w14:textId="77777777" w:rsidR="00D86B35" w:rsidRPr="00D86B35" w:rsidRDefault="00D86B35" w:rsidP="00D86B35">
      <w:pPr>
        <w:pStyle w:val="Bibliografa"/>
        <w:rPr>
          <w:lang w:val="es-MX"/>
        </w:rPr>
      </w:pPr>
      <w:r w:rsidRPr="00D86B35">
        <w:rPr>
          <w:lang w:val="es-MX"/>
        </w:rPr>
        <w:t>Eftimov, T., Ispirova, G., Potočnik, D., Ogrinc, N., Koroušić Seljak, B., 2019. ISO-FOOD ontology: A formal representation of the knowledge within the domain of isotopes for food science. Food Chem. 277, 382–390. https://doi.org/10.1016/j.foodchem.2018.10.118</w:t>
      </w:r>
    </w:p>
    <w:p w14:paraId="4A2B0438" w14:textId="77777777" w:rsidR="00D86B35" w:rsidRPr="00D86B35" w:rsidRDefault="00D86B35" w:rsidP="00D86B35">
      <w:pPr>
        <w:pStyle w:val="Bibliografa"/>
        <w:rPr>
          <w:lang w:val="es-MX"/>
        </w:rPr>
      </w:pPr>
      <w:r w:rsidRPr="00D86B35">
        <w:rPr>
          <w:lang w:val="es-MX"/>
        </w:rPr>
        <w:t>El Majjodi, A., Holtan, J.B., Starke, A.D., Trattner, C., 2026. LLM-Based Healthiness? Analyzing the Nutritional Quality of an AI-Generated Recipe Dataset. Presented at the Communications in Computer and Information Science, pp. 78–89. https://doi.org/10.1007/978-3-032-13342-7_7</w:t>
      </w:r>
    </w:p>
    <w:p w14:paraId="6F4DB40E" w14:textId="77777777" w:rsidR="00D86B35" w:rsidRPr="00D86B35" w:rsidRDefault="00D86B35" w:rsidP="00D86B35">
      <w:pPr>
        <w:pStyle w:val="Bibliografa"/>
        <w:rPr>
          <w:lang w:val="es-MX"/>
        </w:rPr>
      </w:pPr>
      <w:r w:rsidRPr="00D86B35">
        <w:rPr>
          <w:lang w:val="es-MX"/>
        </w:rPr>
        <w:t>Emmanuel, W.R.S., Minija, S.J., 2018. Fuzzy clustering and Whale-based neural network to food recognition and calorie estimation for daily dietary assessment. Sadhana - Acad. Proc. Eng. Sci. 43. https://doi.org/10.1007/s12046-018-0865-3</w:t>
      </w:r>
    </w:p>
    <w:p w14:paraId="13016384" w14:textId="77777777" w:rsidR="00D86B35" w:rsidRPr="00D86B35" w:rsidRDefault="00D86B35" w:rsidP="00D86B35">
      <w:pPr>
        <w:pStyle w:val="Bibliografa"/>
        <w:rPr>
          <w:lang w:val="es-MX"/>
        </w:rPr>
      </w:pPr>
      <w:r w:rsidRPr="00D86B35">
        <w:rPr>
          <w:lang w:val="es-MX"/>
        </w:rPr>
        <w:t>Evans, T., Choi, A., 2013. Analysis of USDA food classifications using neural network classifier. Presented at the Lecture Notes in Electrical Engineering, pp. 259–266. https://doi.org/10.1007/978-1-4614-6747-2_32</w:t>
      </w:r>
    </w:p>
    <w:p w14:paraId="37537E1E" w14:textId="77777777" w:rsidR="00D86B35" w:rsidRPr="00D86B35" w:rsidRDefault="00D86B35" w:rsidP="00D86B35">
      <w:pPr>
        <w:pStyle w:val="Bibliografa"/>
        <w:rPr>
          <w:lang w:val="es-MX"/>
        </w:rPr>
      </w:pPr>
      <w:r w:rsidRPr="00D86B35">
        <w:rPr>
          <w:lang w:val="es-MX"/>
        </w:rPr>
        <w:t>Gaurav, A., Pan, V.S.-H., Arya, V., Raman, R., Gupta, B.B., Chui, K.T., 2026. AI-driven lightweight CNN model for sustainable vegetable classification in smart food systems. Green Technol. Sustain. 4. https://doi.org/10.1016/j.grets.2025.100257</w:t>
      </w:r>
    </w:p>
    <w:p w14:paraId="191A2376" w14:textId="77777777" w:rsidR="00D86B35" w:rsidRPr="00D86B35" w:rsidRDefault="00D86B35" w:rsidP="00D86B35">
      <w:pPr>
        <w:pStyle w:val="Bibliografa"/>
        <w:rPr>
          <w:lang w:val="es-MX"/>
        </w:rPr>
      </w:pPr>
      <w:r w:rsidRPr="00D86B35">
        <w:rPr>
          <w:lang w:val="es-MX"/>
        </w:rPr>
        <w:lastRenderedPageBreak/>
        <w:t>Gjorgjevikj, A., Martinc, M., Cenikj, G., Stojanov, R., Drole, J., Ispirova, G., Menichetti, G., Ogrinc, N., Trajanov, D., Džeroski, S., Koroušić Seljak, B., Eftimov, T., 2026. Large language models in food and nutrition science: Opportunities, challenges, and the case of FoodyLLM. Curr. Res. Food Sci. 12. https://doi.org/10.1016/j.crfs.2026.101351</w:t>
      </w:r>
    </w:p>
    <w:p w14:paraId="1ACF2230" w14:textId="77777777" w:rsidR="00D86B35" w:rsidRPr="00D86B35" w:rsidRDefault="00D86B35" w:rsidP="00D86B35">
      <w:pPr>
        <w:pStyle w:val="Bibliografa"/>
        <w:rPr>
          <w:lang w:val="es-MX"/>
        </w:rPr>
      </w:pPr>
      <w:r w:rsidRPr="00D86B35">
        <w:rPr>
          <w:lang w:val="es-MX"/>
        </w:rPr>
        <w:t>Gonçalves, E.C., Minim, L.A., Coimbra, J.S.R., Minim, V.P.R., 2005. Modeling sterilization process of canned foods using artificial neural networks. Chem. Eng. Process. Process Intensif. 44, 1269–1276. https://doi.org/10.1016/j.cep.2005.04.001</w:t>
      </w:r>
    </w:p>
    <w:p w14:paraId="175F4762" w14:textId="77777777" w:rsidR="00D86B35" w:rsidRPr="00D86B35" w:rsidRDefault="00D86B35" w:rsidP="00D86B35">
      <w:pPr>
        <w:pStyle w:val="Bibliografa"/>
        <w:rPr>
          <w:lang w:val="es-MX"/>
        </w:rPr>
      </w:pPr>
      <w:r w:rsidRPr="00D86B35">
        <w:rPr>
          <w:lang w:val="es-MX"/>
        </w:rPr>
        <w:t>Hao, Z., Mayer, W., Xia, J., Li, G., Qin, L., Feng, Z., 2023. Ontology alignment with semantic and structural embeddings. J. Web Semant. 78. https://doi.org/10.1016/j.websem.2023.100798</w:t>
      </w:r>
    </w:p>
    <w:p w14:paraId="3D423A11" w14:textId="77777777" w:rsidR="00D86B35" w:rsidRPr="00D86B35" w:rsidRDefault="00D86B35" w:rsidP="00D86B35">
      <w:pPr>
        <w:pStyle w:val="Bibliografa"/>
        <w:rPr>
          <w:lang w:val="es-MX"/>
        </w:rPr>
      </w:pPr>
      <w:r w:rsidRPr="00D86B35">
        <w:rPr>
          <w:lang w:val="es-MX"/>
        </w:rPr>
        <w:t>Hassoun, A., Marvin, H.J.P., Bouzembrak, Y., Barba, F.J., Castagnini, J.M., Pallarés, N., Rabail, R., Aadil, R.M., Bangar, S.P., Bhat, R., Cropotova, J., Maqsood, S., Regenstein, J.M., 2023. Digital transformation in the agri-food industry: recent applications and the role of the COVID-19 pandemic. Front. Sustain. Food Syst. 7. https://doi.org/10.3389/fsufs.2023.1217813</w:t>
      </w:r>
    </w:p>
    <w:p w14:paraId="30BA723F" w14:textId="77777777" w:rsidR="00D86B35" w:rsidRPr="00D86B35" w:rsidRDefault="00D86B35" w:rsidP="00D86B35">
      <w:pPr>
        <w:pStyle w:val="Bibliografa"/>
        <w:rPr>
          <w:lang w:val="es-MX"/>
        </w:rPr>
      </w:pPr>
      <w:r w:rsidRPr="00D86B35">
        <w:rPr>
          <w:lang w:val="es-MX"/>
        </w:rPr>
        <w:t>Haussmann, S., Seneviratne, O., Chen, Y., Ne’eman, Y., Codella, J., Chen, C.-H., McGuinness, D.L., Zaki, M.J., 2019. FoodKG: A Semantics-Driven Knowledge Graph for Food Recommendation. Presented at the Lecture Notes in Computer Science (including subseries Lecture Notes in Artificial Intelligence and Lecture Notes in Bioinformatics), pp. 146–162. https://doi.org/10.1007/978-3-030-30796-7_10</w:t>
      </w:r>
    </w:p>
    <w:p w14:paraId="7BBDAD14" w14:textId="77777777" w:rsidR="00D86B35" w:rsidRPr="00D86B35" w:rsidRDefault="00D86B35" w:rsidP="00D86B35">
      <w:pPr>
        <w:pStyle w:val="Bibliografa"/>
        <w:rPr>
          <w:lang w:val="es-MX"/>
        </w:rPr>
      </w:pPr>
      <w:r w:rsidRPr="00D86B35">
        <w:rPr>
          <w:lang w:val="es-MX"/>
        </w:rPr>
        <w:t>Huang, Y., Kangas, L.J., Rasco, B.A., 2007. Applications of Artificial Neural Networks (ANNs) in food science. Crit. Rev. Food Sci. Nutr. 47, 113–126. https://doi.org/10.1080/10408390600626453</w:t>
      </w:r>
    </w:p>
    <w:p w14:paraId="36A5E26F" w14:textId="77777777" w:rsidR="00D86B35" w:rsidRPr="00D86B35" w:rsidRDefault="00D86B35" w:rsidP="00D86B35">
      <w:pPr>
        <w:pStyle w:val="Bibliografa"/>
        <w:rPr>
          <w:lang w:val="es-MX"/>
        </w:rPr>
      </w:pPr>
      <w:r w:rsidRPr="00D86B35">
        <w:rPr>
          <w:lang w:val="es-MX"/>
        </w:rPr>
        <w:t>Ibrahim, S., Arif Aiman Wan Hasnan, W.M., Md Ghani, N.A., Fariza Abu Samah, K.A., Abu Mangshor, N.N., Ahmad Fadzil, A.F., Janor, R.M., 2023. Deep Learning Food Detection and Calories Counter. Presented at the 2023 IEEE International Conference on Computing, ICOCO 2023, pp. 397–401. https://doi.org/10.1109/ICOCO59262.2023.10397620</w:t>
      </w:r>
    </w:p>
    <w:p w14:paraId="14EC9411" w14:textId="77777777" w:rsidR="00D86B35" w:rsidRPr="00D86B35" w:rsidRDefault="00D86B35" w:rsidP="00D86B35">
      <w:pPr>
        <w:pStyle w:val="Bibliografa"/>
        <w:rPr>
          <w:lang w:val="es-MX"/>
        </w:rPr>
      </w:pPr>
      <w:r w:rsidRPr="00D86B35">
        <w:rPr>
          <w:lang w:val="es-MX"/>
        </w:rPr>
        <w:t>Islam, M.S., Masudul Alam, K., 2023. Sentiment Analysis on Bangla Food Reviews Using Machine Learning and Explainable NLP. Presented at the 2023 26th International Conference on Computer and Information Technology, ICCIT 2023. https://doi.org/10.1109/ICCIT60459.2023.10441309</w:t>
      </w:r>
    </w:p>
    <w:p w14:paraId="52F91E8D" w14:textId="77777777" w:rsidR="00D86B35" w:rsidRPr="00D86B35" w:rsidRDefault="00D86B35" w:rsidP="00D86B35">
      <w:pPr>
        <w:pStyle w:val="Bibliografa"/>
        <w:rPr>
          <w:lang w:val="es-MX"/>
        </w:rPr>
      </w:pPr>
      <w:r w:rsidRPr="00D86B35">
        <w:rPr>
          <w:lang w:val="es-MX"/>
        </w:rPr>
        <w:t>Kanicheril Ambikalekshmi, A., Pushparaj, P., Cherian, E., Rajan, R., Mohan, L., 2026. Advancing Food Safety Through Artificial Intelligence: A Detailed Review of Monitoring and Detection Technologies. Food Saf. Health 4, 82–90. https://doi.org/10.1002/fsh3.70050</w:t>
      </w:r>
    </w:p>
    <w:p w14:paraId="3A15E0EA" w14:textId="77777777" w:rsidR="00D86B35" w:rsidRPr="00D86B35" w:rsidRDefault="00D86B35" w:rsidP="00D86B35">
      <w:pPr>
        <w:pStyle w:val="Bibliografa"/>
        <w:rPr>
          <w:lang w:val="es-MX"/>
        </w:rPr>
      </w:pPr>
      <w:r w:rsidRPr="00D86B35">
        <w:rPr>
          <w:lang w:val="es-MX"/>
        </w:rPr>
        <w:t>Kim, S., 2023. A Study on the Prediction of Electrical Energy in Food Storage Using Machine Learning. Appl. Sci. Switz. 13. https://doi.org/10.3390/app13010346</w:t>
      </w:r>
    </w:p>
    <w:p w14:paraId="746234BD" w14:textId="77777777" w:rsidR="00D86B35" w:rsidRPr="00D86B35" w:rsidRDefault="00D86B35" w:rsidP="00D86B35">
      <w:pPr>
        <w:pStyle w:val="Bibliografa"/>
        <w:rPr>
          <w:lang w:val="es-MX"/>
        </w:rPr>
      </w:pPr>
      <w:r w:rsidRPr="00D86B35">
        <w:rPr>
          <w:lang w:val="es-MX"/>
        </w:rPr>
        <w:t>Kitchenham, B., 2004. Procedures for performing systematic reviews. Keele UK Keele Univ. 33, 1–26.</w:t>
      </w:r>
    </w:p>
    <w:p w14:paraId="768E3EA7" w14:textId="77777777" w:rsidR="00D86B35" w:rsidRPr="00D86B35" w:rsidRDefault="00D86B35" w:rsidP="00D86B35">
      <w:pPr>
        <w:pStyle w:val="Bibliografa"/>
        <w:rPr>
          <w:lang w:val="es-MX"/>
        </w:rPr>
      </w:pPr>
      <w:r w:rsidRPr="00D86B35">
        <w:rPr>
          <w:lang w:val="es-MX"/>
        </w:rPr>
        <w:t>Kovačević, S., Lončarević, I., Pajin, B., Fišteš, A., Vasiljević, I., Lazović, M., Mrkajić, D., Karadžić Banjac, M., Podunavac-Kuzmanović, S., 2019. Toward identification of the risk group of food products: Chemometric assessment of heavy metals content in confectionery products. Food Addit. Contam. - Part Chem. Anal. Control Expo. Risk Assess. 36, 1068–1078. https://doi.org/10.1080/19440049.2019.1606455</w:t>
      </w:r>
    </w:p>
    <w:p w14:paraId="4A068095" w14:textId="77777777" w:rsidR="00D86B35" w:rsidRPr="00D86B35" w:rsidRDefault="00D86B35" w:rsidP="00D86B35">
      <w:pPr>
        <w:pStyle w:val="Bibliografa"/>
        <w:rPr>
          <w:lang w:val="es-MX"/>
        </w:rPr>
      </w:pPr>
      <w:r w:rsidRPr="00D86B35">
        <w:rPr>
          <w:lang w:val="es-MX"/>
        </w:rPr>
        <w:t>Kumar, V., Kaushik, D., Kumar, M., 2026. Synergizing microbial and artificial intelligence technologies in food Systems: Innovations, safety, and sustainable pathways. Renew. Sustain. Energy Rev. 231. https://doi.org/10.1016/j.rser.2026.116769</w:t>
      </w:r>
    </w:p>
    <w:p w14:paraId="767FADF7" w14:textId="77777777" w:rsidR="00D86B35" w:rsidRPr="00D86B35" w:rsidRDefault="00D86B35" w:rsidP="00D86B35">
      <w:pPr>
        <w:pStyle w:val="Bibliografa"/>
        <w:rPr>
          <w:lang w:val="es-MX"/>
        </w:rPr>
      </w:pPr>
      <w:r w:rsidRPr="00D86B35">
        <w:rPr>
          <w:lang w:val="es-MX"/>
        </w:rPr>
        <w:t>Lee, C.-S., Wang, M.-H., Hsu, C.-Y., Chen, Z.-W., 2013. Type-2 fuzzy set and fuzzy ontology for diet application. Stud. Fuzziness Soft Comput. 301, 237–256. https://doi.org/10.1007/978-1-4614-6666-6_15</w:t>
      </w:r>
    </w:p>
    <w:p w14:paraId="1B41D4C5" w14:textId="77777777" w:rsidR="00D86B35" w:rsidRPr="00D86B35" w:rsidRDefault="00D86B35" w:rsidP="00D86B35">
      <w:pPr>
        <w:pStyle w:val="Bibliografa"/>
        <w:rPr>
          <w:lang w:val="es-MX"/>
        </w:rPr>
      </w:pPr>
      <w:r w:rsidRPr="00D86B35">
        <w:rPr>
          <w:lang w:val="es-MX"/>
        </w:rPr>
        <w:t>Lee, C.-S., Wang, M.-H., Hsu, C.-Y., Hagras, H., 2009. A novel type-2 fuzzy ontology and its application to diet assessment. Presented at the Proceedings - 2009 IEEE/WIC/ACM International Conference on Web Intelligence and Intelligent Agent Technology - Workshops, WI-IAT Workshops 2009, pp. 417–420. https://doi.org/10.1109/WI-IAT.2009.315</w:t>
      </w:r>
    </w:p>
    <w:p w14:paraId="478C3C98" w14:textId="77777777" w:rsidR="00D86B35" w:rsidRPr="00D86B35" w:rsidRDefault="00D86B35" w:rsidP="00D86B35">
      <w:pPr>
        <w:pStyle w:val="Bibliografa"/>
        <w:rPr>
          <w:lang w:val="es-MX"/>
        </w:rPr>
      </w:pPr>
      <w:r w:rsidRPr="00D86B35">
        <w:rPr>
          <w:lang w:val="es-MX"/>
        </w:rPr>
        <w:t>Lee, C.-S., Wang, M.-H., Li, H.-C., Chen, W.-H., 2008. Intelligent ontological agent for diabetic food recommendation. Presented at the IEEE International Conference on Fuzzy Systems, pp. 1803–1810. https://doi.org/10.1109/FUZZY.2008.4630615</w:t>
      </w:r>
    </w:p>
    <w:p w14:paraId="69FD6171" w14:textId="77777777" w:rsidR="00D86B35" w:rsidRPr="00D86B35" w:rsidRDefault="00D86B35" w:rsidP="00D86B35">
      <w:pPr>
        <w:pStyle w:val="Bibliografa"/>
        <w:rPr>
          <w:lang w:val="es-MX"/>
        </w:rPr>
      </w:pPr>
      <w:r w:rsidRPr="00D86B35">
        <w:rPr>
          <w:lang w:val="es-MX"/>
        </w:rPr>
        <w:t>Li, C., Wang, X., Liu, H., Zhu, D., 2026. Applications and advances of deep learning in food microbiology: From data to intelligent analysis. Trends Food Sci. Technol. 172. https://doi.org/10.1016/j.tifs.2026.105687</w:t>
      </w:r>
    </w:p>
    <w:p w14:paraId="38901E2B" w14:textId="77777777" w:rsidR="00D86B35" w:rsidRPr="00D86B35" w:rsidRDefault="00D86B35" w:rsidP="00D86B35">
      <w:pPr>
        <w:pStyle w:val="Bibliografa"/>
        <w:rPr>
          <w:lang w:val="es-MX"/>
        </w:rPr>
      </w:pPr>
      <w:r w:rsidRPr="00D86B35">
        <w:rPr>
          <w:lang w:val="es-MX"/>
        </w:rPr>
        <w:t>Li, D., Zaki, M.J., Chen, C.-H., 2023. Health-guided recipe recommendation over knowledge graphs. J. Web Semant. 75. https://doi.org/10.1016/j.websem.2022.100743</w:t>
      </w:r>
    </w:p>
    <w:p w14:paraId="0BE2239A" w14:textId="77777777" w:rsidR="00D86B35" w:rsidRPr="00D86B35" w:rsidRDefault="00D86B35" w:rsidP="00D86B35">
      <w:pPr>
        <w:pStyle w:val="Bibliografa"/>
        <w:rPr>
          <w:lang w:val="es-MX"/>
        </w:rPr>
      </w:pPr>
      <w:r w:rsidRPr="00D86B35">
        <w:rPr>
          <w:lang w:val="es-MX"/>
        </w:rPr>
        <w:t>Liu, C., Cao, Y., Luo, Y., Chen, G., Vokkarane, V., Ma, Y., 2016. Deepfood: Deep learning-based food image recognition for computer-aided dietary assessment. Presented at the Lecture Notes in Computer Science (including subseries Lecture Notes in Artificial Intelligence and Lecture Notes in Bioinformatics), pp. 37–48. https://doi.org/10.1007/978-3-319-39601-9_4</w:t>
      </w:r>
    </w:p>
    <w:p w14:paraId="7D7C8576" w14:textId="77777777" w:rsidR="00D86B35" w:rsidRPr="00D86B35" w:rsidRDefault="00D86B35" w:rsidP="00D86B35">
      <w:pPr>
        <w:pStyle w:val="Bibliografa"/>
        <w:rPr>
          <w:lang w:val="es-MX"/>
        </w:rPr>
      </w:pPr>
      <w:r w:rsidRPr="00D86B35">
        <w:rPr>
          <w:lang w:val="es-MX"/>
        </w:rPr>
        <w:t>Lopez, M.A., Bouzembrak, Y., Tekinerdogan, B., 2026. Artificial Intelligence in Food Safety: A Tertiary Study. Compr. Rev. Food Sci. Food Saf. 25. https://doi.org/10.1111/1541-4337.70443</w:t>
      </w:r>
    </w:p>
    <w:p w14:paraId="2D18FAC0" w14:textId="77777777" w:rsidR="00D86B35" w:rsidRPr="00D86B35" w:rsidRDefault="00D86B35" w:rsidP="00D86B35">
      <w:pPr>
        <w:pStyle w:val="Bibliografa"/>
        <w:rPr>
          <w:lang w:val="es-MX"/>
        </w:rPr>
      </w:pPr>
      <w:r w:rsidRPr="00D86B35">
        <w:rPr>
          <w:lang w:val="es-MX"/>
        </w:rPr>
        <w:t>Melin, P., Castillo, O., 1997. Automated mathematical modelling and simulation for bacteria growth control in the food industry using artificial intelligence and Fractal Theory. Syst. Anal. Model. Simul. 29, 189–206.</w:t>
      </w:r>
    </w:p>
    <w:p w14:paraId="32586D65" w14:textId="77777777" w:rsidR="00D86B35" w:rsidRPr="00D86B35" w:rsidRDefault="00D86B35" w:rsidP="00D86B35">
      <w:pPr>
        <w:pStyle w:val="Bibliografa"/>
        <w:rPr>
          <w:lang w:val="es-MX"/>
        </w:rPr>
      </w:pPr>
      <w:r w:rsidRPr="00D86B35">
        <w:rPr>
          <w:lang w:val="es-MX"/>
        </w:rPr>
        <w:lastRenderedPageBreak/>
        <w:t>Mia, N., Hashem, M.A., Halim, M.A., Tariq, S., Ahamed, Z., 2026. Application of NIR spectroscopy with machine learning in the food industry: A comprehensive review. Food Phys. 3. https://doi.org/10.1016/j.foodp.2026.100089</w:t>
      </w:r>
    </w:p>
    <w:p w14:paraId="056986C6" w14:textId="77777777" w:rsidR="00D86B35" w:rsidRPr="00D86B35" w:rsidRDefault="00D86B35" w:rsidP="00D86B35">
      <w:pPr>
        <w:pStyle w:val="Bibliografa"/>
        <w:rPr>
          <w:lang w:val="es-MX"/>
        </w:rPr>
      </w:pPr>
      <w:r w:rsidRPr="00D86B35">
        <w:rPr>
          <w:lang w:val="es-MX"/>
        </w:rPr>
        <w:t>Munck, L., Nørgaard, L., Engelsen, S.B., Bro, R., Andersson, C.A., 1998. Chemometrics in food science - A demonstration of the feasibility of a highly exploratory, inductive evaluation strategy of fundamental scientific significance. Presented at the Chemometrics and Intelligent Laboratory Systems, pp. 31–60. https://doi.org/10.1016/S0169-7439(98)00074-4</w:t>
      </w:r>
    </w:p>
    <w:p w14:paraId="3C640D8E" w14:textId="77777777" w:rsidR="00D86B35" w:rsidRPr="00D86B35" w:rsidRDefault="00D86B35" w:rsidP="00D86B35">
      <w:pPr>
        <w:pStyle w:val="Bibliografa"/>
        <w:rPr>
          <w:lang w:val="es-MX"/>
        </w:rPr>
      </w:pPr>
      <w:r w:rsidRPr="00D86B35">
        <w:rPr>
          <w:lang w:val="es-MX"/>
        </w:rPr>
        <w:t>Ng, Y.S., Xue, W., Wang, W., Qi, P., 2019. Convolutional neural networks for food image recognition: An experimental study. Presented at the MADiMa 2019 - Proceedings of the 5th International Workshop on Multimedia Assisted Dietary Management, co-located with MM 2019, pp. 33–41. https://doi.org/10.1145/3347448.3357168</w:t>
      </w:r>
    </w:p>
    <w:p w14:paraId="6568E031" w14:textId="77777777" w:rsidR="00D86B35" w:rsidRPr="00D86B35" w:rsidRDefault="00D86B35" w:rsidP="00D86B35">
      <w:pPr>
        <w:pStyle w:val="Bibliografa"/>
        <w:rPr>
          <w:lang w:val="es-MX"/>
        </w:rPr>
      </w:pPr>
      <w:r w:rsidRPr="00D86B35">
        <w:rPr>
          <w:lang w:val="es-MX"/>
        </w:rPr>
        <w:t>Nohria, V., Soni, V., Mishra, M., Kumar, V., Lamba, S., 2023. Intelligent Food Recommendation System Based on Nutritional Information and Preferences of Customers. Presented at the 2023 International Conference on Computational Intelligence, Communication Technology and Networking, CICTN 2023, pp. 246–252. https://doi.org/10.1109/CICTN57981.2023.10141300</w:t>
      </w:r>
    </w:p>
    <w:p w14:paraId="036DAF51" w14:textId="77777777" w:rsidR="00D86B35" w:rsidRPr="00D86B35" w:rsidRDefault="00D86B35" w:rsidP="00D86B35">
      <w:pPr>
        <w:pStyle w:val="Bibliografa"/>
        <w:rPr>
          <w:lang w:val="es-MX"/>
        </w:rPr>
      </w:pPr>
      <w:r w:rsidRPr="00D86B35">
        <w:rPr>
          <w:lang w:val="es-MX"/>
        </w:rPr>
        <w:t>Norouzi, S., Ghalibaf, A.K., Sistani, S., Banazadeh, V., Keykhaei, F., Zareishargh, P., Amiri, F., Nematy, M., Etminani, K., 2018. A mobile application for managing diabetic patients’ nutrition: A food recommender system. Arch. Iran. Med. 21, 466–472.</w:t>
      </w:r>
    </w:p>
    <w:p w14:paraId="21EB5F0A" w14:textId="77777777" w:rsidR="00D86B35" w:rsidRPr="00D86B35" w:rsidRDefault="00D86B35" w:rsidP="00D86B35">
      <w:pPr>
        <w:pStyle w:val="Bibliografa"/>
        <w:rPr>
          <w:lang w:val="es-MX"/>
        </w:rPr>
      </w:pPr>
      <w:r w:rsidRPr="00D86B35">
        <w:rPr>
          <w:lang w:val="es-MX"/>
        </w:rPr>
        <w:t>Pan, L., Pouyanfar, S., Chen, H., Qin, J., Chen, S.-C., 2017. DeepFood: Automatic Multi-Class Classification of Food Ingredients Using Deep Learning. Presented at the Proceedings - 2017 IEEE 3rd International Conference on Collaboration and Internet Computing, CIC 2017, pp. 181–189. https://doi.org/10.1109/CIC.2017.00033</w:t>
      </w:r>
    </w:p>
    <w:p w14:paraId="5DA9C757" w14:textId="77777777" w:rsidR="00D86B35" w:rsidRPr="00D86B35" w:rsidRDefault="00D86B35" w:rsidP="00D86B35">
      <w:pPr>
        <w:pStyle w:val="Bibliografa"/>
        <w:rPr>
          <w:lang w:val="es-MX"/>
        </w:rPr>
      </w:pPr>
      <w:r w:rsidRPr="00D86B35">
        <w:rPr>
          <w:lang w:val="es-MX"/>
        </w:rPr>
        <w:t>Pan, L., Qin, J., Chen, H., Xiang, X., Li, C., Chen, R., 2019. Image augmentation-based food recognition with convolutional neural networks. Comput. Mater. Contin. 59, 297–313. https://doi.org/10.32604/cmc.2019.04097</w:t>
      </w:r>
    </w:p>
    <w:p w14:paraId="55514419" w14:textId="77777777" w:rsidR="00D86B35" w:rsidRPr="00D86B35" w:rsidRDefault="00D86B35" w:rsidP="00D86B35">
      <w:pPr>
        <w:pStyle w:val="Bibliografa"/>
        <w:rPr>
          <w:lang w:val="es-MX"/>
        </w:rPr>
      </w:pPr>
      <w:r w:rsidRPr="00D86B35">
        <w:rPr>
          <w:lang w:val="es-MX"/>
        </w:rPr>
        <w:t>Pandey, N.K., Mishra, A.K., Kumar, V., Kumar, A., Diwakar, M., Tripathi, N., 2023. Machine Learning based Food Demand Estimation for Restaurants. Presented at the 2023 6th International Conference on Information Systems and Computer Networks, ISCON 2023. https://doi.org/10.1109/ISCON57294.2023.10112059</w:t>
      </w:r>
    </w:p>
    <w:p w14:paraId="29AE57B6" w14:textId="77777777" w:rsidR="00D86B35" w:rsidRPr="00D86B35" w:rsidRDefault="00D86B35" w:rsidP="00D86B35">
      <w:pPr>
        <w:pStyle w:val="Bibliografa"/>
        <w:rPr>
          <w:lang w:val="es-MX"/>
        </w:rPr>
      </w:pPr>
      <w:r w:rsidRPr="00D86B35">
        <w:rPr>
          <w:lang w:val="es-MX"/>
        </w:rPr>
        <w:t>Patel, Z., Chokshi, H.J., 2025. Food Recommender System: Methods, Challenges, and Future Research Directions. Int. J. Eng. Trends Technol. 73, 267–276. https://doi.org/10.14445/22315381/IJETT-V73I5P123</w:t>
      </w:r>
    </w:p>
    <w:p w14:paraId="2067B8C9" w14:textId="77777777" w:rsidR="00D86B35" w:rsidRPr="00D86B35" w:rsidRDefault="00D86B35" w:rsidP="00D86B35">
      <w:pPr>
        <w:pStyle w:val="Bibliografa"/>
        <w:rPr>
          <w:lang w:val="es-MX"/>
        </w:rPr>
      </w:pPr>
      <w:r w:rsidRPr="00D86B35">
        <w:rPr>
          <w:lang w:val="es-MX"/>
        </w:rPr>
        <w:t>Patil, A., Shah, D., Shah, A., Kotecha, R., 2023. Forecasting Prices of Agricultural Commodities using Machine Learning for Global Food Security: Towards Sustainable Development Goal 2. Int. J. Eng. Trends Technol. 71, 277–291. https://doi.org/10.14445/22315381/IJETT-V71I12P226</w:t>
      </w:r>
    </w:p>
    <w:p w14:paraId="4628BE6D" w14:textId="77777777" w:rsidR="00D86B35" w:rsidRPr="00D86B35" w:rsidRDefault="00D86B35" w:rsidP="00D86B35">
      <w:pPr>
        <w:pStyle w:val="Bibliografa"/>
        <w:rPr>
          <w:lang w:val="es-MX"/>
        </w:rPr>
      </w:pPr>
      <w:r w:rsidRPr="00D86B35">
        <w:rPr>
          <w:lang w:val="es-MX"/>
        </w:rPr>
        <w:t>Popovski, G., Seljak, B.K., Eftimov, T., 2019. FoodontoMap: Linking food concepts across different food ontologies. Presented at the IC3K 2019 - Proceedings of the 11th International Joint Conference on Knowledge Discovery, Knowledge Engineering and Knowledge Management, pp. 195–202. https://doi.org/10.5220/0008353201950202</w:t>
      </w:r>
    </w:p>
    <w:p w14:paraId="241E3969" w14:textId="77777777" w:rsidR="00D86B35" w:rsidRPr="00D86B35" w:rsidRDefault="00D86B35" w:rsidP="00D86B35">
      <w:pPr>
        <w:pStyle w:val="Bibliografa"/>
        <w:rPr>
          <w:lang w:val="es-MX"/>
        </w:rPr>
      </w:pPr>
      <w:r w:rsidRPr="00D86B35">
        <w:rPr>
          <w:lang w:val="es-MX"/>
        </w:rPr>
        <w:t>Qian, C., Murphy, S.I., Orsi, R.H., Wiedmann, M., 2023. How Can AI Help Improve Food Safety? Annu. Rev. Food Sci. Technol. 14, 517–538. https://doi.org/10.1146/annurev-food-060721-013815</w:t>
      </w:r>
    </w:p>
    <w:p w14:paraId="368D3482" w14:textId="77777777" w:rsidR="00D86B35" w:rsidRPr="00D86B35" w:rsidRDefault="00D86B35" w:rsidP="00D86B35">
      <w:pPr>
        <w:pStyle w:val="Bibliografa"/>
        <w:rPr>
          <w:lang w:val="es-MX"/>
        </w:rPr>
      </w:pPr>
      <w:r w:rsidRPr="00D86B35">
        <w:rPr>
          <w:lang w:val="es-MX"/>
        </w:rPr>
        <w:t>Radu, A.I., Kuellmer, M., Giese, B., Huebner, U., Weber, K., Cialla-May, D., Popp, J., 2016a. Surface-enhanced Raman spectroscopy (SERS) in food analytics: Detection of vitamins B2 and B12 in cereals. Talanta 160, 289–297. https://doi.org/10.1016/j.talanta.2016.07.027</w:t>
      </w:r>
    </w:p>
    <w:p w14:paraId="62241E04" w14:textId="77777777" w:rsidR="00D86B35" w:rsidRPr="00D86B35" w:rsidRDefault="00D86B35" w:rsidP="00D86B35">
      <w:pPr>
        <w:pStyle w:val="Bibliografa"/>
        <w:rPr>
          <w:lang w:val="es-MX"/>
        </w:rPr>
      </w:pPr>
      <w:r w:rsidRPr="00D86B35">
        <w:rPr>
          <w:lang w:val="es-MX"/>
        </w:rPr>
        <w:t>Radu, A.I., Ryabchykov, O., Bocklitz, T.W., Huebner, U., Weber, K., Cialla-May, D., Popp, J., 2016b. Toward food analytics: Fast estimation of lycopene and β-carotene content in tomatoes based on surface enhanced Raman spectroscopy (SERS). Analyst 141, 4447–4455. https://doi.org/10.1039/c6an00390g</w:t>
      </w:r>
    </w:p>
    <w:p w14:paraId="1EA06189" w14:textId="77777777" w:rsidR="00D86B35" w:rsidRPr="00D86B35" w:rsidRDefault="00D86B35" w:rsidP="00D86B35">
      <w:pPr>
        <w:pStyle w:val="Bibliografa"/>
        <w:rPr>
          <w:lang w:val="es-MX"/>
        </w:rPr>
      </w:pPr>
      <w:r w:rsidRPr="00D86B35">
        <w:rPr>
          <w:lang w:val="es-MX"/>
        </w:rPr>
        <w:t>Rojas-Flores, S.J., Liza, R., Nazario-Naveda, R., Díaz, F., Delfin-Narciso, D., Cardenas, M.G., 2026. A Bibliometric Review of Machine Learning for Sustainable Agri-Food Systems: Evolution, Collaboration Networks, and Future Directions. Agric. Switz. 16. https://doi.org/10.3390/agriculture16040462</w:t>
      </w:r>
    </w:p>
    <w:p w14:paraId="09CA95B2" w14:textId="77777777" w:rsidR="00D86B35" w:rsidRPr="00D86B35" w:rsidRDefault="00D86B35" w:rsidP="00D86B35">
      <w:pPr>
        <w:pStyle w:val="Bibliografa"/>
        <w:rPr>
          <w:lang w:val="es-MX"/>
        </w:rPr>
      </w:pPr>
      <w:r w:rsidRPr="00D86B35">
        <w:rPr>
          <w:lang w:val="es-MX"/>
        </w:rPr>
        <w:t>Ropodi, A.I., Panagou, E.Z., Nychas, G.-J.E., 2016. Data mining derived from food analyses using non-invasive/non-destructive analytical techniques; determination of food authenticity, quality &amp; safety in tandem with computer science disciplines. Trends Food Sci. Technol. 50, 11–25. https://doi.org/10.1016/j.tifs.2016.01.011</w:t>
      </w:r>
    </w:p>
    <w:p w14:paraId="3BDD87BC" w14:textId="77777777" w:rsidR="00D86B35" w:rsidRPr="00D86B35" w:rsidRDefault="00D86B35" w:rsidP="00D86B35">
      <w:pPr>
        <w:pStyle w:val="Bibliografa"/>
        <w:rPr>
          <w:lang w:val="es-MX"/>
        </w:rPr>
      </w:pPr>
      <w:r w:rsidRPr="00D86B35">
        <w:rPr>
          <w:lang w:val="es-MX"/>
        </w:rPr>
        <w:t>Singh, M., Domijan, K., 2019. Comparison of machine learning models in food authentication studies. Presented at the 30th Irish Signals and Systems Conference, ISSC 2019. https://doi.org/10.1109/ISSC.2019.8904924</w:t>
      </w:r>
    </w:p>
    <w:p w14:paraId="3CAD085F" w14:textId="77777777" w:rsidR="00D86B35" w:rsidRPr="00D86B35" w:rsidRDefault="00D86B35" w:rsidP="00D86B35">
      <w:pPr>
        <w:pStyle w:val="Bibliografa"/>
        <w:rPr>
          <w:lang w:val="es-MX"/>
        </w:rPr>
      </w:pPr>
      <w:r w:rsidRPr="00D86B35">
        <w:rPr>
          <w:lang w:val="es-MX"/>
        </w:rPr>
        <w:t>Siripurapu, I.D., Rachakonda, L., Mohanty, S.P., Kougianos, E., 2026. iLog 2.2: Volume and Nutrition Estimation for Mixed Foods via Mask R-CNN and Federated Learning. Electron. Switz. 15. https://doi.org/10.3390/electronics15071460</w:t>
      </w:r>
    </w:p>
    <w:p w14:paraId="5526EC84" w14:textId="77777777" w:rsidR="00D86B35" w:rsidRPr="00D86B35" w:rsidRDefault="00D86B35" w:rsidP="00D86B35">
      <w:pPr>
        <w:pStyle w:val="Bibliografa"/>
        <w:rPr>
          <w:lang w:val="es-MX"/>
        </w:rPr>
      </w:pPr>
      <w:r w:rsidRPr="00D86B35">
        <w:rPr>
          <w:lang w:val="es-MX"/>
        </w:rPr>
        <w:t>Snae, C., Brückner, M., 2008. FOODS: A Food-Oriented Ontology-Driven System. Presented at the 2008 2nd IEEE International Conference on Digital Ecosystems and Technologies, IEEE-DEST 2008, pp. 168–176. https://doi.org/10.1109/DEST.2008.4635195</w:t>
      </w:r>
    </w:p>
    <w:p w14:paraId="514C7325" w14:textId="77777777" w:rsidR="00D86B35" w:rsidRPr="00D86B35" w:rsidRDefault="00D86B35" w:rsidP="00D86B35">
      <w:pPr>
        <w:pStyle w:val="Bibliografa"/>
        <w:rPr>
          <w:lang w:val="es-MX"/>
        </w:rPr>
      </w:pPr>
      <w:r w:rsidRPr="00D86B35">
        <w:rPr>
          <w:lang w:val="es-MX"/>
        </w:rPr>
        <w:t>Srivastava, A., Jain, A., Gupta, H., Tyagi, H., Singh, G., 2026. Thrive-Dine: A Machine Learning Powered Diet Recall App for Personalized Nutrition Management. Presented at the Lecture Notes in Networks and Systems, pp. 360–377. https://doi.org/10.1007/978-3-032-20994-8_30</w:t>
      </w:r>
    </w:p>
    <w:p w14:paraId="7CEA418F" w14:textId="77777777" w:rsidR="00D86B35" w:rsidRPr="00D86B35" w:rsidRDefault="00D86B35" w:rsidP="00D86B35">
      <w:pPr>
        <w:pStyle w:val="Bibliografa"/>
        <w:rPr>
          <w:lang w:val="es-MX"/>
        </w:rPr>
      </w:pPr>
      <w:r w:rsidRPr="00D86B35">
        <w:rPr>
          <w:lang w:val="es-MX"/>
        </w:rPr>
        <w:lastRenderedPageBreak/>
        <w:t>Subhi, M.A., Ali, S.Md., 2019. A deep convolutional neural network for food detection and recognition. Presented at the 2018 IEEE EMBS Conference on Biomedical Engineering and Sciences, IECBES 2018 - Proceedings, pp. 284–287. https://doi.org/10.1109/IECBES.2018.08626720</w:t>
      </w:r>
    </w:p>
    <w:p w14:paraId="41E1F31A" w14:textId="77777777" w:rsidR="00D86B35" w:rsidRPr="00D86B35" w:rsidRDefault="00D86B35" w:rsidP="00D86B35">
      <w:pPr>
        <w:pStyle w:val="Bibliografa"/>
        <w:rPr>
          <w:lang w:val="es-MX"/>
        </w:rPr>
      </w:pPr>
      <w:r w:rsidRPr="00D86B35">
        <w:rPr>
          <w:lang w:val="es-MX"/>
        </w:rPr>
        <w:t>Suddul, G., Seguin, J.F.L., 2023. A comparative study of deep learning methods for food classification with images. Food Humanity 1, 800–808. https://doi.org/10.1016/j.foohum.2023.07.018</w:t>
      </w:r>
    </w:p>
    <w:p w14:paraId="1437F25B" w14:textId="77777777" w:rsidR="00D86B35" w:rsidRPr="00D86B35" w:rsidRDefault="00D86B35" w:rsidP="00D86B35">
      <w:pPr>
        <w:pStyle w:val="Bibliografa"/>
        <w:rPr>
          <w:lang w:val="es-MX"/>
        </w:rPr>
      </w:pPr>
      <w:r w:rsidRPr="00D86B35">
        <w:rPr>
          <w:lang w:val="es-MX"/>
        </w:rPr>
        <w:t>Taneja, A., Nair, G., Joshi, M., Sharma, S., Sharma, S., Jambrak, A.R., Roselló-Soto, E., Barba, F.J., Castagnini, J.M., Leksawasdi, N., Phimolsiripol, Y., 2023. Artificial Intelligence: Implications for the Agri-Food Sector. Agronomy 13. https://doi.org/10.3390/agronomy13051397</w:t>
      </w:r>
    </w:p>
    <w:p w14:paraId="41595298" w14:textId="77777777" w:rsidR="00D86B35" w:rsidRPr="00D86B35" w:rsidRDefault="00D86B35" w:rsidP="00D86B35">
      <w:pPr>
        <w:pStyle w:val="Bibliografa"/>
        <w:rPr>
          <w:lang w:val="es-MX"/>
        </w:rPr>
      </w:pPr>
      <w:r w:rsidRPr="00D86B35">
        <w:rPr>
          <w:lang w:val="es-MX"/>
        </w:rPr>
        <w:t>Tessa, M., Abchiche, S., Ferstler, Y.C., Tchappi, I., Benatchba, K., Najjar, A., 2023. Enhancing Explanaibility in AI: Food Recommender System Use Case. Presented at the ACM International Conference Proceeding Series, pp. 395–397. https://doi.org/10.1145/3623809.3623938</w:t>
      </w:r>
    </w:p>
    <w:p w14:paraId="1AC25A47" w14:textId="77777777" w:rsidR="00D86B35" w:rsidRPr="00D86B35" w:rsidRDefault="00D86B35" w:rsidP="00D86B35">
      <w:pPr>
        <w:pStyle w:val="Bibliografa"/>
        <w:rPr>
          <w:lang w:val="es-MX"/>
        </w:rPr>
      </w:pPr>
      <w:r w:rsidRPr="00D86B35">
        <w:rPr>
          <w:lang w:val="es-MX"/>
        </w:rPr>
        <w:t>Trang Tran, T.N., Atas, M., Felfernig, A., Stettinger, M., 2018. An overview of recommender systems in the healthy food domain. J. Intell. Inf. Syst. 50, 501–526. https://doi.org/10.1007/s10844-017-0469-0</w:t>
      </w:r>
    </w:p>
    <w:p w14:paraId="2D0E0D17" w14:textId="77777777" w:rsidR="00D86B35" w:rsidRPr="00D86B35" w:rsidRDefault="00D86B35" w:rsidP="00D86B35">
      <w:pPr>
        <w:pStyle w:val="Bibliografa"/>
        <w:rPr>
          <w:lang w:val="es-MX"/>
        </w:rPr>
      </w:pPr>
      <w:r w:rsidRPr="00D86B35">
        <w:rPr>
          <w:lang w:val="es-MX"/>
        </w:rPr>
        <w:t>Valente, F.J., 2023. How to optimise food production and nutrients circulation: Artificial intelligence &amp; blockchainbased circular food supply chain. Waste Food Return. Nutr. Food Chain 257–282. https://doi.org/10.3920/978-90-8686-929-9_11</w:t>
      </w:r>
    </w:p>
    <w:p w14:paraId="0F190725" w14:textId="77777777" w:rsidR="00D86B35" w:rsidRPr="00D86B35" w:rsidRDefault="00D86B35" w:rsidP="00D86B35">
      <w:pPr>
        <w:pStyle w:val="Bibliografa"/>
        <w:rPr>
          <w:lang w:val="es-MX"/>
        </w:rPr>
      </w:pPr>
      <w:r w:rsidRPr="00D86B35">
        <w:rPr>
          <w:lang w:val="es-MX"/>
        </w:rPr>
        <w:t>Wang, H., Sahoo, D., Liu, C., Lim, E.-P., Hoi, S.C.H., 2019. Learning cross-modal embeddings with adversarial networks for cooking recipes and food images. Presented at the Proceedings of the IEEE Computer Society Conference on Computer Vision and Pattern Recognition, pp. 11564–11573. https://doi.org/10.1109/CVPR.2019.01184</w:t>
      </w:r>
    </w:p>
    <w:p w14:paraId="4E33DD79" w14:textId="77777777" w:rsidR="00D86B35" w:rsidRPr="00D86B35" w:rsidRDefault="00D86B35" w:rsidP="00D86B35">
      <w:pPr>
        <w:pStyle w:val="Bibliografa"/>
        <w:rPr>
          <w:lang w:val="es-MX"/>
        </w:rPr>
      </w:pPr>
      <w:r w:rsidRPr="00D86B35">
        <w:rPr>
          <w:lang w:val="es-MX"/>
        </w:rPr>
        <w:t>Wang, M.-H., Lee, C.-S., Chen, Z.-W., Hagras, H., Kuo, S.-E., Kuo, H.-C., Cheng, H.-H., 2013. A Type-2 FML-based fuzzy ontology for dietary assessment. Stud. Fuzziness Soft Comput. 296, 149–168. https://doi.org/10.1007/978-3-642-35488-5_9</w:t>
      </w:r>
    </w:p>
    <w:p w14:paraId="36C44C4A" w14:textId="77777777" w:rsidR="00D86B35" w:rsidRPr="00D86B35" w:rsidRDefault="00D86B35" w:rsidP="00D86B35">
      <w:pPr>
        <w:pStyle w:val="Bibliografa"/>
        <w:rPr>
          <w:lang w:val="es-MX"/>
        </w:rPr>
      </w:pPr>
      <w:r w:rsidRPr="00D86B35">
        <w:rPr>
          <w:lang w:val="es-MX"/>
        </w:rPr>
        <w:t>Wang, Y., Yang, Y., Liu, H., 2026. A Review of High-Throughput Optical Sensors for Food Detection Based on Machine Learning. Foods 15. https://doi.org/10.3390/foods15010133</w:t>
      </w:r>
    </w:p>
    <w:p w14:paraId="23AF8ADA" w14:textId="77777777" w:rsidR="00D86B35" w:rsidRPr="00D86B35" w:rsidRDefault="00D86B35" w:rsidP="00D86B35">
      <w:pPr>
        <w:pStyle w:val="Bibliografa"/>
        <w:rPr>
          <w:lang w:val="es-MX"/>
        </w:rPr>
      </w:pPr>
      <w:r w:rsidRPr="00D86B35">
        <w:rPr>
          <w:lang w:val="es-MX"/>
        </w:rPr>
        <w:t>Wani, N.R., Mushtaq, M., Amin, Q.A., Jan, S.Y., Amin, I., 2026. Artificial Intelligence and Machine Learning in Food Rheology. Appl. Rheol. Food Process. 323–338. https://doi.org/10.1201/9781003750642-12</w:t>
      </w:r>
    </w:p>
    <w:p w14:paraId="206E8A1D" w14:textId="77777777" w:rsidR="00D86B35" w:rsidRPr="00D86B35" w:rsidRDefault="00D86B35" w:rsidP="00D86B35">
      <w:pPr>
        <w:pStyle w:val="Bibliografa"/>
        <w:rPr>
          <w:lang w:val="es-MX"/>
        </w:rPr>
      </w:pPr>
      <w:r w:rsidRPr="00D86B35">
        <w:rPr>
          <w:lang w:val="es-MX"/>
        </w:rPr>
        <w:t>Wei, C., Zhou, L., Liang, B., Chen, J., Wang, G., Li, X., 2026. Artificial intelligence revolutionize food detection? Vision, olfaction and taste integrated with machine learning/deep learning in food detection. Food Chem. 499. https://doi.org/10.1016/j.foodchem.2025.147377</w:t>
      </w:r>
    </w:p>
    <w:p w14:paraId="4BB547DC" w14:textId="77777777" w:rsidR="00D86B35" w:rsidRPr="00D86B35" w:rsidRDefault="00D86B35" w:rsidP="00D86B35">
      <w:pPr>
        <w:pStyle w:val="Bibliografa"/>
        <w:rPr>
          <w:lang w:val="es-MX"/>
        </w:rPr>
      </w:pPr>
      <w:r w:rsidRPr="00D86B35">
        <w:rPr>
          <w:lang w:val="es-MX"/>
        </w:rPr>
        <w:t>Wu, J., Garcia, K., Mayer, S., Albert, J., 2026. NutriLink: An Ontology for Linking Digital Receipts to Food Nutrition Information and Dietary Recommendations. Semantic Web 17. https://doi.org/10.1177/22104968261431445</w:t>
      </w:r>
    </w:p>
    <w:p w14:paraId="0492AE26" w14:textId="77777777" w:rsidR="00D86B35" w:rsidRPr="00D86B35" w:rsidRDefault="00D86B35" w:rsidP="00D86B35">
      <w:pPr>
        <w:pStyle w:val="Bibliografa"/>
        <w:rPr>
          <w:lang w:val="es-MX"/>
        </w:rPr>
      </w:pPr>
      <w:r w:rsidRPr="00D86B35">
        <w:rPr>
          <w:lang w:val="es-MX"/>
        </w:rPr>
        <w:t>Wu, Q., Yuan, J., Zhou, J., Yu, S., Xin, X., Liu, J., Cui, X., 2026. Advances in Data Mining for Food Flavor Analysis: A Comprehensive Review of Techniques, Applications and Future Directions. J. Future Foods 6, 519–532. https://doi.org/10.1016/j.jfutfo.2024.12.002</w:t>
      </w:r>
    </w:p>
    <w:p w14:paraId="0A2F9883" w14:textId="77777777" w:rsidR="00D86B35" w:rsidRPr="00D86B35" w:rsidRDefault="00D86B35" w:rsidP="00D86B35">
      <w:pPr>
        <w:pStyle w:val="Bibliografa"/>
        <w:rPr>
          <w:lang w:val="es-MX"/>
        </w:rPr>
      </w:pPr>
      <w:r w:rsidRPr="00D86B35">
        <w:rPr>
          <w:lang w:val="es-MX"/>
        </w:rPr>
        <w:t>Yanai, K., Kawano, Y., 2015. Food image recognition using deep convolutional network with pre-training and fine-tuning. Presented at the 2015 IEEE International Conference on Multimedia and Expo Workshops, ICMEW 2015. https://doi.org/10.1109/ICMEW.2015.7169816</w:t>
      </w:r>
    </w:p>
    <w:p w14:paraId="5EFA8F9D" w14:textId="77777777" w:rsidR="00D86B35" w:rsidRPr="00D86B35" w:rsidRDefault="00D86B35" w:rsidP="00D86B35">
      <w:pPr>
        <w:pStyle w:val="Bibliografa"/>
        <w:rPr>
          <w:lang w:val="es-MX"/>
        </w:rPr>
      </w:pPr>
      <w:r w:rsidRPr="00D86B35">
        <w:rPr>
          <w:lang w:val="es-MX"/>
        </w:rPr>
        <w:t>Yilmaz, A., Naidu, R., Brewster, C., 2023. FSO: Food Safety Monitoring Ontology. Presented at the CEUR Workshop Proceedings, pp. 42–51.</w:t>
      </w:r>
    </w:p>
    <w:p w14:paraId="4D645273" w14:textId="77777777" w:rsidR="00D86B35" w:rsidRPr="00D86B35" w:rsidRDefault="00D86B35" w:rsidP="00D86B35">
      <w:pPr>
        <w:pStyle w:val="Bibliografa"/>
        <w:rPr>
          <w:lang w:val="es-MX"/>
        </w:rPr>
      </w:pPr>
      <w:r w:rsidRPr="00D86B35">
        <w:rPr>
          <w:lang w:val="es-MX"/>
        </w:rPr>
        <w:t>Yuan, J., Wu, Q., Zhou, J., Yu, S., Xin, X., Liu, J., Cui, X., 2026. A Review of Deep Learning Models for Food Flavor Data Analysis. J. Future Foods 6, 533–544. https://doi.org/10.1016/j.jfutfo.2025.01.001</w:t>
      </w:r>
    </w:p>
    <w:p w14:paraId="1CBBEC82" w14:textId="77777777" w:rsidR="00D86B35" w:rsidRPr="00D86B35" w:rsidRDefault="00D86B35" w:rsidP="00D86B35">
      <w:pPr>
        <w:pStyle w:val="Bibliografa"/>
        <w:rPr>
          <w:lang w:val="es-MX"/>
        </w:rPr>
      </w:pPr>
      <w:r w:rsidRPr="00D86B35">
        <w:rPr>
          <w:lang w:val="es-MX"/>
        </w:rPr>
        <w:t>Zhang, D., 2026. Practical guide for food scientists to build AI: data, algorithms, and applications. Food Chem. 499. https://doi.org/10.1016/j.foodchem.2025.147281</w:t>
      </w:r>
    </w:p>
    <w:p w14:paraId="706CEBD3" w14:textId="77777777" w:rsidR="00D86B35" w:rsidRPr="00D86B35" w:rsidRDefault="00D86B35" w:rsidP="00D86B35">
      <w:pPr>
        <w:pStyle w:val="Bibliografa"/>
        <w:rPr>
          <w:lang w:val="es-MX"/>
        </w:rPr>
      </w:pPr>
      <w:r w:rsidRPr="00D86B35">
        <w:rPr>
          <w:lang w:val="es-MX"/>
        </w:rPr>
        <w:t>Zhang, Q., Elsweiler, D., Trattner, C., 2023. Understanding and predicting cross-cultural food preferences with online recipe images. Inf. Process. Manag. 60. https://doi.org/10.1016/j.ipm.2023.103443</w:t>
      </w:r>
    </w:p>
    <w:p w14:paraId="1D9FEB20" w14:textId="77777777" w:rsidR="00D86B35" w:rsidRPr="00D86B35" w:rsidRDefault="00D86B35" w:rsidP="00D86B35">
      <w:pPr>
        <w:pStyle w:val="Bibliografa"/>
        <w:rPr>
          <w:lang w:val="es-MX"/>
        </w:rPr>
      </w:pPr>
      <w:r w:rsidRPr="00D86B35">
        <w:rPr>
          <w:lang w:val="es-MX"/>
        </w:rPr>
        <w:t>Zhao, C., He, Z., Ashaolu, T.J., 2026. Possibilities and limitations of artificial intelligence in food-derived peptides. J. Sci. Food Agric. 106, 1438–1450. https://doi.org/10.1002/jsfa.70099</w:t>
      </w:r>
    </w:p>
    <w:p w14:paraId="1B0BECA4" w14:textId="77777777" w:rsidR="00D86B35" w:rsidRPr="00D86B35" w:rsidRDefault="00D86B35" w:rsidP="00D86B35">
      <w:pPr>
        <w:pStyle w:val="Bibliografa"/>
        <w:rPr>
          <w:lang w:val="es-MX"/>
        </w:rPr>
      </w:pPr>
      <w:r w:rsidRPr="00D86B35">
        <w:rPr>
          <w:lang w:val="es-MX"/>
        </w:rPr>
        <w:t>Zheng, J., Wang, J., Shen, J., An, R., 2024. Artificial Intelligence Applications to Measure Food and Nutrient Intakes: Scoping Review. J. Med. Internet Res. 26. https://doi.org/10.2196/54557</w:t>
      </w:r>
    </w:p>
    <w:p w14:paraId="33820407" w14:textId="77777777" w:rsidR="00D86B35" w:rsidRPr="00D86B35" w:rsidRDefault="00D86B35" w:rsidP="00D86B35">
      <w:pPr>
        <w:pStyle w:val="Bibliografa"/>
        <w:rPr>
          <w:lang w:val="es-MX"/>
        </w:rPr>
      </w:pPr>
      <w:r w:rsidRPr="00D86B35">
        <w:rPr>
          <w:lang w:val="es-MX"/>
        </w:rPr>
        <w:t>Zhou, L., Zhang, C., Liu, F., Qiu, Z., He, Y., 2019. Application of Deep Learning in Food: A Review. Compr. Rev. Food Sci. Food Saf. 18, 1793–1811. https://doi.org/10.1111/1541-4337.12492</w:t>
      </w:r>
    </w:p>
    <w:p w14:paraId="1DE16014" w14:textId="77777777" w:rsidR="00D86B35" w:rsidRPr="00D86B35" w:rsidRDefault="00D86B35" w:rsidP="00D86B35">
      <w:pPr>
        <w:pStyle w:val="Bibliografa"/>
        <w:rPr>
          <w:lang w:val="es-MX"/>
        </w:rPr>
      </w:pPr>
      <w:r w:rsidRPr="00D86B35">
        <w:rPr>
          <w:lang w:val="es-MX"/>
        </w:rPr>
        <w:t>Zhou, X., Li, Z., Huang, X., Hu, X., Li, Z., Shi, J., Zou, X., 2026. Artificial intelligence-driven food safety and quality control. J. Food Meas. Charact. 20, 4071–4108. https://doi.org/10.1007/s11694-026-04088-1</w:t>
      </w:r>
    </w:p>
    <w:p w14:paraId="58DB60B1" w14:textId="6A2FA971" w:rsidR="00BD1690" w:rsidRDefault="002B1A57" w:rsidP="00D86B35">
      <w:pPr>
        <w:pStyle w:val="Bibliografa"/>
        <w:rPr>
          <w:lang w:val="en-US"/>
        </w:rPr>
      </w:pPr>
      <w:r>
        <w:rPr>
          <w:lang w:val="en-US"/>
        </w:rPr>
        <w:fldChar w:fldCharType="end"/>
      </w:r>
    </w:p>
    <w:p w14:paraId="0BC9B674" w14:textId="77777777" w:rsidR="00BD1690" w:rsidRDefault="00BD1690" w:rsidP="00BD1690">
      <w:pPr>
        <w:rPr>
          <w:lang w:val="en-US"/>
        </w:rPr>
      </w:pPr>
    </w:p>
    <w:p w14:paraId="2B1D527C" w14:textId="77777777" w:rsidR="00BD1690" w:rsidRDefault="00BD1690" w:rsidP="00BD1690">
      <w:pPr>
        <w:rPr>
          <w:lang w:val="en-US"/>
        </w:rPr>
      </w:pPr>
    </w:p>
    <w:p w14:paraId="4A4CD2DD" w14:textId="77777777" w:rsidR="00BD1690" w:rsidRPr="00BD1690" w:rsidRDefault="00BD1690" w:rsidP="00BD1690">
      <w:pPr>
        <w:rPr>
          <w:lang w:val="en-US"/>
        </w:rPr>
      </w:pPr>
    </w:p>
    <w:p w14:paraId="0B5B101D" w14:textId="77777777" w:rsidR="00F16E64" w:rsidRPr="00F16E64" w:rsidRDefault="00F16E64" w:rsidP="00F16E64">
      <w:pPr>
        <w:rPr>
          <w:lang w:val="en-US"/>
        </w:rPr>
      </w:pPr>
    </w:p>
    <w:sectPr w:rsidR="00F16E64" w:rsidRPr="00F16E64" w:rsidSect="003C508B">
      <w:headerReference w:type="even" r:id="rId8"/>
      <w:headerReference w:type="default" r:id="rId9"/>
      <w:footerReference w:type="even" r:id="rId10"/>
      <w:footerReference w:type="default" r:id="rId11"/>
      <w:headerReference w:type="first" r:id="rId12"/>
      <w:footerReference w:type="first" r:id="rId13"/>
      <w:pgSz w:w="11906" w:h="16838"/>
      <w:pgMar w:top="1133" w:right="1133" w:bottom="1133" w:left="1417"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80A0C5" w14:textId="77777777" w:rsidR="0088367E" w:rsidRDefault="0088367E">
      <w:pPr>
        <w:spacing w:line="240" w:lineRule="auto"/>
      </w:pPr>
      <w:r>
        <w:separator/>
      </w:r>
    </w:p>
  </w:endnote>
  <w:endnote w:type="continuationSeparator" w:id="0">
    <w:p w14:paraId="2BE4ECFA" w14:textId="77777777" w:rsidR="0088367E" w:rsidRDefault="008836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37D9F" w14:textId="77777777" w:rsidR="00347FDE" w:rsidRDefault="00347FD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D683F9" w14:textId="1811D52C" w:rsidR="0027056D" w:rsidRDefault="0027056D">
    <w:pPr>
      <w:jc w:val="right"/>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8B95E8" w14:textId="77777777" w:rsidR="00347FDE" w:rsidRDefault="00347FD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B34FDA" w14:textId="77777777" w:rsidR="0088367E" w:rsidRDefault="0088367E">
      <w:pPr>
        <w:spacing w:line="240" w:lineRule="auto"/>
      </w:pPr>
      <w:r>
        <w:separator/>
      </w:r>
    </w:p>
  </w:footnote>
  <w:footnote w:type="continuationSeparator" w:id="0">
    <w:p w14:paraId="2532714C" w14:textId="77777777" w:rsidR="0088367E" w:rsidRDefault="008836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722402535"/>
      <w:docPartObj>
        <w:docPartGallery w:val="Page Numbers (Top of Page)"/>
        <w:docPartUnique/>
      </w:docPartObj>
    </w:sdtPr>
    <w:sdtContent>
      <w:p w14:paraId="2D0B07A6" w14:textId="486DB9B2" w:rsidR="003C508B" w:rsidRDefault="003C508B" w:rsidP="00947B5F">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7ED8B881" w14:textId="77777777" w:rsidR="00A873CC" w:rsidRDefault="00A873CC" w:rsidP="003C508B">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07817270"/>
      <w:docPartObj>
        <w:docPartGallery w:val="Page Numbers (Top of Page)"/>
        <w:docPartUnique/>
      </w:docPartObj>
    </w:sdtPr>
    <w:sdtContent>
      <w:p w14:paraId="7690CDB2" w14:textId="3070D77A" w:rsidR="003C508B" w:rsidRPr="00244C34" w:rsidRDefault="003C508B" w:rsidP="00947B5F">
        <w:pPr>
          <w:pStyle w:val="Encabezado"/>
          <w:framePr w:wrap="none" w:vAnchor="text" w:hAnchor="margin" w:xAlign="right" w:y="1"/>
          <w:rPr>
            <w:rStyle w:val="Nmerodepgina"/>
            <w:lang w:val="en-US"/>
          </w:rPr>
        </w:pPr>
        <w:r>
          <w:rPr>
            <w:rStyle w:val="Nmerodepgina"/>
          </w:rPr>
          <w:fldChar w:fldCharType="begin"/>
        </w:r>
        <w:r w:rsidRPr="00244C34">
          <w:rPr>
            <w:rStyle w:val="Nmerodepgina"/>
            <w:lang w:val="en-US"/>
          </w:rPr>
          <w:instrText xml:space="preserve"> PAGE </w:instrText>
        </w:r>
        <w:r>
          <w:rPr>
            <w:rStyle w:val="Nmerodepgina"/>
          </w:rPr>
          <w:fldChar w:fldCharType="separate"/>
        </w:r>
        <w:r w:rsidRPr="00244C34">
          <w:rPr>
            <w:rStyle w:val="Nmerodepgina"/>
            <w:noProof/>
            <w:lang w:val="en-US"/>
          </w:rPr>
          <w:t>4</w:t>
        </w:r>
        <w:r>
          <w:rPr>
            <w:rStyle w:val="Nmerodepgina"/>
          </w:rPr>
          <w:fldChar w:fldCharType="end"/>
        </w:r>
      </w:p>
    </w:sdtContent>
  </w:sdt>
  <w:p w14:paraId="6324DEEA" w14:textId="5DD30BFF" w:rsidR="00085517" w:rsidRPr="00244C34" w:rsidRDefault="00085517" w:rsidP="00F63201">
    <w:pPr>
      <w:ind w:firstLine="0"/>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4E919F" w14:textId="77777777" w:rsidR="00A873CC" w:rsidRDefault="00A873C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800B1F"/>
    <w:multiLevelType w:val="multilevel"/>
    <w:tmpl w:val="A0743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891B79"/>
    <w:multiLevelType w:val="hybridMultilevel"/>
    <w:tmpl w:val="6312101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 w15:restartNumberingAfterBreak="0">
    <w:nsid w:val="0F9F6890"/>
    <w:multiLevelType w:val="hybridMultilevel"/>
    <w:tmpl w:val="44A83EA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3" w15:restartNumberingAfterBreak="0">
    <w:nsid w:val="0FCC4B04"/>
    <w:multiLevelType w:val="hybridMultilevel"/>
    <w:tmpl w:val="E7DC72A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4" w15:restartNumberingAfterBreak="0">
    <w:nsid w:val="104C5AC3"/>
    <w:multiLevelType w:val="hybridMultilevel"/>
    <w:tmpl w:val="BFF80C6A"/>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32D4860"/>
    <w:multiLevelType w:val="hybridMultilevel"/>
    <w:tmpl w:val="932A4E0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6" w15:restartNumberingAfterBreak="0">
    <w:nsid w:val="1B072363"/>
    <w:multiLevelType w:val="hybridMultilevel"/>
    <w:tmpl w:val="7EA28BE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7" w15:restartNumberingAfterBreak="0">
    <w:nsid w:val="1E2B7CA7"/>
    <w:multiLevelType w:val="hybridMultilevel"/>
    <w:tmpl w:val="A782B15E"/>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8" w15:restartNumberingAfterBreak="0">
    <w:nsid w:val="1F791F5E"/>
    <w:multiLevelType w:val="hybridMultilevel"/>
    <w:tmpl w:val="1A7A09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41D3109"/>
    <w:multiLevelType w:val="hybridMultilevel"/>
    <w:tmpl w:val="C9E01734"/>
    <w:lvl w:ilvl="0" w:tplc="080A0001">
      <w:start w:val="1"/>
      <w:numFmt w:val="bullet"/>
      <w:lvlText w:val=""/>
      <w:lvlJc w:val="left"/>
      <w:pPr>
        <w:ind w:left="803" w:hanging="360"/>
      </w:pPr>
      <w:rPr>
        <w:rFonts w:ascii="Symbol" w:hAnsi="Symbol" w:hint="default"/>
      </w:rPr>
    </w:lvl>
    <w:lvl w:ilvl="1" w:tplc="080A0003" w:tentative="1">
      <w:start w:val="1"/>
      <w:numFmt w:val="bullet"/>
      <w:lvlText w:val="o"/>
      <w:lvlJc w:val="left"/>
      <w:pPr>
        <w:ind w:left="1523" w:hanging="360"/>
      </w:pPr>
      <w:rPr>
        <w:rFonts w:ascii="Courier New" w:hAnsi="Courier New" w:cs="Courier New" w:hint="default"/>
      </w:rPr>
    </w:lvl>
    <w:lvl w:ilvl="2" w:tplc="080A0005" w:tentative="1">
      <w:start w:val="1"/>
      <w:numFmt w:val="bullet"/>
      <w:lvlText w:val=""/>
      <w:lvlJc w:val="left"/>
      <w:pPr>
        <w:ind w:left="2243" w:hanging="360"/>
      </w:pPr>
      <w:rPr>
        <w:rFonts w:ascii="Wingdings" w:hAnsi="Wingdings" w:hint="default"/>
      </w:rPr>
    </w:lvl>
    <w:lvl w:ilvl="3" w:tplc="080A0001" w:tentative="1">
      <w:start w:val="1"/>
      <w:numFmt w:val="bullet"/>
      <w:lvlText w:val=""/>
      <w:lvlJc w:val="left"/>
      <w:pPr>
        <w:ind w:left="2963" w:hanging="360"/>
      </w:pPr>
      <w:rPr>
        <w:rFonts w:ascii="Symbol" w:hAnsi="Symbol" w:hint="default"/>
      </w:rPr>
    </w:lvl>
    <w:lvl w:ilvl="4" w:tplc="080A0003" w:tentative="1">
      <w:start w:val="1"/>
      <w:numFmt w:val="bullet"/>
      <w:lvlText w:val="o"/>
      <w:lvlJc w:val="left"/>
      <w:pPr>
        <w:ind w:left="3683" w:hanging="360"/>
      </w:pPr>
      <w:rPr>
        <w:rFonts w:ascii="Courier New" w:hAnsi="Courier New" w:cs="Courier New" w:hint="default"/>
      </w:rPr>
    </w:lvl>
    <w:lvl w:ilvl="5" w:tplc="080A0005" w:tentative="1">
      <w:start w:val="1"/>
      <w:numFmt w:val="bullet"/>
      <w:lvlText w:val=""/>
      <w:lvlJc w:val="left"/>
      <w:pPr>
        <w:ind w:left="4403" w:hanging="360"/>
      </w:pPr>
      <w:rPr>
        <w:rFonts w:ascii="Wingdings" w:hAnsi="Wingdings" w:hint="default"/>
      </w:rPr>
    </w:lvl>
    <w:lvl w:ilvl="6" w:tplc="080A0001" w:tentative="1">
      <w:start w:val="1"/>
      <w:numFmt w:val="bullet"/>
      <w:lvlText w:val=""/>
      <w:lvlJc w:val="left"/>
      <w:pPr>
        <w:ind w:left="5123" w:hanging="360"/>
      </w:pPr>
      <w:rPr>
        <w:rFonts w:ascii="Symbol" w:hAnsi="Symbol" w:hint="default"/>
      </w:rPr>
    </w:lvl>
    <w:lvl w:ilvl="7" w:tplc="080A0003" w:tentative="1">
      <w:start w:val="1"/>
      <w:numFmt w:val="bullet"/>
      <w:lvlText w:val="o"/>
      <w:lvlJc w:val="left"/>
      <w:pPr>
        <w:ind w:left="5843" w:hanging="360"/>
      </w:pPr>
      <w:rPr>
        <w:rFonts w:ascii="Courier New" w:hAnsi="Courier New" w:cs="Courier New" w:hint="default"/>
      </w:rPr>
    </w:lvl>
    <w:lvl w:ilvl="8" w:tplc="080A0005" w:tentative="1">
      <w:start w:val="1"/>
      <w:numFmt w:val="bullet"/>
      <w:lvlText w:val=""/>
      <w:lvlJc w:val="left"/>
      <w:pPr>
        <w:ind w:left="6563" w:hanging="360"/>
      </w:pPr>
      <w:rPr>
        <w:rFonts w:ascii="Wingdings" w:hAnsi="Wingdings" w:hint="default"/>
      </w:rPr>
    </w:lvl>
  </w:abstractNum>
  <w:abstractNum w:abstractNumId="10" w15:restartNumberingAfterBreak="0">
    <w:nsid w:val="2477158D"/>
    <w:multiLevelType w:val="hybridMultilevel"/>
    <w:tmpl w:val="98CA0888"/>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1" w15:restartNumberingAfterBreak="0">
    <w:nsid w:val="26845681"/>
    <w:multiLevelType w:val="hybridMultilevel"/>
    <w:tmpl w:val="9A703F5E"/>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2" w15:restartNumberingAfterBreak="0">
    <w:nsid w:val="2EC44DE3"/>
    <w:multiLevelType w:val="hybridMultilevel"/>
    <w:tmpl w:val="8FEA8336"/>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3" w15:restartNumberingAfterBreak="0">
    <w:nsid w:val="39C1525A"/>
    <w:multiLevelType w:val="multilevel"/>
    <w:tmpl w:val="1C4CFC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3C4B367F"/>
    <w:multiLevelType w:val="hybridMultilevel"/>
    <w:tmpl w:val="CA32864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5" w15:restartNumberingAfterBreak="0">
    <w:nsid w:val="3E8B1FA7"/>
    <w:multiLevelType w:val="hybridMultilevel"/>
    <w:tmpl w:val="B3AC47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0302283"/>
    <w:multiLevelType w:val="multilevel"/>
    <w:tmpl w:val="5DFCE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5687CB7"/>
    <w:multiLevelType w:val="hybridMultilevel"/>
    <w:tmpl w:val="851600B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8" w15:restartNumberingAfterBreak="0">
    <w:nsid w:val="458B222D"/>
    <w:multiLevelType w:val="hybridMultilevel"/>
    <w:tmpl w:val="BEF668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00F0287"/>
    <w:multiLevelType w:val="hybridMultilevel"/>
    <w:tmpl w:val="4A7258D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0" w15:restartNumberingAfterBreak="0">
    <w:nsid w:val="58213706"/>
    <w:multiLevelType w:val="hybridMultilevel"/>
    <w:tmpl w:val="36967E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F2134D3"/>
    <w:multiLevelType w:val="multilevel"/>
    <w:tmpl w:val="075A629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2" w15:restartNumberingAfterBreak="0">
    <w:nsid w:val="612347AE"/>
    <w:multiLevelType w:val="hybridMultilevel"/>
    <w:tmpl w:val="4E36E7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D814F7C"/>
    <w:multiLevelType w:val="hybridMultilevel"/>
    <w:tmpl w:val="BB8C72EC"/>
    <w:lvl w:ilvl="0" w:tplc="080A0011">
      <w:start w:val="1"/>
      <w:numFmt w:val="decimal"/>
      <w:lvlText w:val="%1)"/>
      <w:lvlJc w:val="left"/>
      <w:pPr>
        <w:ind w:left="720" w:hanging="360"/>
      </w:pPr>
      <w:rPr>
        <w:rFonts w:hint="default"/>
      </w:rPr>
    </w:lvl>
    <w:lvl w:ilvl="1" w:tplc="080A0001">
      <w:start w:val="1"/>
      <w:numFmt w:val="bullet"/>
      <w:lvlText w:val=""/>
      <w:lvlJc w:val="left"/>
      <w:pPr>
        <w:ind w:left="1440" w:hanging="360"/>
      </w:pPr>
      <w:rPr>
        <w:rFonts w:ascii="Symbol" w:hAnsi="Symbol" w:hint="default"/>
      </w:r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7394359B"/>
    <w:multiLevelType w:val="hybridMultilevel"/>
    <w:tmpl w:val="5EAE92A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5" w15:restartNumberingAfterBreak="0">
    <w:nsid w:val="7573004D"/>
    <w:multiLevelType w:val="hybridMultilevel"/>
    <w:tmpl w:val="F9E461D2"/>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86F7F84"/>
    <w:multiLevelType w:val="hybridMultilevel"/>
    <w:tmpl w:val="9AE6D81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7" w15:restartNumberingAfterBreak="0">
    <w:nsid w:val="7D905B25"/>
    <w:multiLevelType w:val="hybridMultilevel"/>
    <w:tmpl w:val="D876B3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90929874">
    <w:abstractNumId w:val="13"/>
  </w:num>
  <w:num w:numId="2" w16cid:durableId="57359648">
    <w:abstractNumId w:val="16"/>
  </w:num>
  <w:num w:numId="3" w16cid:durableId="879822200">
    <w:abstractNumId w:val="0"/>
  </w:num>
  <w:num w:numId="4" w16cid:durableId="1896621952">
    <w:abstractNumId w:val="21"/>
  </w:num>
  <w:num w:numId="5" w16cid:durableId="469858435">
    <w:abstractNumId w:val="3"/>
  </w:num>
  <w:num w:numId="6" w16cid:durableId="1051229058">
    <w:abstractNumId w:val="2"/>
  </w:num>
  <w:num w:numId="7" w16cid:durableId="89551050">
    <w:abstractNumId w:val="10"/>
  </w:num>
  <w:num w:numId="8" w16cid:durableId="232012905">
    <w:abstractNumId w:val="11"/>
  </w:num>
  <w:num w:numId="9" w16cid:durableId="1276522965">
    <w:abstractNumId w:val="7"/>
  </w:num>
  <w:num w:numId="10" w16cid:durableId="1647199208">
    <w:abstractNumId w:val="1"/>
  </w:num>
  <w:num w:numId="11" w16cid:durableId="1027218183">
    <w:abstractNumId w:val="19"/>
  </w:num>
  <w:num w:numId="12" w16cid:durableId="2118670712">
    <w:abstractNumId w:val="5"/>
  </w:num>
  <w:num w:numId="13" w16cid:durableId="164168448">
    <w:abstractNumId w:val="14"/>
  </w:num>
  <w:num w:numId="14" w16cid:durableId="805246560">
    <w:abstractNumId w:val="26"/>
  </w:num>
  <w:num w:numId="15" w16cid:durableId="1014379798">
    <w:abstractNumId w:val="27"/>
  </w:num>
  <w:num w:numId="16" w16cid:durableId="517355259">
    <w:abstractNumId w:val="12"/>
  </w:num>
  <w:num w:numId="17" w16cid:durableId="1285035611">
    <w:abstractNumId w:val="6"/>
  </w:num>
  <w:num w:numId="18" w16cid:durableId="1220240776">
    <w:abstractNumId w:val="24"/>
  </w:num>
  <w:num w:numId="19" w16cid:durableId="1742170056">
    <w:abstractNumId w:val="8"/>
  </w:num>
  <w:num w:numId="20" w16cid:durableId="247348143">
    <w:abstractNumId w:val="22"/>
  </w:num>
  <w:num w:numId="21" w16cid:durableId="1702121829">
    <w:abstractNumId w:val="15"/>
  </w:num>
  <w:num w:numId="22" w16cid:durableId="901991260">
    <w:abstractNumId w:val="18"/>
  </w:num>
  <w:num w:numId="23" w16cid:durableId="828054306">
    <w:abstractNumId w:val="20"/>
  </w:num>
  <w:num w:numId="24" w16cid:durableId="1247880257">
    <w:abstractNumId w:val="9"/>
  </w:num>
  <w:num w:numId="25" w16cid:durableId="490564648">
    <w:abstractNumId w:val="17"/>
  </w:num>
  <w:num w:numId="26" w16cid:durableId="67240436">
    <w:abstractNumId w:val="23"/>
  </w:num>
  <w:num w:numId="27" w16cid:durableId="579873965">
    <w:abstractNumId w:val="25"/>
  </w:num>
  <w:num w:numId="28" w16cid:durableId="160773596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56D"/>
    <w:rsid w:val="000016B1"/>
    <w:rsid w:val="00002449"/>
    <w:rsid w:val="0000410A"/>
    <w:rsid w:val="00004225"/>
    <w:rsid w:val="000045CC"/>
    <w:rsid w:val="000058C2"/>
    <w:rsid w:val="000061A7"/>
    <w:rsid w:val="0000738E"/>
    <w:rsid w:val="0001173F"/>
    <w:rsid w:val="00012670"/>
    <w:rsid w:val="00014FD7"/>
    <w:rsid w:val="000173CE"/>
    <w:rsid w:val="0002233C"/>
    <w:rsid w:val="00027107"/>
    <w:rsid w:val="00043EC8"/>
    <w:rsid w:val="00044D31"/>
    <w:rsid w:val="000456A1"/>
    <w:rsid w:val="00045E02"/>
    <w:rsid w:val="00046765"/>
    <w:rsid w:val="00046D8F"/>
    <w:rsid w:val="00053535"/>
    <w:rsid w:val="00055274"/>
    <w:rsid w:val="00055445"/>
    <w:rsid w:val="00055EE3"/>
    <w:rsid w:val="000611D8"/>
    <w:rsid w:val="00064D99"/>
    <w:rsid w:val="000656E6"/>
    <w:rsid w:val="00070373"/>
    <w:rsid w:val="000709B1"/>
    <w:rsid w:val="00076974"/>
    <w:rsid w:val="00080C6D"/>
    <w:rsid w:val="00080E15"/>
    <w:rsid w:val="00080EAF"/>
    <w:rsid w:val="00085517"/>
    <w:rsid w:val="000859E0"/>
    <w:rsid w:val="00086043"/>
    <w:rsid w:val="00086247"/>
    <w:rsid w:val="0008793B"/>
    <w:rsid w:val="00096093"/>
    <w:rsid w:val="000960E9"/>
    <w:rsid w:val="000977D4"/>
    <w:rsid w:val="00097B3F"/>
    <w:rsid w:val="000A58D3"/>
    <w:rsid w:val="000A5C89"/>
    <w:rsid w:val="000B0203"/>
    <w:rsid w:val="000B0F4C"/>
    <w:rsid w:val="000B140B"/>
    <w:rsid w:val="000B4F99"/>
    <w:rsid w:val="000B59B4"/>
    <w:rsid w:val="000B6537"/>
    <w:rsid w:val="000B7F4B"/>
    <w:rsid w:val="000C380C"/>
    <w:rsid w:val="000C4C03"/>
    <w:rsid w:val="000C612B"/>
    <w:rsid w:val="000C7714"/>
    <w:rsid w:val="000D1741"/>
    <w:rsid w:val="000D1FFC"/>
    <w:rsid w:val="000D37FE"/>
    <w:rsid w:val="000D4762"/>
    <w:rsid w:val="000D5186"/>
    <w:rsid w:val="000D5EE2"/>
    <w:rsid w:val="000D74F4"/>
    <w:rsid w:val="000D7BD7"/>
    <w:rsid w:val="000E1252"/>
    <w:rsid w:val="000E347E"/>
    <w:rsid w:val="000E3BE2"/>
    <w:rsid w:val="000E7CF2"/>
    <w:rsid w:val="00101826"/>
    <w:rsid w:val="00103EA4"/>
    <w:rsid w:val="00107657"/>
    <w:rsid w:val="0010791F"/>
    <w:rsid w:val="00111568"/>
    <w:rsid w:val="00117915"/>
    <w:rsid w:val="0011792B"/>
    <w:rsid w:val="00124755"/>
    <w:rsid w:val="00126E8B"/>
    <w:rsid w:val="00134DC0"/>
    <w:rsid w:val="00137DFF"/>
    <w:rsid w:val="00142BB1"/>
    <w:rsid w:val="00143365"/>
    <w:rsid w:val="00144886"/>
    <w:rsid w:val="00154A09"/>
    <w:rsid w:val="00154D86"/>
    <w:rsid w:val="00156753"/>
    <w:rsid w:val="00161096"/>
    <w:rsid w:val="00163E99"/>
    <w:rsid w:val="00170E23"/>
    <w:rsid w:val="00170F69"/>
    <w:rsid w:val="0017248F"/>
    <w:rsid w:val="00173058"/>
    <w:rsid w:val="00174F58"/>
    <w:rsid w:val="00177037"/>
    <w:rsid w:val="0018046D"/>
    <w:rsid w:val="00185408"/>
    <w:rsid w:val="00186928"/>
    <w:rsid w:val="0018777B"/>
    <w:rsid w:val="001915A2"/>
    <w:rsid w:val="001A046A"/>
    <w:rsid w:val="001A2C6E"/>
    <w:rsid w:val="001A2DBD"/>
    <w:rsid w:val="001B2EC6"/>
    <w:rsid w:val="001B5F40"/>
    <w:rsid w:val="001B766D"/>
    <w:rsid w:val="001C06E3"/>
    <w:rsid w:val="001C2168"/>
    <w:rsid w:val="001C3CBC"/>
    <w:rsid w:val="001C428F"/>
    <w:rsid w:val="001C56D3"/>
    <w:rsid w:val="001C7FE3"/>
    <w:rsid w:val="001D0DC0"/>
    <w:rsid w:val="001D1840"/>
    <w:rsid w:val="001D3B5C"/>
    <w:rsid w:val="001D3CAC"/>
    <w:rsid w:val="001D6BEC"/>
    <w:rsid w:val="001D714B"/>
    <w:rsid w:val="001D7340"/>
    <w:rsid w:val="001D7B3B"/>
    <w:rsid w:val="001E0C94"/>
    <w:rsid w:val="001E1BA8"/>
    <w:rsid w:val="001E53AE"/>
    <w:rsid w:val="001E7F35"/>
    <w:rsid w:val="001F3E00"/>
    <w:rsid w:val="001F4338"/>
    <w:rsid w:val="001F5D14"/>
    <w:rsid w:val="001F61E9"/>
    <w:rsid w:val="001F75B7"/>
    <w:rsid w:val="00200B3E"/>
    <w:rsid w:val="00203184"/>
    <w:rsid w:val="00205B78"/>
    <w:rsid w:val="002068FF"/>
    <w:rsid w:val="00206F96"/>
    <w:rsid w:val="00207417"/>
    <w:rsid w:val="002078FE"/>
    <w:rsid w:val="002107CC"/>
    <w:rsid w:val="00214DD4"/>
    <w:rsid w:val="00216CC9"/>
    <w:rsid w:val="0021786A"/>
    <w:rsid w:val="0022275B"/>
    <w:rsid w:val="00223EAC"/>
    <w:rsid w:val="00223FC3"/>
    <w:rsid w:val="00224FA8"/>
    <w:rsid w:val="00226486"/>
    <w:rsid w:val="00226E6C"/>
    <w:rsid w:val="00227B63"/>
    <w:rsid w:val="002431F8"/>
    <w:rsid w:val="00243DBA"/>
    <w:rsid w:val="00244C34"/>
    <w:rsid w:val="00250A95"/>
    <w:rsid w:val="00251D36"/>
    <w:rsid w:val="0025266C"/>
    <w:rsid w:val="00253534"/>
    <w:rsid w:val="0025432B"/>
    <w:rsid w:val="0025467F"/>
    <w:rsid w:val="00257363"/>
    <w:rsid w:val="00260EB8"/>
    <w:rsid w:val="00263481"/>
    <w:rsid w:val="00266D22"/>
    <w:rsid w:val="0027056D"/>
    <w:rsid w:val="0027128A"/>
    <w:rsid w:val="002722E6"/>
    <w:rsid w:val="002726A3"/>
    <w:rsid w:val="00272D3B"/>
    <w:rsid w:val="0027398E"/>
    <w:rsid w:val="00273B4A"/>
    <w:rsid w:val="00281BA7"/>
    <w:rsid w:val="00282543"/>
    <w:rsid w:val="00283119"/>
    <w:rsid w:val="00285CF3"/>
    <w:rsid w:val="002866C7"/>
    <w:rsid w:val="002902F7"/>
    <w:rsid w:val="00293694"/>
    <w:rsid w:val="002936BB"/>
    <w:rsid w:val="0029415B"/>
    <w:rsid w:val="002A10EF"/>
    <w:rsid w:val="002A1BDE"/>
    <w:rsid w:val="002A2868"/>
    <w:rsid w:val="002A2F47"/>
    <w:rsid w:val="002A3DC4"/>
    <w:rsid w:val="002A6D3D"/>
    <w:rsid w:val="002B0395"/>
    <w:rsid w:val="002B1A57"/>
    <w:rsid w:val="002B7FE2"/>
    <w:rsid w:val="002D025F"/>
    <w:rsid w:val="002D4055"/>
    <w:rsid w:val="002D42F1"/>
    <w:rsid w:val="002D7E0A"/>
    <w:rsid w:val="002D7EFA"/>
    <w:rsid w:val="002E1106"/>
    <w:rsid w:val="002E1674"/>
    <w:rsid w:val="002E3ABF"/>
    <w:rsid w:val="002E4D33"/>
    <w:rsid w:val="002E54DC"/>
    <w:rsid w:val="002F0D82"/>
    <w:rsid w:val="002F0ECE"/>
    <w:rsid w:val="002F253D"/>
    <w:rsid w:val="002F49AA"/>
    <w:rsid w:val="002F6704"/>
    <w:rsid w:val="002F763C"/>
    <w:rsid w:val="00300CBF"/>
    <w:rsid w:val="00300F49"/>
    <w:rsid w:val="0030202E"/>
    <w:rsid w:val="0030250C"/>
    <w:rsid w:val="00303B76"/>
    <w:rsid w:val="00304AF8"/>
    <w:rsid w:val="00307E2B"/>
    <w:rsid w:val="0031299A"/>
    <w:rsid w:val="00325276"/>
    <w:rsid w:val="0032539A"/>
    <w:rsid w:val="00327AA8"/>
    <w:rsid w:val="003324D2"/>
    <w:rsid w:val="00332B11"/>
    <w:rsid w:val="00333810"/>
    <w:rsid w:val="00333A9C"/>
    <w:rsid w:val="00334FB8"/>
    <w:rsid w:val="00335298"/>
    <w:rsid w:val="00336E9B"/>
    <w:rsid w:val="00337F2C"/>
    <w:rsid w:val="00341AF1"/>
    <w:rsid w:val="00344B99"/>
    <w:rsid w:val="003454F6"/>
    <w:rsid w:val="00345D07"/>
    <w:rsid w:val="003460CD"/>
    <w:rsid w:val="0034614B"/>
    <w:rsid w:val="00346291"/>
    <w:rsid w:val="003472BE"/>
    <w:rsid w:val="00347598"/>
    <w:rsid w:val="00347FDE"/>
    <w:rsid w:val="003510B9"/>
    <w:rsid w:val="00351DDE"/>
    <w:rsid w:val="00356F80"/>
    <w:rsid w:val="0035719F"/>
    <w:rsid w:val="00362A8D"/>
    <w:rsid w:val="003638EB"/>
    <w:rsid w:val="00363E26"/>
    <w:rsid w:val="00366745"/>
    <w:rsid w:val="00372F18"/>
    <w:rsid w:val="003814E0"/>
    <w:rsid w:val="00383B57"/>
    <w:rsid w:val="00385ADD"/>
    <w:rsid w:val="003902C6"/>
    <w:rsid w:val="0039432A"/>
    <w:rsid w:val="003947AF"/>
    <w:rsid w:val="00394BA7"/>
    <w:rsid w:val="003A795F"/>
    <w:rsid w:val="003B01A8"/>
    <w:rsid w:val="003B03CD"/>
    <w:rsid w:val="003B0914"/>
    <w:rsid w:val="003B12DA"/>
    <w:rsid w:val="003B38E3"/>
    <w:rsid w:val="003B601C"/>
    <w:rsid w:val="003B6A1D"/>
    <w:rsid w:val="003C508B"/>
    <w:rsid w:val="003C5A9F"/>
    <w:rsid w:val="003C62C7"/>
    <w:rsid w:val="003D111D"/>
    <w:rsid w:val="003D3DE1"/>
    <w:rsid w:val="003D53E1"/>
    <w:rsid w:val="003E05A3"/>
    <w:rsid w:val="003E0FFE"/>
    <w:rsid w:val="003E3134"/>
    <w:rsid w:val="003E60C0"/>
    <w:rsid w:val="003E6A20"/>
    <w:rsid w:val="003E7462"/>
    <w:rsid w:val="003F1AE2"/>
    <w:rsid w:val="003F7DC6"/>
    <w:rsid w:val="00400050"/>
    <w:rsid w:val="004017A1"/>
    <w:rsid w:val="004032C2"/>
    <w:rsid w:val="00406043"/>
    <w:rsid w:val="00406E02"/>
    <w:rsid w:val="00411D9C"/>
    <w:rsid w:val="00413D29"/>
    <w:rsid w:val="00414234"/>
    <w:rsid w:val="004153E6"/>
    <w:rsid w:val="00416E32"/>
    <w:rsid w:val="00416EC5"/>
    <w:rsid w:val="00417334"/>
    <w:rsid w:val="00417AF2"/>
    <w:rsid w:val="00417D9E"/>
    <w:rsid w:val="0042272A"/>
    <w:rsid w:val="004301CE"/>
    <w:rsid w:val="00431734"/>
    <w:rsid w:val="004340B9"/>
    <w:rsid w:val="0043572D"/>
    <w:rsid w:val="00435B1D"/>
    <w:rsid w:val="00436D41"/>
    <w:rsid w:val="004379CF"/>
    <w:rsid w:val="0044410A"/>
    <w:rsid w:val="004448CA"/>
    <w:rsid w:val="004470DC"/>
    <w:rsid w:val="0045052C"/>
    <w:rsid w:val="00450741"/>
    <w:rsid w:val="00451202"/>
    <w:rsid w:val="00454F4B"/>
    <w:rsid w:val="00456358"/>
    <w:rsid w:val="00460D14"/>
    <w:rsid w:val="00460E63"/>
    <w:rsid w:val="004613D2"/>
    <w:rsid w:val="00463267"/>
    <w:rsid w:val="00464DD1"/>
    <w:rsid w:val="00464EC6"/>
    <w:rsid w:val="00465F7B"/>
    <w:rsid w:val="00467006"/>
    <w:rsid w:val="00467C9B"/>
    <w:rsid w:val="00470289"/>
    <w:rsid w:val="00472358"/>
    <w:rsid w:val="004726ED"/>
    <w:rsid w:val="0047291A"/>
    <w:rsid w:val="0047613E"/>
    <w:rsid w:val="0047728C"/>
    <w:rsid w:val="00477EDF"/>
    <w:rsid w:val="0048282E"/>
    <w:rsid w:val="00482A86"/>
    <w:rsid w:val="004832B6"/>
    <w:rsid w:val="004845F2"/>
    <w:rsid w:val="00484C30"/>
    <w:rsid w:val="00491D29"/>
    <w:rsid w:val="00493003"/>
    <w:rsid w:val="00494384"/>
    <w:rsid w:val="00494CD3"/>
    <w:rsid w:val="00495CEB"/>
    <w:rsid w:val="00496023"/>
    <w:rsid w:val="004A0642"/>
    <w:rsid w:val="004A37FF"/>
    <w:rsid w:val="004A3F4B"/>
    <w:rsid w:val="004A4BE6"/>
    <w:rsid w:val="004A51E6"/>
    <w:rsid w:val="004A7298"/>
    <w:rsid w:val="004B2EF9"/>
    <w:rsid w:val="004B3A22"/>
    <w:rsid w:val="004B3B5C"/>
    <w:rsid w:val="004B44B5"/>
    <w:rsid w:val="004B4B0A"/>
    <w:rsid w:val="004C0D86"/>
    <w:rsid w:val="004C1B9B"/>
    <w:rsid w:val="004C6789"/>
    <w:rsid w:val="004D3EFC"/>
    <w:rsid w:val="004D54ED"/>
    <w:rsid w:val="004D5E59"/>
    <w:rsid w:val="004D5FF9"/>
    <w:rsid w:val="004D754A"/>
    <w:rsid w:val="004E0042"/>
    <w:rsid w:val="004E0929"/>
    <w:rsid w:val="004E3184"/>
    <w:rsid w:val="004E3960"/>
    <w:rsid w:val="004E4A8C"/>
    <w:rsid w:val="004F1E3C"/>
    <w:rsid w:val="004F21C0"/>
    <w:rsid w:val="004F2433"/>
    <w:rsid w:val="004F30C2"/>
    <w:rsid w:val="004F3666"/>
    <w:rsid w:val="004F3FFA"/>
    <w:rsid w:val="004F4BB1"/>
    <w:rsid w:val="004F60D1"/>
    <w:rsid w:val="0050055D"/>
    <w:rsid w:val="005078F6"/>
    <w:rsid w:val="00507E1F"/>
    <w:rsid w:val="00513973"/>
    <w:rsid w:val="0051442F"/>
    <w:rsid w:val="00514433"/>
    <w:rsid w:val="0051510A"/>
    <w:rsid w:val="00515647"/>
    <w:rsid w:val="00517705"/>
    <w:rsid w:val="00520940"/>
    <w:rsid w:val="00523A6E"/>
    <w:rsid w:val="00524D39"/>
    <w:rsid w:val="005261C5"/>
    <w:rsid w:val="005327A6"/>
    <w:rsid w:val="00532F6E"/>
    <w:rsid w:val="005332A9"/>
    <w:rsid w:val="005333A0"/>
    <w:rsid w:val="00535FC4"/>
    <w:rsid w:val="0053668B"/>
    <w:rsid w:val="005423D3"/>
    <w:rsid w:val="005434C0"/>
    <w:rsid w:val="00547F2A"/>
    <w:rsid w:val="00550E8E"/>
    <w:rsid w:val="00552448"/>
    <w:rsid w:val="00552A76"/>
    <w:rsid w:val="00554D7A"/>
    <w:rsid w:val="00557CEE"/>
    <w:rsid w:val="005659B4"/>
    <w:rsid w:val="0056699D"/>
    <w:rsid w:val="005670E0"/>
    <w:rsid w:val="00571441"/>
    <w:rsid w:val="00572B6D"/>
    <w:rsid w:val="00572C18"/>
    <w:rsid w:val="005736EA"/>
    <w:rsid w:val="00577C66"/>
    <w:rsid w:val="00581742"/>
    <w:rsid w:val="0058196F"/>
    <w:rsid w:val="00583117"/>
    <w:rsid w:val="005833B5"/>
    <w:rsid w:val="0058392A"/>
    <w:rsid w:val="00586737"/>
    <w:rsid w:val="0059090D"/>
    <w:rsid w:val="00591861"/>
    <w:rsid w:val="00592953"/>
    <w:rsid w:val="00596600"/>
    <w:rsid w:val="00596EF1"/>
    <w:rsid w:val="00597437"/>
    <w:rsid w:val="005A0318"/>
    <w:rsid w:val="005A16BE"/>
    <w:rsid w:val="005A1899"/>
    <w:rsid w:val="005A3FD3"/>
    <w:rsid w:val="005A625D"/>
    <w:rsid w:val="005A7154"/>
    <w:rsid w:val="005B285C"/>
    <w:rsid w:val="005B3B42"/>
    <w:rsid w:val="005B5E5C"/>
    <w:rsid w:val="005B6D9A"/>
    <w:rsid w:val="005C0775"/>
    <w:rsid w:val="005C4350"/>
    <w:rsid w:val="005C47C8"/>
    <w:rsid w:val="005C487C"/>
    <w:rsid w:val="005C616B"/>
    <w:rsid w:val="005D0273"/>
    <w:rsid w:val="005D22EC"/>
    <w:rsid w:val="005D2571"/>
    <w:rsid w:val="005D288A"/>
    <w:rsid w:val="005D3C05"/>
    <w:rsid w:val="005D426D"/>
    <w:rsid w:val="005D5BAD"/>
    <w:rsid w:val="005D5C3A"/>
    <w:rsid w:val="005E3849"/>
    <w:rsid w:val="005E390D"/>
    <w:rsid w:val="005E68EC"/>
    <w:rsid w:val="005F1F2D"/>
    <w:rsid w:val="005F20C6"/>
    <w:rsid w:val="00605118"/>
    <w:rsid w:val="0060530A"/>
    <w:rsid w:val="00605FC1"/>
    <w:rsid w:val="006108E5"/>
    <w:rsid w:val="0062029C"/>
    <w:rsid w:val="006205DE"/>
    <w:rsid w:val="00621F96"/>
    <w:rsid w:val="00623385"/>
    <w:rsid w:val="00623972"/>
    <w:rsid w:val="00623B30"/>
    <w:rsid w:val="00623FCC"/>
    <w:rsid w:val="006240E8"/>
    <w:rsid w:val="006279D3"/>
    <w:rsid w:val="006321B7"/>
    <w:rsid w:val="00640C23"/>
    <w:rsid w:val="00641375"/>
    <w:rsid w:val="00650662"/>
    <w:rsid w:val="0065107C"/>
    <w:rsid w:val="00654D6A"/>
    <w:rsid w:val="006552FA"/>
    <w:rsid w:val="00655DE7"/>
    <w:rsid w:val="00657DCA"/>
    <w:rsid w:val="00661861"/>
    <w:rsid w:val="006644B2"/>
    <w:rsid w:val="006671A0"/>
    <w:rsid w:val="00670C21"/>
    <w:rsid w:val="006727E3"/>
    <w:rsid w:val="00672867"/>
    <w:rsid w:val="00674CB7"/>
    <w:rsid w:val="00674F18"/>
    <w:rsid w:val="0068037B"/>
    <w:rsid w:val="00680D65"/>
    <w:rsid w:val="0068674F"/>
    <w:rsid w:val="006908FF"/>
    <w:rsid w:val="006919E6"/>
    <w:rsid w:val="00692B10"/>
    <w:rsid w:val="00694925"/>
    <w:rsid w:val="006A0BA7"/>
    <w:rsid w:val="006A5F43"/>
    <w:rsid w:val="006A791B"/>
    <w:rsid w:val="006B0B39"/>
    <w:rsid w:val="006B2835"/>
    <w:rsid w:val="006B47A9"/>
    <w:rsid w:val="006B5341"/>
    <w:rsid w:val="006B5592"/>
    <w:rsid w:val="006B6D39"/>
    <w:rsid w:val="006B7313"/>
    <w:rsid w:val="006C03D0"/>
    <w:rsid w:val="006C213F"/>
    <w:rsid w:val="006C3329"/>
    <w:rsid w:val="006C7276"/>
    <w:rsid w:val="006D0D63"/>
    <w:rsid w:val="006D3C43"/>
    <w:rsid w:val="006D5B8B"/>
    <w:rsid w:val="006D5EC5"/>
    <w:rsid w:val="006E0CD5"/>
    <w:rsid w:val="006E1FBE"/>
    <w:rsid w:val="006E426E"/>
    <w:rsid w:val="006E7CED"/>
    <w:rsid w:val="006F0519"/>
    <w:rsid w:val="006F0558"/>
    <w:rsid w:val="006F06B3"/>
    <w:rsid w:val="006F3F7B"/>
    <w:rsid w:val="00701DA3"/>
    <w:rsid w:val="00702D08"/>
    <w:rsid w:val="007031BA"/>
    <w:rsid w:val="00706D9A"/>
    <w:rsid w:val="00707FCA"/>
    <w:rsid w:val="00710762"/>
    <w:rsid w:val="0071107F"/>
    <w:rsid w:val="00716D9E"/>
    <w:rsid w:val="00721A41"/>
    <w:rsid w:val="00721DD6"/>
    <w:rsid w:val="007221A2"/>
    <w:rsid w:val="00722C63"/>
    <w:rsid w:val="00723C48"/>
    <w:rsid w:val="0072732D"/>
    <w:rsid w:val="007302A9"/>
    <w:rsid w:val="007305C0"/>
    <w:rsid w:val="00733E4F"/>
    <w:rsid w:val="00734C34"/>
    <w:rsid w:val="00734F71"/>
    <w:rsid w:val="00736048"/>
    <w:rsid w:val="0073664A"/>
    <w:rsid w:val="007403A8"/>
    <w:rsid w:val="0074099A"/>
    <w:rsid w:val="0074177D"/>
    <w:rsid w:val="007455F8"/>
    <w:rsid w:val="00746EE7"/>
    <w:rsid w:val="007472EC"/>
    <w:rsid w:val="007503CB"/>
    <w:rsid w:val="007507F6"/>
    <w:rsid w:val="0075160E"/>
    <w:rsid w:val="00753685"/>
    <w:rsid w:val="00755876"/>
    <w:rsid w:val="007613A8"/>
    <w:rsid w:val="007617E3"/>
    <w:rsid w:val="00762032"/>
    <w:rsid w:val="0076211F"/>
    <w:rsid w:val="00763492"/>
    <w:rsid w:val="00764CC4"/>
    <w:rsid w:val="00764CDA"/>
    <w:rsid w:val="0076637A"/>
    <w:rsid w:val="00771ECE"/>
    <w:rsid w:val="0077262D"/>
    <w:rsid w:val="00773273"/>
    <w:rsid w:val="007737B2"/>
    <w:rsid w:val="00777321"/>
    <w:rsid w:val="007801EC"/>
    <w:rsid w:val="0078486B"/>
    <w:rsid w:val="00784888"/>
    <w:rsid w:val="007848DB"/>
    <w:rsid w:val="007855F3"/>
    <w:rsid w:val="00785856"/>
    <w:rsid w:val="00790E2D"/>
    <w:rsid w:val="007913C0"/>
    <w:rsid w:val="0079224B"/>
    <w:rsid w:val="007924E2"/>
    <w:rsid w:val="007925F7"/>
    <w:rsid w:val="00792927"/>
    <w:rsid w:val="007933F8"/>
    <w:rsid w:val="00793C8F"/>
    <w:rsid w:val="007A0D86"/>
    <w:rsid w:val="007A3C92"/>
    <w:rsid w:val="007A3CD2"/>
    <w:rsid w:val="007A408E"/>
    <w:rsid w:val="007A48FE"/>
    <w:rsid w:val="007A5B29"/>
    <w:rsid w:val="007B1BB9"/>
    <w:rsid w:val="007B748B"/>
    <w:rsid w:val="007B79CE"/>
    <w:rsid w:val="007C0C97"/>
    <w:rsid w:val="007C0FA7"/>
    <w:rsid w:val="007C1338"/>
    <w:rsid w:val="007C145B"/>
    <w:rsid w:val="007C4EF2"/>
    <w:rsid w:val="007D072D"/>
    <w:rsid w:val="007D2248"/>
    <w:rsid w:val="007D261D"/>
    <w:rsid w:val="007D66D4"/>
    <w:rsid w:val="007E1333"/>
    <w:rsid w:val="007E314B"/>
    <w:rsid w:val="007E6922"/>
    <w:rsid w:val="007E6D6E"/>
    <w:rsid w:val="007F02FA"/>
    <w:rsid w:val="007F63DE"/>
    <w:rsid w:val="007F669A"/>
    <w:rsid w:val="007F7D94"/>
    <w:rsid w:val="007F7FD7"/>
    <w:rsid w:val="00802323"/>
    <w:rsid w:val="00804109"/>
    <w:rsid w:val="00805949"/>
    <w:rsid w:val="00806372"/>
    <w:rsid w:val="00812035"/>
    <w:rsid w:val="00812943"/>
    <w:rsid w:val="00814892"/>
    <w:rsid w:val="00815BE6"/>
    <w:rsid w:val="008161E0"/>
    <w:rsid w:val="00817BF8"/>
    <w:rsid w:val="008208E3"/>
    <w:rsid w:val="00822AD6"/>
    <w:rsid w:val="0082779F"/>
    <w:rsid w:val="00827A1E"/>
    <w:rsid w:val="00833259"/>
    <w:rsid w:val="008345F6"/>
    <w:rsid w:val="00834A97"/>
    <w:rsid w:val="00836453"/>
    <w:rsid w:val="0083649D"/>
    <w:rsid w:val="00836B71"/>
    <w:rsid w:val="00840FF0"/>
    <w:rsid w:val="00842A13"/>
    <w:rsid w:val="00843386"/>
    <w:rsid w:val="00843658"/>
    <w:rsid w:val="008464D9"/>
    <w:rsid w:val="00846719"/>
    <w:rsid w:val="0084767C"/>
    <w:rsid w:val="008502F3"/>
    <w:rsid w:val="00852604"/>
    <w:rsid w:val="00853618"/>
    <w:rsid w:val="0085523C"/>
    <w:rsid w:val="00856C36"/>
    <w:rsid w:val="00860928"/>
    <w:rsid w:val="00863416"/>
    <w:rsid w:val="0086384D"/>
    <w:rsid w:val="008639AA"/>
    <w:rsid w:val="008642F4"/>
    <w:rsid w:val="00873363"/>
    <w:rsid w:val="00877120"/>
    <w:rsid w:val="008808B2"/>
    <w:rsid w:val="0088092B"/>
    <w:rsid w:val="00880B04"/>
    <w:rsid w:val="00881A0F"/>
    <w:rsid w:val="00883432"/>
    <w:rsid w:val="0088367E"/>
    <w:rsid w:val="0088422A"/>
    <w:rsid w:val="00885313"/>
    <w:rsid w:val="00890C71"/>
    <w:rsid w:val="008968E4"/>
    <w:rsid w:val="008975C3"/>
    <w:rsid w:val="008A0CE6"/>
    <w:rsid w:val="008A2FB3"/>
    <w:rsid w:val="008B2153"/>
    <w:rsid w:val="008B2ECA"/>
    <w:rsid w:val="008B3202"/>
    <w:rsid w:val="008B34CB"/>
    <w:rsid w:val="008B6613"/>
    <w:rsid w:val="008C14A1"/>
    <w:rsid w:val="008C5085"/>
    <w:rsid w:val="008D1047"/>
    <w:rsid w:val="008D2A58"/>
    <w:rsid w:val="008D4658"/>
    <w:rsid w:val="008D52D0"/>
    <w:rsid w:val="008E02FA"/>
    <w:rsid w:val="008E0452"/>
    <w:rsid w:val="008E1601"/>
    <w:rsid w:val="008E49EA"/>
    <w:rsid w:val="008E5AE4"/>
    <w:rsid w:val="008E5C22"/>
    <w:rsid w:val="008E643B"/>
    <w:rsid w:val="008F171C"/>
    <w:rsid w:val="008F215D"/>
    <w:rsid w:val="008F48CF"/>
    <w:rsid w:val="00900A1F"/>
    <w:rsid w:val="00901D25"/>
    <w:rsid w:val="009032CC"/>
    <w:rsid w:val="00903FB7"/>
    <w:rsid w:val="00905D13"/>
    <w:rsid w:val="00906AA7"/>
    <w:rsid w:val="00911F49"/>
    <w:rsid w:val="00913A34"/>
    <w:rsid w:val="00916404"/>
    <w:rsid w:val="00921203"/>
    <w:rsid w:val="00922C54"/>
    <w:rsid w:val="00922F11"/>
    <w:rsid w:val="009237FC"/>
    <w:rsid w:val="00924AFE"/>
    <w:rsid w:val="0092647B"/>
    <w:rsid w:val="00931EE5"/>
    <w:rsid w:val="00932130"/>
    <w:rsid w:val="00932707"/>
    <w:rsid w:val="00936D35"/>
    <w:rsid w:val="00937E9D"/>
    <w:rsid w:val="00940812"/>
    <w:rsid w:val="00942D0E"/>
    <w:rsid w:val="0094481C"/>
    <w:rsid w:val="00946604"/>
    <w:rsid w:val="009470A6"/>
    <w:rsid w:val="009510B5"/>
    <w:rsid w:val="009526CB"/>
    <w:rsid w:val="00952D85"/>
    <w:rsid w:val="00956577"/>
    <w:rsid w:val="00960804"/>
    <w:rsid w:val="00962CCE"/>
    <w:rsid w:val="0096686E"/>
    <w:rsid w:val="00966EEA"/>
    <w:rsid w:val="0097069E"/>
    <w:rsid w:val="00971595"/>
    <w:rsid w:val="00972A49"/>
    <w:rsid w:val="009744FD"/>
    <w:rsid w:val="00974803"/>
    <w:rsid w:val="0097790E"/>
    <w:rsid w:val="00982A11"/>
    <w:rsid w:val="00983465"/>
    <w:rsid w:val="0098419F"/>
    <w:rsid w:val="0098465D"/>
    <w:rsid w:val="00986856"/>
    <w:rsid w:val="00987ED3"/>
    <w:rsid w:val="00993FBA"/>
    <w:rsid w:val="00994C05"/>
    <w:rsid w:val="00995EF7"/>
    <w:rsid w:val="00997ACB"/>
    <w:rsid w:val="00997F9F"/>
    <w:rsid w:val="009A0465"/>
    <w:rsid w:val="009A25FE"/>
    <w:rsid w:val="009A452F"/>
    <w:rsid w:val="009A4E88"/>
    <w:rsid w:val="009A6A8A"/>
    <w:rsid w:val="009B14D3"/>
    <w:rsid w:val="009B24A9"/>
    <w:rsid w:val="009B2715"/>
    <w:rsid w:val="009B2888"/>
    <w:rsid w:val="009B3AFE"/>
    <w:rsid w:val="009B46CE"/>
    <w:rsid w:val="009C0F7A"/>
    <w:rsid w:val="009C42A5"/>
    <w:rsid w:val="009C4628"/>
    <w:rsid w:val="009C4A95"/>
    <w:rsid w:val="009C4B72"/>
    <w:rsid w:val="009C4BF5"/>
    <w:rsid w:val="009D19C3"/>
    <w:rsid w:val="009D7EAC"/>
    <w:rsid w:val="009E1587"/>
    <w:rsid w:val="009E687F"/>
    <w:rsid w:val="009E7F2C"/>
    <w:rsid w:val="009F06EE"/>
    <w:rsid w:val="009F22B1"/>
    <w:rsid w:val="009F275D"/>
    <w:rsid w:val="009F47F5"/>
    <w:rsid w:val="009F4EAE"/>
    <w:rsid w:val="009F6629"/>
    <w:rsid w:val="00A0230C"/>
    <w:rsid w:val="00A04896"/>
    <w:rsid w:val="00A05FB1"/>
    <w:rsid w:val="00A07A2E"/>
    <w:rsid w:val="00A1125C"/>
    <w:rsid w:val="00A1164C"/>
    <w:rsid w:val="00A11A22"/>
    <w:rsid w:val="00A13BA2"/>
    <w:rsid w:val="00A229E7"/>
    <w:rsid w:val="00A243BA"/>
    <w:rsid w:val="00A312BE"/>
    <w:rsid w:val="00A3171D"/>
    <w:rsid w:val="00A373B6"/>
    <w:rsid w:val="00A37EF2"/>
    <w:rsid w:val="00A42730"/>
    <w:rsid w:val="00A43D37"/>
    <w:rsid w:val="00A454F8"/>
    <w:rsid w:val="00A518ED"/>
    <w:rsid w:val="00A52B73"/>
    <w:rsid w:val="00A53993"/>
    <w:rsid w:val="00A5450B"/>
    <w:rsid w:val="00A564D5"/>
    <w:rsid w:val="00A5737F"/>
    <w:rsid w:val="00A6112E"/>
    <w:rsid w:val="00A61170"/>
    <w:rsid w:val="00A62958"/>
    <w:rsid w:val="00A62F29"/>
    <w:rsid w:val="00A66B44"/>
    <w:rsid w:val="00A7072E"/>
    <w:rsid w:val="00A714C1"/>
    <w:rsid w:val="00A72356"/>
    <w:rsid w:val="00A74578"/>
    <w:rsid w:val="00A755A5"/>
    <w:rsid w:val="00A75DCA"/>
    <w:rsid w:val="00A77E83"/>
    <w:rsid w:val="00A82A9A"/>
    <w:rsid w:val="00A83A94"/>
    <w:rsid w:val="00A84B58"/>
    <w:rsid w:val="00A873CC"/>
    <w:rsid w:val="00A87BD4"/>
    <w:rsid w:val="00A90DF6"/>
    <w:rsid w:val="00A92984"/>
    <w:rsid w:val="00A97D52"/>
    <w:rsid w:val="00A97F20"/>
    <w:rsid w:val="00AA1D1E"/>
    <w:rsid w:val="00AA5C04"/>
    <w:rsid w:val="00AA65AA"/>
    <w:rsid w:val="00AB1779"/>
    <w:rsid w:val="00AB1F1F"/>
    <w:rsid w:val="00AB2ADA"/>
    <w:rsid w:val="00AB6A5F"/>
    <w:rsid w:val="00AB6DE0"/>
    <w:rsid w:val="00AC0823"/>
    <w:rsid w:val="00AC13FE"/>
    <w:rsid w:val="00AC20A9"/>
    <w:rsid w:val="00AC4C4D"/>
    <w:rsid w:val="00AC5773"/>
    <w:rsid w:val="00AC5D96"/>
    <w:rsid w:val="00AD71A8"/>
    <w:rsid w:val="00AD71F5"/>
    <w:rsid w:val="00AE0E27"/>
    <w:rsid w:val="00AE233D"/>
    <w:rsid w:val="00AE779F"/>
    <w:rsid w:val="00AE7B5B"/>
    <w:rsid w:val="00AF17BA"/>
    <w:rsid w:val="00AF32C9"/>
    <w:rsid w:val="00AF5BE6"/>
    <w:rsid w:val="00B005D2"/>
    <w:rsid w:val="00B03CEC"/>
    <w:rsid w:val="00B06B98"/>
    <w:rsid w:val="00B1260E"/>
    <w:rsid w:val="00B12BE2"/>
    <w:rsid w:val="00B17F64"/>
    <w:rsid w:val="00B22C67"/>
    <w:rsid w:val="00B245A4"/>
    <w:rsid w:val="00B30137"/>
    <w:rsid w:val="00B33666"/>
    <w:rsid w:val="00B33BAA"/>
    <w:rsid w:val="00B35351"/>
    <w:rsid w:val="00B35EDD"/>
    <w:rsid w:val="00B36D26"/>
    <w:rsid w:val="00B417BC"/>
    <w:rsid w:val="00B43856"/>
    <w:rsid w:val="00B46AB9"/>
    <w:rsid w:val="00B51E88"/>
    <w:rsid w:val="00B525D6"/>
    <w:rsid w:val="00B52B3A"/>
    <w:rsid w:val="00B60D24"/>
    <w:rsid w:val="00B62AFF"/>
    <w:rsid w:val="00B62BCF"/>
    <w:rsid w:val="00B637A7"/>
    <w:rsid w:val="00B63980"/>
    <w:rsid w:val="00B664E3"/>
    <w:rsid w:val="00B66713"/>
    <w:rsid w:val="00B741C1"/>
    <w:rsid w:val="00B745A7"/>
    <w:rsid w:val="00B77425"/>
    <w:rsid w:val="00B774BF"/>
    <w:rsid w:val="00B80F8F"/>
    <w:rsid w:val="00B81098"/>
    <w:rsid w:val="00B8238E"/>
    <w:rsid w:val="00B85393"/>
    <w:rsid w:val="00B86C46"/>
    <w:rsid w:val="00B86E0B"/>
    <w:rsid w:val="00B91947"/>
    <w:rsid w:val="00B92124"/>
    <w:rsid w:val="00B93187"/>
    <w:rsid w:val="00B93BBC"/>
    <w:rsid w:val="00B943DE"/>
    <w:rsid w:val="00B946BA"/>
    <w:rsid w:val="00B95ADE"/>
    <w:rsid w:val="00B9646B"/>
    <w:rsid w:val="00B969F7"/>
    <w:rsid w:val="00B96B95"/>
    <w:rsid w:val="00B978DD"/>
    <w:rsid w:val="00BA154C"/>
    <w:rsid w:val="00BA28A5"/>
    <w:rsid w:val="00BA3553"/>
    <w:rsid w:val="00BA3817"/>
    <w:rsid w:val="00BA4601"/>
    <w:rsid w:val="00BA5B8E"/>
    <w:rsid w:val="00BA5BB2"/>
    <w:rsid w:val="00BA5E79"/>
    <w:rsid w:val="00BB07D2"/>
    <w:rsid w:val="00BB15B9"/>
    <w:rsid w:val="00BB76D2"/>
    <w:rsid w:val="00BC0BCA"/>
    <w:rsid w:val="00BC4CE8"/>
    <w:rsid w:val="00BC58F7"/>
    <w:rsid w:val="00BD1690"/>
    <w:rsid w:val="00BD1C2C"/>
    <w:rsid w:val="00BD530B"/>
    <w:rsid w:val="00BE2829"/>
    <w:rsid w:val="00BE292C"/>
    <w:rsid w:val="00BE364D"/>
    <w:rsid w:val="00BE4716"/>
    <w:rsid w:val="00BE5E2F"/>
    <w:rsid w:val="00BF0881"/>
    <w:rsid w:val="00BF4CEC"/>
    <w:rsid w:val="00BF54FD"/>
    <w:rsid w:val="00BF555F"/>
    <w:rsid w:val="00BF6421"/>
    <w:rsid w:val="00BF72FD"/>
    <w:rsid w:val="00BF7D3C"/>
    <w:rsid w:val="00C00AEC"/>
    <w:rsid w:val="00C023AF"/>
    <w:rsid w:val="00C0671E"/>
    <w:rsid w:val="00C076C6"/>
    <w:rsid w:val="00C07F74"/>
    <w:rsid w:val="00C11F70"/>
    <w:rsid w:val="00C13823"/>
    <w:rsid w:val="00C179EA"/>
    <w:rsid w:val="00C22A14"/>
    <w:rsid w:val="00C23087"/>
    <w:rsid w:val="00C23AC5"/>
    <w:rsid w:val="00C25874"/>
    <w:rsid w:val="00C2598E"/>
    <w:rsid w:val="00C346E9"/>
    <w:rsid w:val="00C36CAF"/>
    <w:rsid w:val="00C37CE6"/>
    <w:rsid w:val="00C4174A"/>
    <w:rsid w:val="00C425E1"/>
    <w:rsid w:val="00C431C3"/>
    <w:rsid w:val="00C43AC7"/>
    <w:rsid w:val="00C458A6"/>
    <w:rsid w:val="00C51F48"/>
    <w:rsid w:val="00C60494"/>
    <w:rsid w:val="00C627C6"/>
    <w:rsid w:val="00C62E0C"/>
    <w:rsid w:val="00C63B6E"/>
    <w:rsid w:val="00C65271"/>
    <w:rsid w:val="00C656EA"/>
    <w:rsid w:val="00C71AEC"/>
    <w:rsid w:val="00C726D4"/>
    <w:rsid w:val="00C73C1F"/>
    <w:rsid w:val="00C73D8C"/>
    <w:rsid w:val="00C73E42"/>
    <w:rsid w:val="00C7409B"/>
    <w:rsid w:val="00C81B44"/>
    <w:rsid w:val="00C83884"/>
    <w:rsid w:val="00C8550E"/>
    <w:rsid w:val="00C86951"/>
    <w:rsid w:val="00C8762F"/>
    <w:rsid w:val="00C87EF2"/>
    <w:rsid w:val="00C928F4"/>
    <w:rsid w:val="00C93F9A"/>
    <w:rsid w:val="00C967FC"/>
    <w:rsid w:val="00CA0A82"/>
    <w:rsid w:val="00CA13C7"/>
    <w:rsid w:val="00CA2E15"/>
    <w:rsid w:val="00CA3490"/>
    <w:rsid w:val="00CA38F1"/>
    <w:rsid w:val="00CA4F30"/>
    <w:rsid w:val="00CA7A66"/>
    <w:rsid w:val="00CB0B59"/>
    <w:rsid w:val="00CB2BFA"/>
    <w:rsid w:val="00CB3ABB"/>
    <w:rsid w:val="00CB3D5C"/>
    <w:rsid w:val="00CB6CF1"/>
    <w:rsid w:val="00CC0B7F"/>
    <w:rsid w:val="00CC2EE7"/>
    <w:rsid w:val="00CC474C"/>
    <w:rsid w:val="00CD0041"/>
    <w:rsid w:val="00CD1630"/>
    <w:rsid w:val="00CD292A"/>
    <w:rsid w:val="00CD2D2D"/>
    <w:rsid w:val="00CD5600"/>
    <w:rsid w:val="00CD58D1"/>
    <w:rsid w:val="00CE0D3E"/>
    <w:rsid w:val="00CE10B2"/>
    <w:rsid w:val="00CE13CB"/>
    <w:rsid w:val="00CF281D"/>
    <w:rsid w:val="00CF3983"/>
    <w:rsid w:val="00CF4271"/>
    <w:rsid w:val="00CF5908"/>
    <w:rsid w:val="00CF7464"/>
    <w:rsid w:val="00CF776B"/>
    <w:rsid w:val="00D00045"/>
    <w:rsid w:val="00D0349F"/>
    <w:rsid w:val="00D0397C"/>
    <w:rsid w:val="00D03F0A"/>
    <w:rsid w:val="00D06A50"/>
    <w:rsid w:val="00D07E62"/>
    <w:rsid w:val="00D103C1"/>
    <w:rsid w:val="00D112A0"/>
    <w:rsid w:val="00D13237"/>
    <w:rsid w:val="00D13457"/>
    <w:rsid w:val="00D1424F"/>
    <w:rsid w:val="00D17AB2"/>
    <w:rsid w:val="00D17E47"/>
    <w:rsid w:val="00D221D1"/>
    <w:rsid w:val="00D226F5"/>
    <w:rsid w:val="00D246AC"/>
    <w:rsid w:val="00D26183"/>
    <w:rsid w:val="00D32A69"/>
    <w:rsid w:val="00D361E5"/>
    <w:rsid w:val="00D37462"/>
    <w:rsid w:val="00D4277E"/>
    <w:rsid w:val="00D428CA"/>
    <w:rsid w:val="00D42D2D"/>
    <w:rsid w:val="00D43E49"/>
    <w:rsid w:val="00D44005"/>
    <w:rsid w:val="00D44A08"/>
    <w:rsid w:val="00D45748"/>
    <w:rsid w:val="00D46CC9"/>
    <w:rsid w:val="00D46E11"/>
    <w:rsid w:val="00D47024"/>
    <w:rsid w:val="00D51EE7"/>
    <w:rsid w:val="00D53DD6"/>
    <w:rsid w:val="00D5575B"/>
    <w:rsid w:val="00D57F1F"/>
    <w:rsid w:val="00D63281"/>
    <w:rsid w:val="00D6481F"/>
    <w:rsid w:val="00D65A7D"/>
    <w:rsid w:val="00D714C4"/>
    <w:rsid w:val="00D72250"/>
    <w:rsid w:val="00D72A51"/>
    <w:rsid w:val="00D75E4E"/>
    <w:rsid w:val="00D76B8A"/>
    <w:rsid w:val="00D82118"/>
    <w:rsid w:val="00D83F05"/>
    <w:rsid w:val="00D84B3F"/>
    <w:rsid w:val="00D85862"/>
    <w:rsid w:val="00D86AA5"/>
    <w:rsid w:val="00D86B35"/>
    <w:rsid w:val="00D872A3"/>
    <w:rsid w:val="00D87EE0"/>
    <w:rsid w:val="00D9162C"/>
    <w:rsid w:val="00D95290"/>
    <w:rsid w:val="00D95411"/>
    <w:rsid w:val="00D963DC"/>
    <w:rsid w:val="00DA778C"/>
    <w:rsid w:val="00DA7A11"/>
    <w:rsid w:val="00DB13B7"/>
    <w:rsid w:val="00DB4547"/>
    <w:rsid w:val="00DB7234"/>
    <w:rsid w:val="00DC113C"/>
    <w:rsid w:val="00DC37E4"/>
    <w:rsid w:val="00DC4BD0"/>
    <w:rsid w:val="00DC5663"/>
    <w:rsid w:val="00DC6706"/>
    <w:rsid w:val="00DD1AF4"/>
    <w:rsid w:val="00DD2262"/>
    <w:rsid w:val="00DE3C59"/>
    <w:rsid w:val="00DE5690"/>
    <w:rsid w:val="00DE5DC5"/>
    <w:rsid w:val="00DE674E"/>
    <w:rsid w:val="00DF1651"/>
    <w:rsid w:val="00DF469C"/>
    <w:rsid w:val="00E01A63"/>
    <w:rsid w:val="00E02A4F"/>
    <w:rsid w:val="00E128C3"/>
    <w:rsid w:val="00E12B9F"/>
    <w:rsid w:val="00E13FD2"/>
    <w:rsid w:val="00E14CA3"/>
    <w:rsid w:val="00E154C9"/>
    <w:rsid w:val="00E156D7"/>
    <w:rsid w:val="00E17CDC"/>
    <w:rsid w:val="00E20230"/>
    <w:rsid w:val="00E20308"/>
    <w:rsid w:val="00E2122D"/>
    <w:rsid w:val="00E266B4"/>
    <w:rsid w:val="00E27F51"/>
    <w:rsid w:val="00E3009D"/>
    <w:rsid w:val="00E32984"/>
    <w:rsid w:val="00E3352E"/>
    <w:rsid w:val="00E335A3"/>
    <w:rsid w:val="00E35531"/>
    <w:rsid w:val="00E35CB1"/>
    <w:rsid w:val="00E36DF1"/>
    <w:rsid w:val="00E372DE"/>
    <w:rsid w:val="00E37CA5"/>
    <w:rsid w:val="00E41FB5"/>
    <w:rsid w:val="00E43F59"/>
    <w:rsid w:val="00E447C4"/>
    <w:rsid w:val="00E45161"/>
    <w:rsid w:val="00E4524E"/>
    <w:rsid w:val="00E45DC6"/>
    <w:rsid w:val="00E50113"/>
    <w:rsid w:val="00E5047D"/>
    <w:rsid w:val="00E50492"/>
    <w:rsid w:val="00E505BF"/>
    <w:rsid w:val="00E515B4"/>
    <w:rsid w:val="00E51B38"/>
    <w:rsid w:val="00E528FD"/>
    <w:rsid w:val="00E54A7F"/>
    <w:rsid w:val="00E54EFF"/>
    <w:rsid w:val="00E55475"/>
    <w:rsid w:val="00E55A95"/>
    <w:rsid w:val="00E572CC"/>
    <w:rsid w:val="00E60313"/>
    <w:rsid w:val="00E608E4"/>
    <w:rsid w:val="00E64D40"/>
    <w:rsid w:val="00E677D3"/>
    <w:rsid w:val="00E707BF"/>
    <w:rsid w:val="00E76BAD"/>
    <w:rsid w:val="00E7707B"/>
    <w:rsid w:val="00E77739"/>
    <w:rsid w:val="00E818BC"/>
    <w:rsid w:val="00E82DFF"/>
    <w:rsid w:val="00E85FB8"/>
    <w:rsid w:val="00E86FE5"/>
    <w:rsid w:val="00E87012"/>
    <w:rsid w:val="00E90317"/>
    <w:rsid w:val="00E90606"/>
    <w:rsid w:val="00E90B5F"/>
    <w:rsid w:val="00E9508B"/>
    <w:rsid w:val="00E95545"/>
    <w:rsid w:val="00E96DF7"/>
    <w:rsid w:val="00EA31C8"/>
    <w:rsid w:val="00EA3D89"/>
    <w:rsid w:val="00EA41F0"/>
    <w:rsid w:val="00EA497B"/>
    <w:rsid w:val="00EA65A7"/>
    <w:rsid w:val="00EB0147"/>
    <w:rsid w:val="00EB2370"/>
    <w:rsid w:val="00EB3589"/>
    <w:rsid w:val="00EB4DF4"/>
    <w:rsid w:val="00EB5DEE"/>
    <w:rsid w:val="00EB688F"/>
    <w:rsid w:val="00EB6CC3"/>
    <w:rsid w:val="00EB6DC9"/>
    <w:rsid w:val="00EC2971"/>
    <w:rsid w:val="00EC37A5"/>
    <w:rsid w:val="00ED1F67"/>
    <w:rsid w:val="00ED37EE"/>
    <w:rsid w:val="00ED4AD3"/>
    <w:rsid w:val="00ED7848"/>
    <w:rsid w:val="00EE025D"/>
    <w:rsid w:val="00EE02D5"/>
    <w:rsid w:val="00EE5299"/>
    <w:rsid w:val="00EE63FC"/>
    <w:rsid w:val="00EF0309"/>
    <w:rsid w:val="00EF0C25"/>
    <w:rsid w:val="00EF3761"/>
    <w:rsid w:val="00EF3798"/>
    <w:rsid w:val="00EF3A81"/>
    <w:rsid w:val="00EF4B7B"/>
    <w:rsid w:val="00EF62BD"/>
    <w:rsid w:val="00F0501D"/>
    <w:rsid w:val="00F10584"/>
    <w:rsid w:val="00F130F1"/>
    <w:rsid w:val="00F16E64"/>
    <w:rsid w:val="00F20466"/>
    <w:rsid w:val="00F22420"/>
    <w:rsid w:val="00F2340B"/>
    <w:rsid w:val="00F25402"/>
    <w:rsid w:val="00F269AC"/>
    <w:rsid w:val="00F320C3"/>
    <w:rsid w:val="00F33E9D"/>
    <w:rsid w:val="00F357A7"/>
    <w:rsid w:val="00F358D4"/>
    <w:rsid w:val="00F36189"/>
    <w:rsid w:val="00F43052"/>
    <w:rsid w:val="00F44BC7"/>
    <w:rsid w:val="00F45B50"/>
    <w:rsid w:val="00F46976"/>
    <w:rsid w:val="00F53BBC"/>
    <w:rsid w:val="00F55BC9"/>
    <w:rsid w:val="00F57DFD"/>
    <w:rsid w:val="00F62611"/>
    <w:rsid w:val="00F63201"/>
    <w:rsid w:val="00F636BC"/>
    <w:rsid w:val="00F70579"/>
    <w:rsid w:val="00F709F4"/>
    <w:rsid w:val="00F70A8A"/>
    <w:rsid w:val="00F747FE"/>
    <w:rsid w:val="00F75823"/>
    <w:rsid w:val="00F772BC"/>
    <w:rsid w:val="00F77542"/>
    <w:rsid w:val="00F77F6A"/>
    <w:rsid w:val="00F8032B"/>
    <w:rsid w:val="00F82F54"/>
    <w:rsid w:val="00F831E4"/>
    <w:rsid w:val="00F85724"/>
    <w:rsid w:val="00F86874"/>
    <w:rsid w:val="00F90C60"/>
    <w:rsid w:val="00F9250B"/>
    <w:rsid w:val="00F92D71"/>
    <w:rsid w:val="00F93CA3"/>
    <w:rsid w:val="00F94743"/>
    <w:rsid w:val="00F9550F"/>
    <w:rsid w:val="00F95A48"/>
    <w:rsid w:val="00F961DE"/>
    <w:rsid w:val="00FA6C00"/>
    <w:rsid w:val="00FB1FB4"/>
    <w:rsid w:val="00FB5C37"/>
    <w:rsid w:val="00FC4BA2"/>
    <w:rsid w:val="00FC5BE3"/>
    <w:rsid w:val="00FC63D9"/>
    <w:rsid w:val="00FD227F"/>
    <w:rsid w:val="00FD3964"/>
    <w:rsid w:val="00FD68DA"/>
    <w:rsid w:val="00FD7299"/>
    <w:rsid w:val="00FE3BD4"/>
    <w:rsid w:val="00FE597C"/>
    <w:rsid w:val="00FE64FE"/>
    <w:rsid w:val="00FF3981"/>
    <w:rsid w:val="00FF68FF"/>
    <w:rsid w:val="00FF74A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A3EE5"/>
  <w15:docId w15:val="{CF5CAC9D-4EDA-224D-9A9E-484FE050D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ind w:firstLine="283"/>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981"/>
    <w:rPr>
      <w:rFonts w:ascii="Times New Roman" w:hAnsi="Times New Roman"/>
      <w:sz w:val="20"/>
      <w:lang w:val="en-GB"/>
    </w:rPr>
  </w:style>
  <w:style w:type="paragraph" w:styleId="Ttulo1">
    <w:name w:val="heading 1"/>
    <w:basedOn w:val="Normal"/>
    <w:next w:val="Normal"/>
    <w:uiPriority w:val="9"/>
    <w:qFormat/>
    <w:rsid w:val="008E0452"/>
    <w:pPr>
      <w:keepNext/>
      <w:keepLines/>
      <w:numPr>
        <w:numId w:val="4"/>
      </w:numPr>
      <w:spacing w:before="480" w:after="120"/>
      <w:outlineLvl w:val="0"/>
    </w:pPr>
    <w:rPr>
      <w:b/>
      <w:caps/>
      <w:szCs w:val="28"/>
    </w:rPr>
  </w:style>
  <w:style w:type="paragraph" w:styleId="Ttulo2">
    <w:name w:val="heading 2"/>
    <w:basedOn w:val="Normal"/>
    <w:next w:val="Normal"/>
    <w:uiPriority w:val="9"/>
    <w:unhideWhenUsed/>
    <w:qFormat/>
    <w:rsid w:val="003C508B"/>
    <w:pPr>
      <w:keepNext/>
      <w:keepLines/>
      <w:numPr>
        <w:ilvl w:val="1"/>
        <w:numId w:val="4"/>
      </w:numPr>
      <w:spacing w:before="360" w:after="80"/>
      <w:outlineLvl w:val="1"/>
    </w:pPr>
    <w:rPr>
      <w:b/>
      <w:szCs w:val="28"/>
    </w:rPr>
  </w:style>
  <w:style w:type="paragraph" w:styleId="Ttulo3">
    <w:name w:val="heading 3"/>
    <w:basedOn w:val="Normal"/>
    <w:next w:val="Normal"/>
    <w:uiPriority w:val="9"/>
    <w:unhideWhenUsed/>
    <w:qFormat/>
    <w:rsid w:val="003C508B"/>
    <w:pPr>
      <w:keepNext/>
      <w:keepLines/>
      <w:numPr>
        <w:ilvl w:val="2"/>
        <w:numId w:val="4"/>
      </w:numPr>
      <w:spacing w:before="280" w:after="80"/>
      <w:outlineLvl w:val="2"/>
    </w:pPr>
    <w:rPr>
      <w:b/>
    </w:rPr>
  </w:style>
  <w:style w:type="paragraph" w:styleId="Ttulo4">
    <w:name w:val="heading 4"/>
    <w:basedOn w:val="Normal"/>
    <w:next w:val="Normal"/>
    <w:uiPriority w:val="9"/>
    <w:unhideWhenUsed/>
    <w:qFormat/>
    <w:rsid w:val="00E54EFF"/>
    <w:pPr>
      <w:keepNext/>
      <w:keepLines/>
      <w:numPr>
        <w:ilvl w:val="3"/>
        <w:numId w:val="4"/>
      </w:numPr>
      <w:spacing w:before="240" w:after="40"/>
      <w:outlineLvl w:val="3"/>
    </w:pPr>
    <w:rPr>
      <w:b/>
      <w:lang w:val="en-US"/>
    </w:rPr>
  </w:style>
  <w:style w:type="paragraph" w:styleId="Ttulo5">
    <w:name w:val="heading 5"/>
    <w:basedOn w:val="Normal"/>
    <w:next w:val="Normal"/>
    <w:uiPriority w:val="9"/>
    <w:unhideWhenUsed/>
    <w:qFormat/>
    <w:pPr>
      <w:keepNext/>
      <w:keepLines/>
      <w:numPr>
        <w:ilvl w:val="4"/>
        <w:numId w:val="4"/>
      </w:numPr>
      <w:spacing w:before="220" w:after="40"/>
      <w:outlineLvl w:val="4"/>
    </w:pPr>
    <w:rPr>
      <w:b/>
    </w:rPr>
  </w:style>
  <w:style w:type="paragraph" w:styleId="Ttulo6">
    <w:name w:val="heading 6"/>
    <w:basedOn w:val="Normal"/>
    <w:next w:val="Normal"/>
    <w:uiPriority w:val="9"/>
    <w:semiHidden/>
    <w:unhideWhenUsed/>
    <w:qFormat/>
    <w:pPr>
      <w:keepNext/>
      <w:keepLines/>
      <w:numPr>
        <w:ilvl w:val="5"/>
        <w:numId w:val="4"/>
      </w:numPr>
      <w:spacing w:before="200" w:after="40"/>
      <w:outlineLvl w:val="5"/>
    </w:pPr>
    <w:rPr>
      <w:b/>
      <w:szCs w:val="20"/>
    </w:rPr>
  </w:style>
  <w:style w:type="paragraph" w:styleId="Ttulo7">
    <w:name w:val="heading 7"/>
    <w:basedOn w:val="Normal"/>
    <w:next w:val="Normal"/>
    <w:link w:val="Ttulo7Car"/>
    <w:uiPriority w:val="9"/>
    <w:semiHidden/>
    <w:unhideWhenUsed/>
    <w:qFormat/>
    <w:rsid w:val="004B44B5"/>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4B44B5"/>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B44B5"/>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A873C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873CC"/>
  </w:style>
  <w:style w:type="paragraph" w:styleId="Piedepgina">
    <w:name w:val="footer"/>
    <w:basedOn w:val="Normal"/>
    <w:link w:val="PiedepginaCar"/>
    <w:uiPriority w:val="99"/>
    <w:unhideWhenUsed/>
    <w:rsid w:val="00A873C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873CC"/>
  </w:style>
  <w:style w:type="character" w:customStyle="1" w:styleId="Ttulo7Car">
    <w:name w:val="Título 7 Car"/>
    <w:basedOn w:val="Fuentedeprrafopredeter"/>
    <w:link w:val="Ttulo7"/>
    <w:uiPriority w:val="9"/>
    <w:semiHidden/>
    <w:rsid w:val="004B44B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4B44B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4B44B5"/>
    <w:rPr>
      <w:rFonts w:asciiTheme="majorHAnsi" w:eastAsiaTheme="majorEastAsia" w:hAnsiTheme="majorHAnsi" w:cstheme="majorBidi"/>
      <w:i/>
      <w:iCs/>
      <w:color w:val="272727" w:themeColor="text1" w:themeTint="D8"/>
      <w:sz w:val="21"/>
      <w:szCs w:val="21"/>
    </w:rPr>
  </w:style>
  <w:style w:type="paragraph" w:styleId="Prrafodelista">
    <w:name w:val="List Paragraph"/>
    <w:basedOn w:val="Normal"/>
    <w:uiPriority w:val="34"/>
    <w:qFormat/>
    <w:rsid w:val="002F6704"/>
    <w:pPr>
      <w:ind w:left="720"/>
      <w:contextualSpacing/>
    </w:pPr>
  </w:style>
  <w:style w:type="paragraph" w:styleId="Textonotapie">
    <w:name w:val="footnote text"/>
    <w:basedOn w:val="Normal"/>
    <w:link w:val="TextonotapieCar"/>
    <w:uiPriority w:val="99"/>
    <w:semiHidden/>
    <w:unhideWhenUsed/>
    <w:rsid w:val="00BF0881"/>
    <w:pPr>
      <w:spacing w:line="240" w:lineRule="auto"/>
    </w:pPr>
    <w:rPr>
      <w:szCs w:val="20"/>
    </w:rPr>
  </w:style>
  <w:style w:type="character" w:customStyle="1" w:styleId="TextonotapieCar">
    <w:name w:val="Texto nota pie Car"/>
    <w:basedOn w:val="Fuentedeprrafopredeter"/>
    <w:link w:val="Textonotapie"/>
    <w:uiPriority w:val="99"/>
    <w:semiHidden/>
    <w:rsid w:val="00BF0881"/>
    <w:rPr>
      <w:sz w:val="20"/>
      <w:szCs w:val="20"/>
    </w:rPr>
  </w:style>
  <w:style w:type="character" w:styleId="Refdenotaalpie">
    <w:name w:val="footnote reference"/>
    <w:basedOn w:val="Fuentedeprrafopredeter"/>
    <w:uiPriority w:val="99"/>
    <w:semiHidden/>
    <w:unhideWhenUsed/>
    <w:rsid w:val="00BF0881"/>
    <w:rPr>
      <w:vertAlign w:val="superscript"/>
    </w:rPr>
  </w:style>
  <w:style w:type="paragraph" w:customStyle="1" w:styleId="Bibliografa1">
    <w:name w:val="Bibliografía1"/>
    <w:basedOn w:val="Normal"/>
    <w:link w:val="BibliographyCar"/>
    <w:rsid w:val="00C431C3"/>
    <w:pPr>
      <w:spacing w:line="480" w:lineRule="auto"/>
      <w:ind w:left="720" w:hanging="720"/>
    </w:pPr>
  </w:style>
  <w:style w:type="character" w:customStyle="1" w:styleId="BibliographyCar">
    <w:name w:val="Bibliography Car"/>
    <w:basedOn w:val="Fuentedeprrafopredeter"/>
    <w:link w:val="Bibliografa1"/>
    <w:rsid w:val="00C431C3"/>
  </w:style>
  <w:style w:type="paragraph" w:styleId="Bibliografa">
    <w:name w:val="Bibliography"/>
    <w:basedOn w:val="Normal"/>
    <w:next w:val="Normal"/>
    <w:uiPriority w:val="37"/>
    <w:unhideWhenUsed/>
    <w:rsid w:val="00C13823"/>
    <w:pPr>
      <w:tabs>
        <w:tab w:val="left" w:pos="380"/>
        <w:tab w:val="left" w:pos="500"/>
        <w:tab w:val="left" w:pos="620"/>
      </w:tabs>
      <w:spacing w:line="240" w:lineRule="auto"/>
      <w:ind w:left="720" w:hanging="720"/>
    </w:pPr>
  </w:style>
  <w:style w:type="paragraph" w:styleId="Revisin">
    <w:name w:val="Revision"/>
    <w:hidden/>
    <w:uiPriority w:val="99"/>
    <w:semiHidden/>
    <w:rsid w:val="007221A2"/>
    <w:pPr>
      <w:spacing w:line="240" w:lineRule="auto"/>
      <w:ind w:firstLine="0"/>
      <w:jc w:val="left"/>
    </w:pPr>
    <w:rPr>
      <w:sz w:val="20"/>
    </w:rPr>
  </w:style>
  <w:style w:type="table" w:styleId="Tablaconcuadrcula">
    <w:name w:val="Table Grid"/>
    <w:basedOn w:val="Tablanormal"/>
    <w:uiPriority w:val="39"/>
    <w:rsid w:val="005C47C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3C508B"/>
  </w:style>
  <w:style w:type="character" w:styleId="Hipervnculo">
    <w:name w:val="Hyperlink"/>
    <w:basedOn w:val="Fuentedeprrafopredeter"/>
    <w:uiPriority w:val="99"/>
    <w:unhideWhenUsed/>
    <w:rsid w:val="00A97F20"/>
    <w:rPr>
      <w:color w:val="0000FF" w:themeColor="hyperlink"/>
      <w:u w:val="single"/>
    </w:rPr>
  </w:style>
  <w:style w:type="character" w:styleId="Mencinsinresolver">
    <w:name w:val="Unresolved Mention"/>
    <w:basedOn w:val="Fuentedeprrafopredeter"/>
    <w:uiPriority w:val="99"/>
    <w:semiHidden/>
    <w:unhideWhenUsed/>
    <w:rsid w:val="00A97F20"/>
    <w:rPr>
      <w:color w:val="605E5C"/>
      <w:shd w:val="clear" w:color="auto" w:fill="E1DFDD"/>
    </w:rPr>
  </w:style>
  <w:style w:type="character" w:styleId="Refdecomentario">
    <w:name w:val="annotation reference"/>
    <w:basedOn w:val="Fuentedeprrafopredeter"/>
    <w:uiPriority w:val="99"/>
    <w:semiHidden/>
    <w:unhideWhenUsed/>
    <w:rsid w:val="006F0558"/>
    <w:rPr>
      <w:sz w:val="16"/>
      <w:szCs w:val="16"/>
    </w:rPr>
  </w:style>
  <w:style w:type="paragraph" w:styleId="Textocomentario">
    <w:name w:val="annotation text"/>
    <w:basedOn w:val="Normal"/>
    <w:link w:val="TextocomentarioCar"/>
    <w:uiPriority w:val="99"/>
    <w:semiHidden/>
    <w:unhideWhenUsed/>
    <w:rsid w:val="006F0558"/>
    <w:pPr>
      <w:spacing w:line="240" w:lineRule="auto"/>
    </w:pPr>
    <w:rPr>
      <w:szCs w:val="20"/>
    </w:rPr>
  </w:style>
  <w:style w:type="character" w:customStyle="1" w:styleId="TextocomentarioCar">
    <w:name w:val="Texto comentario Car"/>
    <w:basedOn w:val="Fuentedeprrafopredeter"/>
    <w:link w:val="Textocomentario"/>
    <w:uiPriority w:val="99"/>
    <w:semiHidden/>
    <w:rsid w:val="006F0558"/>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6F0558"/>
    <w:rPr>
      <w:b/>
      <w:bCs/>
    </w:rPr>
  </w:style>
  <w:style w:type="character" w:customStyle="1" w:styleId="AsuntodelcomentarioCar">
    <w:name w:val="Asunto del comentario Car"/>
    <w:basedOn w:val="TextocomentarioCar"/>
    <w:link w:val="Asuntodelcomentario"/>
    <w:uiPriority w:val="99"/>
    <w:semiHidden/>
    <w:rsid w:val="006F0558"/>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87490423">
      <w:bodyDiv w:val="1"/>
      <w:marLeft w:val="0"/>
      <w:marRight w:val="0"/>
      <w:marTop w:val="0"/>
      <w:marBottom w:val="0"/>
      <w:divBdr>
        <w:top w:val="none" w:sz="0" w:space="0" w:color="auto"/>
        <w:left w:val="none" w:sz="0" w:space="0" w:color="auto"/>
        <w:bottom w:val="none" w:sz="0" w:space="0" w:color="auto"/>
        <w:right w:val="none" w:sz="0" w:space="0" w:color="auto"/>
      </w:divBdr>
    </w:div>
    <w:div w:id="759910935">
      <w:bodyDiv w:val="1"/>
      <w:marLeft w:val="0"/>
      <w:marRight w:val="0"/>
      <w:marTop w:val="0"/>
      <w:marBottom w:val="0"/>
      <w:divBdr>
        <w:top w:val="none" w:sz="0" w:space="0" w:color="auto"/>
        <w:left w:val="none" w:sz="0" w:space="0" w:color="auto"/>
        <w:bottom w:val="none" w:sz="0" w:space="0" w:color="auto"/>
        <w:right w:val="none" w:sz="0" w:space="0" w:color="auto"/>
      </w:divBdr>
      <w:divsChild>
        <w:div w:id="1463385167">
          <w:marLeft w:val="0"/>
          <w:marRight w:val="0"/>
          <w:marTop w:val="0"/>
          <w:marBottom w:val="0"/>
          <w:divBdr>
            <w:top w:val="none" w:sz="0" w:space="0" w:color="auto"/>
            <w:left w:val="none" w:sz="0" w:space="0" w:color="auto"/>
            <w:bottom w:val="none" w:sz="0" w:space="0" w:color="auto"/>
            <w:right w:val="none" w:sz="0" w:space="0" w:color="auto"/>
          </w:divBdr>
          <w:divsChild>
            <w:div w:id="2140220705">
              <w:marLeft w:val="0"/>
              <w:marRight w:val="0"/>
              <w:marTop w:val="0"/>
              <w:marBottom w:val="0"/>
              <w:divBdr>
                <w:top w:val="none" w:sz="0" w:space="0" w:color="auto"/>
                <w:left w:val="none" w:sz="0" w:space="0" w:color="auto"/>
                <w:bottom w:val="none" w:sz="0" w:space="0" w:color="auto"/>
                <w:right w:val="none" w:sz="0" w:space="0" w:color="auto"/>
              </w:divBdr>
              <w:divsChild>
                <w:div w:id="827091462">
                  <w:marLeft w:val="0"/>
                  <w:marRight w:val="0"/>
                  <w:marTop w:val="0"/>
                  <w:marBottom w:val="0"/>
                  <w:divBdr>
                    <w:top w:val="none" w:sz="0" w:space="0" w:color="auto"/>
                    <w:left w:val="none" w:sz="0" w:space="0" w:color="auto"/>
                    <w:bottom w:val="none" w:sz="0" w:space="0" w:color="auto"/>
                    <w:right w:val="none" w:sz="0" w:space="0" w:color="auto"/>
                  </w:divBdr>
                  <w:divsChild>
                    <w:div w:id="93559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198894">
          <w:marLeft w:val="0"/>
          <w:marRight w:val="0"/>
          <w:marTop w:val="0"/>
          <w:marBottom w:val="0"/>
          <w:divBdr>
            <w:top w:val="none" w:sz="0" w:space="0" w:color="auto"/>
            <w:left w:val="none" w:sz="0" w:space="0" w:color="auto"/>
            <w:bottom w:val="none" w:sz="0" w:space="0" w:color="auto"/>
            <w:right w:val="none" w:sz="0" w:space="0" w:color="auto"/>
          </w:divBdr>
          <w:divsChild>
            <w:div w:id="1733918707">
              <w:marLeft w:val="0"/>
              <w:marRight w:val="0"/>
              <w:marTop w:val="0"/>
              <w:marBottom w:val="0"/>
              <w:divBdr>
                <w:top w:val="none" w:sz="0" w:space="0" w:color="auto"/>
                <w:left w:val="none" w:sz="0" w:space="0" w:color="auto"/>
                <w:bottom w:val="none" w:sz="0" w:space="0" w:color="auto"/>
                <w:right w:val="none" w:sz="0" w:space="0" w:color="auto"/>
              </w:divBdr>
              <w:divsChild>
                <w:div w:id="1445998708">
                  <w:marLeft w:val="0"/>
                  <w:marRight w:val="0"/>
                  <w:marTop w:val="0"/>
                  <w:marBottom w:val="0"/>
                  <w:divBdr>
                    <w:top w:val="none" w:sz="0" w:space="0" w:color="auto"/>
                    <w:left w:val="none" w:sz="0" w:space="0" w:color="auto"/>
                    <w:bottom w:val="none" w:sz="0" w:space="0" w:color="auto"/>
                    <w:right w:val="none" w:sz="0" w:space="0" w:color="auto"/>
                  </w:divBdr>
                  <w:divsChild>
                    <w:div w:id="3701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001109">
      <w:bodyDiv w:val="1"/>
      <w:marLeft w:val="0"/>
      <w:marRight w:val="0"/>
      <w:marTop w:val="0"/>
      <w:marBottom w:val="0"/>
      <w:divBdr>
        <w:top w:val="none" w:sz="0" w:space="0" w:color="auto"/>
        <w:left w:val="none" w:sz="0" w:space="0" w:color="auto"/>
        <w:bottom w:val="none" w:sz="0" w:space="0" w:color="auto"/>
        <w:right w:val="none" w:sz="0" w:space="0" w:color="auto"/>
      </w:divBdr>
    </w:div>
    <w:div w:id="996491893">
      <w:bodyDiv w:val="1"/>
      <w:marLeft w:val="0"/>
      <w:marRight w:val="0"/>
      <w:marTop w:val="0"/>
      <w:marBottom w:val="0"/>
      <w:divBdr>
        <w:top w:val="none" w:sz="0" w:space="0" w:color="auto"/>
        <w:left w:val="none" w:sz="0" w:space="0" w:color="auto"/>
        <w:bottom w:val="none" w:sz="0" w:space="0" w:color="auto"/>
        <w:right w:val="none" w:sz="0" w:space="0" w:color="auto"/>
      </w:divBdr>
      <w:divsChild>
        <w:div w:id="1204714241">
          <w:marLeft w:val="0"/>
          <w:marRight w:val="0"/>
          <w:marTop w:val="0"/>
          <w:marBottom w:val="0"/>
          <w:divBdr>
            <w:top w:val="none" w:sz="0" w:space="0" w:color="auto"/>
            <w:left w:val="none" w:sz="0" w:space="0" w:color="auto"/>
            <w:bottom w:val="none" w:sz="0" w:space="0" w:color="auto"/>
            <w:right w:val="none" w:sz="0" w:space="0" w:color="auto"/>
          </w:divBdr>
          <w:divsChild>
            <w:div w:id="20231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22244">
      <w:bodyDiv w:val="1"/>
      <w:marLeft w:val="0"/>
      <w:marRight w:val="0"/>
      <w:marTop w:val="0"/>
      <w:marBottom w:val="0"/>
      <w:divBdr>
        <w:top w:val="none" w:sz="0" w:space="0" w:color="auto"/>
        <w:left w:val="none" w:sz="0" w:space="0" w:color="auto"/>
        <w:bottom w:val="none" w:sz="0" w:space="0" w:color="auto"/>
        <w:right w:val="none" w:sz="0" w:space="0" w:color="auto"/>
      </w:divBdr>
      <w:divsChild>
        <w:div w:id="1040592190">
          <w:marLeft w:val="0"/>
          <w:marRight w:val="0"/>
          <w:marTop w:val="0"/>
          <w:marBottom w:val="0"/>
          <w:divBdr>
            <w:top w:val="none" w:sz="0" w:space="0" w:color="auto"/>
            <w:left w:val="none" w:sz="0" w:space="0" w:color="auto"/>
            <w:bottom w:val="none" w:sz="0" w:space="0" w:color="auto"/>
            <w:right w:val="none" w:sz="0" w:space="0" w:color="auto"/>
          </w:divBdr>
          <w:divsChild>
            <w:div w:id="111201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5310">
      <w:bodyDiv w:val="1"/>
      <w:marLeft w:val="0"/>
      <w:marRight w:val="0"/>
      <w:marTop w:val="0"/>
      <w:marBottom w:val="0"/>
      <w:divBdr>
        <w:top w:val="none" w:sz="0" w:space="0" w:color="auto"/>
        <w:left w:val="none" w:sz="0" w:space="0" w:color="auto"/>
        <w:bottom w:val="none" w:sz="0" w:space="0" w:color="auto"/>
        <w:right w:val="none" w:sz="0" w:space="0" w:color="auto"/>
      </w:divBdr>
    </w:div>
    <w:div w:id="1949122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3B6E3D-10E2-4F4C-9057-691EFCA3E261}">
  <we:reference id="wa200001011" version="1.2.0.0" store="es-MX" storeType="OMEX"/>
  <we:alternateReferences>
    <we:reference id="wa200001011" version="1.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423</TotalTime>
  <Pages>14</Pages>
  <Words>25274</Words>
  <Characters>139008</Characters>
  <Application>Microsoft Office Word</Application>
  <DocSecurity>0</DocSecurity>
  <Lines>1158</Lines>
  <Paragraphs>327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cp:lastModifiedBy>
  <cp:revision>67</cp:revision>
  <cp:lastPrinted>2026-05-28T17:19:00Z</cp:lastPrinted>
  <dcterms:created xsi:type="dcterms:W3CDTF">2026-05-28T17:19:00Z</dcterms:created>
  <dcterms:modified xsi:type="dcterms:W3CDTF">2026-07-17T02:22:00Z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documentId_497</vt:lpwstr>
  </property>
  <property fmtid="{D5CDD505-2E9C-101B-9397-08002B2CF9AE}" pid="3" name="grammarly_documentContext">
    <vt:lpwstr>{"goals":[],"domain":"general","emotions":[],"dialect":"american"}</vt:lpwstr>
  </property>
  <property fmtid="{D5CDD505-2E9C-101B-9397-08002B2CF9AE}" pid="4" name="ZOTERO_PREF_1">
    <vt:lpwstr>&lt;data data-version="3" zotero-version="9.0.6"&gt;&lt;session id="X9nILIMT"/&gt;&lt;style id="http://www.zotero.org/styles/elsevier-harvard" hasBibliography="1" bibliographyStyleHasBeenSet="1"/&gt;&lt;prefs&gt;&lt;pref name="fieldType" value="Field"/&gt;&lt;pref name="automaticJournalA</vt:lpwstr>
  </property>
  <property fmtid="{D5CDD505-2E9C-101B-9397-08002B2CF9AE}" pid="5" name="ZOTERO_PREF_2">
    <vt:lpwstr>bbreviations" value="true"/&gt;&lt;pref name="dontAskDelayCitationUpdates" value="true"/&gt;&lt;/prefs&gt;&lt;/data&gt;</vt:lpwstr>
  </property>
  <property fmtid="{D5CDD505-2E9C-101B-9397-08002B2CF9AE}" pid="6" name="GrammarlyDocumentId">
    <vt:lpwstr>ebe635a2-8ac2-4a05-94d7-074f8962b7ef</vt:lpwstr>
  </property>
</Properties>
</file>