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D4D80" w14:textId="0FE072E0" w:rsidR="00C150AD" w:rsidRDefault="00E3552D" w:rsidP="00E3552D">
      <w:pPr>
        <w:pStyle w:val="Title"/>
      </w:pPr>
      <w:r>
        <w:t>Data Analysis</w:t>
      </w:r>
    </w:p>
    <w:p w14:paraId="160F897C" w14:textId="4557976A" w:rsidR="00E3552D" w:rsidRDefault="00E3552D" w:rsidP="00E3552D">
      <w:pPr>
        <w:pStyle w:val="Heading1"/>
      </w:pPr>
      <w:r>
        <w:t>Unemployment</w:t>
      </w:r>
    </w:p>
    <w:p w14:paraId="72F68CC2" w14:textId="77777777" w:rsidR="00E3552D" w:rsidRPr="00E3552D" w:rsidRDefault="00E3552D" w:rsidP="00E3552D">
      <w:pPr>
        <w:rPr>
          <w:b/>
          <w:bCs/>
        </w:rPr>
      </w:pPr>
      <w:r w:rsidRPr="00E3552D">
        <w:rPr>
          <w:b/>
          <w:bCs/>
        </w:rPr>
        <w:t>Summary Characterization (with Kurtosis)</w:t>
      </w:r>
    </w:p>
    <w:p w14:paraId="7782DEF1" w14:textId="77777777" w:rsidR="00E3552D" w:rsidRPr="00E3552D" w:rsidRDefault="00E3552D" w:rsidP="00E3552D">
      <w:r w:rsidRPr="00E3552D">
        <w:t>Adding the kurtosis to our previous analysis, we can characterize the unemployment rate data as follows:</w:t>
      </w:r>
    </w:p>
    <w:p w14:paraId="72AFB61D" w14:textId="77777777" w:rsidR="00E3552D" w:rsidRPr="00E3552D" w:rsidRDefault="00E3552D" w:rsidP="00E3552D">
      <w:pPr>
        <w:numPr>
          <w:ilvl w:val="0"/>
          <w:numId w:val="1"/>
        </w:numPr>
      </w:pPr>
      <w:r w:rsidRPr="00E3552D">
        <w:t xml:space="preserve">The data has a </w:t>
      </w:r>
      <w:r w:rsidRPr="00E3552D">
        <w:rPr>
          <w:b/>
          <w:bCs/>
        </w:rPr>
        <w:t>moderate average</w:t>
      </w:r>
      <w:r w:rsidRPr="00E3552D">
        <w:t xml:space="preserve"> around 7.39 with </w:t>
      </w:r>
      <w:r w:rsidRPr="00E3552D">
        <w:rPr>
          <w:b/>
          <w:bCs/>
        </w:rPr>
        <w:t>substantial variability</w:t>
      </w:r>
      <w:r w:rsidRPr="00E3552D">
        <w:t xml:space="preserve"> (standard deviation of 2.46).</w:t>
      </w:r>
    </w:p>
    <w:p w14:paraId="59EA6C65" w14:textId="77777777" w:rsidR="00E3552D" w:rsidRPr="00E3552D" w:rsidRDefault="00E3552D" w:rsidP="00E3552D">
      <w:pPr>
        <w:numPr>
          <w:ilvl w:val="0"/>
          <w:numId w:val="1"/>
        </w:numPr>
      </w:pPr>
      <w:r w:rsidRPr="00E3552D">
        <w:t xml:space="preserve">The </w:t>
      </w:r>
      <w:r w:rsidRPr="00E3552D">
        <w:rPr>
          <w:b/>
          <w:bCs/>
        </w:rPr>
        <w:t>wide range</w:t>
      </w:r>
      <w:r w:rsidRPr="00E3552D">
        <w:t xml:space="preserve"> (from 2.87 to 14.12) indicates diverse unemployment rates.</w:t>
      </w:r>
    </w:p>
    <w:p w14:paraId="114D5442" w14:textId="77777777" w:rsidR="00E3552D" w:rsidRPr="00E3552D" w:rsidRDefault="00E3552D" w:rsidP="00E3552D">
      <w:pPr>
        <w:numPr>
          <w:ilvl w:val="0"/>
          <w:numId w:val="1"/>
        </w:numPr>
      </w:pPr>
      <w:r w:rsidRPr="00E3552D">
        <w:rPr>
          <w:b/>
          <w:bCs/>
        </w:rPr>
        <w:t>Positive skewness</w:t>
      </w:r>
      <w:r w:rsidRPr="00E3552D">
        <w:t xml:space="preserve"> suggests that some observations are higher than the mean, though not overwhelmingly so.</w:t>
      </w:r>
    </w:p>
    <w:p w14:paraId="5EA61B3A" w14:textId="77777777" w:rsidR="00E3552D" w:rsidRPr="00E3552D" w:rsidRDefault="00E3552D" w:rsidP="00E3552D">
      <w:pPr>
        <w:numPr>
          <w:ilvl w:val="0"/>
          <w:numId w:val="1"/>
        </w:numPr>
      </w:pPr>
      <w:r w:rsidRPr="00E3552D">
        <w:rPr>
          <w:b/>
          <w:bCs/>
        </w:rPr>
        <w:t>Negative kurtosis</w:t>
      </w:r>
      <w:r w:rsidRPr="00E3552D">
        <w:t xml:space="preserve"> (platykurtic) suggests that extreme values are relatively limited, with a flatter distribution around the mean and a lack of heavy tails.</w:t>
      </w:r>
    </w:p>
    <w:p w14:paraId="3D3D8148" w14:textId="64F1A2C8" w:rsidR="00E3552D" w:rsidRPr="00E3552D" w:rsidRDefault="00E3552D" w:rsidP="00E3552D">
      <w:r w:rsidRPr="00E3552D">
        <w:t>Overall, the data has a somewhat broad but stable distribution, without frequent extreme values, indicating diverse but moderate variations in unemployment rates across observations.</w:t>
      </w:r>
    </w:p>
    <w:p w14:paraId="7F2B920F" w14:textId="1D451C2F" w:rsidR="00E3552D" w:rsidRDefault="00E3552D" w:rsidP="00E3552D">
      <w:pPr>
        <w:pStyle w:val="Heading1"/>
      </w:pPr>
      <w:r>
        <w:t>Crime</w:t>
      </w:r>
    </w:p>
    <w:p w14:paraId="53FDE642" w14:textId="77777777" w:rsidR="00E3552D" w:rsidRPr="00E3552D" w:rsidRDefault="00E3552D" w:rsidP="00E3552D">
      <w:pPr>
        <w:rPr>
          <w:b/>
          <w:bCs/>
        </w:rPr>
      </w:pPr>
      <w:r w:rsidRPr="00E3552D">
        <w:rPr>
          <w:b/>
          <w:bCs/>
        </w:rPr>
        <w:t>Summary Characterization (Revised)</w:t>
      </w:r>
    </w:p>
    <w:p w14:paraId="4E775149" w14:textId="77777777" w:rsidR="00E3552D" w:rsidRPr="00E3552D" w:rsidRDefault="00E3552D" w:rsidP="00E3552D">
      <w:r w:rsidRPr="00E3552D">
        <w:t>Considering the overall minimum of 0 and maximum of 1, we can describe the crime rate data as follows:</w:t>
      </w:r>
    </w:p>
    <w:p w14:paraId="52763928" w14:textId="77777777" w:rsidR="00E3552D" w:rsidRPr="00E3552D" w:rsidRDefault="00E3552D" w:rsidP="00E3552D">
      <w:pPr>
        <w:numPr>
          <w:ilvl w:val="0"/>
          <w:numId w:val="2"/>
        </w:numPr>
      </w:pPr>
      <w:r w:rsidRPr="00E3552D">
        <w:t xml:space="preserve">The </w:t>
      </w:r>
      <w:r w:rsidRPr="00E3552D">
        <w:rPr>
          <w:b/>
          <w:bCs/>
        </w:rPr>
        <w:t>average crime rate is low</w:t>
      </w:r>
      <w:r w:rsidRPr="00E3552D">
        <w:t xml:space="preserve"> (approximately 0.37), which is informative in a context where crime rates can be understood as a proportion (0 being no crime and 1 being the highest crime level).</w:t>
      </w:r>
    </w:p>
    <w:p w14:paraId="1C7B92FE" w14:textId="77777777" w:rsidR="00E3552D" w:rsidRPr="00E3552D" w:rsidRDefault="00E3552D" w:rsidP="00E3552D">
      <w:pPr>
        <w:numPr>
          <w:ilvl w:val="0"/>
          <w:numId w:val="2"/>
        </w:numPr>
      </w:pPr>
      <w:r w:rsidRPr="00E3552D">
        <w:t xml:space="preserve">The </w:t>
      </w:r>
      <w:r w:rsidRPr="00E3552D">
        <w:rPr>
          <w:b/>
          <w:bCs/>
        </w:rPr>
        <w:t>standard deviation of 0.15</w:t>
      </w:r>
      <w:r w:rsidRPr="00E3552D">
        <w:t xml:space="preserve"> indicates moderate variability around the mean, suggesting some areas or times have crime rates that are notably higher or lower.</w:t>
      </w:r>
    </w:p>
    <w:p w14:paraId="4BC2DD7C" w14:textId="77777777" w:rsidR="00E3552D" w:rsidRPr="00E3552D" w:rsidRDefault="00E3552D" w:rsidP="00E3552D">
      <w:pPr>
        <w:numPr>
          <w:ilvl w:val="0"/>
          <w:numId w:val="2"/>
        </w:numPr>
      </w:pPr>
      <w:r w:rsidRPr="00E3552D">
        <w:t xml:space="preserve">The </w:t>
      </w:r>
      <w:r w:rsidRPr="00E3552D">
        <w:rPr>
          <w:b/>
          <w:bCs/>
        </w:rPr>
        <w:t>range spans the full interval from 0 to 1</w:t>
      </w:r>
      <w:r w:rsidRPr="00E3552D">
        <w:t>, demonstrating that the dataset captures both extreme cases of no crime and the highest crime rates possible.</w:t>
      </w:r>
    </w:p>
    <w:p w14:paraId="0DB7B544" w14:textId="77777777" w:rsidR="00E3552D" w:rsidRPr="00E3552D" w:rsidRDefault="00E3552D" w:rsidP="00E3552D">
      <w:pPr>
        <w:numPr>
          <w:ilvl w:val="0"/>
          <w:numId w:val="2"/>
        </w:numPr>
      </w:pPr>
      <w:r w:rsidRPr="00E3552D">
        <w:rPr>
          <w:b/>
          <w:bCs/>
        </w:rPr>
        <w:t>Negative kurtosis</w:t>
      </w:r>
      <w:r w:rsidRPr="00E3552D">
        <w:t xml:space="preserve"> still suggests fewer extreme outliers, with a more uniform distribution across the range.</w:t>
      </w:r>
    </w:p>
    <w:p w14:paraId="5BB1B5A9" w14:textId="77777777" w:rsidR="00E3552D" w:rsidRPr="00E3552D" w:rsidRDefault="00E3552D" w:rsidP="00E3552D">
      <w:pPr>
        <w:rPr>
          <w:b/>
          <w:bCs/>
        </w:rPr>
      </w:pPr>
      <w:r w:rsidRPr="00E3552D">
        <w:rPr>
          <w:b/>
          <w:bCs/>
        </w:rPr>
        <w:lastRenderedPageBreak/>
        <w:t>Final Thoughts</w:t>
      </w:r>
    </w:p>
    <w:p w14:paraId="4B930AEE" w14:textId="77777777" w:rsidR="00E3552D" w:rsidRPr="00E3552D" w:rsidRDefault="00E3552D" w:rsidP="00E3552D">
      <w:r w:rsidRPr="00E3552D">
        <w:t>Overall, this context of bounded values (0 to 1) enhances the understanding of the crime rate distribution. It indicates that while crime rates are relatively low on average, there is still a diversity of experiences regarding crime, with instances of both very low and very high rates. The presence of 0 suggests certain observations are crime-free, which can be significant in analyzing crime trends or policies.</w:t>
      </w:r>
    </w:p>
    <w:p w14:paraId="48F480E8" w14:textId="77777777" w:rsidR="00E3552D" w:rsidRDefault="00E3552D"/>
    <w:sectPr w:rsidR="00E35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B6412"/>
    <w:multiLevelType w:val="multilevel"/>
    <w:tmpl w:val="B05A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2C571D"/>
    <w:multiLevelType w:val="multilevel"/>
    <w:tmpl w:val="896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353899">
    <w:abstractNumId w:val="0"/>
  </w:num>
  <w:num w:numId="2" w16cid:durableId="500858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2D"/>
    <w:rsid w:val="0079656F"/>
    <w:rsid w:val="0082114D"/>
    <w:rsid w:val="00C150AD"/>
    <w:rsid w:val="00C55091"/>
    <w:rsid w:val="00E3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3498"/>
  <w15:chartTrackingRefBased/>
  <w15:docId w15:val="{6555EEC9-F9DE-4B17-B138-B879CB12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0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9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7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John</dc:creator>
  <cp:keywords/>
  <dc:description/>
  <cp:lastModifiedBy>Williams, John</cp:lastModifiedBy>
  <cp:revision>1</cp:revision>
  <dcterms:created xsi:type="dcterms:W3CDTF">2024-11-04T21:08:00Z</dcterms:created>
  <dcterms:modified xsi:type="dcterms:W3CDTF">2024-11-04T21:18:00Z</dcterms:modified>
</cp:coreProperties>
</file>