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1BB2" w14:textId="77777777" w:rsidR="00856DD4" w:rsidRPr="00856DD4" w:rsidRDefault="00856DD4" w:rsidP="00856DD4">
      <w:pPr>
        <w:rPr>
          <w:lang w:eastAsia="es-ES"/>
        </w:rPr>
      </w:pPr>
      <w:r w:rsidRPr="00856DD4">
        <w:rPr>
          <w:lang w:eastAsia="es-ES"/>
        </w:rPr>
        <w:t>Tabla de Ruta Crítica: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3651"/>
        <w:gridCol w:w="1763"/>
        <w:gridCol w:w="3255"/>
      </w:tblGrid>
      <w:tr w:rsidR="00856DD4" w:rsidRPr="00856DD4" w14:paraId="688B4794" w14:textId="77777777" w:rsidTr="00755380">
        <w:trPr>
          <w:tblHeader/>
          <w:tblCellSpacing w:w="15" w:type="dxa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F3F3894" w14:textId="129D97AC" w:rsidR="00856DD4" w:rsidRPr="00856DD4" w:rsidRDefault="00755380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Actividad</w:t>
            </w:r>
            <w:r>
              <w:rPr>
                <w:lang w:eastAsia="es-ES"/>
              </w:rPr>
              <w:t xml:space="preserve"> </w:t>
            </w:r>
          </w:p>
        </w:tc>
        <w:tc>
          <w:tcPr>
            <w:tcW w:w="362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76A7975" w14:textId="16A557F6" w:rsidR="00856DD4" w:rsidRPr="00856DD4" w:rsidRDefault="00755380" w:rsidP="00856DD4">
            <w:pPr>
              <w:rPr>
                <w:lang w:eastAsia="es-ES"/>
              </w:rPr>
            </w:pPr>
            <w:r>
              <w:rPr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AC2425C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Predecesoras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978C0DA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Duración</w:t>
            </w:r>
          </w:p>
        </w:tc>
      </w:tr>
      <w:tr w:rsidR="00856DD4" w:rsidRPr="00856DD4" w14:paraId="3FB05D3B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245F78B" w14:textId="6B176229" w:rsidR="00856DD4" w:rsidRPr="00856DD4" w:rsidRDefault="00755380" w:rsidP="00856DD4">
            <w:pPr>
              <w:rPr>
                <w:lang w:eastAsia="es-ES"/>
              </w:rPr>
            </w:pPr>
            <w:r>
              <w:rPr>
                <w:lang w:eastAsia="es-ES"/>
              </w:rPr>
              <w:t>U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136763A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Revisión de Aplicaciones de Gestión de Citas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16243AB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1CAE497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2 semanas</w:t>
            </w:r>
          </w:p>
        </w:tc>
      </w:tr>
      <w:tr w:rsidR="00856DD4" w:rsidRPr="00856DD4" w14:paraId="4820A589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BF57B3F" w14:textId="3AC6A70B" w:rsidR="00856DD4" w:rsidRPr="00856DD4" w:rsidRDefault="00755380" w:rsidP="00856DD4">
            <w:pPr>
              <w:rPr>
                <w:lang w:eastAsia="es-ES"/>
              </w:rPr>
            </w:pPr>
            <w:r>
              <w:rPr>
                <w:lang w:eastAsia="es-ES"/>
              </w:rPr>
              <w:t>R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385FF6C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Interfaz de Usuario (UI) - Desarrollo de Prototipos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6A49C7E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4144179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3 semanas</w:t>
            </w:r>
          </w:p>
        </w:tc>
      </w:tr>
      <w:tr w:rsidR="00856DD4" w:rsidRPr="00856DD4" w14:paraId="54F07F54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77B45DF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3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F345254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Desarrollo de la Interfaz de Usuario en React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54743F2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A06762E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4 semanas</w:t>
            </w:r>
          </w:p>
        </w:tc>
      </w:tr>
      <w:tr w:rsidR="00856DD4" w:rsidRPr="00856DD4" w14:paraId="1C208208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9519155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4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413F39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Implementación de Lógica de Gestión de Citas en Node.js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7234347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ED8BEE7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4 semanas</w:t>
            </w:r>
          </w:p>
        </w:tc>
      </w:tr>
      <w:tr w:rsidR="00856DD4" w:rsidRPr="00856DD4" w14:paraId="1E6BBF47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62925C7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5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9B17F7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Configuración de la Base de Datos PostgreSQL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FF31BF2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C83FC1C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2 semanas</w:t>
            </w:r>
          </w:p>
        </w:tc>
      </w:tr>
      <w:tr w:rsidR="00856DD4" w:rsidRPr="00856DD4" w14:paraId="5795AE20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695B912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6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8E9BCCE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Ajustes basados en Comentarios de Usuarios Piloto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9FD1FCD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4, 5, 7, 9, 11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EB9C3B5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2 semanas</w:t>
            </w:r>
          </w:p>
        </w:tc>
      </w:tr>
      <w:tr w:rsidR="00856DD4" w:rsidRPr="00856DD4" w14:paraId="3FCD78C3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445E462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7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8574684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Seguimiento del Progreso y Cumplimiento de Hitos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738F14C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6, 8, 10, 12, 13, 14, 15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E8DC50E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5 semanas</w:t>
            </w:r>
          </w:p>
        </w:tc>
      </w:tr>
      <w:tr w:rsidR="00856DD4" w:rsidRPr="00856DD4" w14:paraId="1012325C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89EA00A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8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86E7940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Resolución de Problemas y Obstáculos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12E4905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7B40435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5 semanas</w:t>
            </w:r>
          </w:p>
        </w:tc>
      </w:tr>
      <w:tr w:rsidR="00856DD4" w:rsidRPr="00856DD4" w14:paraId="0AFD9022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522A361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9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CE27D4E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Elaboración de Informes Periódicos para Interesados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7EDF499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ECD7490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1 semana (cada mes, durante 1 año) = 12 semanas</w:t>
            </w:r>
          </w:p>
        </w:tc>
      </w:tr>
      <w:tr w:rsidR="00856DD4" w:rsidRPr="00856DD4" w14:paraId="5C29D8A3" w14:textId="77777777" w:rsidTr="00755380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C8F1755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10</w:t>
            </w:r>
          </w:p>
        </w:tc>
        <w:tc>
          <w:tcPr>
            <w:tcW w:w="36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87EED72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Reuniones de Seguimiento y Evaluación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6818E4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C8F9A93" w14:textId="77777777" w:rsidR="00856DD4" w:rsidRPr="00856DD4" w:rsidRDefault="00856DD4" w:rsidP="00856DD4">
            <w:pPr>
              <w:rPr>
                <w:lang w:eastAsia="es-ES"/>
              </w:rPr>
            </w:pPr>
            <w:r w:rsidRPr="00856DD4">
              <w:rPr>
                <w:lang w:eastAsia="es-ES"/>
              </w:rPr>
              <w:t>1 semana (cada mes, durante 1 año) = 12 semanas</w:t>
            </w:r>
          </w:p>
        </w:tc>
      </w:tr>
    </w:tbl>
    <w:p w14:paraId="2068521C" w14:textId="77777777" w:rsidR="003A4526" w:rsidRDefault="003A4526"/>
    <w:sectPr w:rsidR="003A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B3"/>
    <w:rsid w:val="002117B3"/>
    <w:rsid w:val="003A4526"/>
    <w:rsid w:val="00755380"/>
    <w:rsid w:val="00856DD4"/>
    <w:rsid w:val="00E5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7CD86"/>
  <w15:chartTrackingRefBased/>
  <w15:docId w15:val="{94B0CF06-B8FF-4E22-999B-7FDB22FE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6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6DD4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3</cp:revision>
  <dcterms:created xsi:type="dcterms:W3CDTF">2023-11-10T01:39:00Z</dcterms:created>
  <dcterms:modified xsi:type="dcterms:W3CDTF">2023-11-11T22:13:00Z</dcterms:modified>
</cp:coreProperties>
</file>