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24610537"/>
        <w:docPartObj>
          <w:docPartGallery w:val="Cover Pages"/>
          <w:docPartUnique/>
        </w:docPartObj>
      </w:sdtPr>
      <w:sdtContent>
        <w:p w14:paraId="404303F7" w14:textId="030942D6" w:rsidR="00CE2E6C" w:rsidRDefault="00CE2E6C"/>
        <w:tbl>
          <w:tblPr>
            <w:tblpPr w:leftFromText="187" w:rightFromText="187" w:horzAnchor="margin" w:tblpXSpec="center" w:tblpY="2881"/>
            <w:tblW w:w="405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81"/>
          </w:tblGrid>
          <w:tr w:rsidR="00CE2E6C" w14:paraId="0D66BC46" w14:textId="77777777" w:rsidTr="00CE2E6C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Company"/>
                <w:id w:val="13406915"/>
                <w:placeholder>
                  <w:docPart w:val="D1E27511BFE64B8093040E0C379AC36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58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FBF158" w14:textId="445B7392" w:rsidR="00CE2E6C" w:rsidRPr="00CE2E6C" w:rsidRDefault="00CE2E6C">
                    <w:pPr>
                      <w:pStyle w:val="NoSpacing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CE2E6C">
                      <w:rPr>
                        <w:color w:val="2F5496" w:themeColor="accent1" w:themeShade="BF"/>
                        <w:sz w:val="36"/>
                        <w:szCs w:val="36"/>
                      </w:rPr>
                      <w:t>CS 479/679 Pattern Recognition</w:t>
                    </w:r>
                  </w:p>
                </w:tc>
              </w:sdtContent>
            </w:sdt>
          </w:tr>
          <w:tr w:rsidR="00CE2E6C" w:rsidRPr="00CE2E6C" w14:paraId="09AF99BD" w14:textId="77777777" w:rsidTr="00CE2E6C">
            <w:tc>
              <w:tcPr>
                <w:tcW w:w="7581" w:type="dxa"/>
              </w:tcPr>
              <w:p w14:paraId="55182BA9" w14:textId="122B6B77" w:rsidR="00CE2E6C" w:rsidRPr="00CE2E6C" w:rsidRDefault="00CE2E6C" w:rsidP="00CE2E6C">
                <w:pPr>
                  <w:pStyle w:val="Heading1"/>
                  <w:shd w:val="clear" w:color="auto" w:fill="FFFFFF"/>
                  <w:rPr>
                    <w:rFonts w:ascii="Segoe UI" w:hAnsi="Segoe UI" w:cs="Segoe UI"/>
                    <w:color w:val="24292E"/>
                  </w:rPr>
                </w:pPr>
                <w:r w:rsidRPr="00CE2E6C"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56"/>
                  </w:rPr>
                  <w:t xml:space="preserve">Programming Assignment 1 </w:t>
                </w:r>
                <w:r w:rsidRPr="00CE2E6C">
                  <w:rPr>
                    <w:rFonts w:ascii="Segoe UI" w:hAnsi="Segoe UI" w:cs="Segoe UI"/>
                    <w:color w:val="24292E"/>
                  </w:rPr>
                  <w:t>Bayes</w:t>
                </w:r>
                <w:r>
                  <w:rPr>
                    <w:rFonts w:ascii="Segoe UI" w:hAnsi="Segoe UI" w:cs="Segoe UI"/>
                    <w:color w:val="24292E"/>
                  </w:rPr>
                  <w:t xml:space="preserve"> </w:t>
                </w:r>
                <w:r w:rsidRPr="00CE2E6C">
                  <w:rPr>
                    <w:rFonts w:ascii="Segoe UI" w:hAnsi="Segoe UI" w:cs="Segoe UI"/>
                    <w:color w:val="24292E"/>
                  </w:rPr>
                  <w:t>Decision</w:t>
                </w:r>
                <w:r>
                  <w:rPr>
                    <w:rFonts w:ascii="Segoe UI" w:hAnsi="Segoe UI" w:cs="Segoe UI"/>
                    <w:color w:val="24292E"/>
                  </w:rPr>
                  <w:t xml:space="preserve"> </w:t>
                </w:r>
                <w:r w:rsidRPr="00CE2E6C">
                  <w:rPr>
                    <w:rFonts w:ascii="Segoe UI" w:hAnsi="Segoe UI" w:cs="Segoe UI"/>
                    <w:color w:val="24292E"/>
                  </w:rPr>
                  <w:t>Theory</w:t>
                </w:r>
              </w:p>
              <w:tbl>
                <w:tblPr>
                  <w:tblpPr w:leftFromText="187" w:rightFromText="187" w:vertAnchor="page" w:horzAnchor="margin" w:tblpY="2356"/>
                  <w:tblOverlap w:val="never"/>
                  <w:tblW w:w="3857" w:type="pct"/>
                  <w:tblLook w:val="04A0" w:firstRow="1" w:lastRow="0" w:firstColumn="1" w:lastColumn="0" w:noHBand="0" w:noVBand="1"/>
                </w:tblPr>
                <w:tblGrid>
                  <w:gridCol w:w="5648"/>
                </w:tblGrid>
                <w:tr w:rsidR="00CE2E6C" w:rsidRPr="00CE2E6C" w14:paraId="4B177DFD" w14:textId="77777777" w:rsidTr="00CE2E6C">
                  <w:tc>
                    <w:tcPr>
                      <w:tcW w:w="5567" w:type="dxa"/>
                      <w:tcMar>
                        <w:top w:w="216" w:type="dxa"/>
                        <w:left w:w="115" w:type="dxa"/>
                        <w:bottom w:w="216" w:type="dxa"/>
                        <w:right w:w="115" w:type="dxa"/>
                      </w:tcMar>
                    </w:tcPr>
                    <w:p w14:paraId="26A9FF3E" w14:textId="6C0BD4AD" w:rsidR="00CE2E6C" w:rsidRPr="00CE2E6C" w:rsidRDefault="00CE2E6C" w:rsidP="00CE2E6C">
                      <w:pPr>
                        <w:pStyle w:val="NoSpacing"/>
                        <w:rPr>
                          <w:color w:val="4472C4" w:themeColor="accent1"/>
                          <w:sz w:val="52"/>
                          <w:szCs w:val="52"/>
                          <w:lang w:val="es-MX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52"/>
                            <w:szCs w:val="52"/>
                            <w:lang w:val="es-MX"/>
                          </w:rPr>
                          <w:alias w:val="Author"/>
                          <w:id w:val="13406928"/>
                          <w:placeholder>
                            <w:docPart w:val="62A6718AC02A48F8B1C2005CAE4AF9E9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Pr="00CE2E6C">
                            <w:rPr>
                              <w:color w:val="4472C4" w:themeColor="accent1"/>
                              <w:sz w:val="52"/>
                              <w:szCs w:val="52"/>
                              <w:lang w:val="es-MX"/>
                            </w:rPr>
                            <w:t xml:space="preserve">Jesus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  <w:lang w:val="es-MX"/>
                            </w:rPr>
                            <w:t xml:space="preserve">Manuel </w:t>
                          </w:r>
                          <w:r w:rsidRPr="00CE2E6C">
                            <w:rPr>
                              <w:color w:val="4472C4" w:themeColor="accent1"/>
                              <w:sz w:val="52"/>
                              <w:szCs w:val="52"/>
                              <w:lang w:val="es-MX"/>
                            </w:rPr>
                            <w:t>Aguilera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  <w:lang w:val="es-MX"/>
                            </w:rPr>
                            <w:t xml:space="preserve"> </w:t>
                          </w:r>
                          <w:r w:rsidRPr="00CE2E6C">
                            <w:rPr>
                              <w:color w:val="4472C4" w:themeColor="accent1"/>
                              <w:sz w:val="52"/>
                              <w:szCs w:val="52"/>
                              <w:lang w:val="es-MX"/>
                            </w:rPr>
                            <w:t>Eduardo Arce-Gutierrez</w:t>
                          </w:r>
                        </w:sdtContent>
                      </w:sdt>
                    </w:p>
                    <w:p w14:paraId="62B1AA83" w14:textId="10C1395C" w:rsidR="00CE2E6C" w:rsidRPr="00CE2E6C" w:rsidRDefault="00CE2E6C" w:rsidP="00CE2E6C">
                      <w:pPr>
                        <w:pStyle w:val="NoSpacing"/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</w:pPr>
                    </w:p>
                    <w:p w14:paraId="54E75E3F" w14:textId="77777777" w:rsidR="00CE2E6C" w:rsidRPr="00CE2E6C" w:rsidRDefault="00CE2E6C" w:rsidP="00CE2E6C">
                      <w:pPr>
                        <w:pStyle w:val="NoSpacing"/>
                        <w:rPr>
                          <w:color w:val="4472C4" w:themeColor="accent1"/>
                          <w:lang w:val="es-MX"/>
                        </w:rPr>
                      </w:pPr>
                    </w:p>
                  </w:tc>
                </w:tr>
              </w:tbl>
              <w:p w14:paraId="39519435" w14:textId="1B4FCE8F" w:rsidR="00CE2E6C" w:rsidRPr="00CE2E6C" w:rsidRDefault="00CE2E6C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s-MX"/>
                  </w:rPr>
                </w:pPr>
              </w:p>
            </w:tc>
          </w:tr>
          <w:tr w:rsidR="00CE2E6C" w:rsidRPr="00543433" w14:paraId="73475B30" w14:textId="77777777" w:rsidTr="00CE2E6C">
            <w:tc>
              <w:tcPr>
                <w:tcW w:w="75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0A98B07" w14:textId="54865109" w:rsidR="00CE2E6C" w:rsidRPr="00543433" w:rsidRDefault="0054343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 w:rsidRPr="00543433">
                  <w:rPr>
                    <w:color w:val="2F5496" w:themeColor="accent1" w:themeShade="BF"/>
                    <w:sz w:val="24"/>
                  </w:rPr>
                  <w:t>The programming assignment was d</w:t>
                </w:r>
                <w:r>
                  <w:rPr>
                    <w:color w:val="2F5496" w:themeColor="accent1" w:themeShade="BF"/>
                    <w:sz w:val="24"/>
                  </w:rPr>
                  <w:t>ivided mainly by collaboration and not by preassigned tasks. We both contributed with the Programming part as well as the report elaboration and revision.</w:t>
                </w:r>
              </w:p>
            </w:tc>
          </w:tr>
        </w:tbl>
        <w:p w14:paraId="45499465" w14:textId="1A5D2962" w:rsidR="00CE2E6C" w:rsidRDefault="00CE2E6C">
          <w:r w:rsidRPr="00543433">
            <w:br w:type="page"/>
          </w:r>
        </w:p>
      </w:sdtContent>
    </w:sdt>
    <w:p w14:paraId="56240E3C" w14:textId="54194390" w:rsidR="008E62EA" w:rsidRDefault="00543433" w:rsidP="00543433">
      <w:pPr>
        <w:pStyle w:val="ListParagraph"/>
        <w:numPr>
          <w:ilvl w:val="0"/>
          <w:numId w:val="2"/>
        </w:numPr>
        <w:rPr>
          <w:b/>
          <w:bCs/>
        </w:rPr>
      </w:pPr>
      <w:r w:rsidRPr="00543433">
        <w:rPr>
          <w:b/>
          <w:bCs/>
        </w:rPr>
        <w:lastRenderedPageBreak/>
        <w:t>Data generation</w:t>
      </w:r>
      <w:r w:rsidR="001C5E22">
        <w:rPr>
          <w:b/>
          <w:bCs/>
        </w:rPr>
        <w:t xml:space="preserve"> Set A and B</w:t>
      </w:r>
    </w:p>
    <w:p w14:paraId="0D9268D9" w14:textId="5818AFBA" w:rsidR="00543433" w:rsidRDefault="00543433" w:rsidP="00543433">
      <w:pPr>
        <w:pStyle w:val="ListParagraph"/>
        <w:numPr>
          <w:ilvl w:val="1"/>
          <w:numId w:val="2"/>
        </w:numPr>
      </w:pPr>
      <w:r w:rsidRPr="00543433">
        <w:t>We implemented the Box</w:t>
      </w:r>
      <w:r>
        <w:t xml:space="preserve">-Muller transformation using </w:t>
      </w:r>
      <w:r w:rsidR="001C5E22">
        <w:t>–</w:t>
      </w:r>
      <w:r>
        <w:t>Language</w:t>
      </w:r>
      <w:r w:rsidR="001C5E22">
        <w:br/>
        <w:t>The data was stored in –</w:t>
      </w:r>
    </w:p>
    <w:p w14:paraId="0E31EF78" w14:textId="2F45EB15" w:rsidR="001C5E22" w:rsidRDefault="001C5E22" w:rsidP="00543433">
      <w:pPr>
        <w:pStyle w:val="ListParagraph"/>
        <w:numPr>
          <w:ilvl w:val="1"/>
          <w:numId w:val="2"/>
        </w:numPr>
      </w:pPr>
      <w:r>
        <w:t>We plotted the data using --MATLAB or Excel?</w:t>
      </w:r>
      <w:r>
        <w:br/>
        <w:t>Explanation</w:t>
      </w:r>
      <w:r>
        <w:br/>
      </w:r>
      <w:proofErr w:type="spellStart"/>
      <w:r w:rsidR="00676E64">
        <w:t>Explanation</w:t>
      </w:r>
      <w:proofErr w:type="spellEnd"/>
      <w:r w:rsidR="00676E64">
        <w:t>.</w:t>
      </w:r>
    </w:p>
    <w:p w14:paraId="12AA9328" w14:textId="77777777" w:rsidR="001C5E22" w:rsidRDefault="001C5E22" w:rsidP="001C5E22"/>
    <w:p w14:paraId="48F06CF0" w14:textId="6BC093F6" w:rsidR="001C5E22" w:rsidRDefault="001C5E22" w:rsidP="001C5E22">
      <w:pPr>
        <w:pStyle w:val="ListParagraph"/>
        <w:numPr>
          <w:ilvl w:val="0"/>
          <w:numId w:val="2"/>
        </w:numPr>
        <w:rPr>
          <w:b/>
          <w:bCs/>
        </w:rPr>
      </w:pPr>
      <w:r w:rsidRPr="001C5E22">
        <w:rPr>
          <w:b/>
          <w:bCs/>
        </w:rPr>
        <w:t>Experiment with samples from set A</w:t>
      </w:r>
    </w:p>
    <w:p w14:paraId="55F92C71" w14:textId="3DA1D7B4" w:rsidR="001C5E22" w:rsidRDefault="001C5E22" w:rsidP="001C5E22">
      <w:pPr>
        <w:pStyle w:val="ListParagraph"/>
        <w:numPr>
          <w:ilvl w:val="1"/>
          <w:numId w:val="2"/>
        </w:numPr>
      </w:pPr>
      <w:r w:rsidRPr="001C5E22">
        <w:t>Bayes cla</w:t>
      </w:r>
      <w:r>
        <w:t>ssifier</w:t>
      </w:r>
    </w:p>
    <w:p w14:paraId="04DCF175" w14:textId="5C76481B" w:rsidR="001C5E22" w:rsidRDefault="001C5E22" w:rsidP="001C5E22">
      <w:pPr>
        <w:pStyle w:val="ListParagraph"/>
        <w:numPr>
          <w:ilvl w:val="1"/>
          <w:numId w:val="2"/>
        </w:numPr>
      </w:pPr>
      <w:r>
        <w:t>Plot of Bayes decision boundary and generated samples</w:t>
      </w:r>
    </w:p>
    <w:p w14:paraId="40B90E52" w14:textId="34F8BC1A" w:rsidR="001C5E22" w:rsidRDefault="001C5E22" w:rsidP="001C5E22">
      <w:pPr>
        <w:pStyle w:val="ListParagraph"/>
        <w:numPr>
          <w:ilvl w:val="1"/>
          <w:numId w:val="2"/>
        </w:numPr>
      </w:pPr>
      <w:r>
        <w:t>Classification and reporting of the:</w:t>
      </w:r>
    </w:p>
    <w:p w14:paraId="4554F016" w14:textId="2BD33EB0" w:rsidR="001C5E22" w:rsidRDefault="001C5E22" w:rsidP="001C5E22">
      <w:pPr>
        <w:pStyle w:val="ListParagraph"/>
        <w:numPr>
          <w:ilvl w:val="2"/>
          <w:numId w:val="2"/>
        </w:numPr>
      </w:pPr>
      <w:r>
        <w:t>Misclassification rate class 1 and 2</w:t>
      </w:r>
    </w:p>
    <w:p w14:paraId="6218AE8B" w14:textId="7157761F" w:rsidR="001C5E22" w:rsidRDefault="001C5E22" w:rsidP="001C5E22">
      <w:pPr>
        <w:pStyle w:val="ListParagraph"/>
        <w:numPr>
          <w:ilvl w:val="2"/>
          <w:numId w:val="2"/>
        </w:numPr>
      </w:pPr>
      <w:r>
        <w:t>Total misclassification rate</w:t>
      </w:r>
    </w:p>
    <w:p w14:paraId="435B6B43" w14:textId="6AB38F7C" w:rsidR="001C5E22" w:rsidRDefault="001C5E22" w:rsidP="001C5E22">
      <w:pPr>
        <w:pStyle w:val="ListParagraph"/>
        <w:numPr>
          <w:ilvl w:val="1"/>
          <w:numId w:val="2"/>
        </w:numPr>
      </w:pPr>
      <w:r>
        <w:t>Theoretical probability error calculation and comparison with 1:</w:t>
      </w:r>
      <w:proofErr w:type="gramStart"/>
      <w:r>
        <w:t>c:ii</w:t>
      </w:r>
      <w:proofErr w:type="gramEnd"/>
    </w:p>
    <w:p w14:paraId="05948362" w14:textId="6F094C32" w:rsidR="001C5E22" w:rsidRDefault="001C5E22" w:rsidP="001C5E22"/>
    <w:p w14:paraId="52BD066F" w14:textId="77777777" w:rsidR="001C5E22" w:rsidRDefault="001C5E22" w:rsidP="001C5E22"/>
    <w:p w14:paraId="33699064" w14:textId="49CD2675" w:rsidR="001C5E22" w:rsidRDefault="001C5E22" w:rsidP="001C5E22">
      <w:pPr>
        <w:pStyle w:val="ListParagraph"/>
        <w:numPr>
          <w:ilvl w:val="0"/>
          <w:numId w:val="2"/>
        </w:numPr>
        <w:rPr>
          <w:b/>
          <w:bCs/>
        </w:rPr>
      </w:pPr>
      <w:r w:rsidRPr="001C5E22">
        <w:rPr>
          <w:b/>
          <w:bCs/>
        </w:rPr>
        <w:t xml:space="preserve">Experiment with samples from set </w:t>
      </w:r>
      <w:r>
        <w:rPr>
          <w:b/>
          <w:bCs/>
        </w:rPr>
        <w:t>B</w:t>
      </w:r>
    </w:p>
    <w:p w14:paraId="73D50B1D" w14:textId="77777777" w:rsidR="001C5E22" w:rsidRDefault="001C5E22" w:rsidP="001C5E22">
      <w:pPr>
        <w:pStyle w:val="ListParagraph"/>
        <w:numPr>
          <w:ilvl w:val="1"/>
          <w:numId w:val="2"/>
        </w:numPr>
      </w:pPr>
      <w:r w:rsidRPr="001C5E22">
        <w:t>Bayes cla</w:t>
      </w:r>
      <w:r>
        <w:t>ssifier</w:t>
      </w:r>
    </w:p>
    <w:p w14:paraId="4F185FFB" w14:textId="77777777" w:rsidR="001C5E22" w:rsidRDefault="001C5E22" w:rsidP="001C5E22">
      <w:pPr>
        <w:pStyle w:val="ListParagraph"/>
        <w:numPr>
          <w:ilvl w:val="1"/>
          <w:numId w:val="2"/>
        </w:numPr>
      </w:pPr>
      <w:r>
        <w:t>Plot of Bayes decision boundary and generated samples</w:t>
      </w:r>
    </w:p>
    <w:p w14:paraId="7526F12E" w14:textId="77777777" w:rsidR="001C5E22" w:rsidRDefault="001C5E22" w:rsidP="001C5E22">
      <w:pPr>
        <w:pStyle w:val="ListParagraph"/>
        <w:numPr>
          <w:ilvl w:val="1"/>
          <w:numId w:val="2"/>
        </w:numPr>
      </w:pPr>
      <w:r>
        <w:t>Classification and reporting of the:</w:t>
      </w:r>
    </w:p>
    <w:p w14:paraId="71FF591C" w14:textId="77777777" w:rsidR="001C5E22" w:rsidRDefault="001C5E22" w:rsidP="001C5E22">
      <w:pPr>
        <w:pStyle w:val="ListParagraph"/>
        <w:numPr>
          <w:ilvl w:val="2"/>
          <w:numId w:val="2"/>
        </w:numPr>
      </w:pPr>
      <w:r>
        <w:t>Misclassification rate class 1 and 2</w:t>
      </w:r>
    </w:p>
    <w:p w14:paraId="6C0A7A7C" w14:textId="77777777" w:rsidR="001C5E22" w:rsidRDefault="001C5E22" w:rsidP="001C5E22">
      <w:pPr>
        <w:pStyle w:val="ListParagraph"/>
        <w:numPr>
          <w:ilvl w:val="2"/>
          <w:numId w:val="2"/>
        </w:numPr>
      </w:pPr>
      <w:r>
        <w:t>Total misclassification rate</w:t>
      </w:r>
    </w:p>
    <w:p w14:paraId="7E9CC74A" w14:textId="3F6DAC67" w:rsidR="001C5E22" w:rsidRDefault="001C5E22" w:rsidP="001C5E22">
      <w:pPr>
        <w:pStyle w:val="ListParagraph"/>
        <w:numPr>
          <w:ilvl w:val="1"/>
          <w:numId w:val="2"/>
        </w:numPr>
      </w:pPr>
      <w:r>
        <w:t xml:space="preserve">Theoretical probability error calculation and comparison with </w:t>
      </w:r>
      <w:r>
        <w:t>2</w:t>
      </w:r>
      <w:r>
        <w:t>:</w:t>
      </w:r>
      <w:proofErr w:type="gramStart"/>
      <w:r>
        <w:t>c:ii</w:t>
      </w:r>
      <w:proofErr w:type="gramEnd"/>
    </w:p>
    <w:p w14:paraId="6D7BBA17" w14:textId="19C06292" w:rsidR="001C5E22" w:rsidRDefault="001C5E22" w:rsidP="001C5E22">
      <w:pPr>
        <w:pStyle w:val="ListParagraph"/>
        <w:numPr>
          <w:ilvl w:val="1"/>
          <w:numId w:val="2"/>
        </w:numPr>
      </w:pPr>
      <w:r>
        <w:t>Compare with Experiment 1</w:t>
      </w:r>
    </w:p>
    <w:p w14:paraId="04922C1F" w14:textId="76B353C3" w:rsidR="001C5E22" w:rsidRDefault="001C5E22" w:rsidP="001C5E22">
      <w:pPr>
        <w:pStyle w:val="ListParagraph"/>
      </w:pPr>
    </w:p>
    <w:p w14:paraId="58A14A03" w14:textId="3EA13DC4" w:rsidR="001C5E22" w:rsidRDefault="001C5E22" w:rsidP="001C5E22">
      <w:pPr>
        <w:pStyle w:val="ListParagraph"/>
      </w:pPr>
    </w:p>
    <w:p w14:paraId="4ACB5887" w14:textId="77777777" w:rsidR="001C5E22" w:rsidRDefault="001C5E22" w:rsidP="001C5E22">
      <w:pPr>
        <w:pStyle w:val="ListParagraph"/>
      </w:pPr>
    </w:p>
    <w:p w14:paraId="78AF5D36" w14:textId="73ADFF7E" w:rsidR="001C5E22" w:rsidRDefault="001C5E22" w:rsidP="001C5E22">
      <w:pPr>
        <w:pStyle w:val="ListParagraph"/>
        <w:numPr>
          <w:ilvl w:val="0"/>
          <w:numId w:val="2"/>
        </w:numPr>
      </w:pPr>
      <w:r>
        <w:t>Euclidian distance classifier</w:t>
      </w:r>
    </w:p>
    <w:p w14:paraId="752F7B9B" w14:textId="66A0E678" w:rsidR="00424DC3" w:rsidRDefault="00424DC3" w:rsidP="00424DC3">
      <w:pPr>
        <w:pStyle w:val="ListParagraph"/>
        <w:numPr>
          <w:ilvl w:val="1"/>
          <w:numId w:val="2"/>
        </w:numPr>
      </w:pPr>
      <w:r>
        <w:t>Compare with Experiment 1 and explain</w:t>
      </w:r>
    </w:p>
    <w:p w14:paraId="45B689B9" w14:textId="77777777" w:rsidR="00424DC3" w:rsidRDefault="00424DC3" w:rsidP="00424DC3"/>
    <w:p w14:paraId="54434867" w14:textId="77777777" w:rsidR="00424DC3" w:rsidRDefault="00424DC3" w:rsidP="00424DC3">
      <w:pPr>
        <w:pStyle w:val="ListParagraph"/>
        <w:numPr>
          <w:ilvl w:val="0"/>
          <w:numId w:val="2"/>
        </w:numPr>
      </w:pPr>
      <w:r>
        <w:t>Euclidian distance classifier</w:t>
      </w:r>
    </w:p>
    <w:p w14:paraId="343D7F6B" w14:textId="6AEA6107" w:rsidR="00424DC3" w:rsidRDefault="00424DC3" w:rsidP="00424DC3">
      <w:pPr>
        <w:pStyle w:val="ListParagraph"/>
        <w:numPr>
          <w:ilvl w:val="1"/>
          <w:numId w:val="2"/>
        </w:numPr>
      </w:pPr>
      <w:r>
        <w:t xml:space="preserve">Compare with Experiment </w:t>
      </w:r>
      <w:r>
        <w:t>2</w:t>
      </w:r>
      <w:r>
        <w:t xml:space="preserve"> and explain</w:t>
      </w:r>
    </w:p>
    <w:p w14:paraId="19AB95DC" w14:textId="77777777" w:rsidR="00424DC3" w:rsidRPr="001C5E22" w:rsidRDefault="00424DC3" w:rsidP="00424DC3">
      <w:pPr>
        <w:pStyle w:val="ListParagraph"/>
        <w:ind w:left="360"/>
      </w:pPr>
    </w:p>
    <w:sectPr w:rsidR="00424DC3" w:rsidRPr="001C5E22" w:rsidSect="00CE2E6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21B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052CEA"/>
    <w:multiLevelType w:val="multilevel"/>
    <w:tmpl w:val="82A460EE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6C"/>
    <w:rsid w:val="001C5E22"/>
    <w:rsid w:val="00424DC3"/>
    <w:rsid w:val="00543433"/>
    <w:rsid w:val="00676E64"/>
    <w:rsid w:val="008E62EA"/>
    <w:rsid w:val="00C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04B9"/>
  <w15:chartTrackingRefBased/>
  <w15:docId w15:val="{4243FA77-6610-4493-8942-F8284237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2E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2E6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E2E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E27511BFE64B8093040E0C379AC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7F4EC-BEC9-42E3-81F6-5E5043E93E3B}"/>
      </w:docPartPr>
      <w:docPartBody>
        <w:p w:rsidR="00000000" w:rsidRDefault="00CA7B22" w:rsidP="00CA7B22">
          <w:pPr>
            <w:pStyle w:val="D1E27511BFE64B8093040E0C379AC36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2A6718AC02A48F8B1C2005CAE4A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CCB74-37C2-48F8-AE98-DE804B55FC86}"/>
      </w:docPartPr>
      <w:docPartBody>
        <w:p w:rsidR="00000000" w:rsidRDefault="00CA7B22" w:rsidP="00CA7B22">
          <w:pPr>
            <w:pStyle w:val="62A6718AC02A48F8B1C2005CAE4AF9E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22"/>
    <w:rsid w:val="00CA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27511BFE64B8093040E0C379AC366">
    <w:name w:val="D1E27511BFE64B8093040E0C379AC366"/>
    <w:rsid w:val="00CA7B22"/>
  </w:style>
  <w:style w:type="paragraph" w:customStyle="1" w:styleId="CB9FBA4710414D6288B06A36C9451DDA">
    <w:name w:val="CB9FBA4710414D6288B06A36C9451DDA"/>
    <w:rsid w:val="00CA7B22"/>
  </w:style>
  <w:style w:type="paragraph" w:customStyle="1" w:styleId="3E11D7D3C7714B638B1147FE7B7C96C1">
    <w:name w:val="3E11D7D3C7714B638B1147FE7B7C96C1"/>
    <w:rsid w:val="00CA7B22"/>
  </w:style>
  <w:style w:type="paragraph" w:customStyle="1" w:styleId="1909B750C5064C86ADC25B54D4D59C51">
    <w:name w:val="1909B750C5064C86ADC25B54D4D59C51"/>
    <w:rsid w:val="00CA7B22"/>
  </w:style>
  <w:style w:type="paragraph" w:customStyle="1" w:styleId="7BB6521F36E3443FB8B34C053264B465">
    <w:name w:val="7BB6521F36E3443FB8B34C053264B465"/>
    <w:rsid w:val="00CA7B22"/>
  </w:style>
  <w:style w:type="paragraph" w:customStyle="1" w:styleId="528B05247275498BBB5307E101693488">
    <w:name w:val="528B05247275498BBB5307E101693488"/>
    <w:rsid w:val="00CA7B22"/>
  </w:style>
  <w:style w:type="paragraph" w:customStyle="1" w:styleId="5BB7BADA32BE4CA49C867B025D792EEB">
    <w:name w:val="5BB7BADA32BE4CA49C867B025D792EEB"/>
    <w:rsid w:val="00CA7B22"/>
  </w:style>
  <w:style w:type="paragraph" w:customStyle="1" w:styleId="62A6718AC02A48F8B1C2005CAE4AF9E9">
    <w:name w:val="62A6718AC02A48F8B1C2005CAE4AF9E9"/>
    <w:rsid w:val="00CA7B22"/>
  </w:style>
  <w:style w:type="paragraph" w:customStyle="1" w:styleId="65B8CCB205E345E3B5C72B56549B7BCC">
    <w:name w:val="65B8CCB205E345E3B5C72B56549B7BCC"/>
    <w:rsid w:val="00CA7B22"/>
  </w:style>
  <w:style w:type="paragraph" w:customStyle="1" w:styleId="0DD8E5023A3547049B4D69A2FDCC2D8F">
    <w:name w:val="0DD8E5023A3547049B4D69A2FDCC2D8F"/>
    <w:rsid w:val="00CA7B22"/>
  </w:style>
  <w:style w:type="paragraph" w:customStyle="1" w:styleId="6B3FC7D62CDF468E8BE5CFAC60CF2E5B">
    <w:name w:val="6B3FC7D62CDF468E8BE5CFAC60CF2E5B"/>
    <w:rsid w:val="00CA7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 479/679 Pattern Recognition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Manuel Aguilera Eduardo Arce-Gutierrez</dc:creator>
  <cp:keywords/>
  <dc:description/>
  <cp:lastModifiedBy>Eduardo Arce-Gutierrez</cp:lastModifiedBy>
  <cp:revision>2</cp:revision>
  <dcterms:created xsi:type="dcterms:W3CDTF">2021-03-04T01:54:00Z</dcterms:created>
  <dcterms:modified xsi:type="dcterms:W3CDTF">2021-03-04T02:28:00Z</dcterms:modified>
</cp:coreProperties>
</file>