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F6" w:rsidRPr="0044117A" w:rsidRDefault="00E55E81">
      <w:pPr>
        <w:rPr>
          <w:b/>
          <w:bCs/>
          <w:sz w:val="32"/>
          <w:szCs w:val="36"/>
        </w:rPr>
      </w:pPr>
      <w:r w:rsidRPr="0044117A">
        <w:rPr>
          <w:rFonts w:hint="eastAsia"/>
          <w:b/>
          <w:bCs/>
          <w:sz w:val="32"/>
          <w:szCs w:val="36"/>
        </w:rPr>
        <w:t>당뇨병</w:t>
      </w:r>
    </w:p>
    <w:p w:rsidR="008055A7" w:rsidRDefault="008055A7"/>
    <w:p w:rsidR="0044117A" w:rsidRDefault="0044117A">
      <w:pPr>
        <w:rPr>
          <w:rFonts w:hint="eastAsia"/>
        </w:rPr>
      </w:pPr>
      <w:r>
        <w:rPr>
          <w:rFonts w:hint="eastAsia"/>
        </w:rPr>
        <w:t>서론</w:t>
      </w:r>
    </w:p>
    <w:p w:rsidR="008055A7" w:rsidRDefault="008055A7">
      <w:r>
        <w:rPr>
          <w:rFonts w:hint="eastAsia"/>
        </w:rPr>
        <w:t>당뇨병은 다양한 원인에 의하여 발생하는 대사 질환으로서,</w:t>
      </w:r>
      <w:r>
        <w:t xml:space="preserve"> </w:t>
      </w:r>
      <w:r>
        <w:rPr>
          <w:rFonts w:hint="eastAsia"/>
        </w:rPr>
        <w:t>인슐린 분비의 장애나</w:t>
      </w:r>
      <w:r>
        <w:t xml:space="preserve">, </w:t>
      </w:r>
      <w:r>
        <w:rPr>
          <w:rFonts w:hint="eastAsia"/>
        </w:rPr>
        <w:t>인슐린 작용의 장애,</w:t>
      </w:r>
      <w:r>
        <w:t xml:space="preserve"> </w:t>
      </w:r>
      <w:r>
        <w:rPr>
          <w:rFonts w:hint="eastAsia"/>
        </w:rPr>
        <w:t>혹은 이 두 가지 모두에 의하여 발생하는 만성적인 고혈당을 특징으로 한다.</w:t>
      </w:r>
    </w:p>
    <w:p w:rsidR="008055A7" w:rsidRDefault="008055A7">
      <w:r>
        <w:rPr>
          <w:rFonts w:hint="eastAsia"/>
        </w:rPr>
        <w:t>당뇨병은 고혈당이 특징이지만 탄수화물,</w:t>
      </w:r>
      <w:r>
        <w:t xml:space="preserve"> </w:t>
      </w:r>
      <w:r>
        <w:rPr>
          <w:rFonts w:hint="eastAsia"/>
        </w:rPr>
        <w:t>단백질 및 지방 대사의 광범위한 이상을 초래한다.</w:t>
      </w:r>
    </w:p>
    <w:p w:rsidR="008055A7" w:rsidRDefault="008055A7">
      <w:r>
        <w:rPr>
          <w:rFonts w:hint="eastAsia"/>
        </w:rPr>
        <w:t>국내 당뇨병의 발생률은 서양에 비하여 매우 낮은 편이나,</w:t>
      </w:r>
      <w:r>
        <w:t xml:space="preserve"> </w:t>
      </w:r>
      <w:r>
        <w:rPr>
          <w:rFonts w:hint="eastAsia"/>
        </w:rPr>
        <w:t>최근 식생활,</w:t>
      </w:r>
      <w:r>
        <w:t xml:space="preserve"> </w:t>
      </w:r>
      <w:r>
        <w:rPr>
          <w:rFonts w:hint="eastAsia"/>
        </w:rPr>
        <w:t>환경 및 생활 습관의 변화로 점차 발생 빈도가 증가하고 있다.</w:t>
      </w:r>
      <w:r>
        <w:t xml:space="preserve"> </w:t>
      </w:r>
      <w:r>
        <w:rPr>
          <w:rFonts w:hint="eastAsia"/>
        </w:rPr>
        <w:t>경구혈당강하제와 인슐린 제형이 꾸준히 새롭게 개발되고 있으나</w:t>
      </w:r>
      <w:r>
        <w:t xml:space="preserve">, </w:t>
      </w:r>
      <w:r>
        <w:rPr>
          <w:rFonts w:hint="eastAsia"/>
        </w:rPr>
        <w:t xml:space="preserve">한번 병에 </w:t>
      </w:r>
      <w:proofErr w:type="spellStart"/>
      <w:r>
        <w:rPr>
          <w:rFonts w:hint="eastAsia"/>
        </w:rPr>
        <w:t>이환되면</w:t>
      </w:r>
      <w:proofErr w:type="spellEnd"/>
      <w:r>
        <w:rPr>
          <w:rFonts w:hint="eastAsia"/>
        </w:rPr>
        <w:t xml:space="preserve"> 완치가 되지 않는 만성질환으로서 성장 발달하는 소아에서 심각한 문제를 야기하고 있다.</w:t>
      </w:r>
    </w:p>
    <w:p w:rsidR="008055A7" w:rsidRDefault="008055A7">
      <w:proofErr w:type="spellStart"/>
      <w:r>
        <w:rPr>
          <w:rFonts w:hint="eastAsia"/>
        </w:rPr>
        <w:t>당뇨병중</w:t>
      </w:r>
      <w:proofErr w:type="spellEnd"/>
      <w:r>
        <w:rPr>
          <w:rFonts w:hint="eastAsia"/>
        </w:rPr>
        <w:t xml:space="preserve"> 소아에서 흔한 </w:t>
      </w:r>
      <w:r>
        <w:t>1</w:t>
      </w:r>
      <w:r>
        <w:rPr>
          <w:rFonts w:hint="eastAsia"/>
        </w:rPr>
        <w:t>형 당뇨병의 진단,</w:t>
      </w:r>
      <w:r>
        <w:t xml:space="preserve"> </w:t>
      </w:r>
      <w:r>
        <w:rPr>
          <w:rFonts w:hint="eastAsia"/>
        </w:rPr>
        <w:t>치료 및 개발되고 있는 치료법에 대하여 기술하고자 한다.</w:t>
      </w:r>
    </w:p>
    <w:p w:rsidR="008055A7" w:rsidRDefault="008055A7"/>
    <w:p w:rsidR="008055A7" w:rsidRDefault="008055A7">
      <w:r>
        <w:rPr>
          <w:rFonts w:hint="eastAsia"/>
        </w:rPr>
        <w:t xml:space="preserve">당뇨병은 서로 다른 날에 </w:t>
      </w:r>
      <w:r>
        <w:t>2</w:t>
      </w:r>
      <w:r>
        <w:rPr>
          <w:rFonts w:hint="eastAsia"/>
        </w:rPr>
        <w:t>번 진단 기준에 맞으면 당뇨병으로 진단한다.</w:t>
      </w:r>
    </w:p>
    <w:p w:rsidR="008055A7" w:rsidRDefault="0044117A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당뇨병의 증상이 있고 식사와 무관하게 혈장 혈당이 </w:t>
      </w:r>
      <w:r>
        <w:t xml:space="preserve">200mg/dL </w:t>
      </w:r>
      <w:r>
        <w:rPr>
          <w:rFonts w:hint="eastAsia"/>
        </w:rPr>
        <w:t>이상이면서</w:t>
      </w:r>
      <w:r>
        <w:t xml:space="preserve">, </w:t>
      </w:r>
      <w:r>
        <w:rPr>
          <w:rFonts w:hint="eastAsia"/>
        </w:rPr>
        <w:t xml:space="preserve">다른 날에 </w:t>
      </w:r>
      <w:r>
        <w:t>Table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번 또는 </w:t>
      </w:r>
      <w:r>
        <w:t>3</w:t>
      </w:r>
      <w:r>
        <w:rPr>
          <w:rFonts w:hint="eastAsia"/>
        </w:rPr>
        <w:t>번의 기준에 맞으면 당뇨병으로 진단한다.</w:t>
      </w:r>
    </w:p>
    <w:p w:rsidR="0044117A" w:rsidRDefault="0044117A"/>
    <w:p w:rsidR="00E55E81" w:rsidRPr="0044117A" w:rsidRDefault="00E55E81">
      <w:pPr>
        <w:rPr>
          <w:b/>
          <w:bCs/>
        </w:rPr>
      </w:pPr>
    </w:p>
    <w:p w:rsidR="00E55E81" w:rsidRPr="0044117A" w:rsidRDefault="00E55E81">
      <w:pPr>
        <w:rPr>
          <w:rFonts w:hint="eastAsia"/>
          <w:b/>
          <w:bCs/>
        </w:rPr>
      </w:pPr>
      <w:r w:rsidRPr="0044117A">
        <w:rPr>
          <w:rFonts w:hint="eastAsia"/>
          <w:b/>
          <w:bCs/>
        </w:rPr>
        <w:t>제1형 당뇨병</w:t>
      </w:r>
    </w:p>
    <w:p w:rsidR="00E55E81" w:rsidRDefault="00E55E81">
      <w:r>
        <w:rPr>
          <w:rFonts w:hint="eastAsia"/>
        </w:rPr>
        <w:t>소아 당뇨병</w:t>
      </w:r>
      <w:r>
        <w:t xml:space="preserve"> or </w:t>
      </w:r>
      <w:r>
        <w:rPr>
          <w:rFonts w:hint="eastAsia"/>
        </w:rPr>
        <w:t>인슐린 의존성 당뇨병이라고 알려져 있다.</w:t>
      </w:r>
    </w:p>
    <w:p w:rsidR="00E55E81" w:rsidRDefault="00E55E81">
      <w:r>
        <w:rPr>
          <w:rFonts w:hint="eastAsia"/>
        </w:rPr>
        <w:t>우리 몸에서 인슐린이 분비되지 않기 때문에 발생한다.</w:t>
      </w:r>
    </w:p>
    <w:p w:rsidR="00E55E81" w:rsidRDefault="00E55E81">
      <w:r>
        <w:rPr>
          <w:rFonts w:hint="eastAsia"/>
        </w:rPr>
        <w:t xml:space="preserve">당뇨병 환자의 </w:t>
      </w:r>
      <w:r>
        <w:t xml:space="preserve">5% ~ 10% </w:t>
      </w:r>
      <w:r>
        <w:rPr>
          <w:rFonts w:hint="eastAsia"/>
        </w:rPr>
        <w:t>정도가 제</w:t>
      </w:r>
      <w:r>
        <w:t>1</w:t>
      </w:r>
      <w:r>
        <w:rPr>
          <w:rFonts w:hint="eastAsia"/>
        </w:rPr>
        <w:t>형 당뇨병</w:t>
      </w:r>
      <w:r>
        <w:t xml:space="preserve"> </w:t>
      </w:r>
      <w:r>
        <w:rPr>
          <w:rFonts w:hint="eastAsia"/>
        </w:rPr>
        <w:t>환자이다.</w:t>
      </w:r>
    </w:p>
    <w:p w:rsidR="00E55E81" w:rsidRDefault="00E55E81">
      <w:r>
        <w:rPr>
          <w:rFonts w:hint="eastAsia"/>
        </w:rPr>
        <w:t>대개 어린이나 청소년에게 발병되지만 모든 연령층에서도 발병될 수 있다.</w:t>
      </w:r>
    </w:p>
    <w:p w:rsidR="00E55E81" w:rsidRDefault="00E55E81">
      <w:r>
        <w:rPr>
          <w:rFonts w:hint="eastAsia"/>
        </w:rPr>
        <w:t>또한 마른 사람이나 정상 체중인 사람들도 발병될 수 있습니다.</w:t>
      </w:r>
    </w:p>
    <w:p w:rsidR="00D73E59" w:rsidRDefault="00D73E59" w:rsidP="00D73E59">
      <w:r>
        <w:rPr>
          <w:rFonts w:hint="eastAsia"/>
        </w:rPr>
        <w:t xml:space="preserve">베타세포는 인슐린을 생산하는 </w:t>
      </w:r>
      <w:r>
        <w:t>‘</w:t>
      </w:r>
      <w:r>
        <w:rPr>
          <w:rFonts w:hint="eastAsia"/>
        </w:rPr>
        <w:t>공장</w:t>
      </w:r>
      <w:r>
        <w:t>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>제1형 당뇨병 환자는 스스로 인슐린을 생산할 수 없기 때문에 살기 위해서는 매일 인슐린의 투여가 필요합니다.</w:t>
      </w:r>
    </w:p>
    <w:p w:rsidR="0044117A" w:rsidRDefault="0044117A"/>
    <w:p w:rsidR="0044117A" w:rsidRDefault="0044117A">
      <w:pPr>
        <w:rPr>
          <w:rFonts w:hint="eastAsia"/>
        </w:rPr>
      </w:pPr>
    </w:p>
    <w:p w:rsidR="00E55E81" w:rsidRDefault="00E55E81"/>
    <w:p w:rsidR="00E55E81" w:rsidRDefault="00E55E81">
      <w:r>
        <w:rPr>
          <w:rFonts w:hint="eastAsia"/>
        </w:rPr>
        <w:t>제1형 당뇨병은 면역</w:t>
      </w:r>
      <w:r>
        <w:t xml:space="preserve"> </w:t>
      </w:r>
      <w:r>
        <w:rPr>
          <w:rFonts w:hint="eastAsia"/>
        </w:rPr>
        <w:t>시스템이 췌장의 베타세포를 파괴했을 때 생깁니다.</w:t>
      </w:r>
    </w:p>
    <w:p w:rsidR="00E55E81" w:rsidRDefault="00E55E81">
      <w:r>
        <w:rPr>
          <w:rFonts w:hint="eastAsia"/>
        </w:rPr>
        <w:t>정확한 발병의 원인은 알 수 없지만,</w:t>
      </w:r>
      <w:r>
        <w:t xml:space="preserve"> </w:t>
      </w:r>
      <w:r>
        <w:rPr>
          <w:rFonts w:hint="eastAsia"/>
        </w:rPr>
        <w:t xml:space="preserve">과학자들은 유전적인 요인과 </w:t>
      </w:r>
      <w:proofErr w:type="spellStart"/>
      <w:r>
        <w:rPr>
          <w:rFonts w:hint="eastAsia"/>
        </w:rPr>
        <w:t>콕사키</w:t>
      </w:r>
      <w:proofErr w:type="spellEnd"/>
      <w:r>
        <w:rPr>
          <w:rFonts w:hint="eastAsia"/>
        </w:rPr>
        <w:t>(</w:t>
      </w:r>
      <w:r>
        <w:t xml:space="preserve">Coxsackie)B </w:t>
      </w:r>
      <w:r>
        <w:rPr>
          <w:rFonts w:hint="eastAsia"/>
        </w:rPr>
        <w:t xml:space="preserve">바이러스 같은 환경적인 요인이 </w:t>
      </w:r>
      <w:r>
        <w:t>‘</w:t>
      </w:r>
      <w:r>
        <w:rPr>
          <w:rFonts w:hint="eastAsia"/>
        </w:rPr>
        <w:t>자가면역 작용</w:t>
      </w:r>
      <w:r>
        <w:t>’</w:t>
      </w:r>
      <w:r>
        <w:rPr>
          <w:rFonts w:hint="eastAsia"/>
        </w:rPr>
        <w:t>을 유발하는 부분적인 역할을 하고 있다고 생각하고 있습니다.</w:t>
      </w:r>
    </w:p>
    <w:p w:rsidR="0044117A" w:rsidRDefault="0044117A">
      <w:pPr>
        <w:rPr>
          <w:rFonts w:hint="eastAsia"/>
        </w:rPr>
      </w:pPr>
    </w:p>
    <w:p w:rsidR="0044117A" w:rsidRDefault="0044117A">
      <w:r>
        <w:rPr>
          <w:rFonts w:hint="eastAsia"/>
        </w:rPr>
        <w:t xml:space="preserve">기본적으로 </w:t>
      </w:r>
      <w:r>
        <w:t>1</w:t>
      </w:r>
      <w:r>
        <w:rPr>
          <w:rFonts w:hint="eastAsia"/>
        </w:rPr>
        <w:t>형 당뇨병은 췌장 베타세포의 파괴로 발생하여,</w:t>
      </w:r>
      <w:r>
        <w:t xml:space="preserve"> </w:t>
      </w:r>
      <w:r>
        <w:rPr>
          <w:rFonts w:hint="eastAsia"/>
        </w:rPr>
        <w:t>대부분 인슐린이 부족하며,</w:t>
      </w:r>
      <w:r>
        <w:t xml:space="preserve"> </w:t>
      </w:r>
      <w:r>
        <w:rPr>
          <w:rFonts w:hint="eastAsia"/>
        </w:rPr>
        <w:t xml:space="preserve">파괴의 원인이 자가면역반응인 </w:t>
      </w:r>
      <w:r>
        <w:t>1a</w:t>
      </w:r>
      <w:r>
        <w:rPr>
          <w:rFonts w:hint="eastAsia"/>
        </w:rPr>
        <w:t xml:space="preserve">와 특발성인 </w:t>
      </w:r>
      <w:r>
        <w:t>1</w:t>
      </w:r>
      <w:r>
        <w:rPr>
          <w:rFonts w:hint="eastAsia"/>
        </w:rPr>
        <w:t>b로 나눈다.</w:t>
      </w:r>
      <w:r>
        <w:t xml:space="preserve"> </w:t>
      </w:r>
    </w:p>
    <w:p w:rsidR="0044117A" w:rsidRDefault="0044117A"/>
    <w:p w:rsidR="0044117A" w:rsidRDefault="0044117A">
      <w:pPr>
        <w:rPr>
          <w:rFonts w:hint="eastAsia"/>
        </w:rPr>
      </w:pPr>
      <w:r>
        <w:rPr>
          <w:rFonts w:hint="eastAsia"/>
        </w:rPr>
        <w:t xml:space="preserve">소아기와 청소년기에 발생하는 과거의 인슐린 의존형 당뇨병으로 불렸던 </w:t>
      </w:r>
      <w:r>
        <w:t>1</w:t>
      </w:r>
      <w:r>
        <w:rPr>
          <w:rFonts w:hint="eastAsia"/>
        </w:rPr>
        <w:t>형 당뇨병으로서 유전적 성향,</w:t>
      </w:r>
      <w:r>
        <w:t xml:space="preserve"> </w:t>
      </w:r>
      <w:r>
        <w:rPr>
          <w:rFonts w:hint="eastAsia"/>
        </w:rPr>
        <w:t>자가면역 질환,</w:t>
      </w:r>
      <w:r>
        <w:t xml:space="preserve"> </w:t>
      </w:r>
      <w:r>
        <w:rPr>
          <w:rFonts w:hint="eastAsia"/>
        </w:rPr>
        <w:t>전격적인 베타-세포의 파괴,</w:t>
      </w:r>
      <w:r>
        <w:t xml:space="preserve"> </w:t>
      </w:r>
      <w:r>
        <w:rPr>
          <w:rFonts w:hint="eastAsia"/>
        </w:rPr>
        <w:t>심한 인슐린 결핍을 동반하며,</w:t>
      </w:r>
      <w:r>
        <w:t xml:space="preserve"> </w:t>
      </w:r>
      <w:proofErr w:type="spellStart"/>
      <w:r>
        <w:rPr>
          <w:rFonts w:hint="eastAsia"/>
        </w:rPr>
        <w:t>케톤산혈증의</w:t>
      </w:r>
      <w:proofErr w:type="spellEnd"/>
      <w:r>
        <w:rPr>
          <w:rFonts w:hint="eastAsia"/>
        </w:rPr>
        <w:t xml:space="preserve"> 위험 때문에 즉각적인 인슐린의 공급이 필요하다.</w:t>
      </w:r>
    </w:p>
    <w:p w:rsidR="0044117A" w:rsidRDefault="0044117A">
      <w:pPr>
        <w:rPr>
          <w:rFonts w:hint="eastAsia"/>
        </w:rPr>
      </w:pPr>
    </w:p>
    <w:p w:rsidR="0044117A" w:rsidRDefault="0044117A">
      <w:r>
        <w:rPr>
          <w:rFonts w:hint="eastAsia"/>
        </w:rPr>
        <w:t>2형 당뇨병은 상대적인 인슐린 부족이 인슐린 저항성에 동반되어 있는 상태부터 인슐린 저항성이 동반된 인슐린 분비 장애까지 다양한 형태의 당뇨별을 칭한다.</w:t>
      </w:r>
    </w:p>
    <w:p w:rsidR="00813406" w:rsidRDefault="00813406"/>
    <w:p w:rsidR="00813406" w:rsidRDefault="00813406"/>
    <w:p w:rsidR="00813406" w:rsidRDefault="00813406">
      <w:pPr>
        <w:rPr>
          <w:b/>
          <w:bCs/>
          <w:sz w:val="28"/>
          <w:szCs w:val="32"/>
        </w:rPr>
      </w:pPr>
      <w:r w:rsidRPr="00813406">
        <w:rPr>
          <w:rFonts w:hint="eastAsia"/>
          <w:b/>
          <w:bCs/>
          <w:sz w:val="28"/>
          <w:szCs w:val="32"/>
        </w:rPr>
        <w:t>인슐린 치료</w:t>
      </w:r>
    </w:p>
    <w:p w:rsidR="00813406" w:rsidRDefault="00813406">
      <w:r>
        <w:rPr>
          <w:rFonts w:hint="eastAsia"/>
        </w:rPr>
        <w:t>1형 당뇨병은 생존을 위해 반드시 인슐린이 필요하다.</w:t>
      </w:r>
    </w:p>
    <w:p w:rsidR="00FD3FAF" w:rsidRDefault="00FD3FAF"/>
    <w:p w:rsidR="00813406" w:rsidRDefault="00813406">
      <w:r>
        <w:rPr>
          <w:rFonts w:hint="eastAsia"/>
        </w:rPr>
        <w:t>최근 사용하는 인슐린제제는 대부분 유전자재조합법으로 생성된 인슐린을 아연과 결합시켜 수용액에</w:t>
      </w:r>
      <w:r>
        <w:t xml:space="preserve"> </w:t>
      </w:r>
      <w:r>
        <w:rPr>
          <w:rFonts w:hint="eastAsia"/>
        </w:rPr>
        <w:t>녹인 제제이며,</w:t>
      </w:r>
      <w:r>
        <w:t xml:space="preserve"> </w:t>
      </w:r>
      <w:r>
        <w:rPr>
          <w:rFonts w:hint="eastAsia"/>
        </w:rPr>
        <w:t>인슐린 아미노산의 서열 변경 또는 단백질의 수용액 첨가 등으로 인슐린의 흡수 시작 시간과 지속시간을 변화시켜서 사용하고 있다.</w:t>
      </w:r>
    </w:p>
    <w:p w:rsidR="00813406" w:rsidRDefault="00813406"/>
    <w:p w:rsidR="00813406" w:rsidRDefault="00813406">
      <w:r>
        <w:rPr>
          <w:rFonts w:hint="eastAsia"/>
        </w:rPr>
        <w:t xml:space="preserve">맑은 수용액 형태인 </w:t>
      </w:r>
      <w:proofErr w:type="spellStart"/>
      <w:r>
        <w:rPr>
          <w:rFonts w:hint="eastAsia"/>
        </w:rPr>
        <w:t>속효성</w:t>
      </w:r>
      <w:proofErr w:type="spellEnd"/>
      <w:r>
        <w:rPr>
          <w:rFonts w:hint="eastAsia"/>
        </w:rPr>
        <w:t xml:space="preserve"> 인슐린(</w:t>
      </w:r>
      <w:proofErr w:type="spellStart"/>
      <w:r>
        <w:rPr>
          <w:rFonts w:hint="eastAsia"/>
        </w:rPr>
        <w:t>액트라피드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노보린</w:t>
      </w:r>
      <w:proofErr w:type="spellEnd"/>
      <w:r>
        <w:rPr>
          <w:rFonts w:hint="eastAsia"/>
        </w:rPr>
        <w:t xml:space="preserve"> 알,</w:t>
      </w:r>
      <w:r>
        <w:t xml:space="preserve"> </w:t>
      </w:r>
      <w:proofErr w:type="spellStart"/>
      <w:r>
        <w:rPr>
          <w:rFonts w:hint="eastAsia"/>
        </w:rPr>
        <w:t>휴물린</w:t>
      </w:r>
      <w:proofErr w:type="spellEnd"/>
      <w:r>
        <w:rPr>
          <w:rFonts w:hint="eastAsia"/>
        </w:rPr>
        <w:t xml:space="preserve"> 알</w:t>
      </w:r>
      <w:r>
        <w:t>)</w:t>
      </w:r>
      <w:r>
        <w:rPr>
          <w:rFonts w:hint="eastAsia"/>
        </w:rPr>
        <w:t xml:space="preserve">은 주사 후 </w:t>
      </w:r>
      <w:r>
        <w:t>30</w:t>
      </w:r>
      <w:r>
        <w:rPr>
          <w:rFonts w:hint="eastAsia"/>
        </w:rPr>
        <w:t xml:space="preserve">분이 지나면서부터 흡수되기 시작하여 </w:t>
      </w:r>
      <w:r>
        <w:t>2-4</w:t>
      </w:r>
      <w:r>
        <w:rPr>
          <w:rFonts w:hint="eastAsia"/>
        </w:rPr>
        <w:t>시간 정도 최대로 작용한다.</w:t>
      </w:r>
    </w:p>
    <w:p w:rsidR="00813406" w:rsidRDefault="00813406"/>
    <w:p w:rsidR="00813406" w:rsidRDefault="00813406">
      <w:proofErr w:type="spellStart"/>
      <w:r>
        <w:rPr>
          <w:rFonts w:hint="eastAsia"/>
        </w:rPr>
        <w:lastRenderedPageBreak/>
        <w:t>우윳빛을</w:t>
      </w:r>
      <w:proofErr w:type="spellEnd"/>
      <w:r>
        <w:rPr>
          <w:rFonts w:hint="eastAsia"/>
        </w:rPr>
        <w:t xml:space="preserve"> 나타내는 중간형 인슐린(</w:t>
      </w:r>
      <w:proofErr w:type="spellStart"/>
      <w:r>
        <w:rPr>
          <w:rFonts w:hint="eastAsia"/>
        </w:rPr>
        <w:t>인슐라타드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노보린</w:t>
      </w:r>
      <w:proofErr w:type="spellEnd"/>
      <w:r>
        <w:rPr>
          <w:rFonts w:hint="eastAsia"/>
        </w:rPr>
        <w:t xml:space="preserve"> 엔,</w:t>
      </w:r>
      <w:r>
        <w:t xml:space="preserve"> </w:t>
      </w:r>
      <w:proofErr w:type="spellStart"/>
      <w:r>
        <w:rPr>
          <w:rFonts w:hint="eastAsia"/>
        </w:rPr>
        <w:t>휴물린</w:t>
      </w:r>
      <w:proofErr w:type="spellEnd"/>
      <w:r>
        <w:rPr>
          <w:rFonts w:hint="eastAsia"/>
        </w:rPr>
        <w:t xml:space="preserve"> 엔)은 주사 후 </w:t>
      </w:r>
      <w:r>
        <w:t>1-2</w:t>
      </w:r>
      <w:r>
        <w:rPr>
          <w:rFonts w:hint="eastAsia"/>
        </w:rPr>
        <w:t xml:space="preserve">시간이 지나면서부터 흡수되기 시작하여 </w:t>
      </w:r>
      <w:r>
        <w:t>6-12</w:t>
      </w:r>
      <w:r>
        <w:rPr>
          <w:rFonts w:hint="eastAsia"/>
        </w:rPr>
        <w:t>시간 동안 최대로 작용한다.</w:t>
      </w:r>
      <w:r>
        <w:t xml:space="preserve"> </w:t>
      </w:r>
    </w:p>
    <w:p w:rsidR="00813406" w:rsidRDefault="00813406"/>
    <w:p w:rsidR="00813406" w:rsidRDefault="00813406">
      <w:r>
        <w:rPr>
          <w:rFonts w:hint="eastAsia"/>
        </w:rPr>
        <w:t>최근 소아에서의 사용이</w:t>
      </w:r>
      <w:r>
        <w:t xml:space="preserve"> </w:t>
      </w:r>
      <w:r>
        <w:rPr>
          <w:rFonts w:hint="eastAsia"/>
        </w:rPr>
        <w:t xml:space="preserve">늘고 있는 </w:t>
      </w:r>
      <w:proofErr w:type="spellStart"/>
      <w:r>
        <w:rPr>
          <w:rFonts w:hint="eastAsia"/>
        </w:rPr>
        <w:t>초속효성</w:t>
      </w:r>
      <w:proofErr w:type="spellEnd"/>
      <w:r>
        <w:rPr>
          <w:rFonts w:hint="eastAsia"/>
        </w:rPr>
        <w:t xml:space="preserve"> 인슐린</w:t>
      </w:r>
      <w:r>
        <w:t>(</w:t>
      </w:r>
      <w:proofErr w:type="spellStart"/>
      <w:r>
        <w:rPr>
          <w:rFonts w:hint="eastAsia"/>
        </w:rPr>
        <w:t>휴마로그</w:t>
      </w:r>
      <w:proofErr w:type="spellEnd"/>
      <w:r>
        <w:rPr>
          <w:rFonts w:hint="eastAsia"/>
        </w:rPr>
        <w:t xml:space="preserve">)은 주사 후 </w:t>
      </w:r>
      <w:r>
        <w:t>5-15</w:t>
      </w:r>
      <w:r>
        <w:rPr>
          <w:rFonts w:hint="eastAsia"/>
        </w:rPr>
        <w:t xml:space="preserve">분이 </w:t>
      </w:r>
      <w:proofErr w:type="spellStart"/>
      <w:r>
        <w:rPr>
          <w:rFonts w:hint="eastAsia"/>
        </w:rPr>
        <w:t>지나면서부터흡수되기</w:t>
      </w:r>
      <w:proofErr w:type="spellEnd"/>
      <w:r>
        <w:rPr>
          <w:rFonts w:hint="eastAsia"/>
        </w:rPr>
        <w:t xml:space="preserve"> 시작하여 </w:t>
      </w:r>
      <w:r>
        <w:t>30-75</w:t>
      </w:r>
      <w:r>
        <w:rPr>
          <w:rFonts w:hint="eastAsia"/>
        </w:rPr>
        <w:t>분 동안 최대로 작용한다.</w:t>
      </w:r>
    </w:p>
    <w:p w:rsidR="00FD3FAF" w:rsidRDefault="00FD3FAF"/>
    <w:p w:rsidR="00813406" w:rsidRDefault="00813406">
      <w:pPr>
        <w:rPr>
          <w:rFonts w:hint="eastAsia"/>
        </w:rPr>
      </w:pPr>
      <w:r>
        <w:rPr>
          <w:rFonts w:hint="eastAsia"/>
        </w:rPr>
        <w:t xml:space="preserve">일반인에서는 </w:t>
      </w:r>
      <w:r>
        <w:t>24</w:t>
      </w:r>
      <w:r>
        <w:rPr>
          <w:rFonts w:hint="eastAsia"/>
        </w:rPr>
        <w:t>시간 동안 인슐린이 지속적으로 분비(b</w:t>
      </w:r>
      <w:r>
        <w:t xml:space="preserve">asal insulin, </w:t>
      </w:r>
      <w:r>
        <w:rPr>
          <w:rFonts w:hint="eastAsia"/>
        </w:rPr>
        <w:t xml:space="preserve">총 인슐린양의 </w:t>
      </w:r>
      <w:r>
        <w:t>40-50%)</w:t>
      </w:r>
      <w:r>
        <w:rPr>
          <w:rFonts w:hint="eastAsia"/>
        </w:rPr>
        <w:t>되면서,</w:t>
      </w:r>
      <w:r>
        <w:t xml:space="preserve"> </w:t>
      </w:r>
      <w:r>
        <w:rPr>
          <w:rFonts w:hint="eastAsia"/>
        </w:rPr>
        <w:t>식사 등으로 혈당이 올라갈 때마다 분비가 증가(</w:t>
      </w:r>
      <w:r>
        <w:t xml:space="preserve">bolus insulin, </w:t>
      </w:r>
      <w:r>
        <w:rPr>
          <w:rFonts w:hint="eastAsia"/>
        </w:rPr>
        <w:t>하루</w:t>
      </w:r>
      <w:r>
        <w:t xml:space="preserve"> </w:t>
      </w:r>
      <w:r>
        <w:rPr>
          <w:rFonts w:hint="eastAsia"/>
        </w:rPr>
        <w:t xml:space="preserve">총 인슐린양의 </w:t>
      </w:r>
      <w:r>
        <w:t>50-60%)</w:t>
      </w:r>
      <w:r>
        <w:rPr>
          <w:rFonts w:hint="eastAsia"/>
        </w:rPr>
        <w:t>한다.</w:t>
      </w:r>
    </w:p>
    <w:p w:rsidR="00813406" w:rsidRDefault="00813406"/>
    <w:p w:rsidR="00FD3FAF" w:rsidRDefault="00FD3FAF">
      <w:r>
        <w:rPr>
          <w:rFonts w:hint="eastAsia"/>
        </w:rPr>
        <w:t>따라서 이와 비슷한 형태로 인슐린이 작용할 수 있도록 인슐린을 투여하는데,</w:t>
      </w:r>
      <w:r>
        <w:t xml:space="preserve"> </w:t>
      </w:r>
      <w:r>
        <w:rPr>
          <w:rFonts w:hint="eastAsia"/>
        </w:rPr>
        <w:t>일반적인 투여법과 집중치료법이 있다.</w:t>
      </w:r>
    </w:p>
    <w:p w:rsidR="00FD3FAF" w:rsidRDefault="00FD3FAF">
      <w:r>
        <w:rPr>
          <w:rFonts w:hint="eastAsia"/>
        </w:rPr>
        <w:t>일반적인 치료법이란 초/</w:t>
      </w:r>
      <w:proofErr w:type="spellStart"/>
      <w:r>
        <w:rPr>
          <w:rFonts w:hint="eastAsia"/>
        </w:rPr>
        <w:t>속효성</w:t>
      </w:r>
      <w:proofErr w:type="spellEnd"/>
      <w:r>
        <w:rPr>
          <w:rFonts w:hint="eastAsia"/>
        </w:rPr>
        <w:t xml:space="preserve"> 인슐린과 중간형 인슐린을 섞어서 아침 식전과 저녁 식전에 투여하는 방법으로서 생체 내에서의 인슐린 분비를 흉내 </w:t>
      </w:r>
      <w:proofErr w:type="spellStart"/>
      <w:r>
        <w:rPr>
          <w:rFonts w:hint="eastAsia"/>
        </w:rPr>
        <w:t>내었다지만</w:t>
      </w:r>
      <w:proofErr w:type="spellEnd"/>
      <w:r>
        <w:rPr>
          <w:rFonts w:hint="eastAsia"/>
        </w:rPr>
        <w:t xml:space="preserve"> 이 방법만으로는 만족할 만한 혈당을 유지하기 어렵다.</w:t>
      </w:r>
    </w:p>
    <w:p w:rsidR="00FD3FAF" w:rsidRDefault="00FD3FAF">
      <w:r>
        <w:rPr>
          <w:rFonts w:hint="eastAsia"/>
        </w:rPr>
        <w:t xml:space="preserve">사춘기 시기부터는 </w:t>
      </w:r>
      <w:proofErr w:type="spellStart"/>
      <w:r>
        <w:rPr>
          <w:rFonts w:hint="eastAsia"/>
        </w:rPr>
        <w:t>환아의</w:t>
      </w:r>
      <w:proofErr w:type="spellEnd"/>
      <w:r>
        <w:rPr>
          <w:rFonts w:hint="eastAsia"/>
        </w:rPr>
        <w:t xml:space="preserve"> 혈당 조절 의지에 따라 매 식전에 초/</w:t>
      </w:r>
      <w:proofErr w:type="spellStart"/>
      <w:r>
        <w:rPr>
          <w:rFonts w:hint="eastAsia"/>
        </w:rPr>
        <w:t>속효성</w:t>
      </w:r>
      <w:proofErr w:type="spellEnd"/>
      <w:r>
        <w:rPr>
          <w:rFonts w:hint="eastAsia"/>
        </w:rPr>
        <w:t xml:space="preserve"> 인슐린을 주사하고 자기 전에 중간형 인슐린을 주사하는 집중치료를 시행하는데,</w:t>
      </w:r>
      <w:r>
        <w:t xml:space="preserve"> </w:t>
      </w:r>
      <w:r>
        <w:rPr>
          <w:rFonts w:hint="eastAsia"/>
        </w:rPr>
        <w:t xml:space="preserve">이 방법을 </w:t>
      </w:r>
      <w:proofErr w:type="spellStart"/>
      <w:r>
        <w:rPr>
          <w:rFonts w:hint="eastAsia"/>
        </w:rPr>
        <w:t>상요하면</w:t>
      </w:r>
      <w:proofErr w:type="spellEnd"/>
      <w:r>
        <w:rPr>
          <w:rFonts w:hint="eastAsia"/>
        </w:rPr>
        <w:t xml:space="preserve"> 합병증의 발생이 급격히 감소한다.</w:t>
      </w:r>
    </w:p>
    <w:p w:rsidR="00FD3FAF" w:rsidRDefault="00FD3FAF">
      <w:r>
        <w:rPr>
          <w:rFonts w:hint="eastAsia"/>
        </w:rPr>
        <w:t xml:space="preserve">식전 </w:t>
      </w:r>
      <w:proofErr w:type="spellStart"/>
      <w:r>
        <w:rPr>
          <w:rFonts w:hint="eastAsia"/>
        </w:rPr>
        <w:t>전혈</w:t>
      </w:r>
      <w:proofErr w:type="spellEnd"/>
      <w:r>
        <w:rPr>
          <w:rFonts w:hint="eastAsia"/>
        </w:rPr>
        <w:t xml:space="preserve"> 혈당은 </w:t>
      </w:r>
      <w:r>
        <w:t xml:space="preserve">80-120 mg/dL, </w:t>
      </w:r>
      <w:proofErr w:type="spellStart"/>
      <w:r>
        <w:rPr>
          <w:rFonts w:hint="eastAsia"/>
        </w:rPr>
        <w:t>자기전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전혈</w:t>
      </w:r>
      <w:proofErr w:type="spellEnd"/>
      <w:r>
        <w:rPr>
          <w:rFonts w:hint="eastAsia"/>
        </w:rPr>
        <w:t xml:space="preserve"> 혈당은 </w:t>
      </w:r>
      <w:r>
        <w:t>100-140 mg/dL, HbA1c</w:t>
      </w:r>
      <w:r>
        <w:rPr>
          <w:rFonts w:hint="eastAsia"/>
        </w:rPr>
        <w:t xml:space="preserve">는 </w:t>
      </w:r>
      <w:r>
        <w:t xml:space="preserve">7% </w:t>
      </w:r>
      <w:r>
        <w:rPr>
          <w:rFonts w:hint="eastAsia"/>
        </w:rPr>
        <w:t>미만으로 유지하는 것이 바람직하며,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proofErr w:type="spellStart"/>
      <w:r>
        <w:rPr>
          <w:rFonts w:hint="eastAsia"/>
        </w:rPr>
        <w:t>저혈당</w:t>
      </w:r>
      <w:proofErr w:type="spellEnd"/>
      <w:r>
        <w:rPr>
          <w:rFonts w:hint="eastAsia"/>
        </w:rPr>
        <w:t xml:space="preserve"> 인지 능력 및 활동 등에 따라 개인적으로 조금씩 다르다.</w:t>
      </w:r>
    </w:p>
    <w:p w:rsidR="00FD3FAF" w:rsidRDefault="00FD3FAF"/>
    <w:p w:rsidR="00FD3FAF" w:rsidRDefault="00FD3FAF">
      <w:pPr>
        <w:rPr>
          <w:b/>
          <w:bCs/>
          <w:sz w:val="28"/>
          <w:szCs w:val="32"/>
        </w:rPr>
      </w:pPr>
      <w:r w:rsidRPr="00FD3FAF">
        <w:rPr>
          <w:rFonts w:hint="eastAsia"/>
          <w:b/>
          <w:bCs/>
          <w:sz w:val="28"/>
          <w:szCs w:val="32"/>
        </w:rPr>
        <w:t>인슐린</w:t>
      </w:r>
    </w:p>
    <w:p w:rsidR="00FD3FAF" w:rsidRDefault="00FD3FAF">
      <w:r>
        <w:rPr>
          <w:rFonts w:hint="eastAsia"/>
        </w:rPr>
        <w:t>인슐린은 투여하면 혈당이 떨어지며,</w:t>
      </w:r>
      <w:r>
        <w:t xml:space="preserve"> </w:t>
      </w:r>
      <w:r>
        <w:rPr>
          <w:rFonts w:hint="eastAsia"/>
        </w:rPr>
        <w:t xml:space="preserve">과도한 </w:t>
      </w:r>
      <w:proofErr w:type="spellStart"/>
      <w:r>
        <w:rPr>
          <w:rFonts w:hint="eastAsia"/>
        </w:rPr>
        <w:t>케톤</w:t>
      </w:r>
      <w:proofErr w:type="spellEnd"/>
      <w:r>
        <w:rPr>
          <w:rFonts w:hint="eastAsia"/>
        </w:rPr>
        <w:t xml:space="preserve"> 생성이 억제되기 시작하면서 점점 혈당과 </w:t>
      </w:r>
      <w:proofErr w:type="spellStart"/>
      <w:r>
        <w:rPr>
          <w:rFonts w:hint="eastAsia"/>
        </w:rPr>
        <w:t>케톤이</w:t>
      </w:r>
      <w:proofErr w:type="spellEnd"/>
      <w:r>
        <w:rPr>
          <w:rFonts w:hint="eastAsia"/>
        </w:rPr>
        <w:t xml:space="preserve"> 감소되기 시작한다.</w:t>
      </w:r>
    </w:p>
    <w:p w:rsidR="00FD3FAF" w:rsidRPr="00FD3FAF" w:rsidRDefault="00FD3FAF">
      <w:pPr>
        <w:rPr>
          <w:rFonts w:hint="eastAsia"/>
        </w:rPr>
      </w:pPr>
      <w:r>
        <w:rPr>
          <w:rFonts w:hint="eastAsia"/>
        </w:rPr>
        <w:t>속 상태가 호전되고 전해질(</w:t>
      </w:r>
      <w:r>
        <w:t>NA/K)</w:t>
      </w:r>
      <w:r>
        <w:rPr>
          <w:rFonts w:hint="eastAsia"/>
        </w:rPr>
        <w:t>이 포함된 수액으로 탈수가 교정되기 시작하면 인슐린을 사용할 수 있다.</w:t>
      </w:r>
    </w:p>
    <w:sectPr w:rsidR="00FD3FAF" w:rsidRPr="00FD3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81"/>
    <w:rsid w:val="0044117A"/>
    <w:rsid w:val="007223F6"/>
    <w:rsid w:val="008055A7"/>
    <w:rsid w:val="00813406"/>
    <w:rsid w:val="00D73E59"/>
    <w:rsid w:val="00E55E81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47C"/>
  <w15:chartTrackingRefBased/>
  <w15:docId w15:val="{825050AF-DB85-4D74-A4E4-69DC46D7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1</cp:revision>
  <dcterms:created xsi:type="dcterms:W3CDTF">2020-04-15T12:19:00Z</dcterms:created>
  <dcterms:modified xsi:type="dcterms:W3CDTF">2020-04-15T13:50:00Z</dcterms:modified>
</cp:coreProperties>
</file>