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420BA" w14:textId="0B292FA7" w:rsidR="00E871F2" w:rsidRPr="00E871F2" w:rsidRDefault="00E871F2" w:rsidP="00E871F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871F2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Activity Content</w:t>
      </w:r>
    </w:p>
    <w:p w14:paraId="4F4BE084" w14:textId="11BC6941" w:rsidR="00E871F2" w:rsidRPr="00E871F2" w:rsidRDefault="00E871F2" w:rsidP="00E871F2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871F2">
        <w:rPr>
          <w:rFonts w:ascii="Times New Roman" w:hAnsi="Times New Roman" w:cs="Times New Roman"/>
          <w:b/>
          <w:bCs/>
          <w:lang w:val="en-US"/>
        </w:rPr>
        <w:t>Description</w:t>
      </w:r>
    </w:p>
    <w:p w14:paraId="271163C4" w14:textId="454C4C9C" w:rsidR="00E871F2" w:rsidRPr="00E871F2" w:rsidRDefault="00E871F2" w:rsidP="00E871F2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871F2">
        <w:rPr>
          <w:rFonts w:ascii="Times New Roman" w:hAnsi="Times New Roman" w:cs="Times New Roman"/>
          <w:b/>
          <w:bCs/>
          <w:lang w:val="en-US"/>
        </w:rPr>
        <w:t>Application of Statistics</w:t>
      </w:r>
    </w:p>
    <w:p w14:paraId="3A485417" w14:textId="77777777" w:rsidR="00E871F2" w:rsidRPr="00E871F2" w:rsidRDefault="00E871F2" w:rsidP="00E871F2">
      <w:pPr>
        <w:jc w:val="both"/>
        <w:rPr>
          <w:rFonts w:ascii="Times New Roman" w:hAnsi="Times New Roman" w:cs="Times New Roman"/>
        </w:rPr>
      </w:pPr>
      <w:r w:rsidRPr="00E871F2">
        <w:rPr>
          <w:rFonts w:ascii="Times New Roman" w:hAnsi="Times New Roman" w:cs="Times New Roman"/>
        </w:rPr>
        <w:t>A quality control manager at a bottled water company collects the following data on the amount of water (in mL) in 15 randomly selected bottles labelled as 500 mL:</w:t>
      </w:r>
    </w:p>
    <w:p w14:paraId="03CECC74" w14:textId="77777777" w:rsidR="00E871F2" w:rsidRPr="00E871F2" w:rsidRDefault="00E871F2" w:rsidP="00E871F2">
      <w:pPr>
        <w:jc w:val="both"/>
        <w:rPr>
          <w:rFonts w:ascii="Times New Roman" w:hAnsi="Times New Roman" w:cs="Times New Roman"/>
        </w:rPr>
      </w:pPr>
      <w:r w:rsidRPr="00E871F2">
        <w:rPr>
          <w:rFonts w:ascii="Times New Roman" w:hAnsi="Times New Roman" w:cs="Times New Roman"/>
        </w:rPr>
        <w:t>498, 502, 497, 503, 495, 499, 501, 504, 496, 500, 505, 506, 492, 493, 507</w:t>
      </w:r>
    </w:p>
    <w:p w14:paraId="2F86264E" w14:textId="77777777" w:rsidR="00E871F2" w:rsidRPr="00E871F2" w:rsidRDefault="00E871F2" w:rsidP="00E871F2">
      <w:pPr>
        <w:jc w:val="both"/>
        <w:rPr>
          <w:rFonts w:ascii="Times New Roman" w:hAnsi="Times New Roman" w:cs="Times New Roman"/>
        </w:rPr>
      </w:pPr>
      <w:r w:rsidRPr="00E871F2">
        <w:rPr>
          <w:rFonts w:ascii="Times New Roman" w:hAnsi="Times New Roman" w:cs="Times New Roman"/>
          <w:b/>
          <w:bCs/>
        </w:rPr>
        <w:t>Tasks:</w:t>
      </w:r>
    </w:p>
    <w:p w14:paraId="48783F99" w14:textId="77777777" w:rsidR="00E871F2" w:rsidRPr="00E871F2" w:rsidRDefault="00E871F2" w:rsidP="00E871F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71F2">
        <w:rPr>
          <w:rFonts w:ascii="Times New Roman" w:hAnsi="Times New Roman" w:cs="Times New Roman"/>
        </w:rPr>
        <w:t>Find the Five-number summary (Minimum, Q1, Median, Q3, Maximum).</w:t>
      </w:r>
    </w:p>
    <w:p w14:paraId="482CB270" w14:textId="77777777" w:rsidR="00E871F2" w:rsidRPr="00E871F2" w:rsidRDefault="00E871F2" w:rsidP="00E871F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71F2">
        <w:rPr>
          <w:rFonts w:ascii="Times New Roman" w:hAnsi="Times New Roman" w:cs="Times New Roman"/>
        </w:rPr>
        <w:t>Calculate the Quartile Deviation (Semi-Interquartile Range).</w:t>
      </w:r>
    </w:p>
    <w:p w14:paraId="75C65511" w14:textId="77777777" w:rsidR="00E871F2" w:rsidRPr="00E871F2" w:rsidRDefault="00E871F2" w:rsidP="00E871F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71F2">
        <w:rPr>
          <w:rFonts w:ascii="Times New Roman" w:hAnsi="Times New Roman" w:cs="Times New Roman"/>
        </w:rPr>
        <w:t>Identify any outliers using the Interquartile Range (IQR) method.</w:t>
      </w:r>
    </w:p>
    <w:p w14:paraId="54BA59F9" w14:textId="77777777" w:rsidR="00E871F2" w:rsidRPr="00E871F2" w:rsidRDefault="00E871F2" w:rsidP="00E871F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71F2">
        <w:rPr>
          <w:rFonts w:ascii="Times New Roman" w:hAnsi="Times New Roman" w:cs="Times New Roman"/>
        </w:rPr>
        <w:t>Based on your findings, what can you say about the consistency of the bottling process?</w:t>
      </w:r>
    </w:p>
    <w:p w14:paraId="0C1A7569" w14:textId="77777777" w:rsidR="00E871F2" w:rsidRPr="00E871F2" w:rsidRDefault="00E871F2" w:rsidP="00E871F2">
      <w:pPr>
        <w:jc w:val="both"/>
        <w:rPr>
          <w:rFonts w:ascii="Times New Roman" w:hAnsi="Times New Roman" w:cs="Times New Roman"/>
        </w:rPr>
      </w:pPr>
      <w:r w:rsidRPr="00E871F2">
        <w:rPr>
          <w:rFonts w:ascii="Times New Roman" w:hAnsi="Times New Roman" w:cs="Times New Roman"/>
          <w:b/>
          <w:bCs/>
        </w:rPr>
        <w:t>Tips for writing posts:</w:t>
      </w:r>
      <w:r w:rsidRPr="00E871F2">
        <w:rPr>
          <w:rFonts w:ascii="Times New Roman" w:hAnsi="Times New Roman" w:cs="Times New Roman"/>
        </w:rPr>
        <w:t> </w:t>
      </w:r>
    </w:p>
    <w:p w14:paraId="6E16E95A" w14:textId="77777777" w:rsidR="00E871F2" w:rsidRPr="00E871F2" w:rsidRDefault="00E871F2" w:rsidP="00E871F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871F2">
        <w:rPr>
          <w:rFonts w:ascii="Times New Roman" w:hAnsi="Times New Roman" w:cs="Times New Roman"/>
        </w:rPr>
        <w:t>Read the prompt and instructions carefully.</w:t>
      </w:r>
    </w:p>
    <w:p w14:paraId="000301FB" w14:textId="77777777" w:rsidR="00E871F2" w:rsidRPr="00E871F2" w:rsidRDefault="00E871F2" w:rsidP="00E871F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871F2">
        <w:rPr>
          <w:rFonts w:ascii="Times New Roman" w:hAnsi="Times New Roman" w:cs="Times New Roman"/>
        </w:rPr>
        <w:t>Identify the most important words or phrases in the prompt to help you stay on point.</w:t>
      </w:r>
    </w:p>
    <w:p w14:paraId="0E6FBD66" w14:textId="77777777" w:rsidR="00E871F2" w:rsidRPr="00E871F2" w:rsidRDefault="00E871F2" w:rsidP="00E871F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871F2">
        <w:rPr>
          <w:rFonts w:ascii="Times New Roman" w:hAnsi="Times New Roman" w:cs="Times New Roman"/>
        </w:rPr>
        <w:t>Ensure your post is free from plagiarism. When alluding to an idea or text/image that is not your own, add a citation that identifies the full name of the source, the date it was published, and any other citation element.</w:t>
      </w:r>
    </w:p>
    <w:p w14:paraId="6FC1A2E8" w14:textId="77777777" w:rsidR="00E871F2" w:rsidRPr="00E871F2" w:rsidRDefault="00E871F2" w:rsidP="00E871F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871F2">
        <w:rPr>
          <w:rFonts w:ascii="Times New Roman" w:hAnsi="Times New Roman" w:cs="Times New Roman"/>
        </w:rPr>
        <w:t>Use a formal writing style.</w:t>
      </w:r>
    </w:p>
    <w:p w14:paraId="7293966D" w14:textId="77777777" w:rsidR="00E871F2" w:rsidRPr="00E871F2" w:rsidRDefault="00E871F2" w:rsidP="00E871F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871F2">
        <w:rPr>
          <w:rFonts w:ascii="Times New Roman" w:hAnsi="Times New Roman" w:cs="Times New Roman"/>
        </w:rPr>
        <w:t>Double-check your post to ensure there are no spelling mistakes and grammatical issues. </w:t>
      </w:r>
    </w:p>
    <w:p w14:paraId="22FECAA9" w14:textId="77777777" w:rsidR="00E871F2" w:rsidRPr="00E871F2" w:rsidRDefault="00E871F2" w:rsidP="00E871F2">
      <w:pPr>
        <w:jc w:val="both"/>
        <w:rPr>
          <w:rFonts w:ascii="Times New Roman" w:hAnsi="Times New Roman" w:cs="Times New Roman"/>
        </w:rPr>
      </w:pPr>
      <w:r w:rsidRPr="00E871F2">
        <w:rPr>
          <w:rFonts w:ascii="Times New Roman" w:hAnsi="Times New Roman" w:cs="Times New Roman"/>
          <w:b/>
          <w:bCs/>
        </w:rPr>
        <w:t>Tips for responding to peer responses:</w:t>
      </w:r>
      <w:r w:rsidRPr="00E871F2">
        <w:rPr>
          <w:rFonts w:ascii="Times New Roman" w:hAnsi="Times New Roman" w:cs="Times New Roman"/>
        </w:rPr>
        <w:t> </w:t>
      </w:r>
    </w:p>
    <w:p w14:paraId="23B18100" w14:textId="77777777" w:rsidR="00E871F2" w:rsidRPr="00E871F2" w:rsidRDefault="00E871F2" w:rsidP="00E871F2">
      <w:pPr>
        <w:jc w:val="both"/>
        <w:rPr>
          <w:rFonts w:ascii="Times New Roman" w:hAnsi="Times New Roman" w:cs="Times New Roman"/>
        </w:rPr>
      </w:pPr>
      <w:r w:rsidRPr="00E871F2">
        <w:rPr>
          <w:rFonts w:ascii="Times New Roman" w:hAnsi="Times New Roman" w:cs="Times New Roman"/>
        </w:rPr>
        <w:t>Responding to other participants is optional and does not affect your grades. However, responding to your peers’ posts is recommended and encouraged. </w:t>
      </w:r>
    </w:p>
    <w:p w14:paraId="6BAE9B0A" w14:textId="77777777" w:rsidR="00E871F2" w:rsidRPr="00E871F2" w:rsidRDefault="00E871F2" w:rsidP="00E871F2">
      <w:pPr>
        <w:jc w:val="both"/>
        <w:rPr>
          <w:rFonts w:ascii="Times New Roman" w:hAnsi="Times New Roman" w:cs="Times New Roman"/>
        </w:rPr>
      </w:pPr>
      <w:r w:rsidRPr="00E871F2">
        <w:rPr>
          <w:rFonts w:ascii="Times New Roman" w:hAnsi="Times New Roman" w:cs="Times New Roman"/>
        </w:rPr>
        <w:t>While responding to your peers’ posts</w:t>
      </w:r>
    </w:p>
    <w:p w14:paraId="247EB7C2" w14:textId="77777777" w:rsidR="00E871F2" w:rsidRPr="00E871F2" w:rsidRDefault="00E871F2" w:rsidP="00E871F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871F2">
        <w:rPr>
          <w:rFonts w:ascii="Times New Roman" w:hAnsi="Times New Roman" w:cs="Times New Roman"/>
        </w:rPr>
        <w:t>Provide constructive comments.</w:t>
      </w:r>
    </w:p>
    <w:p w14:paraId="2C5C6153" w14:textId="77777777" w:rsidR="00E871F2" w:rsidRPr="00E871F2" w:rsidRDefault="00E871F2" w:rsidP="00E871F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871F2">
        <w:rPr>
          <w:rFonts w:ascii="Times New Roman" w:hAnsi="Times New Roman" w:cs="Times New Roman"/>
        </w:rPr>
        <w:t>Provide reasons for your agreement or disagreement. </w:t>
      </w:r>
    </w:p>
    <w:p w14:paraId="6F0E6A71" w14:textId="77777777" w:rsidR="00E871F2" w:rsidRPr="00E871F2" w:rsidRDefault="00E871F2" w:rsidP="00E871F2">
      <w:pPr>
        <w:jc w:val="both"/>
        <w:rPr>
          <w:rFonts w:ascii="Times New Roman" w:hAnsi="Times New Roman" w:cs="Times New Roman"/>
        </w:rPr>
      </w:pPr>
      <w:r w:rsidRPr="00E871F2">
        <w:rPr>
          <w:rFonts w:ascii="Times New Roman" w:hAnsi="Times New Roman" w:cs="Times New Roman"/>
        </w:rPr>
        <w:t xml:space="preserve">For constructing your arguments, we recommend that you use </w:t>
      </w:r>
      <w:proofErr w:type="spellStart"/>
      <w:r w:rsidRPr="00E871F2">
        <w:rPr>
          <w:rFonts w:ascii="Times New Roman" w:hAnsi="Times New Roman" w:cs="Times New Roman"/>
        </w:rPr>
        <w:t>steelmanning</w:t>
      </w:r>
      <w:proofErr w:type="spellEnd"/>
      <w:r w:rsidRPr="00E871F2">
        <w:rPr>
          <w:rFonts w:ascii="Times New Roman" w:hAnsi="Times New Roman" w:cs="Times New Roman"/>
        </w:rPr>
        <w:t>, which implies that you find the best argument to test an opposing opinion. We do not recommend that you use strawman arguments. A strawman is a fallacious argument that distorts an opposing stance to make it easier to attack. </w:t>
      </w:r>
    </w:p>
    <w:p w14:paraId="2CB72149" w14:textId="77777777" w:rsidR="00E871F2" w:rsidRDefault="00E871F2" w:rsidP="00E871F2">
      <w:pPr>
        <w:jc w:val="both"/>
        <w:rPr>
          <w:rFonts w:ascii="Times New Roman" w:hAnsi="Times New Roman" w:cs="Times New Roman"/>
        </w:rPr>
      </w:pPr>
      <w:r w:rsidRPr="00E871F2">
        <w:rPr>
          <w:rFonts w:ascii="Times New Roman" w:hAnsi="Times New Roman" w:cs="Times New Roman"/>
        </w:rPr>
        <w:t>Click for more information about </w:t>
      </w:r>
      <w:hyperlink r:id="rId5" w:tgtFrame="_blank" w:history="1">
        <w:r w:rsidRPr="00E871F2">
          <w:rPr>
            <w:rStyle w:val="Hyperlink"/>
            <w:rFonts w:ascii="Times New Roman" w:hAnsi="Times New Roman" w:cs="Times New Roman"/>
          </w:rPr>
          <w:t>Strawman Arguments</w:t>
        </w:r>
      </w:hyperlink>
      <w:r w:rsidRPr="00E871F2">
        <w:rPr>
          <w:rFonts w:ascii="Times New Roman" w:hAnsi="Times New Roman" w:cs="Times New Roman"/>
        </w:rPr>
        <w:t>. </w:t>
      </w:r>
    </w:p>
    <w:p w14:paraId="4247EA73" w14:textId="0884A738" w:rsidR="00E871F2" w:rsidRPr="00E871F2" w:rsidRDefault="00E871F2" w:rsidP="00E871F2">
      <w:pPr>
        <w:jc w:val="both"/>
        <w:rPr>
          <w:rFonts w:ascii="Times New Roman" w:hAnsi="Times New Roman" w:cs="Times New Roman"/>
          <w:lang w:val="en-US"/>
        </w:rPr>
      </w:pPr>
      <w:r w:rsidRPr="00E871F2">
        <w:rPr>
          <w:rFonts w:ascii="Times New Roman" w:hAnsi="Times New Roman" w:cs="Times New Roman"/>
        </w:rPr>
        <w:t>Click for more information on </w:t>
      </w:r>
      <w:hyperlink r:id="rId6" w:tgtFrame="_blank" w:history="1">
        <w:r w:rsidRPr="00E871F2">
          <w:rPr>
            <w:rStyle w:val="Hyperlink"/>
            <w:rFonts w:ascii="Times New Roman" w:hAnsi="Times New Roman" w:cs="Times New Roman"/>
          </w:rPr>
          <w:t>Knocking Down a Steel Man: How to Argue Better</w:t>
        </w:r>
      </w:hyperlink>
      <w:r w:rsidRPr="00E871F2">
        <w:rPr>
          <w:rFonts w:ascii="Times New Roman" w:hAnsi="Times New Roman" w:cs="Times New Roman"/>
          <w:u w:val="single"/>
        </w:rPr>
        <w:t>.</w:t>
      </w:r>
    </w:p>
    <w:sectPr w:rsidR="00E871F2" w:rsidRPr="00E87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7576E"/>
    <w:multiLevelType w:val="multilevel"/>
    <w:tmpl w:val="D1B4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7237B0"/>
    <w:multiLevelType w:val="multilevel"/>
    <w:tmpl w:val="1714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0D36FD"/>
    <w:multiLevelType w:val="multilevel"/>
    <w:tmpl w:val="8D1E2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971542">
    <w:abstractNumId w:val="2"/>
  </w:num>
  <w:num w:numId="2" w16cid:durableId="1752655214">
    <w:abstractNumId w:val="1"/>
  </w:num>
  <w:num w:numId="3" w16cid:durableId="965309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1F2"/>
    <w:rsid w:val="0091382D"/>
    <w:rsid w:val="00E8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0F342"/>
  <w15:chartTrackingRefBased/>
  <w15:docId w15:val="{B1599A03-22F9-42E4-AC8D-E73472932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1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71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71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emerelyreal.wordpress.com/2012/12/07/steelmanning/" TargetMode="External"/><Relationship Id="rId5" Type="http://schemas.openxmlformats.org/officeDocument/2006/relationships/hyperlink" Target="https://effectiviology.com/straw-man-arguments-recognize-counter-us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SHa</dc:creator>
  <cp:keywords/>
  <dc:description/>
  <cp:lastModifiedBy>Anu SHa</cp:lastModifiedBy>
  <cp:revision>1</cp:revision>
  <dcterms:created xsi:type="dcterms:W3CDTF">2025-09-22T01:51:00Z</dcterms:created>
  <dcterms:modified xsi:type="dcterms:W3CDTF">2025-09-22T01:54:00Z</dcterms:modified>
</cp:coreProperties>
</file>