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ind w:right="-944"/>
      </w:pPr>
    </w:p>
    <w:tbl>
      <w:tblPr>
        <w:tblStyle w:val="9"/>
        <w:tblW w:w="15546" w:type="dxa"/>
        <w:tblInd w:w="108" w:type="dxa"/>
        <w:tblBorders>
          <w:top w:val="single" w:color="F1F1F1" w:themeColor="background1" w:themeShade="F2" w:sz="4" w:space="0"/>
          <w:left w:val="single" w:color="F1F1F1" w:themeColor="background1" w:themeShade="F2" w:sz="4" w:space="0"/>
          <w:bottom w:val="single" w:color="F1F1F1" w:themeColor="background1" w:themeShade="F2" w:sz="4" w:space="0"/>
          <w:right w:val="single" w:color="F1F1F1" w:themeColor="background1" w:themeShade="F2" w:sz="4" w:space="0"/>
          <w:insideH w:val="single" w:color="F1F1F1" w:themeColor="background1" w:themeShade="F2" w:sz="4" w:space="0"/>
          <w:insideV w:val="single" w:color="F1F1F1" w:themeColor="background1" w:themeShade="F2" w:sz="4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13" w:type="dxa"/>
        </w:tblCellMar>
      </w:tblPr>
      <w:tblGrid>
        <w:gridCol w:w="3119"/>
        <w:gridCol w:w="3071"/>
        <w:gridCol w:w="47"/>
        <w:gridCol w:w="1499"/>
        <w:gridCol w:w="1185"/>
        <w:gridCol w:w="412"/>
        <w:gridCol w:w="2706"/>
        <w:gridCol w:w="397"/>
        <w:gridCol w:w="1856"/>
        <w:gridCol w:w="418"/>
        <w:gridCol w:w="836"/>
      </w:tblGrid>
      <w:tr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13" w:type="dxa"/>
          </w:tblCellMar>
        </w:tblPrEx>
        <w:trPr>
          <w:trHeight w:val="415" w:hRule="atLeast"/>
        </w:trPr>
        <w:tc>
          <w:tcPr>
            <w:tcW w:w="3119" w:type="dxa"/>
            <w:tcBorders>
              <w:bottom w:val="single" w:color="F1F1F1" w:themeColor="background1" w:themeShade="F2" w:sz="4" w:space="0"/>
            </w:tcBorders>
            <w:shd w:val="clear" w:color="auto" w:fill="F3F3F3"/>
            <w:vAlign w:val="center"/>
          </w:tcPr>
          <w:p>
            <w:pPr>
              <w:ind w:right="-944"/>
              <w:rPr>
                <w:rFonts w:hint="default" w:ascii="Arial" w:hAnsi="Arial" w:cs="Arial"/>
              </w:rPr>
            </w:pPr>
          </w:p>
        </w:tc>
        <w:tc>
          <w:tcPr>
            <w:tcW w:w="3071" w:type="dxa"/>
            <w:tcBorders>
              <w:bottom w:val="single" w:color="F1F1F1" w:themeColor="background1" w:themeShade="F2" w:sz="4" w:space="0"/>
            </w:tcBorders>
            <w:shd w:val="clear" w:color="auto" w:fill="F3F3F3"/>
            <w:vAlign w:val="center"/>
          </w:tcPr>
          <w:p>
            <w:pPr>
              <w:ind w:right="-944"/>
              <w:rPr>
                <w:rFonts w:hint="default" w:ascii="Arial" w:hAnsi="Arial" w:cs="Arial"/>
              </w:rPr>
            </w:pPr>
          </w:p>
        </w:tc>
        <w:tc>
          <w:tcPr>
            <w:tcW w:w="3143" w:type="dxa"/>
            <w:gridSpan w:val="4"/>
            <w:tcBorders>
              <w:bottom w:val="single" w:color="F1F1F1" w:themeColor="background1" w:themeShade="F2" w:sz="4" w:space="0"/>
            </w:tcBorders>
            <w:shd w:val="clear" w:color="auto" w:fill="F3F3F3"/>
            <w:vAlign w:val="bottom"/>
          </w:tcPr>
          <w:p>
            <w:pPr>
              <w:ind w:right="-944"/>
              <w:rPr>
                <w:rFonts w:hint="default" w:ascii="Arial" w:hAnsi="Arial" w:cs="Arial"/>
                <w:i/>
                <w:sz w:val="18"/>
              </w:rPr>
            </w:pPr>
            <w:r>
              <w:rPr>
                <w:rFonts w:hint="default" w:ascii="Arial" w:hAnsi="Arial" w:cs="Arial"/>
                <w:i/>
                <w:sz w:val="18"/>
              </w:rPr>
              <w:t>Designed for:</w:t>
            </w:r>
          </w:p>
        </w:tc>
        <w:tc>
          <w:tcPr>
            <w:tcW w:w="3103" w:type="dxa"/>
            <w:gridSpan w:val="2"/>
            <w:tcBorders>
              <w:bottom w:val="single" w:color="F1F1F1" w:themeColor="background1" w:themeShade="F2" w:sz="4" w:space="0"/>
            </w:tcBorders>
            <w:shd w:val="clear" w:color="auto" w:fill="F3F3F3"/>
            <w:vAlign w:val="bottom"/>
          </w:tcPr>
          <w:p>
            <w:pPr>
              <w:ind w:left="-51" w:right="-944"/>
              <w:rPr>
                <w:rFonts w:hint="default" w:ascii="Arial" w:hAnsi="Arial" w:cs="Arial"/>
                <w:i/>
                <w:sz w:val="18"/>
              </w:rPr>
            </w:pPr>
            <w:r>
              <w:rPr>
                <w:rFonts w:hint="default" w:ascii="Arial" w:hAnsi="Arial" w:cs="Arial"/>
                <w:i/>
                <w:sz w:val="18"/>
              </w:rPr>
              <w:t>Designed by:</w:t>
            </w:r>
          </w:p>
        </w:tc>
        <w:tc>
          <w:tcPr>
            <w:tcW w:w="2274" w:type="dxa"/>
            <w:gridSpan w:val="2"/>
            <w:tcBorders>
              <w:bottom w:val="single" w:color="F1F1F1" w:themeColor="background1" w:themeShade="F2" w:sz="4" w:space="0"/>
            </w:tcBorders>
            <w:shd w:val="clear" w:color="auto" w:fill="F3F3F3"/>
            <w:vAlign w:val="bottom"/>
          </w:tcPr>
          <w:p>
            <w:pPr>
              <w:ind w:left="-80" w:right="-944"/>
              <w:rPr>
                <w:rFonts w:hint="default" w:ascii="Arial" w:hAnsi="Arial" w:cs="Arial"/>
                <w:i/>
                <w:sz w:val="18"/>
              </w:rPr>
            </w:pPr>
            <w:r>
              <w:rPr>
                <w:rFonts w:hint="default" w:ascii="Arial" w:hAnsi="Arial" w:cs="Arial"/>
                <w:i/>
                <w:sz w:val="18"/>
              </w:rPr>
              <w:t>Date:</w:t>
            </w:r>
          </w:p>
        </w:tc>
        <w:tc>
          <w:tcPr>
            <w:tcW w:w="836" w:type="dxa"/>
            <w:tcBorders>
              <w:bottom w:val="single" w:color="F1F1F1" w:themeColor="background1" w:themeShade="F2" w:sz="4" w:space="0"/>
            </w:tcBorders>
            <w:shd w:val="clear" w:color="auto" w:fill="F3F3F3"/>
            <w:vAlign w:val="bottom"/>
          </w:tcPr>
          <w:p>
            <w:pPr>
              <w:ind w:left="-108" w:right="-944"/>
              <w:rPr>
                <w:rFonts w:hint="default" w:ascii="Arial" w:hAnsi="Arial" w:cs="Arial"/>
                <w:i/>
                <w:sz w:val="18"/>
              </w:rPr>
            </w:pPr>
            <w:r>
              <w:rPr>
                <w:rFonts w:hint="default" w:ascii="Arial" w:hAnsi="Arial" w:cs="Arial"/>
                <w:i/>
                <w:sz w:val="18"/>
              </w:rPr>
              <w:t>Version:</w:t>
            </w:r>
          </w:p>
        </w:tc>
      </w:tr>
      <w:tr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tblLayout w:type="fixed"/>
          <w:tblCellMar>
            <w:top w:w="0" w:type="dxa"/>
            <w:left w:w="108" w:type="dxa"/>
            <w:bottom w:w="0" w:type="dxa"/>
            <w:right w:w="113" w:type="dxa"/>
          </w:tblCellMar>
        </w:tblPrEx>
        <w:trPr>
          <w:trHeight w:val="388" w:hRule="atLeast"/>
        </w:trPr>
        <w:tc>
          <w:tcPr>
            <w:tcW w:w="6190" w:type="dxa"/>
            <w:gridSpan w:val="2"/>
            <w:shd w:val="clear" w:color="auto" w:fill="F3F3F3"/>
            <w:vAlign w:val="center"/>
          </w:tcPr>
          <w:p>
            <w:pPr>
              <w:ind w:right="-944"/>
              <w:rPr>
                <w:rFonts w:hint="default" w:ascii="Arial" w:hAnsi="Arial" w:cs="Arial"/>
                <w:sz w:val="36"/>
              </w:rPr>
            </w:pPr>
            <w:r>
              <w:rPr>
                <w:rFonts w:hint="default" w:ascii="Arial" w:hAnsi="Arial" w:cs="Arial"/>
                <w:b/>
                <w:sz w:val="36"/>
              </w:rPr>
              <w:t>Business Model Canvas</w:t>
            </w:r>
          </w:p>
        </w:tc>
        <w:tc>
          <w:tcPr>
            <w:tcW w:w="2731" w:type="dxa"/>
            <w:gridSpan w:val="3"/>
            <w:tcBorders>
              <w:bottom w:val="single" w:color="F1F1F1" w:themeColor="background1" w:themeShade="F2" w:sz="4" w:space="0"/>
            </w:tcBorders>
            <w:shd w:val="clear" w:color="auto" w:fill="FFFFFF"/>
            <w:vAlign w:val="center"/>
          </w:tcPr>
          <w:p>
            <w:pPr>
              <w:ind w:right="-944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 xml:space="preserve"> aiAlert</w:t>
            </w:r>
          </w:p>
        </w:tc>
        <w:tc>
          <w:tcPr>
            <w:tcW w:w="412" w:type="dxa"/>
            <w:tcBorders>
              <w:bottom w:val="single" w:color="F1F1F1" w:themeColor="background1" w:themeShade="F2" w:sz="4" w:space="0"/>
            </w:tcBorders>
            <w:shd w:val="clear" w:color="auto" w:fill="F3F3F3"/>
            <w:vAlign w:val="center"/>
          </w:tcPr>
          <w:p>
            <w:pPr>
              <w:ind w:right="-944"/>
              <w:rPr>
                <w:rFonts w:hint="default" w:ascii="Arial" w:hAnsi="Arial" w:cs="Arial"/>
              </w:rPr>
            </w:pPr>
          </w:p>
        </w:tc>
        <w:tc>
          <w:tcPr>
            <w:tcW w:w="2706" w:type="dxa"/>
            <w:tcBorders>
              <w:bottom w:val="single" w:color="F1F1F1" w:themeColor="background1" w:themeShade="F2" w:sz="4" w:space="0"/>
            </w:tcBorders>
            <w:shd w:val="clear" w:color="auto" w:fill="FFFFFF"/>
            <w:vAlign w:val="center"/>
          </w:tcPr>
          <w:p>
            <w:pPr>
              <w:ind w:right="-944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Team Agaw</w:t>
            </w:r>
          </w:p>
        </w:tc>
        <w:tc>
          <w:tcPr>
            <w:tcW w:w="397" w:type="dxa"/>
            <w:tcBorders>
              <w:bottom w:val="single" w:color="F1F1F1" w:themeColor="background1" w:themeShade="F2" w:sz="4" w:space="0"/>
            </w:tcBorders>
            <w:shd w:val="clear" w:color="auto" w:fill="F3F3F3"/>
            <w:vAlign w:val="center"/>
          </w:tcPr>
          <w:p>
            <w:pPr>
              <w:ind w:right="-944"/>
              <w:rPr>
                <w:rFonts w:hint="default" w:ascii="Arial" w:hAnsi="Arial" w:cs="Arial"/>
              </w:rPr>
            </w:pPr>
          </w:p>
        </w:tc>
        <w:tc>
          <w:tcPr>
            <w:tcW w:w="1856" w:type="dxa"/>
            <w:tcBorders>
              <w:bottom w:val="single" w:color="F1F1F1" w:themeColor="background1" w:themeShade="F2" w:sz="4" w:space="0"/>
            </w:tcBorders>
            <w:shd w:val="clear" w:color="auto" w:fill="FFFFFF"/>
            <w:vAlign w:val="center"/>
          </w:tcPr>
          <w:p>
            <w:pPr>
              <w:ind w:right="-944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09/16/2024</w:t>
            </w:r>
          </w:p>
        </w:tc>
        <w:tc>
          <w:tcPr>
            <w:tcW w:w="418" w:type="dxa"/>
            <w:tcBorders>
              <w:bottom w:val="single" w:color="F1F1F1" w:themeColor="background1" w:themeShade="F2" w:sz="4" w:space="0"/>
            </w:tcBorders>
            <w:shd w:val="clear" w:color="auto" w:fill="F3F3F3"/>
            <w:vAlign w:val="center"/>
          </w:tcPr>
          <w:p>
            <w:pPr>
              <w:ind w:right="-944"/>
              <w:rPr>
                <w:rFonts w:hint="default" w:ascii="Arial" w:hAnsi="Arial" w:cs="Arial"/>
              </w:rPr>
            </w:pPr>
          </w:p>
        </w:tc>
        <w:tc>
          <w:tcPr>
            <w:tcW w:w="836" w:type="dxa"/>
            <w:tcBorders>
              <w:bottom w:val="single" w:color="F1F1F1" w:themeColor="background1" w:themeShade="F2" w:sz="4" w:space="0"/>
            </w:tcBorders>
            <w:shd w:val="clear" w:color="auto" w:fill="FFFFFF"/>
            <w:vAlign w:val="center"/>
          </w:tcPr>
          <w:p>
            <w:pPr>
              <w:ind w:right="-944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1</w:t>
            </w:r>
          </w:p>
        </w:tc>
      </w:tr>
      <w:tr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tblLayout w:type="fixed"/>
          <w:tblCellMar>
            <w:top w:w="0" w:type="dxa"/>
            <w:left w:w="108" w:type="dxa"/>
            <w:bottom w:w="0" w:type="dxa"/>
            <w:right w:w="113" w:type="dxa"/>
          </w:tblCellMar>
        </w:tblPrEx>
        <w:trPr>
          <w:trHeight w:val="262" w:hRule="atLeast"/>
        </w:trPr>
        <w:tc>
          <w:tcPr>
            <w:tcW w:w="3119" w:type="dxa"/>
            <w:tcBorders>
              <w:bottom w:val="single" w:color="F1F1F1" w:themeColor="background1" w:themeShade="F2" w:sz="4" w:space="0"/>
            </w:tcBorders>
            <w:shd w:val="clear" w:color="auto" w:fill="F3F3F3"/>
            <w:vAlign w:val="center"/>
          </w:tcPr>
          <w:p>
            <w:pPr>
              <w:ind w:right="-944"/>
              <w:rPr>
                <w:rFonts w:hint="default" w:ascii="Arial" w:hAnsi="Arial" w:cs="Arial"/>
              </w:rPr>
            </w:pPr>
          </w:p>
        </w:tc>
        <w:tc>
          <w:tcPr>
            <w:tcW w:w="3071" w:type="dxa"/>
            <w:tcBorders>
              <w:bottom w:val="single" w:color="F1F1F1" w:themeColor="background1" w:themeShade="F2" w:sz="4" w:space="0"/>
            </w:tcBorders>
            <w:shd w:val="clear" w:color="auto" w:fill="F3F3F3"/>
            <w:vAlign w:val="center"/>
          </w:tcPr>
          <w:p>
            <w:pPr>
              <w:ind w:right="-944"/>
              <w:rPr>
                <w:rFonts w:hint="default" w:ascii="Arial" w:hAnsi="Arial" w:cs="Arial"/>
              </w:rPr>
            </w:pPr>
          </w:p>
        </w:tc>
        <w:tc>
          <w:tcPr>
            <w:tcW w:w="3143" w:type="dxa"/>
            <w:gridSpan w:val="4"/>
            <w:tcBorders>
              <w:bottom w:val="single" w:color="F1F1F1" w:themeColor="background1" w:themeShade="F2" w:sz="4" w:space="0"/>
            </w:tcBorders>
            <w:shd w:val="clear" w:color="auto" w:fill="F3F3F3"/>
            <w:vAlign w:val="center"/>
          </w:tcPr>
          <w:p>
            <w:pPr>
              <w:ind w:right="-944"/>
              <w:rPr>
                <w:rFonts w:hint="default" w:ascii="Arial" w:hAnsi="Arial" w:cs="Arial"/>
              </w:rPr>
            </w:pPr>
          </w:p>
        </w:tc>
        <w:tc>
          <w:tcPr>
            <w:tcW w:w="3103" w:type="dxa"/>
            <w:gridSpan w:val="2"/>
            <w:tcBorders>
              <w:bottom w:val="single" w:color="F1F1F1" w:themeColor="background1" w:themeShade="F2" w:sz="4" w:space="0"/>
            </w:tcBorders>
            <w:shd w:val="clear" w:color="auto" w:fill="F3F3F3"/>
            <w:vAlign w:val="center"/>
          </w:tcPr>
          <w:p>
            <w:pPr>
              <w:ind w:right="-944"/>
              <w:rPr>
                <w:rFonts w:hint="default" w:ascii="Arial" w:hAnsi="Arial" w:cs="Arial"/>
              </w:rPr>
            </w:pPr>
          </w:p>
        </w:tc>
        <w:tc>
          <w:tcPr>
            <w:tcW w:w="3110" w:type="dxa"/>
            <w:gridSpan w:val="3"/>
            <w:tcBorders>
              <w:bottom w:val="single" w:color="F1F1F1" w:themeColor="background1" w:themeShade="F2" w:sz="4" w:space="0"/>
            </w:tcBorders>
            <w:shd w:val="clear" w:color="auto" w:fill="F3F3F3"/>
            <w:vAlign w:val="center"/>
          </w:tcPr>
          <w:p>
            <w:pPr>
              <w:ind w:right="-944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tblLayout w:type="fixed"/>
          <w:tblCellMar>
            <w:top w:w="0" w:type="dxa"/>
            <w:left w:w="108" w:type="dxa"/>
            <w:bottom w:w="0" w:type="dxa"/>
            <w:right w:w="113" w:type="dxa"/>
          </w:tblCellMar>
        </w:tblPrEx>
        <w:trPr>
          <w:trHeight w:val="266" w:hRule="atLeast"/>
        </w:trPr>
        <w:tc>
          <w:tcPr>
            <w:tcW w:w="3119" w:type="dxa"/>
            <w:tcBorders>
              <w:bottom w:val="nil"/>
            </w:tcBorders>
            <w:shd w:val="clear" w:color="auto" w:fill="8DB3E2" w:themeFill="text2" w:themeFillTint="66"/>
          </w:tcPr>
          <w:p>
            <w:pPr>
              <w:ind w:right="-944"/>
              <w:rPr>
                <w:rFonts w:hint="default" w:ascii="Arial" w:hAnsi="Arial" w:cs="Arial"/>
                <w:b/>
                <w:sz w:val="22"/>
              </w:rPr>
            </w:pPr>
            <w:r>
              <w:rPr>
                <w:rFonts w:hint="default" w:ascii="Arial" w:hAnsi="Arial" w:cs="Arial"/>
                <w:b/>
                <w:sz w:val="22"/>
              </w:rPr>
              <w:t>Key Partners</w:t>
            </w: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8DB3E2" w:themeFill="text2" w:themeFillTint="66"/>
          </w:tcPr>
          <w:p>
            <w:pPr>
              <w:ind w:right="-944"/>
              <w:rPr>
                <w:rFonts w:hint="default" w:ascii="Arial" w:hAnsi="Arial" w:cs="Arial"/>
                <w:b/>
                <w:sz w:val="22"/>
              </w:rPr>
            </w:pPr>
            <w:r>
              <w:rPr>
                <w:rFonts w:hint="default" w:ascii="Arial" w:hAnsi="Arial" w:cs="Arial"/>
                <w:b/>
                <w:sz w:val="22"/>
              </w:rPr>
              <w:t>Key Activities</w:t>
            </w:r>
          </w:p>
        </w:tc>
        <w:tc>
          <w:tcPr>
            <w:tcW w:w="3096" w:type="dxa"/>
            <w:gridSpan w:val="3"/>
            <w:tcBorders>
              <w:bottom w:val="nil"/>
            </w:tcBorders>
            <w:shd w:val="clear" w:color="auto" w:fill="8DB3E2" w:themeFill="text2" w:themeFillTint="66"/>
          </w:tcPr>
          <w:p>
            <w:pPr>
              <w:ind w:right="-944"/>
              <w:rPr>
                <w:rFonts w:hint="default" w:ascii="Arial" w:hAnsi="Arial" w:cs="Arial"/>
                <w:b/>
                <w:sz w:val="22"/>
              </w:rPr>
            </w:pPr>
            <w:r>
              <w:rPr>
                <w:rFonts w:hint="default" w:ascii="Arial" w:hAnsi="Arial" w:cs="Arial"/>
                <w:b/>
                <w:sz w:val="22"/>
              </w:rPr>
              <w:t>Value Propositions</w:t>
            </w:r>
          </w:p>
        </w:tc>
        <w:tc>
          <w:tcPr>
            <w:tcW w:w="3103" w:type="dxa"/>
            <w:gridSpan w:val="2"/>
            <w:tcBorders>
              <w:bottom w:val="nil"/>
            </w:tcBorders>
            <w:shd w:val="clear" w:color="auto" w:fill="8DB3E2" w:themeFill="text2" w:themeFillTint="66"/>
          </w:tcPr>
          <w:p>
            <w:pPr>
              <w:ind w:right="-944"/>
              <w:rPr>
                <w:rFonts w:hint="default" w:ascii="Arial" w:hAnsi="Arial" w:cs="Arial"/>
                <w:b/>
                <w:sz w:val="22"/>
              </w:rPr>
            </w:pPr>
            <w:r>
              <w:rPr>
                <w:rFonts w:hint="default" w:ascii="Arial" w:hAnsi="Arial" w:cs="Arial"/>
                <w:b/>
                <w:sz w:val="22"/>
              </w:rPr>
              <w:t>Customer Relationships</w:t>
            </w:r>
          </w:p>
        </w:tc>
        <w:tc>
          <w:tcPr>
            <w:tcW w:w="3110" w:type="dxa"/>
            <w:gridSpan w:val="3"/>
            <w:tcBorders>
              <w:bottom w:val="nil"/>
            </w:tcBorders>
            <w:shd w:val="clear" w:color="auto" w:fill="8DB3E2" w:themeFill="text2" w:themeFillTint="66"/>
          </w:tcPr>
          <w:p>
            <w:pPr>
              <w:ind w:right="-944"/>
              <w:rPr>
                <w:rFonts w:hint="default" w:ascii="Arial" w:hAnsi="Arial" w:cs="Arial"/>
                <w:b/>
                <w:sz w:val="22"/>
              </w:rPr>
            </w:pPr>
            <w:r>
              <w:rPr>
                <w:rFonts w:hint="default" w:ascii="Arial" w:hAnsi="Arial" w:cs="Arial"/>
                <w:b/>
                <w:sz w:val="22"/>
              </w:rPr>
              <w:t>Customer Segments</w:t>
            </w:r>
          </w:p>
        </w:tc>
      </w:tr>
      <w:tr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13" w:type="dxa"/>
          </w:tblCellMar>
        </w:tblPrEx>
        <w:trPr>
          <w:trHeight w:val="2677" w:hRule="atLeast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FFFFF"/>
          </w:tcPr>
          <w:p>
            <w:pPr>
              <w:spacing w:line="240" w:lineRule="auto"/>
              <w:rPr>
                <w:rFonts w:hint="default" w:ascii="Arial" w:hAnsi="Arial" w:cs="Arial"/>
                <w:color w:val="7F7F7F" w:themeColor="background1" w:themeShade="80"/>
                <w:sz w:val="20"/>
              </w:rPr>
            </w:pP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Sensor Technology Providers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AI and Machine Learning Firms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Real-Time Data Processing and Analytics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Software Integration Partners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User Interface and Experience Design Firms</w:t>
            </w:r>
          </w:p>
        </w:tc>
        <w:tc>
          <w:tcPr>
            <w:tcW w:w="3118" w:type="dxa"/>
            <w:gridSpan w:val="2"/>
            <w:tcBorders>
              <w:top w:val="nil"/>
              <w:bottom w:val="single" w:color="F1F1F1" w:themeColor="background1" w:themeShade="F2" w:sz="4" w:space="0"/>
            </w:tcBorders>
            <w:shd w:val="clear" w:color="auto" w:fill="FFFFFF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 w:ascii="Arial" w:hAnsi="Arial" w:eastAsia="SimSun" w:cs="Arial"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Research and Development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Product Design and Engineering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Style w:val="7"/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</w:pPr>
            <w:r>
              <w:rPr>
                <w:rStyle w:val="7"/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>Quality Assurance and Testing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Style w:val="7"/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</w:pPr>
            <w:r>
              <w:rPr>
                <w:rStyle w:val="7"/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>Partnership Management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Style w:val="7"/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Style w:val="7"/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>Marketing and Sales</w:t>
            </w:r>
          </w:p>
        </w:tc>
        <w:tc>
          <w:tcPr>
            <w:tcW w:w="3096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 w:ascii="Arial" w:hAnsi="Arial" w:eastAsia="SimSun" w:cs="Arial"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Enhanced Safety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Real-Time Alerts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Advanced Technology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User-Friendly Interface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Customizable Solutions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Data Insights</w:t>
            </w:r>
          </w:p>
        </w:tc>
        <w:tc>
          <w:tcPr>
            <w:tcW w:w="3103" w:type="dxa"/>
            <w:gridSpan w:val="2"/>
            <w:tcBorders>
              <w:top w:val="nil"/>
              <w:bottom w:val="single" w:color="F1F1F1" w:themeColor="background1" w:themeShade="F2" w:sz="4" w:space="0"/>
            </w:tcBorders>
            <w:shd w:val="clear" w:color="auto" w:fill="FFFFFF"/>
          </w:tcPr>
          <w:p>
            <w:pPr>
              <w:numPr>
                <w:numId w:val="0"/>
              </w:numPr>
              <w:spacing w:line="240" w:lineRule="auto"/>
              <w:ind w:leftChars="0" w:right="-10" w:rightChars="0"/>
              <w:rPr>
                <w:rFonts w:hint="default" w:ascii="Arial" w:hAnsi="Arial" w:eastAsia="SimSun" w:cs="Arial"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right="-10" w:hanging="420" w:firstLineChars="0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Personalized Support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right="-10" w:hanging="420" w:firstLineChars="0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Training Programs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right="-10" w:hanging="420" w:firstLineChars="0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Customer Feedback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right="-10" w:hanging="420" w:firstLineChars="0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Regular Updates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right="-10" w:hanging="420" w:firstLineChars="0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Community Engagement</w:t>
            </w:r>
          </w:p>
        </w:tc>
        <w:tc>
          <w:tcPr>
            <w:tcW w:w="3110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>
            <w:pPr>
              <w:numPr>
                <w:numId w:val="0"/>
              </w:numPr>
              <w:spacing w:line="240" w:lineRule="auto"/>
              <w:ind w:leftChars="0" w:right="-18" w:rightChars="0"/>
              <w:rPr>
                <w:rFonts w:hint="default" w:ascii="Arial" w:hAnsi="Arial" w:eastAsia="SimSun" w:cs="Arial"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right="-18" w:hanging="420" w:firstLineChars="0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Workplace Safety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right="-18" w:hanging="420" w:firstLineChars="0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Individual Consumers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right="-18" w:hanging="420" w:firstLineChars="0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Research Institutions</w:t>
            </w:r>
          </w:p>
        </w:tc>
      </w:tr>
      <w:tr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tblLayout w:type="fixed"/>
          <w:tblCellMar>
            <w:top w:w="0" w:type="dxa"/>
            <w:left w:w="108" w:type="dxa"/>
            <w:bottom w:w="0" w:type="dxa"/>
            <w:right w:w="113" w:type="dxa"/>
          </w:tblCellMar>
        </w:tblPrEx>
        <w:trPr>
          <w:trHeight w:val="264" w:hRule="atLeast"/>
        </w:trPr>
        <w:tc>
          <w:tcPr>
            <w:tcW w:w="3119" w:type="dxa"/>
            <w:vMerge w:val="continue"/>
            <w:shd w:val="clear" w:color="auto" w:fill="FFFFFF"/>
          </w:tcPr>
          <w:p>
            <w:pPr>
              <w:ind w:right="-944"/>
              <w:rPr>
                <w:rFonts w:hint="default" w:ascii="Arial" w:hAnsi="Arial" w:cs="Arial"/>
              </w:rPr>
            </w:pPr>
          </w:p>
        </w:tc>
        <w:tc>
          <w:tcPr>
            <w:tcW w:w="3118" w:type="dxa"/>
            <w:gridSpan w:val="2"/>
            <w:tcBorders>
              <w:top w:val="single" w:color="F1F1F1" w:themeColor="background1" w:themeShade="F2" w:sz="4" w:space="0"/>
              <w:bottom w:val="nil"/>
            </w:tcBorders>
            <w:shd w:val="clear" w:color="auto" w:fill="8DB3E2" w:themeFill="text2" w:themeFillTint="66"/>
          </w:tcPr>
          <w:p>
            <w:pPr>
              <w:ind w:right="-944"/>
              <w:rPr>
                <w:rFonts w:hint="default" w:ascii="Arial" w:hAnsi="Arial" w:cs="Arial"/>
                <w:b/>
                <w:sz w:val="22"/>
              </w:rPr>
            </w:pPr>
            <w:r>
              <w:rPr>
                <w:rFonts w:hint="default" w:ascii="Arial" w:hAnsi="Arial" w:cs="Arial"/>
                <w:b/>
                <w:sz w:val="22"/>
              </w:rPr>
              <w:t>Key Resources</w:t>
            </w:r>
          </w:p>
        </w:tc>
        <w:tc>
          <w:tcPr>
            <w:tcW w:w="3096" w:type="dxa"/>
            <w:gridSpan w:val="3"/>
            <w:vMerge w:val="continue"/>
            <w:shd w:val="clear" w:color="auto" w:fill="FFFFFF"/>
          </w:tcPr>
          <w:p>
            <w:pPr>
              <w:ind w:right="-944"/>
              <w:rPr>
                <w:rFonts w:hint="default" w:ascii="Arial" w:hAnsi="Arial" w:cs="Arial"/>
                <w:b/>
                <w:sz w:val="22"/>
              </w:rPr>
            </w:pPr>
          </w:p>
        </w:tc>
        <w:tc>
          <w:tcPr>
            <w:tcW w:w="3103" w:type="dxa"/>
            <w:gridSpan w:val="2"/>
            <w:tcBorders>
              <w:top w:val="single" w:color="F1F1F1" w:themeColor="background1" w:themeShade="F2" w:sz="4" w:space="0"/>
              <w:bottom w:val="nil"/>
            </w:tcBorders>
            <w:shd w:val="clear" w:color="auto" w:fill="8DB3E2" w:themeFill="text2" w:themeFillTint="66"/>
          </w:tcPr>
          <w:p>
            <w:pPr>
              <w:ind w:right="-944"/>
              <w:rPr>
                <w:rFonts w:hint="default" w:ascii="Arial" w:hAnsi="Arial" w:cs="Arial"/>
                <w:b/>
                <w:sz w:val="22"/>
              </w:rPr>
            </w:pPr>
            <w:r>
              <w:rPr>
                <w:rFonts w:hint="default" w:ascii="Arial" w:hAnsi="Arial" w:cs="Arial"/>
                <w:b/>
                <w:sz w:val="22"/>
              </w:rPr>
              <w:t>Channels</w:t>
            </w:r>
          </w:p>
        </w:tc>
        <w:tc>
          <w:tcPr>
            <w:tcW w:w="3110" w:type="dxa"/>
            <w:gridSpan w:val="3"/>
            <w:vMerge w:val="continue"/>
            <w:shd w:val="clear" w:color="auto" w:fill="FFFFFF"/>
          </w:tcPr>
          <w:p>
            <w:pPr>
              <w:ind w:right="-944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tblLayout w:type="fixed"/>
          <w:tblCellMar>
            <w:top w:w="0" w:type="dxa"/>
            <w:left w:w="108" w:type="dxa"/>
            <w:bottom w:w="0" w:type="dxa"/>
            <w:right w:w="113" w:type="dxa"/>
          </w:tblCellMar>
        </w:tblPrEx>
        <w:trPr>
          <w:trHeight w:val="2822" w:hRule="atLeast"/>
        </w:trPr>
        <w:tc>
          <w:tcPr>
            <w:tcW w:w="3119" w:type="dxa"/>
            <w:vMerge w:val="continue"/>
            <w:tcBorders>
              <w:bottom w:val="single" w:color="F1F1F1" w:themeColor="background1" w:themeShade="F2" w:sz="4" w:space="0"/>
            </w:tcBorders>
            <w:shd w:val="clear" w:color="auto" w:fill="FFFFFF"/>
          </w:tcPr>
          <w:p>
            <w:pPr>
              <w:ind w:right="-944"/>
              <w:rPr>
                <w:rFonts w:hint="default" w:ascii="Arial" w:hAnsi="Arial" w:cs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color="F1F1F1" w:themeColor="background1" w:themeShade="F2" w:sz="4" w:space="0"/>
            </w:tcBorders>
            <w:shd w:val="clear" w:color="auto" w:fill="FFFFFF"/>
          </w:tcPr>
          <w:p>
            <w:pPr>
              <w:numPr>
                <w:numId w:val="0"/>
              </w:numPr>
              <w:ind w:leftChars="0"/>
              <w:rPr>
                <w:rFonts w:hint="default" w:ascii="Arial" w:hAnsi="Arial" w:eastAsia="SimSun" w:cs="Arial"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Human Resources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Technology and Infrastructure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 w:eastAsia="SimSun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Intellectual Property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Financial Resources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Physical Resources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 w:eastAsia="SimSun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Data Resources</w:t>
            </w:r>
          </w:p>
        </w:tc>
        <w:tc>
          <w:tcPr>
            <w:tcW w:w="3096" w:type="dxa"/>
            <w:gridSpan w:val="3"/>
            <w:vMerge w:val="continue"/>
            <w:tcBorders>
              <w:bottom w:val="single" w:color="F1F1F1" w:themeColor="background1" w:themeShade="F2" w:sz="4" w:space="0"/>
            </w:tcBorders>
            <w:shd w:val="clear" w:color="auto" w:fill="FFFFFF"/>
          </w:tcPr>
          <w:p>
            <w:pPr>
              <w:ind w:right="-944"/>
              <w:rPr>
                <w:rFonts w:hint="default" w:ascii="Arial" w:hAnsi="Arial" w:cs="Arial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color="F1F1F1" w:themeColor="background1" w:themeShade="F2" w:sz="4" w:space="0"/>
            </w:tcBorders>
            <w:shd w:val="clear" w:color="auto" w:fill="FFFFFF"/>
          </w:tcPr>
          <w:p>
            <w:pPr>
              <w:numPr>
                <w:numId w:val="0"/>
              </w:numPr>
              <w:ind w:leftChars="0" w:right="-10" w:rightChars="0"/>
              <w:rPr>
                <w:rFonts w:hint="default" w:ascii="Arial" w:hAnsi="Arial" w:eastAsia="SimSun" w:cs="Arial"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ind w:left="420" w:leftChars="0" w:right="-10" w:hanging="420" w:firstLineChars="0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Direct Sales</w:t>
            </w:r>
          </w:p>
          <w:p>
            <w:pPr>
              <w:numPr>
                <w:ilvl w:val="0"/>
                <w:numId w:val="1"/>
              </w:numPr>
              <w:ind w:left="420" w:leftChars="0" w:right="-10" w:hanging="420" w:firstLineChars="0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Partnerships</w:t>
            </w:r>
          </w:p>
          <w:p>
            <w:pPr>
              <w:numPr>
                <w:ilvl w:val="0"/>
                <w:numId w:val="1"/>
              </w:numPr>
              <w:ind w:left="420" w:leftChars="0" w:right="-10" w:hanging="420" w:firstLineChars="0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Distributors</w:t>
            </w:r>
          </w:p>
          <w:p>
            <w:pPr>
              <w:numPr>
                <w:ilvl w:val="0"/>
                <w:numId w:val="1"/>
              </w:numPr>
              <w:ind w:left="420" w:leftChars="0" w:right="-10" w:hanging="420" w:firstLineChars="0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Online Platforms</w:t>
            </w:r>
          </w:p>
          <w:p>
            <w:pPr>
              <w:numPr>
                <w:ilvl w:val="0"/>
                <w:numId w:val="1"/>
              </w:numPr>
              <w:ind w:left="420" w:leftChars="0" w:right="-10" w:hanging="420" w:firstLineChars="0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Trade Shows and Conferences</w:t>
            </w:r>
          </w:p>
        </w:tc>
        <w:tc>
          <w:tcPr>
            <w:tcW w:w="3110" w:type="dxa"/>
            <w:gridSpan w:val="3"/>
            <w:vMerge w:val="continue"/>
            <w:tcBorders>
              <w:bottom w:val="single" w:color="F1F1F1" w:themeColor="background1" w:themeShade="F2" w:sz="4" w:space="0"/>
            </w:tcBorders>
            <w:shd w:val="clear" w:color="auto" w:fill="FFFFFF"/>
          </w:tcPr>
          <w:p>
            <w:pPr>
              <w:ind w:right="-944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tblLayout w:type="fixed"/>
          <w:tblCellMar>
            <w:top w:w="0" w:type="dxa"/>
            <w:left w:w="108" w:type="dxa"/>
            <w:bottom w:w="0" w:type="dxa"/>
            <w:right w:w="113" w:type="dxa"/>
          </w:tblCellMar>
        </w:tblPrEx>
        <w:trPr>
          <w:trHeight w:val="279" w:hRule="atLeast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8DB3E2" w:themeFill="text2" w:themeFillTint="66"/>
          </w:tcPr>
          <w:p>
            <w:pPr>
              <w:ind w:right="-944"/>
              <w:rPr>
                <w:rFonts w:hint="default" w:ascii="Arial" w:hAnsi="Arial" w:cs="Arial"/>
                <w:b/>
                <w:sz w:val="22"/>
              </w:rPr>
            </w:pPr>
            <w:r>
              <w:rPr>
                <w:rFonts w:hint="default" w:ascii="Arial" w:hAnsi="Arial" w:cs="Arial"/>
                <w:b/>
                <w:sz w:val="22"/>
              </w:rPr>
              <w:t>Cost Structure</w:t>
            </w:r>
          </w:p>
        </w:tc>
        <w:tc>
          <w:tcPr>
            <w:tcW w:w="7810" w:type="dxa"/>
            <w:gridSpan w:val="7"/>
            <w:tcBorders>
              <w:bottom w:val="nil"/>
            </w:tcBorders>
            <w:shd w:val="clear" w:color="auto" w:fill="8DB3E2" w:themeFill="text2" w:themeFillTint="66"/>
          </w:tcPr>
          <w:p>
            <w:pPr>
              <w:ind w:right="-944"/>
              <w:rPr>
                <w:rFonts w:hint="default" w:ascii="Arial" w:hAnsi="Arial" w:cs="Arial"/>
                <w:b/>
                <w:sz w:val="22"/>
              </w:rPr>
            </w:pPr>
            <w:r>
              <w:rPr>
                <w:rFonts w:hint="default" w:ascii="Arial" w:hAnsi="Arial" w:cs="Arial"/>
                <w:b/>
                <w:sz w:val="22"/>
              </w:rPr>
              <w:t>Revenue Streams</w:t>
            </w:r>
          </w:p>
        </w:tc>
      </w:tr>
      <w:tr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tblLayout w:type="fixed"/>
          <w:tblCellMar>
            <w:top w:w="0" w:type="dxa"/>
            <w:left w:w="108" w:type="dxa"/>
            <w:bottom w:w="0" w:type="dxa"/>
            <w:right w:w="113" w:type="dxa"/>
          </w:tblCellMar>
        </w:tblPrEx>
        <w:trPr>
          <w:trHeight w:val="2667" w:hRule="atLeast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/>
          </w:tcPr>
          <w:p>
            <w:pPr>
              <w:numPr>
                <w:numId w:val="0"/>
              </w:numPr>
              <w:ind w:leftChars="0" w:right="-32" w:rightChars="0"/>
              <w:rPr>
                <w:rFonts w:hint="default" w:ascii="Arial" w:hAnsi="Arial" w:eastAsia="SimSun" w:cs="Arial"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ind w:left="420" w:leftChars="0" w:right="-32" w:hanging="420" w:firstLineChars="0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Research and Development</w:t>
            </w:r>
          </w:p>
          <w:p>
            <w:pPr>
              <w:numPr>
                <w:ilvl w:val="0"/>
                <w:numId w:val="1"/>
              </w:numPr>
              <w:ind w:left="420" w:leftChars="0" w:right="-32" w:hanging="420" w:firstLineChars="0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Manufacturing Costs</w:t>
            </w:r>
          </w:p>
          <w:p>
            <w:pPr>
              <w:numPr>
                <w:ilvl w:val="0"/>
                <w:numId w:val="1"/>
              </w:numPr>
              <w:ind w:left="420" w:leftChars="0" w:right="-32" w:hanging="420" w:firstLineChars="0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Software Development</w:t>
            </w:r>
          </w:p>
          <w:p>
            <w:pPr>
              <w:numPr>
                <w:ilvl w:val="0"/>
                <w:numId w:val="1"/>
              </w:numPr>
              <w:ind w:left="420" w:leftChars="0" w:right="-32" w:hanging="420" w:firstLineChars="0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Marketing and Sales</w:t>
            </w:r>
          </w:p>
          <w:p>
            <w:pPr>
              <w:numPr>
                <w:ilvl w:val="0"/>
                <w:numId w:val="1"/>
              </w:numPr>
              <w:ind w:left="420" w:leftChars="0" w:right="-32" w:hanging="420" w:firstLineChars="0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Data Management</w:t>
            </w:r>
          </w:p>
        </w:tc>
        <w:tc>
          <w:tcPr>
            <w:tcW w:w="7810" w:type="dxa"/>
            <w:gridSpan w:val="7"/>
            <w:tcBorders>
              <w:top w:val="nil"/>
            </w:tcBorders>
            <w:shd w:val="clear" w:color="auto" w:fill="FFFFFF"/>
          </w:tcPr>
          <w:p>
            <w:pPr>
              <w:numPr>
                <w:numId w:val="0"/>
              </w:numPr>
              <w:ind w:leftChars="0" w:right="-18" w:rightChars="0"/>
              <w:rPr>
                <w:rFonts w:hint="default" w:ascii="Arial" w:hAnsi="Arial" w:eastAsia="SimSun" w:cs="Arial"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ind w:left="420" w:leftChars="0" w:right="-18" w:hanging="420" w:firstLineChars="0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Direct Sales</w:t>
            </w:r>
          </w:p>
          <w:p>
            <w:pPr>
              <w:numPr>
                <w:ilvl w:val="0"/>
                <w:numId w:val="1"/>
              </w:numPr>
              <w:ind w:left="420" w:leftChars="0" w:right="-18" w:hanging="420" w:firstLineChars="0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Subscription Fees</w:t>
            </w:r>
          </w:p>
          <w:p>
            <w:pPr>
              <w:numPr>
                <w:ilvl w:val="0"/>
                <w:numId w:val="1"/>
              </w:numPr>
              <w:ind w:left="420" w:leftChars="0" w:right="-18" w:hanging="420" w:firstLineChars="0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Licensing</w:t>
            </w:r>
          </w:p>
          <w:p>
            <w:pPr>
              <w:numPr>
                <w:ilvl w:val="0"/>
                <w:numId w:val="1"/>
              </w:numPr>
              <w:ind w:left="420" w:leftChars="0" w:right="-18" w:hanging="420" w:firstLineChars="0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Service Contracts</w:t>
            </w:r>
          </w:p>
          <w:p>
            <w:pPr>
              <w:numPr>
                <w:ilvl w:val="0"/>
                <w:numId w:val="1"/>
              </w:numPr>
              <w:ind w:left="420" w:leftChars="0" w:right="-18" w:hanging="420" w:firstLineChars="0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Data Analytics Services</w:t>
            </w:r>
          </w:p>
        </w:tc>
      </w:tr>
    </w:tbl>
    <w:p>
      <w:pPr>
        <w:ind w:right="-944"/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20" w:h="11900" w:orient="landscape"/>
      <w:pgMar w:top="567" w:right="692" w:bottom="567" w:left="663" w:header="0" w:footer="0" w:gutter="0"/>
      <w:cols w:space="708" w:num="1"/>
      <w:vAlign w:val="center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Segoe Print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Grande">
    <w:altName w:val="Courier New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lang w:val="en-US"/>
      </w:rPr>
      <w:pict>
        <v:shape id="PowerPlusWaterMarkObject1" o:spid="_x0000_s2049" o:spt="136" type="#_x0000_t136" style="position:absolute;left:0pt;height:40.65pt;width:773.1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focussize="0,0"/>
          <v:stroke on="f"/>
          <v:imagedata o:title=""/>
          <o:lock v:ext="edit"/>
          <v:textpath on="t" fitpath="t" trim="f" xscale="f" string="Neos Chronos Business Model Canvas Word" style="font-family:Cambria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lang w:val="en-US"/>
      </w:rPr>
      <w:pict>
        <v:shape id="PowerPlusWaterMarkObject2" o:spid="_x0000_s2050" o:spt="136" type="#_x0000_t136" style="position:absolute;left:0pt;height:40.65pt;width:773.1pt;mso-position-horizontal:center;mso-position-horizontal-relative:margin;mso-position-vertical:center;mso-position-vertical-relative:margin;z-index:-251655168;mso-width-relative:page;mso-height-relative:page;" fillcolor="#C0C0C0" filled="t" stroked="f" coordsize="21600,21600">
          <v:path/>
          <v:fill on="t" focussize="0,0"/>
          <v:stroke on="f"/>
          <v:imagedata o:title=""/>
          <o:lock v:ext="edit"/>
          <v:textpath on="t" fitpath="t" trim="f" xscale="f" string="Neos Chronos Business Model Canvas Word" style="font-family:Cambria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lang w:val="en-US"/>
      </w:rPr>
      <w:pict>
        <v:shape id="PowerPlusWaterMarkObject3" o:spid="_x0000_s2051" o:spt="136" type="#_x0000_t136" style="position:absolute;left:0pt;height:40.65pt;width:773.1pt;mso-position-horizontal:center;mso-position-horizontal-relative:margin;mso-position-vertical:center;mso-position-vertical-relative:margin;z-index:-251653120;mso-width-relative:page;mso-height-relative:page;" fillcolor="#C0C0C0" filled="t" stroked="f" coordsize="21600,21600">
          <v:path/>
          <v:fill on="t" focussize="0,0"/>
          <v:stroke on="f"/>
          <v:imagedata o:title=""/>
          <o:lock v:ext="edit"/>
          <v:textpath on="t" fitpath="t" trim="f" xscale="f" string="Neos Chronos Business Model Canvas Word" style="font-family:Cambria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C499D8"/>
    <w:multiLevelType w:val="singleLevel"/>
    <w:tmpl w:val="C2C499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0"/>
  <w:bordersDoNotSurroundFooter w:val="0"/>
  <w:documentProtection w:enforcement="0"/>
  <w:defaultTabStop w:val="720"/>
  <w:drawingGridHorizontalSpacing w:val="181"/>
  <w:drawingGridVerticalSpacing w:val="181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E65"/>
    <w:rsid w:val="00000413"/>
    <w:rsid w:val="00031262"/>
    <w:rsid w:val="00277AE1"/>
    <w:rsid w:val="00312950"/>
    <w:rsid w:val="003B2072"/>
    <w:rsid w:val="00480E3D"/>
    <w:rsid w:val="00494DA4"/>
    <w:rsid w:val="004B5316"/>
    <w:rsid w:val="004C52B9"/>
    <w:rsid w:val="004F4172"/>
    <w:rsid w:val="006760EB"/>
    <w:rsid w:val="007C13A7"/>
    <w:rsid w:val="00812A86"/>
    <w:rsid w:val="009505CB"/>
    <w:rsid w:val="009A02B2"/>
    <w:rsid w:val="00A35899"/>
    <w:rsid w:val="00A86846"/>
    <w:rsid w:val="00AB7D2A"/>
    <w:rsid w:val="00B01DDB"/>
    <w:rsid w:val="00B312C7"/>
    <w:rsid w:val="00B566F7"/>
    <w:rsid w:val="00BA4A1A"/>
    <w:rsid w:val="00C054AF"/>
    <w:rsid w:val="00C9225D"/>
    <w:rsid w:val="00CA30DE"/>
    <w:rsid w:val="00CC7672"/>
    <w:rsid w:val="00CE5510"/>
    <w:rsid w:val="00F076D7"/>
    <w:rsid w:val="00F72E65"/>
    <w:rsid w:val="00F83D4F"/>
    <w:rsid w:val="00FA64FB"/>
    <w:rsid w:val="111F56D1"/>
    <w:rsid w:val="28A3722E"/>
    <w:rsid w:val="3764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GB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rFonts w:ascii="Lucida Grande" w:hAnsi="Lucida Grande"/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320"/>
        <w:tab w:val="right" w:pos="8640"/>
      </w:tabs>
    </w:pPr>
  </w:style>
  <w:style w:type="paragraph" w:styleId="4">
    <w:name w:val="header"/>
    <w:basedOn w:val="1"/>
    <w:link w:val="11"/>
    <w:unhideWhenUsed/>
    <w:uiPriority w:val="99"/>
    <w:pPr>
      <w:tabs>
        <w:tab w:val="center" w:pos="4320"/>
        <w:tab w:val="right" w:pos="8640"/>
      </w:tabs>
    </w:p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Strong"/>
    <w:basedOn w:val="5"/>
    <w:qFormat/>
    <w:uiPriority w:val="22"/>
    <w:rPr>
      <w:b/>
      <w:bCs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Balloon Text Char"/>
    <w:basedOn w:val="5"/>
    <w:link w:val="2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11">
    <w:name w:val="Header Char"/>
    <w:basedOn w:val="5"/>
    <w:link w:val="4"/>
    <w:qFormat/>
    <w:uiPriority w:val="99"/>
  </w:style>
  <w:style w:type="character" w:customStyle="1" w:styleId="12">
    <w:name w:val="Footer Char"/>
    <w:basedOn w:val="5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Neos Chronos Limited</Company>
  <Pages>2</Pages>
  <Words>461</Words>
  <Characters>3799</Characters>
  <Lines>223</Lines>
  <Paragraphs>55</Paragraphs>
  <TotalTime>92</TotalTime>
  <ScaleCrop>false</ScaleCrop>
  <LinksUpToDate>false</LinksUpToDate>
  <CharactersWithSpaces>4205</CharactersWithSpaces>
  <HyperlinkBase>https://neoschronos.com/assets/</HyperlinkBase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Word Template DOC</cp:category>
  <dcterms:created xsi:type="dcterms:W3CDTF">2019-05-23T08:39:00Z</dcterms:created>
  <dc:creator>Thomas Papanikolaou</dc:creator>
  <dc:description>The Business Model Canvas (www.businessmodelgeneration.com/canvas) by Alex Osterwalder. This work is licensed under the Creative Commons Attribution-Share Alike 3.0 Unported License.</dc:description>
  <cp:keywords>Business Model Canvas, Free, Template, Word, docx</cp:keywords>
  <cp:lastModifiedBy>BukSU</cp:lastModifiedBy>
  <cp:lastPrinted>2019-05-23T09:25:00Z</cp:lastPrinted>
  <dcterms:modified xsi:type="dcterms:W3CDTF">2024-09-16T09:32:22Z</dcterms:modified>
  <dc:title>Business Model Canvas Template Word DOC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  <property fmtid="{D5CDD505-2E9C-101B-9397-08002B2CF9AE}" pid="5" name="KSOProductBuildVer">
    <vt:lpwstr>1033-11.2.0.8934</vt:lpwstr>
  </property>
</Properties>
</file>