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E929" w14:textId="77777777" w:rsidR="00A0508E" w:rsidRDefault="008D4F07">
      <w:pPr>
        <w:spacing w:after="80"/>
        <w:ind w:left="1185"/>
      </w:pPr>
      <w:r>
        <w:rPr>
          <w:rFonts w:ascii="Arial" w:eastAsia="Arial" w:hAnsi="Arial" w:cs="Arial"/>
          <w:b/>
          <w:i/>
          <w:sz w:val="25"/>
        </w:rPr>
        <w:t xml:space="preserve"> </w:t>
      </w:r>
    </w:p>
    <w:p w14:paraId="3BC792F3" w14:textId="1DB3A251" w:rsidR="00A0508E" w:rsidRDefault="001C0976">
      <w:pPr>
        <w:spacing w:after="0"/>
        <w:ind w:left="1185"/>
      </w:pPr>
      <w:r>
        <w:rPr>
          <w:rFonts w:ascii="Arial" w:eastAsia="Arial" w:hAnsi="Arial" w:cs="Arial"/>
          <w:b/>
          <w:i/>
          <w:sz w:val="25"/>
        </w:rPr>
        <w:tab/>
      </w:r>
      <w:r>
        <w:rPr>
          <w:rFonts w:ascii="Arial" w:eastAsia="Arial" w:hAnsi="Arial" w:cs="Arial"/>
          <w:b/>
          <w:i/>
          <w:sz w:val="25"/>
        </w:rPr>
        <w:tab/>
      </w:r>
      <w:r>
        <w:rPr>
          <w:rFonts w:ascii="Arial" w:eastAsia="Arial" w:hAnsi="Arial" w:cs="Arial"/>
          <w:b/>
          <w:i/>
          <w:sz w:val="25"/>
        </w:rPr>
        <w:tab/>
      </w:r>
      <w:r w:rsidR="008D4F07">
        <w:rPr>
          <w:rFonts w:ascii="Arial" w:eastAsia="Arial" w:hAnsi="Arial" w:cs="Arial"/>
          <w:b/>
          <w:i/>
          <w:sz w:val="25"/>
        </w:rPr>
        <w:t xml:space="preserve">ASSESSMENT TASK 2. </w:t>
      </w:r>
      <w:r w:rsidR="008D4F07">
        <w:rPr>
          <w:rFonts w:ascii="Palatino Linotype" w:eastAsia="Palatino Linotype" w:hAnsi="Palatino Linotype" w:cs="Palatino Linotype"/>
          <w:b/>
          <w:i/>
          <w:sz w:val="32"/>
        </w:rPr>
        <w:t xml:space="preserve">Reflective Questions </w:t>
      </w:r>
    </w:p>
    <w:p w14:paraId="725D51EF" w14:textId="0F66B03B" w:rsidR="00A0508E" w:rsidRDefault="008D4F07">
      <w:pPr>
        <w:spacing w:after="0"/>
        <w:ind w:left="1185"/>
        <w:rPr>
          <w:rFonts w:ascii="Arial" w:eastAsia="Arial" w:hAnsi="Arial" w:cs="Arial"/>
          <w:b/>
          <w:sz w:val="25"/>
        </w:rPr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718380C0" w14:textId="77777777" w:rsidR="001C0976" w:rsidRDefault="001C0976">
      <w:pPr>
        <w:spacing w:after="0"/>
        <w:ind w:left="1185"/>
      </w:pPr>
    </w:p>
    <w:p w14:paraId="011D3FFB" w14:textId="547CF585" w:rsidR="00A0508E" w:rsidRDefault="001C0976" w:rsidP="001C0976">
      <w:pPr>
        <w:tabs>
          <w:tab w:val="center" w:pos="3358"/>
          <w:tab w:val="center" w:pos="6226"/>
          <w:tab w:val="center" w:pos="6946"/>
          <w:tab w:val="right" w:pos="10548"/>
        </w:tabs>
        <w:spacing w:after="11" w:line="249" w:lineRule="auto"/>
      </w:pPr>
      <w:r>
        <w:t xml:space="preserve">          </w:t>
      </w:r>
      <w:r w:rsidR="008D4F07">
        <w:rPr>
          <w:rFonts w:ascii="Arial" w:eastAsia="Arial" w:hAnsi="Arial" w:cs="Arial"/>
          <w:b/>
          <w:sz w:val="25"/>
        </w:rPr>
        <w:t>Name:</w:t>
      </w:r>
      <w:r>
        <w:rPr>
          <w:rFonts w:ascii="Arial" w:eastAsia="Arial" w:hAnsi="Arial" w:cs="Arial"/>
          <w:b/>
          <w:sz w:val="25"/>
        </w:rPr>
        <w:t xml:space="preserve"> </w:t>
      </w:r>
      <w:r w:rsidRPr="001C0976">
        <w:rPr>
          <w:rFonts w:ascii="Arial" w:eastAsia="Arial" w:hAnsi="Arial" w:cs="Arial"/>
          <w:b/>
          <w:sz w:val="25"/>
          <w:u w:val="single"/>
        </w:rPr>
        <w:t>MARK RAPHAEL L. SALE</w:t>
      </w:r>
      <w:r w:rsidR="008D4F07">
        <w:rPr>
          <w:rFonts w:ascii="Arial" w:eastAsia="Arial" w:hAnsi="Arial" w:cs="Arial"/>
          <w:sz w:val="25"/>
        </w:rPr>
        <w:tab/>
        <w:t xml:space="preserve"> </w:t>
      </w:r>
      <w:r w:rsidR="008D4F07">
        <w:rPr>
          <w:rFonts w:ascii="Arial" w:eastAsia="Arial" w:hAnsi="Arial" w:cs="Arial"/>
          <w:sz w:val="25"/>
        </w:rPr>
        <w:tab/>
        <w:t xml:space="preserve"> </w:t>
      </w:r>
      <w:r w:rsidR="008D4F07">
        <w:rPr>
          <w:rFonts w:ascii="Arial" w:eastAsia="Arial" w:hAnsi="Arial" w:cs="Arial"/>
          <w:sz w:val="25"/>
        </w:rPr>
        <w:tab/>
      </w:r>
      <w:r w:rsidR="008D4F07">
        <w:rPr>
          <w:rFonts w:ascii="Arial" w:eastAsia="Arial" w:hAnsi="Arial" w:cs="Arial"/>
          <w:b/>
          <w:sz w:val="25"/>
        </w:rPr>
        <w:t>Score:</w:t>
      </w:r>
      <w:r w:rsidR="008D4F07">
        <w:rPr>
          <w:rFonts w:ascii="Arial" w:eastAsia="Arial" w:hAnsi="Arial" w:cs="Arial"/>
          <w:sz w:val="25"/>
        </w:rPr>
        <w:t xml:space="preserve"> ________________ </w:t>
      </w:r>
    </w:p>
    <w:p w14:paraId="5A2C20ED" w14:textId="7DA402BB" w:rsidR="00A0508E" w:rsidRDefault="008D4F07">
      <w:pPr>
        <w:tabs>
          <w:tab w:val="center" w:pos="2519"/>
          <w:tab w:val="center" w:pos="4711"/>
          <w:tab w:val="center" w:pos="6226"/>
          <w:tab w:val="center" w:pos="6946"/>
          <w:tab w:val="right" w:pos="10548"/>
        </w:tabs>
        <w:spacing w:after="155"/>
      </w:pPr>
      <w:r>
        <w:tab/>
      </w:r>
      <w:r w:rsidR="001C0976">
        <w:t xml:space="preserve">  </w:t>
      </w:r>
      <w:r>
        <w:rPr>
          <w:rFonts w:ascii="Arial" w:eastAsia="Arial" w:hAnsi="Arial" w:cs="Arial"/>
          <w:b/>
          <w:sz w:val="25"/>
        </w:rPr>
        <w:t>Course, Year and Section</w:t>
      </w:r>
      <w:r>
        <w:rPr>
          <w:rFonts w:ascii="Arial" w:eastAsia="Arial" w:hAnsi="Arial" w:cs="Arial"/>
          <w:b/>
          <w:i/>
          <w:sz w:val="20"/>
          <w:vertAlign w:val="subscript"/>
        </w:rPr>
        <w:t xml:space="preserve"> </w:t>
      </w:r>
      <w:r w:rsidR="001C0976">
        <w:rPr>
          <w:rFonts w:ascii="Arial" w:eastAsia="Arial" w:hAnsi="Arial" w:cs="Arial"/>
          <w:b/>
          <w:i/>
          <w:sz w:val="20"/>
          <w:vertAlign w:val="subscript"/>
        </w:rPr>
        <w:t xml:space="preserve">  </w:t>
      </w:r>
      <w:r w:rsidR="001C0976">
        <w:rPr>
          <w:rFonts w:ascii="Arial" w:eastAsia="Arial" w:hAnsi="Arial" w:cs="Arial"/>
          <w:b/>
          <w:bCs/>
          <w:sz w:val="25"/>
          <w:u w:val="single"/>
        </w:rPr>
        <w:t>BSCE-1E</w:t>
      </w:r>
      <w:r w:rsidR="001C0976">
        <w:rPr>
          <w:rFonts w:ascii="Arial" w:eastAsia="Arial" w:hAnsi="Arial" w:cs="Arial"/>
          <w:b/>
          <w:bCs/>
          <w:sz w:val="25"/>
          <w:u w:val="single"/>
        </w:rPr>
        <w:tab/>
      </w:r>
      <w:r>
        <w:rPr>
          <w:rFonts w:ascii="Arial" w:eastAsia="Arial" w:hAnsi="Arial" w:cs="Arial"/>
          <w:sz w:val="25"/>
        </w:rPr>
        <w:tab/>
      </w:r>
      <w:r w:rsidR="001C0976">
        <w:rPr>
          <w:rFonts w:ascii="Arial" w:eastAsia="Arial" w:hAnsi="Arial" w:cs="Arial"/>
          <w:sz w:val="25"/>
        </w:rPr>
        <w:t xml:space="preserve">           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Arial" w:eastAsia="Arial" w:hAnsi="Arial" w:cs="Arial"/>
          <w:b/>
          <w:sz w:val="25"/>
        </w:rPr>
        <w:t>Equivalent:</w:t>
      </w:r>
      <w:r>
        <w:rPr>
          <w:rFonts w:ascii="Arial" w:eastAsia="Arial" w:hAnsi="Arial" w:cs="Arial"/>
          <w:sz w:val="25"/>
        </w:rPr>
        <w:t xml:space="preserve"> ____________ </w:t>
      </w:r>
    </w:p>
    <w:p w14:paraId="69F80C66" w14:textId="5CEF443A" w:rsidR="00A0508E" w:rsidRDefault="008D4F07">
      <w:pPr>
        <w:spacing w:after="0"/>
        <w:ind w:left="1185"/>
        <w:rPr>
          <w:rFonts w:ascii="Arial" w:eastAsia="Arial" w:hAnsi="Arial" w:cs="Arial"/>
          <w:b/>
          <w:sz w:val="13"/>
        </w:rPr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b/>
          <w:sz w:val="13"/>
        </w:rPr>
        <w:t xml:space="preserve"> </w:t>
      </w:r>
    </w:p>
    <w:p w14:paraId="62195649" w14:textId="011019F9" w:rsidR="001C0976" w:rsidRDefault="001C0976">
      <w:pPr>
        <w:spacing w:after="0"/>
        <w:ind w:left="1185"/>
        <w:rPr>
          <w:rFonts w:ascii="Arial" w:eastAsia="Arial" w:hAnsi="Arial" w:cs="Arial"/>
          <w:b/>
          <w:sz w:val="13"/>
        </w:rPr>
      </w:pPr>
    </w:p>
    <w:p w14:paraId="61C104B3" w14:textId="77777777" w:rsidR="001C0976" w:rsidRDefault="001C0976">
      <w:pPr>
        <w:spacing w:after="0"/>
        <w:ind w:left="1185"/>
      </w:pPr>
    </w:p>
    <w:p w14:paraId="6C00845C" w14:textId="77777777" w:rsidR="00A0508E" w:rsidRDefault="008D4F07">
      <w:pPr>
        <w:spacing w:after="0"/>
        <w:ind w:left="1555" w:hanging="10"/>
      </w:pPr>
      <w:r>
        <w:rPr>
          <w:rFonts w:ascii="Arial" w:eastAsia="Arial" w:hAnsi="Arial" w:cs="Arial"/>
          <w:b/>
          <w:sz w:val="25"/>
        </w:rPr>
        <w:t xml:space="preserve">A. Reflection </w:t>
      </w:r>
    </w:p>
    <w:p w14:paraId="6AE2BF6C" w14:textId="77777777" w:rsidR="00A0508E" w:rsidRDefault="008D4F07">
      <w:pPr>
        <w:spacing w:after="0"/>
        <w:ind w:left="1185"/>
      </w:pPr>
      <w:r>
        <w:rPr>
          <w:sz w:val="25"/>
        </w:rPr>
        <w:t xml:space="preserve"> </w:t>
      </w:r>
    </w:p>
    <w:p w14:paraId="0B62AD3B" w14:textId="45E7D484" w:rsidR="00684CDF" w:rsidRDefault="008D4F07" w:rsidP="00684CDF">
      <w:pPr>
        <w:spacing w:after="701" w:line="249" w:lineRule="auto"/>
        <w:ind w:left="1170" w:firstLine="720"/>
        <w:rPr>
          <w:rFonts w:ascii="Arial" w:eastAsia="Arial" w:hAnsi="Arial" w:cs="Arial"/>
          <w:sz w:val="25"/>
        </w:rPr>
      </w:pPr>
      <w:r>
        <w:rPr>
          <w:rFonts w:ascii="Arial" w:eastAsia="Arial" w:hAnsi="Arial" w:cs="Arial"/>
          <w:sz w:val="25"/>
        </w:rPr>
        <w:t xml:space="preserve">As a student, why is learning about basic anatomy important? What do you think are the advantages of having anatomical knowledge in movements, exercises and injuries? (20 points) </w:t>
      </w:r>
    </w:p>
    <w:p w14:paraId="69D0ACC2" w14:textId="5A89E26C" w:rsidR="00684CDF" w:rsidRDefault="00684CDF" w:rsidP="00684CDF">
      <w:pPr>
        <w:spacing w:after="701" w:line="249" w:lineRule="auto"/>
        <w:ind w:left="1170" w:firstLine="720"/>
        <w:jc w:val="both"/>
        <w:rPr>
          <w:rFonts w:ascii="Arial" w:eastAsia="Arial" w:hAnsi="Arial" w:cs="Arial"/>
          <w:sz w:val="25"/>
          <w:u w:val="single"/>
        </w:rPr>
      </w:pPr>
      <w:r>
        <w:rPr>
          <w:rFonts w:ascii="Arial" w:eastAsia="Arial" w:hAnsi="Arial" w:cs="Arial"/>
          <w:sz w:val="25"/>
          <w:u w:val="single"/>
        </w:rPr>
        <w:t xml:space="preserve">As a student, learning about basic anatomy is very important because, it provides a fundamental understanding of how the human body is structured and how our body </w:t>
      </w:r>
      <w:r w:rsidR="001C0976">
        <w:rPr>
          <w:rFonts w:ascii="Arial" w:eastAsia="Arial" w:hAnsi="Arial" w:cs="Arial"/>
          <w:sz w:val="25"/>
          <w:u w:val="single"/>
        </w:rPr>
        <w:t>functions, and by</w:t>
      </w:r>
      <w:r>
        <w:rPr>
          <w:rFonts w:ascii="Arial" w:eastAsia="Arial" w:hAnsi="Arial" w:cs="Arial"/>
          <w:sz w:val="25"/>
          <w:u w:val="single"/>
        </w:rPr>
        <w:t xml:space="preserve"> knowing the location and function of different body parts helps understanding how the body works as a whole system. And</w:t>
      </w:r>
      <w:r w:rsidR="001C0976">
        <w:rPr>
          <w:rFonts w:ascii="Arial" w:eastAsia="Arial" w:hAnsi="Arial" w:cs="Arial"/>
          <w:sz w:val="25"/>
          <w:u w:val="single"/>
        </w:rPr>
        <w:t xml:space="preserve"> lastly</w:t>
      </w:r>
      <w:r>
        <w:rPr>
          <w:rFonts w:ascii="Arial" w:eastAsia="Arial" w:hAnsi="Arial" w:cs="Arial"/>
          <w:sz w:val="25"/>
          <w:u w:val="single"/>
        </w:rPr>
        <w:t xml:space="preserve"> by studying anatomy foster a deeper appreciation for the intricate and complex nature of the body.</w:t>
      </w:r>
    </w:p>
    <w:p w14:paraId="49020BFE" w14:textId="07CAEF04" w:rsidR="00684CDF" w:rsidRPr="00684CDF" w:rsidRDefault="00D032F9" w:rsidP="00684CDF">
      <w:pPr>
        <w:spacing w:after="701" w:line="249" w:lineRule="auto"/>
        <w:ind w:left="1170" w:firstLine="720"/>
        <w:jc w:val="both"/>
        <w:rPr>
          <w:rFonts w:ascii="Arial" w:eastAsia="Arial" w:hAnsi="Arial" w:cs="Arial"/>
          <w:sz w:val="25"/>
          <w:u w:val="single"/>
        </w:rPr>
      </w:pPr>
      <w:r>
        <w:rPr>
          <w:rFonts w:ascii="Arial" w:eastAsia="Arial" w:hAnsi="Arial" w:cs="Arial"/>
          <w:sz w:val="25"/>
          <w:u w:val="single"/>
        </w:rPr>
        <w:t>The advantages of having anatomical knowledge as a student improved our physical performance to enhanced decision-making regarding health and fitness choices. For example, if I were a student-athlete and understand the body’s structure I can optimize my training and avoid common pitfalls that might lead to injuries</w:t>
      </w:r>
      <w:r w:rsidR="001C0976">
        <w:rPr>
          <w:rFonts w:ascii="Arial" w:eastAsia="Arial" w:hAnsi="Arial" w:cs="Arial"/>
          <w:sz w:val="25"/>
          <w:u w:val="single"/>
        </w:rPr>
        <w:t>. And by having this kind of understanding allows for more informed approach to exercise routines and injury prevention.</w:t>
      </w:r>
      <w:bookmarkStart w:id="0" w:name="_GoBack"/>
      <w:bookmarkEnd w:id="0"/>
    </w:p>
    <w:p w14:paraId="67052524" w14:textId="3AA3E994" w:rsidR="00A0508E" w:rsidRDefault="008D4F07" w:rsidP="00684CDF">
      <w:pPr>
        <w:spacing w:after="1" w:line="239" w:lineRule="auto"/>
        <w:ind w:left="10" w:hanging="10"/>
        <w:jc w:val="center"/>
      </w:pPr>
      <w:r>
        <w:rPr>
          <w:rFonts w:ascii="Arial" w:eastAsia="Arial" w:hAnsi="Arial" w:cs="Arial"/>
        </w:rPr>
        <w:t xml:space="preserve"> </w:t>
      </w:r>
    </w:p>
    <w:sectPr w:rsidR="00A0508E">
      <w:pgSz w:w="12240" w:h="15840"/>
      <w:pgMar w:top="1440" w:right="1437" w:bottom="1440" w:left="2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46CCF"/>
    <w:multiLevelType w:val="hybridMultilevel"/>
    <w:tmpl w:val="4058DB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08E"/>
    <w:rsid w:val="001C0976"/>
    <w:rsid w:val="00684CDF"/>
    <w:rsid w:val="008D4F07"/>
    <w:rsid w:val="00A0508E"/>
    <w:rsid w:val="00A407D3"/>
    <w:rsid w:val="00D0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3AAD"/>
  <w15:docId w15:val="{10965C10-040D-46C7-87AE-5256D45C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Arriba Letran</dc:creator>
  <cp:keywords/>
  <cp:lastModifiedBy>Rene Sale</cp:lastModifiedBy>
  <cp:revision>2</cp:revision>
  <dcterms:created xsi:type="dcterms:W3CDTF">2024-09-30T12:01:00Z</dcterms:created>
  <dcterms:modified xsi:type="dcterms:W3CDTF">2024-09-30T12:01:00Z</dcterms:modified>
</cp:coreProperties>
</file>