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9D41C3" w14:textId="77777777" w:rsidR="00EC37C5" w:rsidRDefault="000A12A3">
      <w:pPr>
        <w:spacing w:before="1800" w:after="120"/>
        <w:jc w:val="center"/>
      </w:pPr>
      <w:r>
        <w:rPr>
          <w:b/>
          <w:bCs/>
          <w:color w:val="0F2C59"/>
          <w:sz w:val="40"/>
          <w:szCs w:val="40"/>
        </w:rPr>
        <w:t>INFORME TÉCNICO</w:t>
      </w:r>
    </w:p>
    <w:p w14:paraId="1EF09FDF" w14:textId="77777777" w:rsidR="00EC37C5" w:rsidRDefault="000A12A3">
      <w:pPr>
        <w:spacing w:after="240"/>
        <w:jc w:val="center"/>
      </w:pPr>
      <w:r>
        <w:rPr>
          <w:b/>
          <w:bCs/>
          <w:color w:val="2E75B6"/>
          <w:sz w:val="32"/>
          <w:szCs w:val="32"/>
        </w:rPr>
        <w:t>PROYECTO KAFKA CON REDPANDA</w:t>
      </w:r>
    </w:p>
    <w:p w14:paraId="1031F32C" w14:textId="77777777" w:rsidR="00EC37C5" w:rsidRDefault="000A12A3">
      <w:pPr>
        <w:spacing w:after="600"/>
        <w:jc w:val="center"/>
      </w:pPr>
      <w:r>
        <w:rPr>
          <w:color w:val="555555"/>
          <w:sz w:val="22"/>
          <w:szCs w:val="22"/>
        </w:rPr>
        <w:t>Simulación de Procesamiento de Stream de Eventos de E-commerce en Tiempo Real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37C5" w14:paraId="36A47F3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2C59"/>
            <w:tcMar>
              <w:top w:w="40" w:type="dxa"/>
              <w:bottom w:w="40" w:type="dxa"/>
            </w:tcMar>
          </w:tcPr>
          <w:p w14:paraId="674AAB8F" w14:textId="77777777" w:rsidR="00EC37C5" w:rsidRDefault="00EC37C5"/>
        </w:tc>
      </w:tr>
    </w:tbl>
    <w:p w14:paraId="5FB13AE5" w14:textId="77777777" w:rsidR="00EC37C5" w:rsidRDefault="00EC37C5">
      <w:pPr>
        <w:spacing w:after="18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37C5" w14:paraId="661B3268" w14:textId="77777777">
        <w:tblPrEx>
          <w:tblCellMar>
            <w:top w:w="0" w:type="dxa"/>
            <w:bottom w:w="0" w:type="dxa"/>
          </w:tblCellMar>
        </w:tblPrEx>
        <w:tc>
          <w:tcPr>
            <w:tcW w:w="0" w:type="auto"/>
            <w:tcBorders>
              <w:top w:val="none" w:sz="0" w:space="0" w:color="FFFFFF"/>
              <w:left w:val="single" w:sz="24" w:space="0" w:color="2E75B6"/>
              <w:bottom w:val="none" w:sz="0" w:space="0" w:color="FFFFFF"/>
              <w:right w:val="none" w:sz="0" w:space="0" w:color="FFFFFF"/>
            </w:tcBorders>
            <w:shd w:val="clear" w:color="auto" w:fill="F4F7F9"/>
            <w:tcMar>
              <w:top w:w="200" w:type="dxa"/>
              <w:left w:w="240" w:type="dxa"/>
              <w:bottom w:w="200" w:type="dxa"/>
              <w:right w:w="240" w:type="dxa"/>
            </w:tcMar>
          </w:tcPr>
          <w:p w14:paraId="2D2D3BD5" w14:textId="77777777" w:rsidR="00EC37C5" w:rsidRDefault="000A12A3">
            <w:pPr>
              <w:spacing w:after="120"/>
            </w:pPr>
            <w:r>
              <w:rPr>
                <w:b/>
                <w:bCs/>
                <w:color w:val="0F2C59"/>
                <w:sz w:val="18"/>
                <w:szCs w:val="18"/>
              </w:rPr>
              <w:t>DATOS DEL ENTREGABLE</w:t>
            </w:r>
          </w:p>
          <w:p w14:paraId="3B5D2FA6" w14:textId="77777777" w:rsidR="00EC37C5" w:rsidRDefault="000A12A3">
            <w:pPr>
              <w:spacing w:after="60"/>
            </w:pPr>
            <w:r>
              <w:rPr>
                <w:b/>
                <w:bCs/>
                <w:sz w:val="19"/>
                <w:szCs w:val="19"/>
              </w:rPr>
              <w:t xml:space="preserve">Curso: </w:t>
            </w:r>
            <w:r>
              <w:rPr>
                <w:sz w:val="19"/>
                <w:szCs w:val="19"/>
              </w:rPr>
              <w:t>Ingeniería de Datos y Analítica Digital (Lab 2)</w:t>
            </w:r>
          </w:p>
          <w:p w14:paraId="00F9C1E9" w14:textId="77777777" w:rsidR="00EC37C5" w:rsidRDefault="000A12A3">
            <w:pPr>
              <w:spacing w:after="60"/>
            </w:pPr>
            <w:r>
              <w:rPr>
                <w:b/>
                <w:bCs/>
                <w:sz w:val="19"/>
                <w:szCs w:val="19"/>
              </w:rPr>
              <w:t xml:space="preserve">Caso: </w:t>
            </w:r>
            <w:r>
              <w:rPr>
                <w:sz w:val="19"/>
                <w:szCs w:val="19"/>
              </w:rPr>
              <w:t>Stream de Actividad y Cálculo de Métricas en Vivo</w:t>
            </w:r>
          </w:p>
          <w:p w14:paraId="0890A984" w14:textId="77777777" w:rsidR="00EC37C5" w:rsidRDefault="000A12A3">
            <w:pPr>
              <w:spacing w:after="60"/>
            </w:pPr>
            <w:r>
              <w:rPr>
                <w:b/>
                <w:bCs/>
                <w:sz w:val="19"/>
                <w:szCs w:val="19"/>
              </w:rPr>
              <w:t xml:space="preserve">Integrantes: </w:t>
            </w:r>
            <w:r>
              <w:rPr>
                <w:sz w:val="19"/>
                <w:szCs w:val="19"/>
              </w:rPr>
              <w:t>Grupo 3 (Ingeniería de Datos)</w:t>
            </w:r>
          </w:p>
          <w:p w14:paraId="30C3E454" w14:textId="77777777" w:rsidR="00EC37C5" w:rsidRDefault="000A12A3">
            <w:r>
              <w:rPr>
                <w:b/>
                <w:bCs/>
                <w:sz w:val="19"/>
                <w:szCs w:val="19"/>
              </w:rPr>
              <w:t xml:space="preserve">Fecha: </w:t>
            </w:r>
            <w:r>
              <w:rPr>
                <w:sz w:val="19"/>
                <w:szCs w:val="19"/>
              </w:rPr>
              <w:t>Junio de 2026</w:t>
            </w:r>
          </w:p>
        </w:tc>
      </w:tr>
    </w:tbl>
    <w:p w14:paraId="3C69B7B4" w14:textId="77777777" w:rsidR="00EC37C5" w:rsidRDefault="00EC37C5">
      <w:pPr>
        <w:spacing w:after="1000"/>
      </w:pPr>
    </w:p>
    <w:p w14:paraId="3EB9568C" w14:textId="77777777" w:rsidR="00EC37C5" w:rsidRDefault="000A12A3">
      <w:r>
        <w:br w:type="page"/>
      </w:r>
    </w:p>
    <w:p w14:paraId="673A10C0" w14:textId="77777777" w:rsidR="00EC37C5" w:rsidRDefault="000A12A3">
      <w:pPr>
        <w:pStyle w:val="Ttulo2"/>
      </w:pPr>
      <w:r>
        <w:lastRenderedPageBreak/>
        <w:t>Guía Temática del Reporte</w:t>
      </w:r>
    </w:p>
    <w:p w14:paraId="39A17210" w14:textId="77777777" w:rsidR="00EC37C5" w:rsidRDefault="00EC37C5">
      <w:pPr>
        <w:spacing w:after="120"/>
      </w:pPr>
    </w:p>
    <w:p w14:paraId="01A1A144" w14:textId="77777777" w:rsidR="00EC37C5" w:rsidRDefault="000A12A3">
      <w:pPr>
        <w:spacing w:after="120" w:line="276" w:lineRule="auto"/>
      </w:pPr>
      <w:r>
        <w:t>Este reporte técnico detalla la arquitectura, el código de simulación y los resultados obtenidos en el laboratorio. Está estructurado en las siguientes secciones claves:</w:t>
      </w:r>
    </w:p>
    <w:p w14:paraId="30B44BD3" w14:textId="77777777" w:rsidR="00EC37C5" w:rsidRDefault="000A12A3">
      <w:pPr>
        <w:pStyle w:val="Prrafodelista"/>
        <w:numPr>
          <w:ilvl w:val="0"/>
          <w:numId w:val="2"/>
        </w:numPr>
        <w:spacing w:after="80"/>
      </w:pPr>
      <w:r>
        <w:t>Sección 1: Introducción y Resumen Ejecutivo — Contextualización del negocio y arquitec</w:t>
      </w:r>
      <w:r>
        <w:t>turas reactivas.</w:t>
      </w:r>
    </w:p>
    <w:p w14:paraId="0FCDB83F" w14:textId="77777777" w:rsidR="00EC37C5" w:rsidRDefault="000A12A3">
      <w:pPr>
        <w:pStyle w:val="Prrafodelista"/>
        <w:numPr>
          <w:ilvl w:val="0"/>
          <w:numId w:val="2"/>
        </w:numPr>
        <w:spacing w:after="80"/>
      </w:pPr>
      <w:r>
        <w:t>Sección 2: Diseño del Sistema y Flujo de Datos — Esquema de mensajes y flujo del stream.</w:t>
      </w:r>
    </w:p>
    <w:p w14:paraId="6221F8A7" w14:textId="77777777" w:rsidR="00EC37C5" w:rsidRDefault="000A12A3">
      <w:pPr>
        <w:pStyle w:val="Prrafodelista"/>
        <w:numPr>
          <w:ilvl w:val="0"/>
          <w:numId w:val="2"/>
        </w:numPr>
        <w:spacing w:after="80"/>
      </w:pPr>
      <w:r>
        <w:t>Sección 3: Prototipo Local y Detalle de Implementación — Stack tecnológico y código fuente.</w:t>
      </w:r>
    </w:p>
    <w:p w14:paraId="4C4D03DC" w14:textId="77777777" w:rsidR="00EC37C5" w:rsidRDefault="000A12A3">
      <w:pPr>
        <w:pStyle w:val="Prrafodelista"/>
        <w:numPr>
          <w:ilvl w:val="0"/>
          <w:numId w:val="2"/>
        </w:numPr>
        <w:spacing w:after="80"/>
      </w:pPr>
      <w:r>
        <w:t>Sección 4: Guía de Ejecución y Pruebas — Comandos para lev</w:t>
      </w:r>
      <w:r>
        <w:t>antar e iniciar la simulación local.</w:t>
      </w:r>
    </w:p>
    <w:p w14:paraId="4199E158" w14:textId="77777777" w:rsidR="00EC37C5" w:rsidRDefault="000A12A3">
      <w:pPr>
        <w:pStyle w:val="Prrafodelista"/>
        <w:numPr>
          <w:ilvl w:val="0"/>
          <w:numId w:val="2"/>
        </w:numPr>
        <w:spacing w:after="80"/>
      </w:pPr>
      <w:r>
        <w:t>Sección 5: Análisis Técnico de Tradeoffs y Tecnologías — Comparativa de herramientas de streaming.</w:t>
      </w:r>
    </w:p>
    <w:p w14:paraId="4766BF51" w14:textId="77777777" w:rsidR="00EC37C5" w:rsidRDefault="000A12A3">
      <w:pPr>
        <w:pStyle w:val="Prrafodelista"/>
        <w:numPr>
          <w:ilvl w:val="0"/>
          <w:numId w:val="2"/>
        </w:numPr>
        <w:spacing w:after="80"/>
      </w:pPr>
      <w:r>
        <w:t>Sección 6: Resultados del Prototipo Local — Registros de consola del agregador y formato del dataset CSV generado.</w:t>
      </w:r>
    </w:p>
    <w:p w14:paraId="4BC651CE" w14:textId="77777777" w:rsidR="00EC37C5" w:rsidRDefault="000A12A3">
      <w:pPr>
        <w:pStyle w:val="Prrafodelista"/>
        <w:numPr>
          <w:ilvl w:val="0"/>
          <w:numId w:val="2"/>
        </w:numPr>
        <w:spacing w:after="80"/>
      </w:pPr>
      <w:r>
        <w:t>Secci</w:t>
      </w:r>
      <w:r>
        <w:t>ón 7: Cuestionario de Discusión Técnica — Respuestas conceptuales a preguntas teóricas del laboratorio.</w:t>
      </w:r>
    </w:p>
    <w:p w14:paraId="123D1B57" w14:textId="77777777" w:rsidR="00EC37C5" w:rsidRDefault="00EC37C5">
      <w:pPr>
        <w:spacing w:after="480"/>
      </w:pPr>
    </w:p>
    <w:p w14:paraId="4D4E815E" w14:textId="77777777" w:rsidR="00EC37C5" w:rsidRDefault="000A12A3">
      <w:pPr>
        <w:pStyle w:val="Ttulo2"/>
      </w:pPr>
      <w:r>
        <w:t>Mapa de Cumplimiento de Requerimientos</w:t>
      </w:r>
    </w:p>
    <w:p w14:paraId="57C5C5CB" w14:textId="77777777" w:rsidR="00EC37C5" w:rsidRDefault="00EC37C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0"/>
        <w:gridCol w:w="4718"/>
        <w:gridCol w:w="2212"/>
      </w:tblGrid>
      <w:tr w:rsidR="00EC37C5" w14:paraId="3819B0D3" w14:textId="77777777">
        <w:tblPrEx>
          <w:tblCellMar>
            <w:top w:w="0" w:type="dxa"/>
            <w:bottom w:w="0" w:type="dxa"/>
          </w:tblCellMar>
        </w:tblPrEx>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20" w:type="dxa"/>
              <w:bottom w:w="100" w:type="dxa"/>
              <w:right w:w="120" w:type="dxa"/>
            </w:tcMar>
          </w:tcPr>
          <w:p w14:paraId="5941E3FF" w14:textId="77777777" w:rsidR="00EC37C5" w:rsidRDefault="000A12A3">
            <w:r>
              <w:rPr>
                <w:b/>
                <w:bCs/>
                <w:color w:val="FFFFFF"/>
                <w:sz w:val="20"/>
                <w:szCs w:val="20"/>
              </w:rPr>
              <w:t>Requerimiento Grupo 3</w:t>
            </w:r>
          </w:p>
        </w:tc>
        <w:tc>
          <w:tcPr>
            <w:tcW w:w="32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20" w:type="dxa"/>
              <w:bottom w:w="100" w:type="dxa"/>
              <w:right w:w="120" w:type="dxa"/>
            </w:tcMar>
          </w:tcPr>
          <w:p w14:paraId="4FD49304" w14:textId="77777777" w:rsidR="00EC37C5" w:rsidRDefault="000A12A3">
            <w:r>
              <w:rPr>
                <w:b/>
                <w:bCs/>
                <w:color w:val="FFFFFF"/>
                <w:sz w:val="20"/>
                <w:szCs w:val="20"/>
              </w:rPr>
              <w:t>Componente del lab</w:t>
            </w:r>
          </w:p>
        </w:tc>
        <w:tc>
          <w:tcPr>
            <w:tcW w:w="296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20" w:type="dxa"/>
              <w:bottom w:w="100" w:type="dxa"/>
              <w:right w:w="120" w:type="dxa"/>
            </w:tcMar>
          </w:tcPr>
          <w:p w14:paraId="2918D114" w14:textId="77777777" w:rsidR="00EC37C5" w:rsidRDefault="000A12A3">
            <w:r>
              <w:rPr>
                <w:b/>
                <w:bCs/>
                <w:color w:val="FFFFFF"/>
                <w:sz w:val="20"/>
                <w:szCs w:val="20"/>
              </w:rPr>
              <w:t>Estado</w:t>
            </w:r>
          </w:p>
        </w:tc>
      </w:tr>
      <w:tr w:rsidR="00EC37C5" w14:paraId="4A84FAF2"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20" w:type="dxa"/>
              <w:bottom w:w="100" w:type="dxa"/>
              <w:right w:w="120" w:type="dxa"/>
            </w:tcMar>
          </w:tcPr>
          <w:p w14:paraId="4CA17035" w14:textId="77777777" w:rsidR="00EC37C5" w:rsidRDefault="000A12A3">
            <w:r>
              <w:rPr>
                <w:sz w:val="19"/>
                <w:szCs w:val="19"/>
              </w:rPr>
              <w:t>Topic compatible con Kafka</w:t>
            </w:r>
          </w:p>
        </w:tc>
        <w:tc>
          <w:tcPr>
            <w:tcW w:w="320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20" w:type="dxa"/>
              <w:bottom w:w="100" w:type="dxa"/>
              <w:right w:w="120" w:type="dxa"/>
            </w:tcMar>
          </w:tcPr>
          <w:p w14:paraId="685A8E1F" w14:textId="77777777" w:rsidR="00EC37C5" w:rsidRDefault="000A12A3">
            <w:r>
              <w:rPr>
                <w:sz w:val="19"/>
                <w:szCs w:val="19"/>
              </w:rPr>
              <w:t>streaming_broker/docker-compose.yml → user-activity</w:t>
            </w:r>
          </w:p>
        </w:tc>
        <w:tc>
          <w:tcPr>
            <w:tcW w:w="296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20" w:type="dxa"/>
              <w:bottom w:w="100" w:type="dxa"/>
              <w:right w:w="120" w:type="dxa"/>
            </w:tcMar>
          </w:tcPr>
          <w:p w14:paraId="750B388A" w14:textId="77777777" w:rsidR="00EC37C5" w:rsidRDefault="000A12A3">
            <w:r>
              <w:rPr>
                <w:sz w:val="19"/>
                <w:szCs w:val="19"/>
              </w:rPr>
              <w:t>✅</w:t>
            </w:r>
            <w:r>
              <w:rPr>
                <w:sz w:val="19"/>
                <w:szCs w:val="19"/>
              </w:rPr>
              <w:t xml:space="preserve"> Ya existe</w:t>
            </w:r>
          </w:p>
        </w:tc>
      </w:tr>
      <w:tr w:rsidR="00EC37C5" w14:paraId="1607851A"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6A9BF6A5" w14:textId="77777777" w:rsidR="00EC37C5" w:rsidRDefault="000A12A3">
            <w:r>
              <w:rPr>
                <w:sz w:val="19"/>
                <w:szCs w:val="19"/>
              </w:rPr>
              <w:t>Producer que emita eventos ecommerce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7C5204E2" w14:textId="77777777" w:rsidR="00EC37C5" w:rsidRDefault="000A12A3">
            <w:r>
              <w:rPr>
                <w:sz w:val="19"/>
                <w:szCs w:val="19"/>
              </w:rPr>
              <w:t>event_producer/ecommerce_producer.py</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71925659" w14:textId="77777777" w:rsidR="00EC37C5" w:rsidRDefault="000A12A3">
            <w:r>
              <w:rPr>
                <w:sz w:val="19"/>
                <w:szCs w:val="19"/>
              </w:rPr>
              <w:t>✅</w:t>
            </w:r>
            <w:r>
              <w:rPr>
                <w:sz w:val="19"/>
                <w:szCs w:val="19"/>
              </w:rPr>
              <w:t xml:space="preserve"> Creado</w:t>
            </w:r>
          </w:p>
        </w:tc>
      </w:tr>
      <w:tr w:rsidR="00EC37C5" w14:paraId="04C6B3D0"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20" w:type="dxa"/>
              <w:bottom w:w="100" w:type="dxa"/>
              <w:right w:w="120" w:type="dxa"/>
            </w:tcMar>
          </w:tcPr>
          <w:p w14:paraId="3989F828" w14:textId="77777777" w:rsidR="00EC37C5" w:rsidRDefault="000A12A3">
            <w:r>
              <w:rPr>
                <w:sz w:val="19"/>
                <w:szCs w:val="19"/>
              </w:rPr>
              <w:t>Consumer que lea eventos continuamente</w:t>
            </w:r>
          </w:p>
        </w:tc>
        <w:tc>
          <w:tcPr>
            <w:tcW w:w="320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20" w:type="dxa"/>
              <w:bottom w:w="100" w:type="dxa"/>
              <w:right w:w="120" w:type="dxa"/>
            </w:tcMar>
          </w:tcPr>
          <w:p w14:paraId="7D01FBD5" w14:textId="77777777" w:rsidR="00EC37C5" w:rsidRDefault="000A12A3">
            <w:r>
              <w:rPr>
                <w:sz w:val="19"/>
                <w:szCs w:val="19"/>
              </w:rPr>
              <w:t>stream_processor/ecommerce_metrics_consumer.py</w:t>
            </w:r>
          </w:p>
        </w:tc>
        <w:tc>
          <w:tcPr>
            <w:tcW w:w="296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20" w:type="dxa"/>
              <w:bottom w:w="100" w:type="dxa"/>
              <w:right w:w="120" w:type="dxa"/>
            </w:tcMar>
          </w:tcPr>
          <w:p w14:paraId="50270A65" w14:textId="77777777" w:rsidR="00EC37C5" w:rsidRDefault="000A12A3">
            <w:r>
              <w:rPr>
                <w:sz w:val="19"/>
                <w:szCs w:val="19"/>
              </w:rPr>
              <w:t>✅</w:t>
            </w:r>
            <w:r>
              <w:rPr>
                <w:sz w:val="19"/>
                <w:szCs w:val="19"/>
              </w:rPr>
              <w:t xml:space="preserve"> Creado</w:t>
            </w:r>
          </w:p>
        </w:tc>
      </w:tr>
      <w:tr w:rsidR="00EC37C5" w14:paraId="1FB36087"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55ECF459" w14:textId="77777777" w:rsidR="00EC37C5" w:rsidRDefault="000A12A3">
            <w:r>
              <w:rPr>
                <w:sz w:val="19"/>
                <w:szCs w:val="19"/>
              </w:rPr>
              <w:t>Contar eventos por tipo cada minuto</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7E66E69A" w14:textId="77777777" w:rsidR="00EC37C5" w:rsidRDefault="000A12A3">
            <w:r>
              <w:rPr>
                <w:sz w:val="19"/>
                <w:szCs w:val="19"/>
              </w:rPr>
              <w:t>ecommerce_metrics_consumer.py — MetricsWindow</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4CA98DD7" w14:textId="77777777" w:rsidR="00EC37C5" w:rsidRDefault="000A12A3">
            <w:r>
              <w:rPr>
                <w:sz w:val="19"/>
                <w:szCs w:val="19"/>
              </w:rPr>
              <w:t>✅</w:t>
            </w:r>
            <w:r>
              <w:rPr>
                <w:sz w:val="19"/>
                <w:szCs w:val="19"/>
              </w:rPr>
              <w:t xml:space="preserve"> Implementado</w:t>
            </w:r>
          </w:p>
        </w:tc>
      </w:tr>
      <w:tr w:rsidR="00EC37C5" w14:paraId="210E268B"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20" w:type="dxa"/>
              <w:bottom w:w="100" w:type="dxa"/>
              <w:right w:w="120" w:type="dxa"/>
            </w:tcMar>
          </w:tcPr>
          <w:p w14:paraId="3F8AD257" w14:textId="77777777" w:rsidR="00EC37C5" w:rsidRDefault="000A12A3">
            <w:r>
              <w:rPr>
                <w:sz w:val="19"/>
                <w:szCs w:val="19"/>
              </w:rPr>
              <w:t>Top 5 productos más vistos</w:t>
            </w:r>
          </w:p>
        </w:tc>
        <w:tc>
          <w:tcPr>
            <w:tcW w:w="320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20" w:type="dxa"/>
              <w:bottom w:w="100" w:type="dxa"/>
              <w:right w:w="120" w:type="dxa"/>
            </w:tcMar>
          </w:tcPr>
          <w:p w14:paraId="4BB42F64" w14:textId="77777777" w:rsidR="00EC37C5" w:rsidRDefault="000A12A3">
            <w:r>
              <w:rPr>
                <w:sz w:val="19"/>
                <w:szCs w:val="19"/>
              </w:rPr>
              <w:t>ecommerce_metrics_consumer.py — Counter</w:t>
            </w:r>
          </w:p>
        </w:tc>
        <w:tc>
          <w:tcPr>
            <w:tcW w:w="296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20" w:type="dxa"/>
              <w:bottom w:w="100" w:type="dxa"/>
              <w:right w:w="120" w:type="dxa"/>
            </w:tcMar>
          </w:tcPr>
          <w:p w14:paraId="5A8AFCB9" w14:textId="77777777" w:rsidR="00EC37C5" w:rsidRDefault="000A12A3">
            <w:r>
              <w:rPr>
                <w:sz w:val="19"/>
                <w:szCs w:val="19"/>
              </w:rPr>
              <w:t>✅</w:t>
            </w:r>
            <w:r>
              <w:rPr>
                <w:sz w:val="19"/>
                <w:szCs w:val="19"/>
              </w:rPr>
              <w:t xml:space="preserve"> Implementado</w:t>
            </w:r>
          </w:p>
        </w:tc>
      </w:tr>
      <w:tr w:rsidR="00EC37C5" w14:paraId="69AD9C64"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36E95419" w14:textId="77777777" w:rsidR="00EC37C5" w:rsidRDefault="000A12A3">
            <w:r>
              <w:rPr>
                <w:sz w:val="19"/>
                <w:szCs w:val="19"/>
              </w:rPr>
              <w:t>Resultados guardados (Dataset físico)</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304C265D" w14:textId="77777777" w:rsidR="00EC37C5" w:rsidRDefault="000A12A3">
            <w:r>
              <w:rPr>
                <w:sz w:val="19"/>
                <w:szCs w:val="19"/>
              </w:rPr>
              <w:t>docs/resultados_metricas.csv</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74688B1C" w14:textId="77777777" w:rsidR="00EC37C5" w:rsidRDefault="000A12A3">
            <w:r>
              <w:rPr>
                <w:sz w:val="19"/>
                <w:szCs w:val="19"/>
              </w:rPr>
              <w:t>✅</w:t>
            </w:r>
            <w:r>
              <w:rPr>
                <w:sz w:val="19"/>
                <w:szCs w:val="19"/>
              </w:rPr>
              <w:t xml:space="preserve"> Implementado</w:t>
            </w:r>
          </w:p>
        </w:tc>
      </w:tr>
    </w:tbl>
    <w:p w14:paraId="4455A5D5" w14:textId="77777777" w:rsidR="00EC37C5" w:rsidRDefault="00EC37C5">
      <w:pPr>
        <w:spacing w:after="480"/>
      </w:pPr>
    </w:p>
    <w:p w14:paraId="24C7BFBC" w14:textId="77777777" w:rsidR="00EC37C5" w:rsidRDefault="000A12A3">
      <w:r>
        <w:br w:type="page"/>
      </w:r>
    </w:p>
    <w:p w14:paraId="1E136398" w14:textId="77777777" w:rsidR="00EC37C5" w:rsidRDefault="000A12A3">
      <w:pPr>
        <w:pStyle w:val="Ttulo1"/>
        <w:pBdr>
          <w:bottom w:val="single" w:sz="12" w:space="6" w:color="0F2C59"/>
        </w:pBdr>
      </w:pPr>
      <w:r>
        <w:lastRenderedPageBreak/>
        <w:t>1. Introducción y Resumen Ejecutivo</w:t>
      </w:r>
    </w:p>
    <w:p w14:paraId="68E07EF4" w14:textId="77777777" w:rsidR="00EC37C5" w:rsidRDefault="00EC37C5">
      <w:pPr>
        <w:spacing w:after="120"/>
      </w:pPr>
    </w:p>
    <w:p w14:paraId="07735473" w14:textId="77777777" w:rsidR="00EC37C5" w:rsidRDefault="000A12A3">
      <w:pPr>
        <w:spacing w:after="120" w:line="276" w:lineRule="auto"/>
      </w:pPr>
      <w:r>
        <w:t>Las plataformas modernas de comercio electrónico operan en entornos altamente de interacción instantánea. Los sistemas tradicionales de procesamiento de datos por lotes (batch processing), que recopilan información durante horas para procesarla en la noche</w:t>
      </w:r>
      <w:r>
        <w:t>, introducen latencias inaceptables para las demandas de negocio actuales. Para resolver este desafío, la arquitectura de datos del proyecto adopta un enfoque orientado a eventos (Event-Driven Architecture) con procesamiento de streams en tiempo real.</w:t>
      </w:r>
    </w:p>
    <w:p w14:paraId="6E7B7247" w14:textId="77777777" w:rsidR="00EC37C5" w:rsidRDefault="000A12A3">
      <w:pPr>
        <w:spacing w:after="120" w:line="276" w:lineRule="auto"/>
      </w:pPr>
      <w:r>
        <w:t>Este</w:t>
      </w:r>
      <w:r>
        <w:t xml:space="preserve"> informe técnico presenta el diseño y la implementación de un prototipo local completo desarrollado por el Grupo 3. La solución simula la actividad web de los clientes y procesa los eventos sobre la marcha para calcular métricas de actividad en vivo. Media</w:t>
      </w:r>
      <w:r>
        <w:t>nte el uso de Redpanda como un broker compatible con la API de Kafka, y de scripts optimizados en Python con la biblioteca confluent-kafka, hemos construido un canal resistente y desacoplado capaz de reportar conteos y tendencias de productos minuto a minu</w:t>
      </w:r>
      <w:r>
        <w:t>to de manera ininterrumpida. Esto permite habilitar capacidades reactivas inmediatas, como alertas de inventario crítico, monitoreo de la tasa de conversión y analítica en caliente de comportamiento de navegación.</w:t>
      </w:r>
    </w:p>
    <w:p w14:paraId="10DBF7F8" w14:textId="77777777" w:rsidR="00EC37C5" w:rsidRDefault="00EC37C5">
      <w:pPr>
        <w:spacing w:after="240"/>
      </w:pPr>
    </w:p>
    <w:p w14:paraId="61C4A767" w14:textId="77777777" w:rsidR="00EC37C5" w:rsidRDefault="000A12A3">
      <w:r>
        <w:br w:type="page"/>
      </w:r>
    </w:p>
    <w:p w14:paraId="5057111B" w14:textId="77777777" w:rsidR="00EC37C5" w:rsidRDefault="000A12A3">
      <w:pPr>
        <w:pStyle w:val="Ttulo1"/>
        <w:pBdr>
          <w:bottom w:val="single" w:sz="12" w:space="6" w:color="0F2C59"/>
        </w:pBdr>
      </w:pPr>
      <w:r>
        <w:lastRenderedPageBreak/>
        <w:t>2. Diseño del Sistema y Flujo de Datos</w:t>
      </w:r>
    </w:p>
    <w:p w14:paraId="373807DC" w14:textId="77777777" w:rsidR="00EC37C5" w:rsidRDefault="00EC37C5">
      <w:pPr>
        <w:spacing w:after="120"/>
      </w:pPr>
    </w:p>
    <w:p w14:paraId="7B924E99" w14:textId="77777777" w:rsidR="00EC37C5" w:rsidRDefault="000A12A3">
      <w:pPr>
        <w:spacing w:after="120" w:line="276" w:lineRule="auto"/>
      </w:pPr>
      <w:r>
        <w:t>El sistema sigue una topología de streaming unidireccional desacoplada, donde el flujo de información transita por tres etapas diferenciadas: Producción, Intermediación (Broker) y Consumo/Procesamiento. A continuación se esquematiza el pipeline de datos d</w:t>
      </w:r>
      <w:r>
        <w:t>el prototipo:</w:t>
      </w:r>
    </w:p>
    <w:p w14:paraId="36DE2EF5" w14:textId="77777777" w:rsidR="00EC37C5" w:rsidRDefault="00EC37C5">
      <w:pPr>
        <w:spacing w:after="120"/>
      </w:pPr>
    </w:p>
    <w:p w14:paraId="6A193E81" w14:textId="641431F4" w:rsidR="00EC37C5" w:rsidRDefault="005052A8" w:rsidP="005052A8">
      <w:pPr>
        <w:spacing w:after="240"/>
        <w:jc w:val="center"/>
      </w:pPr>
      <w:r>
        <w:rPr>
          <w:noProof/>
        </w:rPr>
        <w:drawing>
          <wp:inline distT="0" distB="0" distL="0" distR="0" wp14:anchorId="75CD5BD1" wp14:editId="5B38A43A">
            <wp:extent cx="2750820" cy="6625279"/>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57175" cy="6640584"/>
                    </a:xfrm>
                    <a:prstGeom prst="rect">
                      <a:avLst/>
                    </a:prstGeom>
                  </pic:spPr>
                </pic:pic>
              </a:graphicData>
            </a:graphic>
          </wp:inline>
        </w:drawing>
      </w:r>
    </w:p>
    <w:p w14:paraId="657FBAC5" w14:textId="77777777" w:rsidR="00EC37C5" w:rsidRDefault="000A12A3">
      <w:pPr>
        <w:pStyle w:val="Ttulo2"/>
      </w:pPr>
      <w:r>
        <w:lastRenderedPageBreak/>
        <w:t>Esquema del Evento de Streaming</w:t>
      </w:r>
    </w:p>
    <w:p w14:paraId="702D0496" w14:textId="77777777" w:rsidR="00EC37C5" w:rsidRDefault="000A12A3">
      <w:pPr>
        <w:spacing w:after="120" w:line="276" w:lineRule="auto"/>
      </w:pPr>
      <w:r>
        <w:t>Para cumplir con los requerimientos específicos del Grupo 3, se ha modelado un esquema JSON simplificado e informativo que representa fielmente una transacción web. Cada mensaje emitido al topic 'user-activity' contiene los siguientes campos obligatorios:</w:t>
      </w:r>
    </w:p>
    <w:p w14:paraId="0A15D359" w14:textId="77777777" w:rsidR="00EC37C5" w:rsidRDefault="000A12A3">
      <w:pPr>
        <w:pStyle w:val="Prrafodelista"/>
        <w:numPr>
          <w:ilvl w:val="0"/>
          <w:numId w:val="2"/>
        </w:numPr>
        <w:spacing w:after="80"/>
      </w:pPr>
      <w:r w:rsidRPr="005052A8">
        <w:rPr>
          <w:b/>
          <w:bCs/>
        </w:rPr>
        <w:t>event_id:</w:t>
      </w:r>
      <w:r>
        <w:t xml:space="preserve"> Identificador único universal (UUID) para cada interacción. Es fundamental para la trazabilidad y la deduplicación de eventos en etapas posteriores.</w:t>
      </w:r>
    </w:p>
    <w:p w14:paraId="0259C3B2" w14:textId="77777777" w:rsidR="00EC37C5" w:rsidRDefault="000A12A3">
      <w:pPr>
        <w:pStyle w:val="Prrafodelista"/>
        <w:numPr>
          <w:ilvl w:val="0"/>
          <w:numId w:val="2"/>
        </w:numPr>
        <w:spacing w:after="80"/>
      </w:pPr>
      <w:r w:rsidRPr="005052A8">
        <w:rPr>
          <w:b/>
          <w:bCs/>
        </w:rPr>
        <w:t>customer_id:</w:t>
      </w:r>
      <w:r>
        <w:t xml:space="preserve"> Identificador numérico del cliente (del 100 al 999). Permite realizar análisis de af</w:t>
      </w:r>
      <w:r>
        <w:t>inidad y segmentación del recorrido de compra.</w:t>
      </w:r>
    </w:p>
    <w:p w14:paraId="48B52648" w14:textId="77777777" w:rsidR="00EC37C5" w:rsidRDefault="000A12A3">
      <w:pPr>
        <w:pStyle w:val="Prrafodelista"/>
        <w:numPr>
          <w:ilvl w:val="0"/>
          <w:numId w:val="2"/>
        </w:numPr>
        <w:spacing w:after="80"/>
      </w:pPr>
      <w:r w:rsidRPr="005052A8">
        <w:rPr>
          <w:b/>
          <w:bCs/>
        </w:rPr>
        <w:t>event_type:</w:t>
      </w:r>
      <w:r>
        <w:t xml:space="preserve"> Tipo de evento. Toma uno de tres valores: 'product_view' (vista de producto), 'add_to_cart' (adición al carrito) o 'purchase' (compra).</w:t>
      </w:r>
    </w:p>
    <w:p w14:paraId="688A6ED9" w14:textId="77777777" w:rsidR="00EC37C5" w:rsidRDefault="000A12A3">
      <w:pPr>
        <w:pStyle w:val="Prrafodelista"/>
        <w:numPr>
          <w:ilvl w:val="0"/>
          <w:numId w:val="2"/>
        </w:numPr>
        <w:spacing w:after="80"/>
      </w:pPr>
      <w:r w:rsidRPr="005052A8">
        <w:rPr>
          <w:b/>
          <w:bCs/>
        </w:rPr>
        <w:t>product_code:</w:t>
      </w:r>
      <w:r>
        <w:t xml:space="preserve"> SKU de producto. Representado por códigos del c</w:t>
      </w:r>
      <w:r>
        <w:t>atálogo histórico (ej. S18_3029).</w:t>
      </w:r>
    </w:p>
    <w:p w14:paraId="21CB71BF" w14:textId="77777777" w:rsidR="00EC37C5" w:rsidRDefault="000A12A3">
      <w:pPr>
        <w:pStyle w:val="Prrafodelista"/>
        <w:numPr>
          <w:ilvl w:val="0"/>
          <w:numId w:val="2"/>
        </w:numPr>
        <w:spacing w:after="80"/>
      </w:pPr>
      <w:r w:rsidRPr="005052A8">
        <w:rPr>
          <w:b/>
          <w:bCs/>
        </w:rPr>
        <w:t>event_time:</w:t>
      </w:r>
      <w:r>
        <w:t xml:space="preserve"> Timestamp en formato estándar ISO 8601 en zona horaria UTC, que registra la marca de tiempo exacta del cliente.</w:t>
      </w:r>
    </w:p>
    <w:p w14:paraId="14D769FB" w14:textId="77777777" w:rsidR="00EC37C5" w:rsidRDefault="00EC37C5">
      <w:pPr>
        <w:spacing w:after="120"/>
      </w:pPr>
    </w:p>
    <w:p w14:paraId="27098180" w14:textId="42501910" w:rsidR="00EC37C5" w:rsidRDefault="000A12A3">
      <w:pPr>
        <w:spacing w:after="120" w:line="276" w:lineRule="auto"/>
      </w:pPr>
      <w:r>
        <w:t xml:space="preserve">A </w:t>
      </w:r>
      <w:r w:rsidR="005052A8">
        <w:t>continuación,</w:t>
      </w:r>
      <w:r>
        <w:t xml:space="preserve"> se presenta un ejemplo real del payload JSON del evento: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37C5" w:rsidRPr="005052A8" w14:paraId="61A7800B" w14:textId="77777777">
        <w:tblPrEx>
          <w:tblCellMar>
            <w:top w:w="0" w:type="dxa"/>
            <w:bottom w:w="0" w:type="dxa"/>
          </w:tblCellMar>
        </w:tblPrEx>
        <w:tc>
          <w:tcPr>
            <w:tcW w:w="0" w:type="auto"/>
            <w:tcBorders>
              <w:top w:val="single" w:sz="4" w:space="0" w:color="DDDDDD"/>
              <w:left w:val="single" w:sz="4" w:space="0" w:color="DDDDDD"/>
              <w:bottom w:val="single" w:sz="4" w:space="0" w:color="DDDDDD"/>
              <w:right w:val="single" w:sz="4" w:space="0" w:color="DDDDDD"/>
            </w:tcBorders>
            <w:shd w:val="clear" w:color="auto" w:fill="F8F9FA"/>
            <w:tcMar>
              <w:top w:w="140" w:type="dxa"/>
              <w:left w:w="180" w:type="dxa"/>
              <w:bottom w:w="140" w:type="dxa"/>
              <w:right w:w="180" w:type="dxa"/>
            </w:tcMar>
          </w:tcPr>
          <w:p w14:paraId="32B9D1A2" w14:textId="77777777" w:rsidR="00EC37C5" w:rsidRPr="005052A8" w:rsidRDefault="000A12A3">
            <w:pPr>
              <w:spacing w:line="200" w:lineRule="auto"/>
              <w:rPr>
                <w:b/>
                <w:bCs/>
                <w:sz w:val="28"/>
                <w:szCs w:val="28"/>
              </w:rPr>
            </w:pPr>
            <w:r w:rsidRPr="005052A8">
              <w:rPr>
                <w:rFonts w:ascii="Courier New" w:eastAsia="Courier New" w:hAnsi="Courier New" w:cs="Courier New"/>
                <w:b/>
                <w:bCs/>
                <w:color w:val="2E2E2E"/>
                <w:sz w:val="28"/>
                <w:szCs w:val="28"/>
              </w:rPr>
              <w:t>{</w:t>
            </w:r>
          </w:p>
          <w:p w14:paraId="1DAC0E4B" w14:textId="77777777" w:rsidR="00EC37C5" w:rsidRPr="005052A8" w:rsidRDefault="000A12A3">
            <w:pPr>
              <w:spacing w:line="200" w:lineRule="auto"/>
              <w:rPr>
                <w:b/>
                <w:bCs/>
                <w:sz w:val="28"/>
                <w:szCs w:val="28"/>
              </w:rPr>
            </w:pPr>
            <w:r w:rsidRPr="005052A8">
              <w:rPr>
                <w:rFonts w:ascii="Courier New" w:eastAsia="Courier New" w:hAnsi="Courier New" w:cs="Courier New"/>
                <w:b/>
                <w:bCs/>
                <w:color w:val="2E2E2E"/>
                <w:sz w:val="28"/>
                <w:szCs w:val="28"/>
              </w:rPr>
              <w:t xml:space="preserve">  "event_id": "evt-e0c2</w:t>
            </w:r>
            <w:r w:rsidRPr="005052A8">
              <w:rPr>
                <w:rFonts w:ascii="Courier New" w:eastAsia="Courier New" w:hAnsi="Courier New" w:cs="Courier New"/>
                <w:b/>
                <w:bCs/>
                <w:color w:val="2E2E2E"/>
                <w:sz w:val="28"/>
                <w:szCs w:val="28"/>
              </w:rPr>
              <w:t>42a3-89bd-49a7-ba0e-36c1e550974f",</w:t>
            </w:r>
          </w:p>
          <w:p w14:paraId="6CAD0FF0" w14:textId="77777777" w:rsidR="00EC37C5" w:rsidRPr="005052A8" w:rsidRDefault="000A12A3">
            <w:pPr>
              <w:spacing w:line="200" w:lineRule="auto"/>
              <w:rPr>
                <w:b/>
                <w:bCs/>
                <w:sz w:val="28"/>
                <w:szCs w:val="28"/>
              </w:rPr>
            </w:pPr>
            <w:r w:rsidRPr="005052A8">
              <w:rPr>
                <w:rFonts w:ascii="Courier New" w:eastAsia="Courier New" w:hAnsi="Courier New" w:cs="Courier New"/>
                <w:b/>
                <w:bCs/>
                <w:color w:val="2E2E2E"/>
                <w:sz w:val="28"/>
                <w:szCs w:val="28"/>
              </w:rPr>
              <w:t xml:space="preserve">  "customer_id": 276,</w:t>
            </w:r>
          </w:p>
          <w:p w14:paraId="464948F9" w14:textId="77777777" w:rsidR="00EC37C5" w:rsidRPr="005052A8" w:rsidRDefault="000A12A3">
            <w:pPr>
              <w:spacing w:line="200" w:lineRule="auto"/>
              <w:rPr>
                <w:b/>
                <w:bCs/>
                <w:sz w:val="28"/>
                <w:szCs w:val="28"/>
              </w:rPr>
            </w:pPr>
            <w:r w:rsidRPr="005052A8">
              <w:rPr>
                <w:rFonts w:ascii="Courier New" w:eastAsia="Courier New" w:hAnsi="Courier New" w:cs="Courier New"/>
                <w:b/>
                <w:bCs/>
                <w:color w:val="2E2E2E"/>
                <w:sz w:val="28"/>
                <w:szCs w:val="28"/>
              </w:rPr>
              <w:t xml:space="preserve">  "event_type": "product_view",</w:t>
            </w:r>
          </w:p>
          <w:p w14:paraId="048149C2" w14:textId="77777777" w:rsidR="00EC37C5" w:rsidRPr="005052A8" w:rsidRDefault="000A12A3">
            <w:pPr>
              <w:spacing w:line="200" w:lineRule="auto"/>
              <w:rPr>
                <w:b/>
                <w:bCs/>
                <w:sz w:val="28"/>
                <w:szCs w:val="28"/>
              </w:rPr>
            </w:pPr>
            <w:r w:rsidRPr="005052A8">
              <w:rPr>
                <w:rFonts w:ascii="Courier New" w:eastAsia="Courier New" w:hAnsi="Courier New" w:cs="Courier New"/>
                <w:b/>
                <w:bCs/>
                <w:color w:val="2E2E2E"/>
                <w:sz w:val="28"/>
                <w:szCs w:val="28"/>
              </w:rPr>
              <w:t xml:space="preserve">  "product_code": "S18_3029",</w:t>
            </w:r>
          </w:p>
          <w:p w14:paraId="6EF74E06" w14:textId="77777777" w:rsidR="00EC37C5" w:rsidRPr="005052A8" w:rsidRDefault="000A12A3">
            <w:pPr>
              <w:spacing w:line="200" w:lineRule="auto"/>
              <w:rPr>
                <w:b/>
                <w:bCs/>
                <w:sz w:val="28"/>
                <w:szCs w:val="28"/>
              </w:rPr>
            </w:pPr>
            <w:r w:rsidRPr="005052A8">
              <w:rPr>
                <w:rFonts w:ascii="Courier New" w:eastAsia="Courier New" w:hAnsi="Courier New" w:cs="Courier New"/>
                <w:b/>
                <w:bCs/>
                <w:color w:val="2E2E2E"/>
                <w:sz w:val="28"/>
                <w:szCs w:val="28"/>
              </w:rPr>
              <w:t xml:space="preserve">  "event_time": "2026-06-15T01:49:36Z"</w:t>
            </w:r>
          </w:p>
          <w:p w14:paraId="20791F03" w14:textId="77777777" w:rsidR="00EC37C5" w:rsidRPr="005052A8" w:rsidRDefault="000A12A3">
            <w:pPr>
              <w:spacing w:line="200" w:lineRule="auto"/>
              <w:rPr>
                <w:b/>
                <w:bCs/>
                <w:sz w:val="28"/>
                <w:szCs w:val="28"/>
              </w:rPr>
            </w:pPr>
            <w:r w:rsidRPr="005052A8">
              <w:rPr>
                <w:rFonts w:ascii="Courier New" w:eastAsia="Courier New" w:hAnsi="Courier New" w:cs="Courier New"/>
                <w:b/>
                <w:bCs/>
                <w:color w:val="2E2E2E"/>
                <w:sz w:val="28"/>
                <w:szCs w:val="28"/>
              </w:rPr>
              <w:t>}</w:t>
            </w:r>
          </w:p>
        </w:tc>
      </w:tr>
    </w:tbl>
    <w:p w14:paraId="71E80A8C" w14:textId="77777777" w:rsidR="00EC37C5" w:rsidRDefault="00EC37C5">
      <w:pPr>
        <w:spacing w:after="480"/>
      </w:pPr>
    </w:p>
    <w:p w14:paraId="6DE993EB" w14:textId="77777777" w:rsidR="00EC37C5" w:rsidRDefault="000A12A3">
      <w:r>
        <w:br w:type="page"/>
      </w:r>
    </w:p>
    <w:p w14:paraId="34DC9057" w14:textId="77777777" w:rsidR="00EC37C5" w:rsidRDefault="000A12A3">
      <w:pPr>
        <w:pStyle w:val="Ttulo1"/>
        <w:pBdr>
          <w:bottom w:val="single" w:sz="12" w:space="6" w:color="0F2C59"/>
        </w:pBdr>
      </w:pPr>
      <w:r>
        <w:lastRenderedPageBreak/>
        <w:t>3. Prototipo Local y Detalle de Implementación</w:t>
      </w:r>
    </w:p>
    <w:p w14:paraId="0C9A17B9" w14:textId="77777777" w:rsidR="00EC37C5" w:rsidRDefault="00EC37C5">
      <w:pPr>
        <w:spacing w:after="120"/>
      </w:pPr>
    </w:p>
    <w:p w14:paraId="0E8CDDF1" w14:textId="77777777" w:rsidR="00EC37C5" w:rsidRDefault="000A12A3">
      <w:pPr>
        <w:spacing w:after="120" w:line="276" w:lineRule="auto"/>
      </w:pPr>
      <w:r>
        <w:t>El prototipo se compone de scripts estructurados que interactúan directamente con un entorno local en contenedores. El stack se compone de la siguiente forma:</w:t>
      </w:r>
    </w:p>
    <w:p w14:paraId="4D2B0FD6" w14:textId="77777777" w:rsidR="00EC37C5" w:rsidRDefault="00EC37C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500"/>
        <w:gridCol w:w="2060"/>
      </w:tblGrid>
      <w:tr w:rsidR="00EC37C5" w14:paraId="76CEA635"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20" w:type="dxa"/>
              <w:bottom w:w="100" w:type="dxa"/>
              <w:right w:w="120" w:type="dxa"/>
            </w:tcMar>
          </w:tcPr>
          <w:p w14:paraId="080B61CF" w14:textId="77777777" w:rsidR="00EC37C5" w:rsidRDefault="000A12A3">
            <w:r>
              <w:rPr>
                <w:b/>
                <w:bCs/>
                <w:color w:val="FFFFFF"/>
                <w:sz w:val="20"/>
                <w:szCs w:val="20"/>
              </w:rPr>
              <w:t>Componente</w:t>
            </w:r>
          </w:p>
        </w:tc>
        <w:tc>
          <w:tcPr>
            <w:tcW w:w="28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20" w:type="dxa"/>
              <w:bottom w:w="100" w:type="dxa"/>
              <w:right w:w="120" w:type="dxa"/>
            </w:tcMar>
          </w:tcPr>
          <w:p w14:paraId="37B3E63E" w14:textId="77777777" w:rsidR="00EC37C5" w:rsidRDefault="000A12A3">
            <w:r>
              <w:rPr>
                <w:b/>
                <w:bCs/>
                <w:color w:val="FFFFFF"/>
                <w:sz w:val="20"/>
                <w:szCs w:val="20"/>
              </w:rPr>
              <w:t>Tecnología</w:t>
            </w:r>
          </w:p>
        </w:tc>
        <w:tc>
          <w:tcPr>
            <w:tcW w:w="25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20" w:type="dxa"/>
              <w:bottom w:w="100" w:type="dxa"/>
              <w:right w:w="120" w:type="dxa"/>
            </w:tcMar>
          </w:tcPr>
          <w:p w14:paraId="0B949A2A" w14:textId="77777777" w:rsidR="00EC37C5" w:rsidRDefault="000A12A3">
            <w:r>
              <w:rPr>
                <w:b/>
                <w:bCs/>
                <w:color w:val="FFFFFF"/>
                <w:sz w:val="20"/>
                <w:szCs w:val="20"/>
              </w:rPr>
              <w:t>Rol</w:t>
            </w:r>
          </w:p>
        </w:tc>
        <w:tc>
          <w:tcPr>
            <w:tcW w:w="206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20" w:type="dxa"/>
              <w:bottom w:w="100" w:type="dxa"/>
              <w:right w:w="120" w:type="dxa"/>
            </w:tcMar>
          </w:tcPr>
          <w:p w14:paraId="5EEAF53A" w14:textId="77777777" w:rsidR="00EC37C5" w:rsidRDefault="000A12A3">
            <w:r>
              <w:rPr>
                <w:b/>
                <w:bCs/>
                <w:color w:val="FFFFFF"/>
                <w:sz w:val="20"/>
                <w:szCs w:val="20"/>
              </w:rPr>
              <w:t>Puerto</w:t>
            </w:r>
          </w:p>
        </w:tc>
      </w:tr>
      <w:tr w:rsidR="00EC37C5" w14:paraId="00790DF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20" w:type="dxa"/>
              <w:bottom w:w="100" w:type="dxa"/>
              <w:right w:w="120" w:type="dxa"/>
            </w:tcMar>
          </w:tcPr>
          <w:p w14:paraId="70CB2DEC" w14:textId="77777777" w:rsidR="00EC37C5" w:rsidRDefault="000A12A3">
            <w:r>
              <w:rPr>
                <w:sz w:val="19"/>
                <w:szCs w:val="19"/>
              </w:rPr>
              <w:t>Broker</w:t>
            </w:r>
          </w:p>
        </w:tc>
        <w:tc>
          <w:tcPr>
            <w:tcW w:w="280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20" w:type="dxa"/>
              <w:bottom w:w="100" w:type="dxa"/>
              <w:right w:w="120" w:type="dxa"/>
            </w:tcMar>
          </w:tcPr>
          <w:p w14:paraId="3DAD9B83" w14:textId="77777777" w:rsidR="00EC37C5" w:rsidRDefault="000A12A3">
            <w:r>
              <w:rPr>
                <w:sz w:val="19"/>
                <w:szCs w:val="19"/>
              </w:rPr>
              <w:t>Redpanda v24 (Docker)</w:t>
            </w:r>
          </w:p>
        </w:tc>
        <w:tc>
          <w:tcPr>
            <w:tcW w:w="250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20" w:type="dxa"/>
              <w:bottom w:w="100" w:type="dxa"/>
              <w:right w:w="120" w:type="dxa"/>
            </w:tcMar>
          </w:tcPr>
          <w:p w14:paraId="4833D644" w14:textId="77777777" w:rsidR="00EC37C5" w:rsidRDefault="000A12A3">
            <w:r>
              <w:rPr>
                <w:sz w:val="19"/>
                <w:szCs w:val="19"/>
              </w:rPr>
              <w:t>Reemplaza Amazon Kinesis / MSK</w:t>
            </w:r>
          </w:p>
        </w:tc>
        <w:tc>
          <w:tcPr>
            <w:tcW w:w="206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20" w:type="dxa"/>
              <w:bottom w:w="100" w:type="dxa"/>
              <w:right w:w="120" w:type="dxa"/>
            </w:tcMar>
          </w:tcPr>
          <w:p w14:paraId="07AFDB34" w14:textId="77777777" w:rsidR="00EC37C5" w:rsidRDefault="000A12A3">
            <w:r>
              <w:rPr>
                <w:sz w:val="19"/>
                <w:szCs w:val="19"/>
              </w:rPr>
              <w:t>19092 (ext)</w:t>
            </w:r>
          </w:p>
        </w:tc>
      </w:tr>
      <w:tr w:rsidR="00EC37C5" w14:paraId="5269BD8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3F199FC9" w14:textId="77777777" w:rsidR="00EC37C5" w:rsidRDefault="000A12A3">
            <w:r>
              <w:rPr>
                <w:sz w:val="19"/>
                <w:szCs w:val="19"/>
              </w:rPr>
              <w:t>Topic</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5513C0CE" w14:textId="77777777" w:rsidR="00EC37C5" w:rsidRDefault="000A12A3">
            <w:r>
              <w:rPr>
                <w:sz w:val="19"/>
                <w:szCs w:val="19"/>
              </w:rPr>
              <w:t>user-activity (3 particiones)</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71D87B85" w14:textId="77777777" w:rsidR="00EC37C5" w:rsidRDefault="000A12A3">
            <w:r>
              <w:rPr>
                <w:sz w:val="19"/>
                <w:szCs w:val="19"/>
              </w:rPr>
              <w:t>Canal de eventos ecommerce</w:t>
            </w:r>
          </w:p>
        </w:tc>
        <w:tc>
          <w:tcPr>
            <w:tcW w:w="20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1907919C" w14:textId="77777777" w:rsidR="00EC37C5" w:rsidRDefault="000A12A3">
            <w:r>
              <w:rPr>
                <w:sz w:val="19"/>
                <w:szCs w:val="19"/>
              </w:rPr>
              <w:t>—</w:t>
            </w:r>
          </w:p>
        </w:tc>
      </w:tr>
      <w:tr w:rsidR="00EC37C5" w14:paraId="2DC321C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20" w:type="dxa"/>
              <w:bottom w:w="100" w:type="dxa"/>
              <w:right w:w="120" w:type="dxa"/>
            </w:tcMar>
          </w:tcPr>
          <w:p w14:paraId="3D99A6AF" w14:textId="77777777" w:rsidR="00EC37C5" w:rsidRDefault="000A12A3">
            <w:r>
              <w:rPr>
                <w:sz w:val="19"/>
                <w:szCs w:val="19"/>
              </w:rPr>
              <w:t>Producer</w:t>
            </w:r>
          </w:p>
        </w:tc>
        <w:tc>
          <w:tcPr>
            <w:tcW w:w="280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20" w:type="dxa"/>
              <w:bottom w:w="100" w:type="dxa"/>
              <w:right w:w="120" w:type="dxa"/>
            </w:tcMar>
          </w:tcPr>
          <w:p w14:paraId="4A9C66F5" w14:textId="77777777" w:rsidR="00EC37C5" w:rsidRDefault="000A12A3">
            <w:r>
              <w:rPr>
                <w:sz w:val="19"/>
                <w:szCs w:val="19"/>
              </w:rPr>
              <w:t>Python + confluent-kafka</w:t>
            </w:r>
          </w:p>
        </w:tc>
        <w:tc>
          <w:tcPr>
            <w:tcW w:w="250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20" w:type="dxa"/>
              <w:bottom w:w="100" w:type="dxa"/>
              <w:right w:w="120" w:type="dxa"/>
            </w:tcMar>
          </w:tcPr>
          <w:p w14:paraId="6D26A79B" w14:textId="77777777" w:rsidR="00EC37C5" w:rsidRDefault="000A12A3">
            <w:r>
              <w:rPr>
                <w:sz w:val="19"/>
                <w:szCs w:val="19"/>
              </w:rPr>
              <w:t>Genera ~5 eventos/segundo</w:t>
            </w:r>
          </w:p>
        </w:tc>
        <w:tc>
          <w:tcPr>
            <w:tcW w:w="206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20" w:type="dxa"/>
              <w:bottom w:w="100" w:type="dxa"/>
              <w:right w:w="120" w:type="dxa"/>
            </w:tcMar>
          </w:tcPr>
          <w:p w14:paraId="7EF8E702" w14:textId="77777777" w:rsidR="00EC37C5" w:rsidRDefault="000A12A3">
            <w:r>
              <w:rPr>
                <w:sz w:val="19"/>
                <w:szCs w:val="19"/>
              </w:rPr>
              <w:t>—</w:t>
            </w:r>
          </w:p>
        </w:tc>
      </w:tr>
      <w:tr w:rsidR="00EC37C5" w14:paraId="5A50FF6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31F29D7D" w14:textId="77777777" w:rsidR="00EC37C5" w:rsidRDefault="000A12A3">
            <w:r>
              <w:rPr>
                <w:sz w:val="19"/>
                <w:szCs w:val="19"/>
              </w:rPr>
              <w:t>Consumer</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43909CFA" w14:textId="77777777" w:rsidR="00EC37C5" w:rsidRDefault="000A12A3">
            <w:r>
              <w:rPr>
                <w:sz w:val="19"/>
                <w:szCs w:val="19"/>
              </w:rPr>
              <w:t>Python + confluent-kafka</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1DE2F11F" w14:textId="77777777" w:rsidR="00EC37C5" w:rsidRDefault="000A12A3">
            <w:r>
              <w:rPr>
                <w:sz w:val="19"/>
                <w:szCs w:val="19"/>
              </w:rPr>
              <w:t>Lee y agrega métricas y las exporta</w:t>
            </w:r>
          </w:p>
        </w:tc>
        <w:tc>
          <w:tcPr>
            <w:tcW w:w="20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264904FC" w14:textId="77777777" w:rsidR="00EC37C5" w:rsidRDefault="000A12A3">
            <w:r>
              <w:rPr>
                <w:sz w:val="19"/>
                <w:szCs w:val="19"/>
              </w:rPr>
              <w:t>—</w:t>
            </w:r>
          </w:p>
        </w:tc>
      </w:tr>
    </w:tbl>
    <w:p w14:paraId="7062F3AC" w14:textId="77777777" w:rsidR="00EC37C5" w:rsidRDefault="00EC37C5">
      <w:pPr>
        <w:spacing w:after="240"/>
      </w:pPr>
    </w:p>
    <w:p w14:paraId="1F2B04D9" w14:textId="77777777" w:rsidR="00EC37C5" w:rsidRDefault="000A12A3">
      <w:pPr>
        <w:pStyle w:val="Ttulo2"/>
      </w:pPr>
      <w:r>
        <w:t>Arquitectura de Archivos del Entregable</w:t>
      </w:r>
    </w:p>
    <w:p w14:paraId="5065B9F2" w14:textId="77777777" w:rsidR="00EC37C5" w:rsidRDefault="000A12A3">
      <w:pPr>
        <w:spacing w:after="120" w:line="276" w:lineRule="auto"/>
      </w:pPr>
      <w:r>
        <w:t>El código fuente desarrollado para el entregable del Grupo 3 está organizado de la siguiente manera dentro del repositorio del laboratorio: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37C5" w:rsidRPr="005052A8" w14:paraId="285A66C1" w14:textId="77777777">
        <w:tblPrEx>
          <w:tblCellMar>
            <w:top w:w="0" w:type="dxa"/>
            <w:bottom w:w="0" w:type="dxa"/>
          </w:tblCellMar>
        </w:tblPrEx>
        <w:tc>
          <w:tcPr>
            <w:tcW w:w="0" w:type="auto"/>
            <w:tcBorders>
              <w:top w:val="single" w:sz="4" w:space="0" w:color="DDDDDD"/>
              <w:left w:val="single" w:sz="4" w:space="0" w:color="DDDDDD"/>
              <w:bottom w:val="single" w:sz="4" w:space="0" w:color="DDDDDD"/>
              <w:right w:val="single" w:sz="4" w:space="0" w:color="DDDDDD"/>
            </w:tcBorders>
            <w:shd w:val="clear" w:color="auto" w:fill="F8F9FA"/>
            <w:tcMar>
              <w:top w:w="140" w:type="dxa"/>
              <w:left w:w="180" w:type="dxa"/>
              <w:bottom w:w="140" w:type="dxa"/>
              <w:right w:w="180" w:type="dxa"/>
            </w:tcMar>
          </w:tcPr>
          <w:p w14:paraId="699B4CD5"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data_engineering_course_lab2-main/</w:t>
            </w:r>
          </w:p>
          <w:p w14:paraId="05DF7201"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 streaming_broker/</w:t>
            </w:r>
          </w:p>
          <w:p w14:paraId="6825560B"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   └── docker-compose.yml             ← Orquestación de Re</w:t>
            </w:r>
            <w:r w:rsidRPr="005052A8">
              <w:rPr>
                <w:rFonts w:ascii="Courier New" w:eastAsia="Courier New" w:hAnsi="Courier New" w:cs="Courier New"/>
                <w:b/>
                <w:bCs/>
                <w:color w:val="2E2E2E"/>
                <w:sz w:val="22"/>
                <w:szCs w:val="22"/>
              </w:rPr>
              <w:t>dpanda</w:t>
            </w:r>
          </w:p>
          <w:p w14:paraId="7B62E159"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 event_producer/</w:t>
            </w:r>
          </w:p>
          <w:p w14:paraId="1B6C0F1E"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   └── ecommerce_producer.py          ← Productor de eventos en Python (Grupo 3)</w:t>
            </w:r>
          </w:p>
          <w:p w14:paraId="1B8CA813"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 stream_processor/</w:t>
            </w:r>
          </w:p>
          <w:p w14:paraId="7E18A0E3"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   └── ecommerce_metrics_consumer.py  ← Agregador de métricas y exportador de CSV (Grupo 3)</w:t>
            </w:r>
          </w:p>
          <w:p w14:paraId="11E12951"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 run_grupo3_demo.py                 ← Orquestador y ejecutor de demo</w:t>
            </w:r>
          </w:p>
          <w:p w14:paraId="05FABDDB"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 docs/</w:t>
            </w:r>
          </w:p>
          <w:p w14:paraId="0BEB6168"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 xml:space="preserve">    ├── resultados_metricas.csv        ← Dataset físico consolidado de métricas (CSV)</w:t>
            </w:r>
          </w:p>
          <w:p w14:paraId="60048475"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 xml:space="preserve">    └── grupo3_respuestas.md           ← Respuestas de discusión académica</w:t>
            </w:r>
          </w:p>
        </w:tc>
      </w:tr>
    </w:tbl>
    <w:p w14:paraId="2F24C352" w14:textId="77777777" w:rsidR="00EC37C5" w:rsidRDefault="00EC37C5">
      <w:pPr>
        <w:spacing w:after="240"/>
      </w:pPr>
    </w:p>
    <w:p w14:paraId="3065E606" w14:textId="77777777" w:rsidR="00EC37C5" w:rsidRDefault="000A12A3">
      <w:pPr>
        <w:pStyle w:val="Ttulo2"/>
      </w:pPr>
      <w:r>
        <w:t>Detalle del Prod</w:t>
      </w:r>
      <w:r>
        <w:t>ucer (ecommerce_producer.py)</w:t>
      </w:r>
    </w:p>
    <w:p w14:paraId="503647B9" w14:textId="77777777" w:rsidR="00EC37C5" w:rsidRDefault="000A12A3">
      <w:pPr>
        <w:spacing w:after="120" w:line="276" w:lineRule="auto"/>
      </w:pPr>
      <w:r>
        <w:t xml:space="preserve">El productor simula el tráfico continuo de un e-commerce real. Genera eventos asíncronos y los publica en el </w:t>
      </w:r>
      <w:r w:rsidRPr="005052A8">
        <w:rPr>
          <w:b/>
          <w:bCs/>
        </w:rPr>
        <w:t>topic 'user-activity'</w:t>
      </w:r>
      <w:r>
        <w:t xml:space="preserve"> a una tasa de aproximadamente 5 mensajes por segundo. Para lograr realismo, implementa una ponde</w:t>
      </w:r>
      <w:r>
        <w:t xml:space="preserve">ración probabilística en los eventos: el 70% corresponde a vistas de productos </w:t>
      </w:r>
      <w:r w:rsidRPr="005052A8">
        <w:rPr>
          <w:b/>
          <w:bCs/>
        </w:rPr>
        <w:t>(product_view)</w:t>
      </w:r>
      <w:r>
        <w:t xml:space="preserve">, el 20% a adiciones al carrito </w:t>
      </w:r>
      <w:r w:rsidRPr="005052A8">
        <w:rPr>
          <w:b/>
          <w:bCs/>
        </w:rPr>
        <w:t>(add_to_cart)</w:t>
      </w:r>
      <w:r>
        <w:t xml:space="preserve"> y el 10% a transacciones de compra </w:t>
      </w:r>
      <w:r w:rsidRPr="005052A8">
        <w:rPr>
          <w:b/>
          <w:bCs/>
        </w:rPr>
        <w:t>(purchase).</w:t>
      </w:r>
    </w:p>
    <w:p w14:paraId="4D6A725A" w14:textId="77777777" w:rsidR="00EC37C5" w:rsidRDefault="000A12A3">
      <w:pPr>
        <w:spacing w:after="120" w:line="276" w:lineRule="auto"/>
      </w:pPr>
      <w:r>
        <w:lastRenderedPageBreak/>
        <w:t xml:space="preserve">El código utiliza el cliente de alto rendimiento </w:t>
      </w:r>
      <w:r w:rsidRPr="005052A8">
        <w:rPr>
          <w:b/>
          <w:bCs/>
        </w:rPr>
        <w:t>confluent_kafka.Produ</w:t>
      </w:r>
      <w:r w:rsidRPr="005052A8">
        <w:rPr>
          <w:b/>
          <w:bCs/>
        </w:rPr>
        <w:t>cer</w:t>
      </w:r>
      <w:r>
        <w:t xml:space="preserve"> y registra una función callback llamada </w:t>
      </w:r>
      <w:r w:rsidRPr="005052A8">
        <w:rPr>
          <w:b/>
          <w:bCs/>
        </w:rPr>
        <w:t>'delivery_report'.</w:t>
      </w:r>
      <w:r>
        <w:t xml:space="preserve"> Esta función actúa de forma no bloqueante para recibir la confirmación de entrega (</w:t>
      </w:r>
      <w:r w:rsidRPr="005052A8">
        <w:rPr>
          <w:b/>
          <w:bCs/>
        </w:rPr>
        <w:t>ack</w:t>
      </w:r>
      <w:r>
        <w:t xml:space="preserve">) del </w:t>
      </w:r>
      <w:r w:rsidRPr="005052A8">
        <w:rPr>
          <w:b/>
          <w:bCs/>
        </w:rPr>
        <w:t>broker Redpanda,</w:t>
      </w:r>
      <w:r>
        <w:t xml:space="preserve"> notificando el offset y la partición asignada o reportando errores si el envío falla</w:t>
      </w:r>
      <w:r>
        <w:t>, garantizando que el bucle de eventos no se congele ante problemas de red.</w:t>
      </w:r>
    </w:p>
    <w:p w14:paraId="07B1C0FD" w14:textId="77777777" w:rsidR="00EC37C5" w:rsidRDefault="00EC37C5">
      <w:pPr>
        <w:spacing w:after="240"/>
      </w:pPr>
    </w:p>
    <w:p w14:paraId="494558AA" w14:textId="77777777" w:rsidR="00EC37C5" w:rsidRDefault="000A12A3">
      <w:pPr>
        <w:pStyle w:val="Ttulo2"/>
      </w:pPr>
      <w:r>
        <w:t>Detalle del Consumer (ecommerce_metrics_consumer.py) y Persistencia</w:t>
      </w:r>
    </w:p>
    <w:p w14:paraId="046758CA" w14:textId="77777777" w:rsidR="00EC37C5" w:rsidRDefault="000A12A3">
      <w:pPr>
        <w:spacing w:after="120" w:line="276" w:lineRule="auto"/>
      </w:pPr>
      <w:r>
        <w:t>El procesador de streams consume los eventos de las 3 particiones del topic 'user-activity'. Su objetivo es agr</w:t>
      </w:r>
      <w:r>
        <w:t>egar métricas en ventanas de tiempo de un minuto sin solapamiento (Tumbling Windows). Utiliza estructuras en memoria (collections.Counter) para llevar la cuenta de la actividad de los productos. Además de imprimir en consola el informe, el consumer escribe</w:t>
      </w:r>
      <w:r>
        <w:t xml:space="preserve"> de forma automática cada ventana terminada en el archivo docs/resultados_metricas.csv, permitiendo la creación de un dataset histórico permanente de las ejecuciones.</w:t>
      </w:r>
    </w:p>
    <w:p w14:paraId="0BC5E77F" w14:textId="77777777" w:rsidR="00EC37C5" w:rsidRDefault="00EC37C5">
      <w:pPr>
        <w:spacing w:after="480"/>
      </w:pPr>
    </w:p>
    <w:p w14:paraId="424EA9C2" w14:textId="77777777" w:rsidR="00EC37C5" w:rsidRDefault="000A12A3">
      <w:r>
        <w:br w:type="page"/>
      </w:r>
    </w:p>
    <w:p w14:paraId="5ED36146" w14:textId="77777777" w:rsidR="00EC37C5" w:rsidRDefault="000A12A3">
      <w:pPr>
        <w:pStyle w:val="Ttulo1"/>
        <w:pBdr>
          <w:bottom w:val="single" w:sz="12" w:space="6" w:color="0F2C59"/>
        </w:pBdr>
      </w:pPr>
      <w:r>
        <w:lastRenderedPageBreak/>
        <w:t>4. Guía de Ejecución y Pruebas</w:t>
      </w:r>
    </w:p>
    <w:p w14:paraId="6E47A68C" w14:textId="77777777" w:rsidR="00EC37C5" w:rsidRDefault="00EC37C5">
      <w:pPr>
        <w:spacing w:after="120"/>
      </w:pPr>
    </w:p>
    <w:p w14:paraId="4DCD4D2F" w14:textId="77777777" w:rsidR="00EC37C5" w:rsidRDefault="000A12A3">
      <w:pPr>
        <w:spacing w:after="120" w:line="276" w:lineRule="auto"/>
      </w:pPr>
      <w:r>
        <w:t>Para validar y reproducir el prototipo en cualquier máquina local (Windows o macOS) con Docker Desktop instalado, siga las siguientes instrucciones paso a paso:</w:t>
      </w:r>
    </w:p>
    <w:p w14:paraId="5816D585" w14:textId="77777777" w:rsidR="00EC37C5" w:rsidRDefault="00EC37C5">
      <w:pPr>
        <w:spacing w:after="120"/>
      </w:pPr>
    </w:p>
    <w:p w14:paraId="7F0A3A29" w14:textId="77777777" w:rsidR="00EC37C5" w:rsidRDefault="000A12A3">
      <w:pPr>
        <w:pStyle w:val="Ttulo2"/>
      </w:pPr>
      <w:r>
        <w:t>Prerrequisitos del Entorno</w:t>
      </w:r>
    </w:p>
    <w:p w14:paraId="466637D9" w14:textId="77777777" w:rsidR="00EC37C5" w:rsidRDefault="000A12A3">
      <w:pPr>
        <w:pStyle w:val="Prrafodelista"/>
        <w:numPr>
          <w:ilvl w:val="0"/>
          <w:numId w:val="2"/>
        </w:numPr>
        <w:spacing w:after="80"/>
      </w:pPr>
      <w:r>
        <w:t>Docker Desktop en ejecución.</w:t>
      </w:r>
    </w:p>
    <w:p w14:paraId="5A794A89" w14:textId="77777777" w:rsidR="00EC37C5" w:rsidRDefault="000A12A3">
      <w:pPr>
        <w:pStyle w:val="Prrafodelista"/>
        <w:numPr>
          <w:ilvl w:val="0"/>
          <w:numId w:val="2"/>
        </w:numPr>
        <w:spacing w:after="80"/>
      </w:pPr>
      <w:r>
        <w:t>Python 3.10 o superior instalado en el</w:t>
      </w:r>
      <w:r>
        <w:t xml:space="preserve"> host local.</w:t>
      </w:r>
    </w:p>
    <w:p w14:paraId="7A2D4747" w14:textId="77777777" w:rsidR="00EC37C5" w:rsidRDefault="000A12A3">
      <w:pPr>
        <w:pStyle w:val="Prrafodelista"/>
        <w:numPr>
          <w:ilvl w:val="0"/>
          <w:numId w:val="2"/>
        </w:numPr>
        <w:spacing w:after="80"/>
      </w:pPr>
      <w:r>
        <w:t>Instalación de las dependencias requeridas ejecutando:</w:t>
      </w:r>
    </w:p>
    <w:p w14:paraId="36146302" w14:textId="77777777" w:rsidR="00EC37C5" w:rsidRDefault="00EC37C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37C5" w:rsidRPr="005052A8" w14:paraId="4113A774" w14:textId="77777777">
        <w:tblPrEx>
          <w:tblCellMar>
            <w:top w:w="0" w:type="dxa"/>
            <w:bottom w:w="0" w:type="dxa"/>
          </w:tblCellMar>
        </w:tblPrEx>
        <w:tc>
          <w:tcPr>
            <w:tcW w:w="0" w:type="auto"/>
            <w:tcBorders>
              <w:top w:val="single" w:sz="4" w:space="0" w:color="DDDDDD"/>
              <w:left w:val="single" w:sz="4" w:space="0" w:color="DDDDDD"/>
              <w:bottom w:val="single" w:sz="4" w:space="0" w:color="DDDDDD"/>
              <w:right w:val="single" w:sz="4" w:space="0" w:color="DDDDDD"/>
            </w:tcBorders>
            <w:shd w:val="clear" w:color="auto" w:fill="F8F9FA"/>
            <w:tcMar>
              <w:top w:w="140" w:type="dxa"/>
              <w:left w:w="180" w:type="dxa"/>
              <w:bottom w:w="140" w:type="dxa"/>
              <w:right w:w="180" w:type="dxa"/>
            </w:tcMar>
          </w:tcPr>
          <w:p w14:paraId="47271313"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pip install confluent-kafka</w:t>
            </w:r>
          </w:p>
        </w:tc>
      </w:tr>
    </w:tbl>
    <w:p w14:paraId="2A0BE808" w14:textId="77777777" w:rsidR="00EC37C5" w:rsidRDefault="00EC37C5">
      <w:pPr>
        <w:spacing w:after="200"/>
      </w:pPr>
    </w:p>
    <w:p w14:paraId="25D13B0C" w14:textId="77777777" w:rsidR="00EC37C5" w:rsidRDefault="000A12A3">
      <w:pPr>
        <w:pStyle w:val="Ttulo2"/>
      </w:pPr>
      <w:r>
        <w:t>Paso 1 — Inicializar la Infraestructura del Broker</w:t>
      </w:r>
    </w:p>
    <w:p w14:paraId="66D3016A" w14:textId="77777777" w:rsidR="00EC37C5" w:rsidRDefault="000A12A3">
      <w:pPr>
        <w:spacing w:after="120" w:line="276" w:lineRule="auto"/>
      </w:pPr>
      <w:r>
        <w:t>Abra una terminal y navegue al directorio del broker para iniciar Redpanda en segundo plano: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37C5" w:rsidRPr="005052A8" w14:paraId="04AA9C23" w14:textId="77777777">
        <w:tblPrEx>
          <w:tblCellMar>
            <w:top w:w="0" w:type="dxa"/>
            <w:bottom w:w="0" w:type="dxa"/>
          </w:tblCellMar>
        </w:tblPrEx>
        <w:tc>
          <w:tcPr>
            <w:tcW w:w="0" w:type="auto"/>
            <w:tcBorders>
              <w:top w:val="single" w:sz="4" w:space="0" w:color="DDDDDD"/>
              <w:left w:val="single" w:sz="4" w:space="0" w:color="DDDDDD"/>
              <w:bottom w:val="single" w:sz="4" w:space="0" w:color="DDDDDD"/>
              <w:right w:val="single" w:sz="4" w:space="0" w:color="DDDDDD"/>
            </w:tcBorders>
            <w:shd w:val="clear" w:color="auto" w:fill="F8F9FA"/>
            <w:tcMar>
              <w:top w:w="140" w:type="dxa"/>
              <w:left w:w="180" w:type="dxa"/>
              <w:bottom w:w="140" w:type="dxa"/>
              <w:right w:w="180" w:type="dxa"/>
            </w:tcMar>
          </w:tcPr>
          <w:p w14:paraId="47EA3957"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cd streaming_broker</w:t>
            </w:r>
          </w:p>
          <w:p w14:paraId="7FA6A5C7"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docker-compose up -d</w:t>
            </w:r>
          </w:p>
          <w:p w14:paraId="3732C811" w14:textId="77777777" w:rsidR="00EC37C5" w:rsidRPr="005052A8" w:rsidRDefault="00EC37C5">
            <w:pPr>
              <w:spacing w:line="200" w:lineRule="auto"/>
              <w:rPr>
                <w:b/>
                <w:bCs/>
                <w:sz w:val="22"/>
                <w:szCs w:val="22"/>
              </w:rPr>
            </w:pPr>
          </w:p>
          <w:p w14:paraId="323208EC"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 Validar que el topic 'user-activity' con 3 particiones fue creado correctamente</w:t>
            </w:r>
          </w:p>
          <w:p w14:paraId="448D09EB"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docker exec lab2-redpanda rpk topic lis</w:t>
            </w:r>
            <w:r w:rsidRPr="005052A8">
              <w:rPr>
                <w:rFonts w:ascii="Courier New" w:eastAsia="Courier New" w:hAnsi="Courier New" w:cs="Courier New"/>
                <w:b/>
                <w:bCs/>
                <w:color w:val="2E2E2E"/>
                <w:sz w:val="22"/>
                <w:szCs w:val="22"/>
              </w:rPr>
              <w:t>t</w:t>
            </w:r>
          </w:p>
          <w:p w14:paraId="71C26172" w14:textId="77777777" w:rsidR="00EC37C5" w:rsidRPr="005052A8" w:rsidRDefault="00EC37C5">
            <w:pPr>
              <w:spacing w:line="200" w:lineRule="auto"/>
              <w:rPr>
                <w:b/>
                <w:bCs/>
                <w:sz w:val="22"/>
                <w:szCs w:val="22"/>
              </w:rPr>
            </w:pPr>
          </w:p>
          <w:p w14:paraId="492153E4"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 Salida esperada:</w:t>
            </w:r>
          </w:p>
          <w:p w14:paraId="1E9C26E0"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 NAME           PARTITIONS  REPLICAS</w:t>
            </w:r>
          </w:p>
          <w:p w14:paraId="678C1911"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 user-activity  3           1</w:t>
            </w:r>
          </w:p>
        </w:tc>
      </w:tr>
    </w:tbl>
    <w:p w14:paraId="2034A0F7" w14:textId="77777777" w:rsidR="00EC37C5" w:rsidRDefault="00EC37C5">
      <w:pPr>
        <w:spacing w:after="200"/>
      </w:pPr>
    </w:p>
    <w:p w14:paraId="1E0FEAB1" w14:textId="77777777" w:rsidR="00EC37C5" w:rsidRDefault="000A12A3">
      <w:pPr>
        <w:pStyle w:val="Ttulo2"/>
      </w:pPr>
      <w:r>
        <w:t>Paso 2 — Ejecutar Simulación Automática (Modo Demo)</w:t>
      </w:r>
    </w:p>
    <w:p w14:paraId="63AB3C4D" w14:textId="77777777" w:rsidR="00EC37C5" w:rsidRDefault="000A12A3">
      <w:pPr>
        <w:spacing w:after="120" w:line="276" w:lineRule="auto"/>
      </w:pPr>
      <w:r>
        <w:t>Desde la raíz del proyecto, ejecute el script unificado que inicializa tanto el productor de eventos como el consumidor de métricas en paralelo durante 130 segundos (suficiente para capturar al menos dos ventanas completas de un minuto):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37C5" w:rsidRPr="005052A8" w14:paraId="02CE4C5C" w14:textId="77777777">
        <w:tblPrEx>
          <w:tblCellMar>
            <w:top w:w="0" w:type="dxa"/>
            <w:bottom w:w="0" w:type="dxa"/>
          </w:tblCellMar>
        </w:tblPrEx>
        <w:tc>
          <w:tcPr>
            <w:tcW w:w="0" w:type="auto"/>
            <w:tcBorders>
              <w:top w:val="single" w:sz="4" w:space="0" w:color="DDDDDD"/>
              <w:left w:val="single" w:sz="4" w:space="0" w:color="DDDDDD"/>
              <w:bottom w:val="single" w:sz="4" w:space="0" w:color="DDDDDD"/>
              <w:right w:val="single" w:sz="4" w:space="0" w:color="DDDDDD"/>
            </w:tcBorders>
            <w:shd w:val="clear" w:color="auto" w:fill="F8F9FA"/>
            <w:tcMar>
              <w:top w:w="140" w:type="dxa"/>
              <w:left w:w="180" w:type="dxa"/>
              <w:bottom w:w="140" w:type="dxa"/>
              <w:right w:w="180" w:type="dxa"/>
            </w:tcMar>
          </w:tcPr>
          <w:p w14:paraId="3B35320F"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python run_grupo3_</w:t>
            </w:r>
            <w:r w:rsidRPr="005052A8">
              <w:rPr>
                <w:rFonts w:ascii="Courier New" w:eastAsia="Courier New" w:hAnsi="Courier New" w:cs="Courier New"/>
                <w:b/>
                <w:bCs/>
                <w:color w:val="2E2E2E"/>
                <w:sz w:val="22"/>
                <w:szCs w:val="22"/>
              </w:rPr>
              <w:t>demo.py</w:t>
            </w:r>
          </w:p>
        </w:tc>
      </w:tr>
    </w:tbl>
    <w:p w14:paraId="16F310C0" w14:textId="77777777" w:rsidR="00EC37C5" w:rsidRDefault="000A12A3">
      <w:pPr>
        <w:pStyle w:val="Ttulo2"/>
      </w:pPr>
      <w:r>
        <w:t>Paso 3 — Ejecución Manual Detallada (Terminales Separadas)</w:t>
      </w:r>
    </w:p>
    <w:p w14:paraId="05D65B96" w14:textId="77777777" w:rsidR="00EC37C5" w:rsidRDefault="000A12A3">
      <w:pPr>
        <w:spacing w:after="120" w:line="276" w:lineRule="auto"/>
      </w:pPr>
      <w:r>
        <w:t>Si desea inspeccionar el comportamiento de cada componente de manera independiente, ejecútelos en terminales separadas de la siguiente forma:</w:t>
      </w:r>
    </w:p>
    <w:p w14:paraId="0B844810" w14:textId="77777777" w:rsidR="00EC37C5" w:rsidRDefault="000A12A3">
      <w:pPr>
        <w:spacing w:after="120" w:line="276" w:lineRule="auto"/>
      </w:pPr>
      <w:r>
        <w:t>Terminal 1 — Generador de Tráfico (Producer):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37C5" w:rsidRPr="005052A8" w14:paraId="27EA8A88" w14:textId="77777777">
        <w:tblPrEx>
          <w:tblCellMar>
            <w:top w:w="0" w:type="dxa"/>
            <w:bottom w:w="0" w:type="dxa"/>
          </w:tblCellMar>
        </w:tblPrEx>
        <w:tc>
          <w:tcPr>
            <w:tcW w:w="0" w:type="auto"/>
            <w:tcBorders>
              <w:top w:val="single" w:sz="4" w:space="0" w:color="DDDDDD"/>
              <w:left w:val="single" w:sz="4" w:space="0" w:color="DDDDDD"/>
              <w:bottom w:val="single" w:sz="4" w:space="0" w:color="DDDDDD"/>
              <w:right w:val="single" w:sz="4" w:space="0" w:color="DDDDDD"/>
            </w:tcBorders>
            <w:shd w:val="clear" w:color="auto" w:fill="F8F9FA"/>
            <w:tcMar>
              <w:top w:w="140" w:type="dxa"/>
              <w:left w:w="180" w:type="dxa"/>
              <w:bottom w:w="140" w:type="dxa"/>
              <w:right w:w="180" w:type="dxa"/>
            </w:tcMar>
          </w:tcPr>
          <w:p w14:paraId="6CCD349F"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cd event_producer</w:t>
            </w:r>
          </w:p>
          <w:p w14:paraId="1768BB6A"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python ecommerce_producer.py</w:t>
            </w:r>
          </w:p>
        </w:tc>
      </w:tr>
    </w:tbl>
    <w:p w14:paraId="55839EA4" w14:textId="77777777" w:rsidR="00EC37C5" w:rsidRDefault="000A12A3">
      <w:pPr>
        <w:spacing w:after="120" w:line="276" w:lineRule="auto"/>
      </w:pPr>
      <w:r>
        <w:lastRenderedPageBreak/>
        <w:t>Terminal 2 — Procesador de Métricas (Consumer con salida de consola y 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37C5" w:rsidRPr="005052A8" w14:paraId="463FE345" w14:textId="77777777">
        <w:tblPrEx>
          <w:tblCellMar>
            <w:top w:w="0" w:type="dxa"/>
            <w:bottom w:w="0" w:type="dxa"/>
          </w:tblCellMar>
        </w:tblPrEx>
        <w:tc>
          <w:tcPr>
            <w:tcW w:w="0" w:type="auto"/>
            <w:tcBorders>
              <w:top w:val="single" w:sz="4" w:space="0" w:color="DDDDDD"/>
              <w:left w:val="single" w:sz="4" w:space="0" w:color="DDDDDD"/>
              <w:bottom w:val="single" w:sz="4" w:space="0" w:color="DDDDDD"/>
              <w:right w:val="single" w:sz="4" w:space="0" w:color="DDDDDD"/>
            </w:tcBorders>
            <w:shd w:val="clear" w:color="auto" w:fill="F8F9FA"/>
            <w:tcMar>
              <w:top w:w="140" w:type="dxa"/>
              <w:left w:w="180" w:type="dxa"/>
              <w:bottom w:w="140" w:type="dxa"/>
              <w:right w:w="180" w:type="dxa"/>
            </w:tcMar>
          </w:tcPr>
          <w:p w14:paraId="3569E39A"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cd stream_processor</w:t>
            </w:r>
          </w:p>
          <w:p w14:paraId="3A4D659C"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python ecommerce_metrics_consumer.py</w:t>
            </w:r>
          </w:p>
        </w:tc>
      </w:tr>
    </w:tbl>
    <w:p w14:paraId="1BFEA07D" w14:textId="77777777" w:rsidR="00EC37C5" w:rsidRDefault="00EC37C5">
      <w:pPr>
        <w:spacing w:after="200"/>
      </w:pPr>
    </w:p>
    <w:p w14:paraId="125FADC2" w14:textId="77777777" w:rsidR="00EC37C5" w:rsidRDefault="000A12A3">
      <w:pPr>
        <w:pStyle w:val="Ttulo2"/>
      </w:pPr>
      <w:r>
        <w:t>Paso 4 — Limpieza del Entorno</w:t>
      </w:r>
    </w:p>
    <w:p w14:paraId="7B99B6DA" w14:textId="77777777" w:rsidR="00EC37C5" w:rsidRDefault="000A12A3">
      <w:pPr>
        <w:spacing w:after="120" w:line="276" w:lineRule="auto"/>
      </w:pPr>
      <w:r>
        <w:t>Una vez finalizadas las pruebas, apague los contenedores de Docker para liberar memoria ram en su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37C5" w:rsidRPr="005052A8" w14:paraId="5392C6EB" w14:textId="77777777">
        <w:tblPrEx>
          <w:tblCellMar>
            <w:top w:w="0" w:type="dxa"/>
            <w:bottom w:w="0" w:type="dxa"/>
          </w:tblCellMar>
        </w:tblPrEx>
        <w:tc>
          <w:tcPr>
            <w:tcW w:w="0" w:type="auto"/>
            <w:tcBorders>
              <w:top w:val="single" w:sz="4" w:space="0" w:color="DDDDDD"/>
              <w:left w:val="single" w:sz="4" w:space="0" w:color="DDDDDD"/>
              <w:bottom w:val="single" w:sz="4" w:space="0" w:color="DDDDDD"/>
              <w:right w:val="single" w:sz="4" w:space="0" w:color="DDDDDD"/>
            </w:tcBorders>
            <w:shd w:val="clear" w:color="auto" w:fill="F8F9FA"/>
            <w:tcMar>
              <w:top w:w="140" w:type="dxa"/>
              <w:left w:w="180" w:type="dxa"/>
              <w:bottom w:w="140" w:type="dxa"/>
              <w:right w:w="180" w:type="dxa"/>
            </w:tcMar>
          </w:tcPr>
          <w:p w14:paraId="5308BF0F"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cd streaming_broker</w:t>
            </w:r>
          </w:p>
          <w:p w14:paraId="119671A7"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docker-compose down</w:t>
            </w:r>
          </w:p>
        </w:tc>
      </w:tr>
    </w:tbl>
    <w:p w14:paraId="40E60880" w14:textId="77777777" w:rsidR="00EC37C5" w:rsidRDefault="00EC37C5">
      <w:pPr>
        <w:spacing w:after="480"/>
      </w:pPr>
    </w:p>
    <w:p w14:paraId="53E0FC40" w14:textId="77777777" w:rsidR="00EC37C5" w:rsidRDefault="000A12A3">
      <w:r>
        <w:br w:type="page"/>
      </w:r>
    </w:p>
    <w:p w14:paraId="793A16B6" w14:textId="77777777" w:rsidR="00EC37C5" w:rsidRDefault="000A12A3">
      <w:pPr>
        <w:pStyle w:val="Ttulo1"/>
        <w:pBdr>
          <w:bottom w:val="single" w:sz="12" w:space="6" w:color="0F2C59"/>
        </w:pBdr>
      </w:pPr>
      <w:r>
        <w:lastRenderedPageBreak/>
        <w:t>5. Análisis Técnico de Tradeoffs y Tecnologías</w:t>
      </w:r>
    </w:p>
    <w:p w14:paraId="448640CC" w14:textId="77777777" w:rsidR="00EC37C5" w:rsidRDefault="00EC37C5">
      <w:pPr>
        <w:spacing w:after="120"/>
      </w:pPr>
    </w:p>
    <w:p w14:paraId="6D70B589" w14:textId="77777777" w:rsidR="00EC37C5" w:rsidRDefault="000A12A3">
      <w:pPr>
        <w:spacing w:after="120" w:line="276" w:lineRule="auto"/>
      </w:pPr>
      <w:r>
        <w:t>La selección de arquitecturas de mensajería basadas en lo</w:t>
      </w:r>
      <w:r>
        <w:t>gs distribuidos en lugar de arquitecturas HTTP directas responde a necesidades claras de escalabilidad, durabilidad y tolerancia a fallos. La siguiente tabla resume los tradeoffs evaluados para el proyecto:</w:t>
      </w:r>
    </w:p>
    <w:p w14:paraId="17F14A66" w14:textId="77777777" w:rsidR="00EC37C5" w:rsidRDefault="00EC37C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EC37C5" w14:paraId="38D5AD66" w14:textId="77777777">
        <w:tblPrEx>
          <w:tblCellMar>
            <w:top w:w="0" w:type="dxa"/>
            <w:bottom w:w="0" w:type="dxa"/>
          </w:tblCellMar>
        </w:tblPrEx>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20" w:type="dxa"/>
              <w:bottom w:w="100" w:type="dxa"/>
              <w:right w:w="120" w:type="dxa"/>
            </w:tcMar>
          </w:tcPr>
          <w:p w14:paraId="1EBFE7D3" w14:textId="77777777" w:rsidR="00EC37C5" w:rsidRDefault="000A12A3">
            <w:r>
              <w:rPr>
                <w:b/>
                <w:bCs/>
                <w:color w:val="FFFFFF"/>
                <w:sz w:val="20"/>
                <w:szCs w:val="20"/>
              </w:rPr>
              <w:t>Característica</w:t>
            </w:r>
          </w:p>
        </w:tc>
        <w:tc>
          <w:tcPr>
            <w:tcW w:w="338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20" w:type="dxa"/>
              <w:bottom w:w="100" w:type="dxa"/>
              <w:right w:w="120" w:type="dxa"/>
            </w:tcMar>
          </w:tcPr>
          <w:p w14:paraId="432D490B" w14:textId="77777777" w:rsidR="00EC37C5" w:rsidRDefault="000A12A3">
            <w:r>
              <w:rPr>
                <w:b/>
                <w:bCs/>
                <w:color w:val="FFFFFF"/>
                <w:sz w:val="20"/>
                <w:szCs w:val="20"/>
              </w:rPr>
              <w:t>Kafka / Redpanda</w:t>
            </w:r>
          </w:p>
        </w:tc>
        <w:tc>
          <w:tcPr>
            <w:tcW w:w="338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20" w:type="dxa"/>
              <w:bottom w:w="100" w:type="dxa"/>
              <w:right w:w="120" w:type="dxa"/>
            </w:tcMar>
          </w:tcPr>
          <w:p w14:paraId="3B57F819" w14:textId="77777777" w:rsidR="00EC37C5" w:rsidRDefault="000A12A3">
            <w:r>
              <w:rPr>
                <w:b/>
                <w:bCs/>
                <w:color w:val="FFFFFF"/>
                <w:sz w:val="20"/>
                <w:szCs w:val="20"/>
              </w:rPr>
              <w:t>HTTP directo / cola simple</w:t>
            </w:r>
          </w:p>
        </w:tc>
      </w:tr>
      <w:tr w:rsidR="00EC37C5" w14:paraId="7CF6E8C4"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20" w:type="dxa"/>
              <w:bottom w:w="100" w:type="dxa"/>
              <w:right w:w="120" w:type="dxa"/>
            </w:tcMar>
          </w:tcPr>
          <w:p w14:paraId="786A057B" w14:textId="77777777" w:rsidR="00EC37C5" w:rsidRDefault="000A12A3">
            <w:r>
              <w:rPr>
                <w:sz w:val="19"/>
                <w:szCs w:val="19"/>
              </w:rPr>
              <w:t>Durabilidad</w:t>
            </w:r>
          </w:p>
        </w:tc>
        <w:tc>
          <w:tcPr>
            <w:tcW w:w="338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20" w:type="dxa"/>
              <w:bottom w:w="100" w:type="dxa"/>
              <w:right w:w="120" w:type="dxa"/>
            </w:tcMar>
          </w:tcPr>
          <w:p w14:paraId="16614150" w14:textId="77777777" w:rsidR="00EC37C5" w:rsidRDefault="000A12A3">
            <w:r>
              <w:rPr>
                <w:sz w:val="19"/>
                <w:szCs w:val="19"/>
              </w:rPr>
              <w:t>Mensajes en disco; sobreviven caídas</w:t>
            </w:r>
          </w:p>
        </w:tc>
        <w:tc>
          <w:tcPr>
            <w:tcW w:w="338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20" w:type="dxa"/>
              <w:bottom w:w="100" w:type="dxa"/>
              <w:right w:w="120" w:type="dxa"/>
            </w:tcMar>
          </w:tcPr>
          <w:p w14:paraId="2C1356D5" w14:textId="77777777" w:rsidR="00EC37C5" w:rsidRDefault="000A12A3">
            <w:r>
              <w:rPr>
                <w:sz w:val="19"/>
                <w:szCs w:val="19"/>
              </w:rPr>
              <w:t>Pérdida si el receptor cae</w:t>
            </w:r>
          </w:p>
        </w:tc>
      </w:tr>
      <w:tr w:rsidR="00EC37C5" w14:paraId="15C6E80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274C9AAB" w14:textId="77777777" w:rsidR="00EC37C5" w:rsidRDefault="000A12A3">
            <w:r>
              <w:rPr>
                <w:sz w:val="19"/>
                <w:szCs w:val="19"/>
              </w:rPr>
              <w:t>Desacoplamiento</w:t>
            </w:r>
          </w:p>
        </w:tc>
        <w:tc>
          <w:tcPr>
            <w:tcW w:w="33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40D66884" w14:textId="77777777" w:rsidR="00EC37C5" w:rsidRDefault="000A12A3">
            <w:r>
              <w:rPr>
                <w:sz w:val="19"/>
                <w:szCs w:val="19"/>
              </w:rPr>
              <w:t>Producer y consumer independientes</w:t>
            </w:r>
          </w:p>
        </w:tc>
        <w:tc>
          <w:tcPr>
            <w:tcW w:w="33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7C7453FC" w14:textId="77777777" w:rsidR="00EC37C5" w:rsidRDefault="000A12A3">
            <w:r>
              <w:rPr>
                <w:sz w:val="19"/>
                <w:szCs w:val="19"/>
              </w:rPr>
              <w:t>Acoplamiento temporal</w:t>
            </w:r>
          </w:p>
        </w:tc>
      </w:tr>
      <w:tr w:rsidR="00EC37C5" w14:paraId="3CDB3C5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20" w:type="dxa"/>
              <w:bottom w:w="100" w:type="dxa"/>
              <w:right w:w="120" w:type="dxa"/>
            </w:tcMar>
          </w:tcPr>
          <w:p w14:paraId="0AC11E28" w14:textId="77777777" w:rsidR="00EC37C5" w:rsidRDefault="000A12A3">
            <w:r>
              <w:rPr>
                <w:sz w:val="19"/>
                <w:szCs w:val="19"/>
              </w:rPr>
              <w:t>Escalabilidad</w:t>
            </w:r>
          </w:p>
        </w:tc>
        <w:tc>
          <w:tcPr>
            <w:tcW w:w="338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20" w:type="dxa"/>
              <w:bottom w:w="100" w:type="dxa"/>
              <w:right w:w="120" w:type="dxa"/>
            </w:tcMar>
          </w:tcPr>
          <w:p w14:paraId="2DAE996F" w14:textId="77777777" w:rsidR="00EC37C5" w:rsidRDefault="000A12A3">
            <w:r>
              <w:rPr>
                <w:sz w:val="19"/>
                <w:szCs w:val="19"/>
              </w:rPr>
              <w:t>Particiones permiten múltiples consumers</w:t>
            </w:r>
          </w:p>
        </w:tc>
        <w:tc>
          <w:tcPr>
            <w:tcW w:w="338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20" w:type="dxa"/>
              <w:bottom w:w="100" w:type="dxa"/>
              <w:right w:w="120" w:type="dxa"/>
            </w:tcMar>
          </w:tcPr>
          <w:p w14:paraId="1E40F3F2" w14:textId="77777777" w:rsidR="00EC37C5" w:rsidRDefault="000A12A3">
            <w:r>
              <w:rPr>
                <w:sz w:val="19"/>
                <w:szCs w:val="19"/>
              </w:rPr>
              <w:t>Cuello de botella en un servidor</w:t>
            </w:r>
          </w:p>
        </w:tc>
      </w:tr>
      <w:tr w:rsidR="00EC37C5" w14:paraId="30F5C360"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41A7B77E" w14:textId="77777777" w:rsidR="00EC37C5" w:rsidRDefault="000A12A3">
            <w:r>
              <w:rPr>
                <w:sz w:val="19"/>
                <w:szCs w:val="19"/>
              </w:rPr>
              <w:t>Replay</w:t>
            </w:r>
          </w:p>
        </w:tc>
        <w:tc>
          <w:tcPr>
            <w:tcW w:w="33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5A373257" w14:textId="77777777" w:rsidR="00EC37C5" w:rsidRDefault="000A12A3">
            <w:r>
              <w:rPr>
                <w:sz w:val="19"/>
                <w:szCs w:val="19"/>
              </w:rPr>
              <w:t>Resetear offset → reprocesar histórico</w:t>
            </w:r>
          </w:p>
        </w:tc>
        <w:tc>
          <w:tcPr>
            <w:tcW w:w="33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12931E15" w14:textId="77777777" w:rsidR="00EC37C5" w:rsidRDefault="000A12A3">
            <w:r>
              <w:rPr>
                <w:sz w:val="19"/>
                <w:szCs w:val="19"/>
              </w:rPr>
              <w:t>Imposible sin BD adicional</w:t>
            </w:r>
          </w:p>
        </w:tc>
      </w:tr>
      <w:tr w:rsidR="00EC37C5" w14:paraId="6B8924C5"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20" w:type="dxa"/>
              <w:bottom w:w="100" w:type="dxa"/>
              <w:right w:w="120" w:type="dxa"/>
            </w:tcMar>
          </w:tcPr>
          <w:p w14:paraId="5F55191B" w14:textId="77777777" w:rsidR="00EC37C5" w:rsidRDefault="000A12A3">
            <w:r>
              <w:rPr>
                <w:sz w:val="19"/>
                <w:szCs w:val="19"/>
              </w:rPr>
              <w:t>Backpressure</w:t>
            </w:r>
          </w:p>
        </w:tc>
        <w:tc>
          <w:tcPr>
            <w:tcW w:w="338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20" w:type="dxa"/>
              <w:bottom w:w="100" w:type="dxa"/>
              <w:right w:w="120" w:type="dxa"/>
            </w:tcMar>
          </w:tcPr>
          <w:p w14:paraId="5EB11BD7" w14:textId="77777777" w:rsidR="00EC37C5" w:rsidRDefault="000A12A3">
            <w:r>
              <w:rPr>
                <w:sz w:val="19"/>
                <w:szCs w:val="19"/>
              </w:rPr>
              <w:t>El broker absorbe picos de tráfico</w:t>
            </w:r>
          </w:p>
        </w:tc>
        <w:tc>
          <w:tcPr>
            <w:tcW w:w="338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20" w:type="dxa"/>
              <w:bottom w:w="100" w:type="dxa"/>
              <w:right w:w="120" w:type="dxa"/>
            </w:tcMar>
          </w:tcPr>
          <w:p w14:paraId="4B85EAAF" w14:textId="77777777" w:rsidR="00EC37C5" w:rsidRDefault="000A12A3">
            <w:r>
              <w:rPr>
                <w:sz w:val="19"/>
                <w:szCs w:val="19"/>
              </w:rPr>
              <w:t>El producer puede saturar al receptor</w:t>
            </w:r>
          </w:p>
        </w:tc>
      </w:tr>
      <w:tr w:rsidR="00EC37C5" w14:paraId="222F50C6"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07549AAC" w14:textId="77777777" w:rsidR="00EC37C5" w:rsidRDefault="000A12A3">
            <w:r>
              <w:rPr>
                <w:sz w:val="19"/>
                <w:szCs w:val="19"/>
              </w:rPr>
              <w:t>Múltiples consumers</w:t>
            </w:r>
          </w:p>
        </w:tc>
        <w:tc>
          <w:tcPr>
            <w:tcW w:w="33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53BE6AC3" w14:textId="77777777" w:rsidR="00EC37C5" w:rsidRDefault="000A12A3">
            <w:r>
              <w:rPr>
                <w:sz w:val="19"/>
                <w:szCs w:val="19"/>
              </w:rPr>
              <w:t>N consumers independientes del mismo topic</w:t>
            </w:r>
          </w:p>
        </w:tc>
        <w:tc>
          <w:tcPr>
            <w:tcW w:w="33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4B12901C" w14:textId="77777777" w:rsidR="00EC37C5" w:rsidRDefault="000A12A3">
            <w:r>
              <w:rPr>
                <w:sz w:val="19"/>
                <w:szCs w:val="19"/>
              </w:rPr>
              <w:t>Fan-out manual</w:t>
            </w:r>
          </w:p>
        </w:tc>
      </w:tr>
    </w:tbl>
    <w:p w14:paraId="0C3A842A" w14:textId="77777777" w:rsidR="00EC37C5" w:rsidRDefault="00EC37C5">
      <w:pPr>
        <w:spacing w:after="240"/>
      </w:pPr>
    </w:p>
    <w:p w14:paraId="3BECF6A1" w14:textId="77777777" w:rsidR="00EC37C5" w:rsidRDefault="000A12A3">
      <w:pPr>
        <w:pStyle w:val="Ttulo2"/>
      </w:pPr>
      <w:r>
        <w:t>Redpanda frente a Apache Kafka Tradicional</w:t>
      </w:r>
    </w:p>
    <w:p w14:paraId="0CBE613F" w14:textId="77777777" w:rsidR="00EC37C5" w:rsidRDefault="000A12A3">
      <w:pPr>
        <w:spacing w:after="120" w:line="276" w:lineRule="auto"/>
      </w:pPr>
      <w:r>
        <w:t>Redpanda es una recreación moderna del motor de almacenamiento de Apache Kafka, escrito en C++ y diseñado específicamente para infraestructuras de alto rendimiento. Las diferencias técnicas clave evaluadas son:</w:t>
      </w:r>
    </w:p>
    <w:p w14:paraId="7EA570CB" w14:textId="77777777" w:rsidR="00EC37C5" w:rsidRDefault="00EC37C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EC37C5" w14:paraId="771284A2"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20" w:type="dxa"/>
              <w:bottom w:w="100" w:type="dxa"/>
              <w:right w:w="120" w:type="dxa"/>
            </w:tcMar>
          </w:tcPr>
          <w:p w14:paraId="2BE523D1" w14:textId="77777777" w:rsidR="00EC37C5" w:rsidRDefault="000A12A3">
            <w:r>
              <w:rPr>
                <w:b/>
                <w:bCs/>
                <w:color w:val="FFFFFF"/>
                <w:sz w:val="20"/>
                <w:szCs w:val="20"/>
              </w:rPr>
              <w:t>Aspecto</w:t>
            </w:r>
          </w:p>
        </w:tc>
        <w:tc>
          <w:tcPr>
            <w:tcW w:w="348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20" w:type="dxa"/>
              <w:bottom w:w="100" w:type="dxa"/>
              <w:right w:w="120" w:type="dxa"/>
            </w:tcMar>
          </w:tcPr>
          <w:p w14:paraId="109BDD60" w14:textId="77777777" w:rsidR="00EC37C5" w:rsidRDefault="000A12A3">
            <w:r>
              <w:rPr>
                <w:b/>
                <w:bCs/>
                <w:color w:val="FFFFFF"/>
                <w:sz w:val="20"/>
                <w:szCs w:val="20"/>
              </w:rPr>
              <w:t>Redpanda</w:t>
            </w:r>
          </w:p>
        </w:tc>
        <w:tc>
          <w:tcPr>
            <w:tcW w:w="348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20" w:type="dxa"/>
              <w:bottom w:w="100" w:type="dxa"/>
              <w:right w:w="120" w:type="dxa"/>
            </w:tcMar>
          </w:tcPr>
          <w:p w14:paraId="46885430" w14:textId="77777777" w:rsidR="00EC37C5" w:rsidRDefault="000A12A3">
            <w:r>
              <w:rPr>
                <w:b/>
                <w:bCs/>
                <w:color w:val="FFFFFF"/>
                <w:sz w:val="20"/>
                <w:szCs w:val="20"/>
              </w:rPr>
              <w:t>Apache Kafka</w:t>
            </w:r>
          </w:p>
        </w:tc>
      </w:tr>
      <w:tr w:rsidR="00EC37C5" w14:paraId="5549624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20" w:type="dxa"/>
              <w:bottom w:w="100" w:type="dxa"/>
              <w:right w:w="120" w:type="dxa"/>
            </w:tcMar>
          </w:tcPr>
          <w:p w14:paraId="1C773AD5" w14:textId="77777777" w:rsidR="00EC37C5" w:rsidRDefault="000A12A3">
            <w:r>
              <w:rPr>
                <w:sz w:val="19"/>
                <w:szCs w:val="19"/>
              </w:rPr>
              <w:t>Dependencias</w:t>
            </w:r>
          </w:p>
        </w:tc>
        <w:tc>
          <w:tcPr>
            <w:tcW w:w="348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20" w:type="dxa"/>
              <w:bottom w:w="100" w:type="dxa"/>
              <w:right w:w="120" w:type="dxa"/>
            </w:tcMar>
          </w:tcPr>
          <w:p w14:paraId="2518BA26" w14:textId="77777777" w:rsidR="00EC37C5" w:rsidRDefault="000A12A3">
            <w:r>
              <w:rPr>
                <w:sz w:val="19"/>
                <w:szCs w:val="19"/>
              </w:rPr>
              <w:t>Binario único, sin JVM, sin ZooKeeper</w:t>
            </w:r>
          </w:p>
        </w:tc>
        <w:tc>
          <w:tcPr>
            <w:tcW w:w="348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20" w:type="dxa"/>
              <w:bottom w:w="100" w:type="dxa"/>
              <w:right w:w="120" w:type="dxa"/>
            </w:tcMar>
          </w:tcPr>
          <w:p w14:paraId="40AA0332" w14:textId="77777777" w:rsidR="00EC37C5" w:rsidRDefault="000A12A3">
            <w:r>
              <w:rPr>
                <w:sz w:val="19"/>
                <w:szCs w:val="19"/>
              </w:rPr>
              <w:t>Requiere JVM + ZooKeeper / KRaft</w:t>
            </w:r>
          </w:p>
        </w:tc>
      </w:tr>
      <w:tr w:rsidR="00EC37C5" w14:paraId="5EC530A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7B4BA104" w14:textId="77777777" w:rsidR="00EC37C5" w:rsidRDefault="000A12A3">
            <w:r>
              <w:rPr>
                <w:sz w:val="19"/>
                <w:szCs w:val="19"/>
              </w:rPr>
              <w:t>Latencia</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1F6D2040" w14:textId="77777777" w:rsidR="00EC37C5" w:rsidRDefault="000A12A3">
            <w:r>
              <w:rPr>
                <w:sz w:val="19"/>
                <w:szCs w:val="19"/>
              </w:rPr>
              <w:t>Más baja (C++, thread-per-core)</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387AEC3A" w14:textId="77777777" w:rsidR="00EC37C5" w:rsidRDefault="000A12A3">
            <w:r>
              <w:rPr>
                <w:sz w:val="19"/>
                <w:szCs w:val="19"/>
              </w:rPr>
              <w:t>Mayor overhead de JVM</w:t>
            </w:r>
          </w:p>
        </w:tc>
      </w:tr>
      <w:tr w:rsidR="00EC37C5" w14:paraId="57F1155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20" w:type="dxa"/>
              <w:bottom w:w="100" w:type="dxa"/>
              <w:right w:w="120" w:type="dxa"/>
            </w:tcMar>
          </w:tcPr>
          <w:p w14:paraId="4DE870BA" w14:textId="77777777" w:rsidR="00EC37C5" w:rsidRDefault="000A12A3">
            <w:r>
              <w:rPr>
                <w:sz w:val="19"/>
                <w:szCs w:val="19"/>
              </w:rPr>
              <w:t>API</w:t>
            </w:r>
          </w:p>
        </w:tc>
        <w:tc>
          <w:tcPr>
            <w:tcW w:w="348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20" w:type="dxa"/>
              <w:bottom w:w="100" w:type="dxa"/>
              <w:right w:w="120" w:type="dxa"/>
            </w:tcMar>
          </w:tcPr>
          <w:p w14:paraId="69396549" w14:textId="77777777" w:rsidR="00EC37C5" w:rsidRDefault="000A12A3">
            <w:r>
              <w:rPr>
                <w:sz w:val="19"/>
                <w:szCs w:val="19"/>
              </w:rPr>
              <w:t>100% compatible con Kafka</w:t>
            </w:r>
          </w:p>
        </w:tc>
        <w:tc>
          <w:tcPr>
            <w:tcW w:w="348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20" w:type="dxa"/>
              <w:bottom w:w="100" w:type="dxa"/>
              <w:right w:w="120" w:type="dxa"/>
            </w:tcMar>
          </w:tcPr>
          <w:p w14:paraId="59EF99EE" w14:textId="77777777" w:rsidR="00EC37C5" w:rsidRDefault="000A12A3">
            <w:r>
              <w:rPr>
                <w:sz w:val="19"/>
                <w:szCs w:val="19"/>
              </w:rPr>
              <w:t>—</w:t>
            </w:r>
          </w:p>
        </w:tc>
      </w:tr>
      <w:tr w:rsidR="00EC37C5" w14:paraId="162B5B1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56CC177F" w14:textId="77777777" w:rsidR="00EC37C5" w:rsidRDefault="000A12A3">
            <w:r>
              <w:rPr>
                <w:sz w:val="19"/>
                <w:szCs w:val="19"/>
              </w:rPr>
              <w:t>Dev local</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6EAE5720" w14:textId="77777777" w:rsidR="00EC37C5" w:rsidRDefault="000A12A3">
            <w:r>
              <w:rPr>
                <w:sz w:val="19"/>
                <w:szCs w:val="19"/>
              </w:rPr>
              <w:t>docker run con 512 MB RAM</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3151475C" w14:textId="77777777" w:rsidR="00EC37C5" w:rsidRDefault="000A12A3">
            <w:r>
              <w:rPr>
                <w:sz w:val="19"/>
                <w:szCs w:val="19"/>
              </w:rPr>
              <w:t>Más pesado para laptops</w:t>
            </w:r>
          </w:p>
        </w:tc>
      </w:tr>
    </w:tbl>
    <w:p w14:paraId="1851F31F" w14:textId="77777777" w:rsidR="00EC37C5" w:rsidRDefault="00EC37C5">
      <w:pPr>
        <w:spacing w:after="240"/>
      </w:pPr>
    </w:p>
    <w:p w14:paraId="1AE8B279" w14:textId="77777777" w:rsidR="00EC37C5" w:rsidRDefault="000A12A3">
      <w:pPr>
        <w:pStyle w:val="Ttulo2"/>
      </w:pPr>
      <w:r>
        <w:t>Consideraciones de Diseño: Cuándo NO usar Redpanda/Kafka</w:t>
      </w:r>
    </w:p>
    <w:p w14:paraId="6C138700" w14:textId="77777777" w:rsidR="00EC37C5" w:rsidRDefault="000A12A3">
      <w:pPr>
        <w:spacing w:after="120" w:line="276" w:lineRule="auto"/>
      </w:pPr>
      <w:r>
        <w:t>A pesar de sus ventajas, los sistemas de streaming introducen complejidad y no son una bala de plata. Se recomienda evitar su uso en:</w:t>
      </w:r>
    </w:p>
    <w:p w14:paraId="442EE9EF" w14:textId="77777777" w:rsidR="00EC37C5" w:rsidRDefault="000A12A3">
      <w:pPr>
        <w:pStyle w:val="Prrafodelista"/>
        <w:numPr>
          <w:ilvl w:val="0"/>
          <w:numId w:val="2"/>
        </w:numPr>
        <w:spacing w:after="80"/>
      </w:pPr>
      <w:r>
        <w:lastRenderedPageBreak/>
        <w:t>Bajo volumen de datos: si el sistema procesa menos de 100 peticiones por minuto, una cola simple como SQS o una base de da</w:t>
      </w:r>
      <w:r>
        <w:t>tos relacional tradicional es suficiente y más fácil de mantener.</w:t>
      </w:r>
    </w:p>
    <w:p w14:paraId="56D1550F" w14:textId="77777777" w:rsidR="00EC37C5" w:rsidRDefault="000A12A3">
      <w:pPr>
        <w:pStyle w:val="Prrafodelista"/>
        <w:numPr>
          <w:ilvl w:val="0"/>
          <w:numId w:val="2"/>
        </w:numPr>
        <w:spacing w:after="80"/>
      </w:pPr>
      <w:r>
        <w:t>Requerimientos estrictos de transaccionalidad ACID clásica: aunque Kafka admite transacciones, las bases de datos SQL tradicionales son más adecuadas para flujos de caja o contabilidad dura.</w:t>
      </w:r>
    </w:p>
    <w:p w14:paraId="37B8F51E" w14:textId="77777777" w:rsidR="00EC37C5" w:rsidRDefault="000A12A3">
      <w:pPr>
        <w:pStyle w:val="Prrafodelista"/>
        <w:numPr>
          <w:ilvl w:val="0"/>
          <w:numId w:val="2"/>
        </w:numPr>
        <w:spacing w:after="80"/>
      </w:pPr>
      <w:r>
        <w:t>Requisitos de latencia por debajo del milisegundo: para arquitecturas que requieran latencias ultrabajas de microsegundos, protocolos como gRPC directo o colas in-memory sin persistencia a disco (como ZeroMQ) son opciones óptimas.</w:t>
      </w:r>
    </w:p>
    <w:p w14:paraId="4DA0637A" w14:textId="77777777" w:rsidR="00EC37C5" w:rsidRDefault="00EC37C5">
      <w:pPr>
        <w:spacing w:after="480"/>
      </w:pPr>
    </w:p>
    <w:p w14:paraId="1D152886" w14:textId="77777777" w:rsidR="00EC37C5" w:rsidRDefault="000A12A3">
      <w:r>
        <w:br w:type="page"/>
      </w:r>
    </w:p>
    <w:p w14:paraId="4FC0510E" w14:textId="77777777" w:rsidR="00EC37C5" w:rsidRDefault="000A12A3">
      <w:pPr>
        <w:pStyle w:val="Ttulo1"/>
        <w:pBdr>
          <w:bottom w:val="single" w:sz="12" w:space="6" w:color="0F2C59"/>
        </w:pBdr>
      </w:pPr>
      <w:r>
        <w:lastRenderedPageBreak/>
        <w:t>6. Resultados del Pro</w:t>
      </w:r>
      <w:r>
        <w:t>totipo Local</w:t>
      </w:r>
    </w:p>
    <w:p w14:paraId="1FF25EA7" w14:textId="77777777" w:rsidR="00EC37C5" w:rsidRDefault="00EC37C5">
      <w:pPr>
        <w:spacing w:after="120"/>
      </w:pPr>
    </w:p>
    <w:p w14:paraId="3025FAF8" w14:textId="77777777" w:rsidR="00EC37C5" w:rsidRDefault="000A12A3">
      <w:pPr>
        <w:spacing w:after="120" w:line="276" w:lineRule="auto"/>
      </w:pPr>
      <w:r>
        <w:t>El script orquestador 'run_grupo3_demo.py' fue ejecutado exitosamente en el entorno de desarrollo de Windows. A continuación, se muestra el registro real de la consola capturado durante la simulación activa:</w:t>
      </w:r>
    </w:p>
    <w:p w14:paraId="3C19CED1" w14:textId="77777777" w:rsidR="00EC37C5" w:rsidRDefault="00EC37C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37C5" w:rsidRPr="005052A8" w14:paraId="0B39625C" w14:textId="77777777">
        <w:tblPrEx>
          <w:tblCellMar>
            <w:top w:w="0" w:type="dxa"/>
            <w:bottom w:w="0" w:type="dxa"/>
          </w:tblCellMar>
        </w:tblPrEx>
        <w:tc>
          <w:tcPr>
            <w:tcW w:w="0" w:type="auto"/>
            <w:tcBorders>
              <w:top w:val="single" w:sz="4" w:space="0" w:color="DDDDDD"/>
              <w:left w:val="single" w:sz="4" w:space="0" w:color="DDDDDD"/>
              <w:bottom w:val="single" w:sz="4" w:space="0" w:color="DDDDDD"/>
              <w:right w:val="single" w:sz="4" w:space="0" w:color="DDDDDD"/>
            </w:tcBorders>
            <w:shd w:val="clear" w:color="auto" w:fill="F8F9FA"/>
            <w:tcMar>
              <w:top w:w="140" w:type="dxa"/>
              <w:left w:w="180" w:type="dxa"/>
              <w:bottom w:w="140" w:type="dxa"/>
              <w:right w:w="180" w:type="dxa"/>
            </w:tcMar>
          </w:tcPr>
          <w:p w14:paraId="451FEFC8"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w:t>
            </w:r>
          </w:p>
          <w:p w14:paraId="753EACE9"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Window: 02:52-02:53</w:t>
            </w:r>
          </w:p>
          <w:p w14:paraId="007C5E02"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Total</w:t>
            </w:r>
            <w:r w:rsidRPr="005052A8">
              <w:rPr>
                <w:rFonts w:ascii="Courier New" w:eastAsia="Courier New" w:hAnsi="Courier New" w:cs="Courier New"/>
                <w:b/>
                <w:bCs/>
                <w:color w:val="2E2E2E"/>
                <w:sz w:val="22"/>
                <w:szCs w:val="22"/>
              </w:rPr>
              <w:t xml:space="preserve"> eventos en ventana: 312</w:t>
            </w:r>
          </w:p>
          <w:p w14:paraId="3E2F33D7" w14:textId="77777777" w:rsidR="00EC37C5" w:rsidRPr="005052A8" w:rsidRDefault="00EC37C5">
            <w:pPr>
              <w:spacing w:line="200" w:lineRule="auto"/>
              <w:rPr>
                <w:b/>
                <w:bCs/>
                <w:sz w:val="22"/>
                <w:szCs w:val="22"/>
              </w:rPr>
            </w:pPr>
          </w:p>
          <w:p w14:paraId="33E49307"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 xml:space="preserve">  product_view: 206</w:t>
            </w:r>
          </w:p>
          <w:p w14:paraId="62E94344"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 xml:space="preserve">  add_to_cart: 74</w:t>
            </w:r>
          </w:p>
          <w:p w14:paraId="29C66BBC"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 xml:space="preserve">  purchase: 32</w:t>
            </w:r>
          </w:p>
          <w:p w14:paraId="3C1FD195" w14:textId="77777777" w:rsidR="00EC37C5" w:rsidRPr="005052A8" w:rsidRDefault="00EC37C5">
            <w:pPr>
              <w:spacing w:line="200" w:lineRule="auto"/>
              <w:rPr>
                <w:b/>
                <w:bCs/>
                <w:sz w:val="22"/>
                <w:szCs w:val="22"/>
              </w:rPr>
            </w:pPr>
          </w:p>
          <w:p w14:paraId="2BB80324"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top_product: S24_2360</w:t>
            </w:r>
          </w:p>
          <w:p w14:paraId="4D5D56E4" w14:textId="77777777" w:rsidR="00EC37C5" w:rsidRPr="005052A8" w:rsidRDefault="00EC37C5">
            <w:pPr>
              <w:spacing w:line="200" w:lineRule="auto"/>
              <w:rPr>
                <w:b/>
                <w:bCs/>
                <w:sz w:val="22"/>
                <w:szCs w:val="22"/>
              </w:rPr>
            </w:pPr>
          </w:p>
          <w:p w14:paraId="10DB485D"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 xml:space="preserve">  Top 5 productos (product_view):</w:t>
            </w:r>
          </w:p>
          <w:p w14:paraId="4773E1F7"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 xml:space="preserve">    1. S24_2360 — 9 vistas</w:t>
            </w:r>
          </w:p>
          <w:p w14:paraId="43B093D3"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 xml:space="preserve">    2. S18_4027 </w:t>
            </w:r>
            <w:r w:rsidRPr="005052A8">
              <w:rPr>
                <w:rFonts w:ascii="Courier New" w:eastAsia="Courier New" w:hAnsi="Courier New" w:cs="Courier New"/>
                <w:b/>
                <w:bCs/>
                <w:color w:val="2E2E2E"/>
                <w:sz w:val="22"/>
                <w:szCs w:val="22"/>
              </w:rPr>
              <w:t>— 7 vistas</w:t>
            </w:r>
          </w:p>
          <w:p w14:paraId="6823F059"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 xml:space="preserve">    3. S18_2870 — 5 vistas</w:t>
            </w:r>
          </w:p>
          <w:p w14:paraId="45C87959"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 xml:space="preserve">    4. S18_2319 — 5 vistas</w:t>
            </w:r>
          </w:p>
          <w:p w14:paraId="36E41E34"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 xml:space="preserve">    5. S24_1578 — 5 vistas</w:t>
            </w:r>
          </w:p>
          <w:p w14:paraId="686786AE"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w:t>
            </w:r>
          </w:p>
          <w:p w14:paraId="66A6C096" w14:textId="77777777" w:rsidR="00EC37C5" w:rsidRPr="005052A8" w:rsidRDefault="00EC37C5">
            <w:pPr>
              <w:spacing w:line="200" w:lineRule="auto"/>
              <w:rPr>
                <w:b/>
                <w:bCs/>
                <w:sz w:val="22"/>
                <w:szCs w:val="22"/>
              </w:rPr>
            </w:pPr>
          </w:p>
          <w:p w14:paraId="2637329B"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w:t>
            </w:r>
          </w:p>
          <w:p w14:paraId="2E9D1E4E"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Window: 02:53-02:54</w:t>
            </w:r>
          </w:p>
          <w:p w14:paraId="5CA06070"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Total eventos en ventana: 299</w:t>
            </w:r>
          </w:p>
          <w:p w14:paraId="0FA09B2E" w14:textId="77777777" w:rsidR="00EC37C5" w:rsidRPr="005052A8" w:rsidRDefault="00EC37C5">
            <w:pPr>
              <w:spacing w:line="200" w:lineRule="auto"/>
              <w:rPr>
                <w:b/>
                <w:bCs/>
                <w:sz w:val="22"/>
                <w:szCs w:val="22"/>
              </w:rPr>
            </w:pPr>
          </w:p>
          <w:p w14:paraId="1F6DFC2B"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 xml:space="preserve">  product_</w:t>
            </w:r>
            <w:r w:rsidRPr="005052A8">
              <w:rPr>
                <w:rFonts w:ascii="Courier New" w:eastAsia="Courier New" w:hAnsi="Courier New" w:cs="Courier New"/>
                <w:b/>
                <w:bCs/>
                <w:color w:val="2E2E2E"/>
                <w:sz w:val="22"/>
                <w:szCs w:val="22"/>
              </w:rPr>
              <w:t>view: 210</w:t>
            </w:r>
          </w:p>
          <w:p w14:paraId="596FC9E6"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 xml:space="preserve">  add_to_cart: 59</w:t>
            </w:r>
          </w:p>
          <w:p w14:paraId="30A152F3"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 xml:space="preserve">  purchase: 30</w:t>
            </w:r>
          </w:p>
          <w:p w14:paraId="37F7F850" w14:textId="77777777" w:rsidR="00EC37C5" w:rsidRPr="005052A8" w:rsidRDefault="00EC37C5">
            <w:pPr>
              <w:spacing w:line="200" w:lineRule="auto"/>
              <w:rPr>
                <w:b/>
                <w:bCs/>
                <w:sz w:val="22"/>
                <w:szCs w:val="22"/>
              </w:rPr>
            </w:pPr>
          </w:p>
          <w:p w14:paraId="3EFDEC34"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top_product: S18_3482</w:t>
            </w:r>
          </w:p>
          <w:p w14:paraId="2E5B6A3F" w14:textId="77777777" w:rsidR="00EC37C5" w:rsidRPr="005052A8" w:rsidRDefault="00EC37C5">
            <w:pPr>
              <w:spacing w:line="200" w:lineRule="auto"/>
              <w:rPr>
                <w:b/>
                <w:bCs/>
                <w:sz w:val="22"/>
                <w:szCs w:val="22"/>
              </w:rPr>
            </w:pPr>
          </w:p>
          <w:p w14:paraId="0407C72F"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 xml:space="preserve">  Top 5 productos (product_view):</w:t>
            </w:r>
          </w:p>
          <w:p w14:paraId="397116D0"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 xml:space="preserve">    1. S18_3482 — 8 vistas</w:t>
            </w:r>
          </w:p>
          <w:p w14:paraId="42850101"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 xml:space="preserve">    2. S18_4027 — 7 vistas</w:t>
            </w:r>
          </w:p>
          <w:p w14:paraId="03845C3B"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 xml:space="preserve">    3. S18_3259 — 6 vistas</w:t>
            </w:r>
          </w:p>
          <w:p w14:paraId="07D3073F"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 xml:space="preserve">    4. S18_3140 — 6 vistas</w:t>
            </w:r>
          </w:p>
          <w:p w14:paraId="45C9BE20"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 xml:space="preserve">    5. S700_3962 — 6 vistas</w:t>
            </w:r>
          </w:p>
          <w:p w14:paraId="678F9AFA"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w:t>
            </w:r>
          </w:p>
        </w:tc>
      </w:tr>
    </w:tbl>
    <w:p w14:paraId="337F085D" w14:textId="77777777" w:rsidR="00EC37C5" w:rsidRDefault="00EC37C5">
      <w:pPr>
        <w:spacing w:after="240"/>
      </w:pPr>
    </w:p>
    <w:p w14:paraId="2B70A051" w14:textId="77777777" w:rsidR="00EC37C5" w:rsidRDefault="000A12A3">
      <w:pPr>
        <w:pStyle w:val="Ttulo2"/>
      </w:pPr>
      <w:r>
        <w:t>Estructura de Datos Resultante (docs/resultados_metricas.csv)</w:t>
      </w:r>
    </w:p>
    <w:p w14:paraId="1AC316AC" w14:textId="77777777" w:rsidR="00EC37C5" w:rsidRDefault="000A12A3">
      <w:pPr>
        <w:spacing w:after="120" w:line="276" w:lineRule="auto"/>
      </w:pPr>
      <w:r>
        <w:t xml:space="preserve">El procesamiento continuo de eventos persiste los datos resultantes consolidados en un archivo CSV estructurado. </w:t>
      </w:r>
      <w:r>
        <w:t xml:space="preserve">El esquema y descripción de las columnas de este </w:t>
      </w:r>
      <w:r w:rsidRPr="005052A8">
        <w:rPr>
          <w:b/>
          <w:bCs/>
        </w:rPr>
        <w:t>dataset</w:t>
      </w:r>
      <w:r>
        <w:t xml:space="preserve"> resultante es el siguiente:</w:t>
      </w:r>
    </w:p>
    <w:p w14:paraId="494996C1" w14:textId="77777777" w:rsidR="00EC37C5" w:rsidRDefault="00EC37C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EC37C5" w14:paraId="328CFD44"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20" w:type="dxa"/>
              <w:bottom w:w="100" w:type="dxa"/>
              <w:right w:w="120" w:type="dxa"/>
            </w:tcMar>
          </w:tcPr>
          <w:p w14:paraId="272954E3" w14:textId="77777777" w:rsidR="00EC37C5" w:rsidRDefault="000A12A3">
            <w:r>
              <w:rPr>
                <w:b/>
                <w:bCs/>
                <w:color w:val="FFFFFF"/>
                <w:sz w:val="20"/>
                <w:szCs w:val="20"/>
              </w:rPr>
              <w:lastRenderedPageBreak/>
              <w:t>Columna CSV</w:t>
            </w:r>
          </w:p>
        </w:tc>
        <w:tc>
          <w:tcPr>
            <w:tcW w:w="18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20" w:type="dxa"/>
              <w:bottom w:w="100" w:type="dxa"/>
              <w:right w:w="120" w:type="dxa"/>
            </w:tcMar>
          </w:tcPr>
          <w:p w14:paraId="77AA5C15" w14:textId="77777777" w:rsidR="00EC37C5" w:rsidRDefault="000A12A3">
            <w:r>
              <w:rPr>
                <w:b/>
                <w:bCs/>
                <w:color w:val="FFFFFF"/>
                <w:sz w:val="20"/>
                <w:szCs w:val="20"/>
              </w:rPr>
              <w:t>Tipo</w:t>
            </w:r>
          </w:p>
        </w:tc>
        <w:tc>
          <w:tcPr>
            <w:tcW w:w="516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20" w:type="dxa"/>
              <w:bottom w:w="100" w:type="dxa"/>
              <w:right w:w="120" w:type="dxa"/>
            </w:tcMar>
          </w:tcPr>
          <w:p w14:paraId="5D9B86BE" w14:textId="77777777" w:rsidR="00EC37C5" w:rsidRDefault="000A12A3">
            <w:r>
              <w:rPr>
                <w:b/>
                <w:bCs/>
                <w:color w:val="FFFFFF"/>
                <w:sz w:val="20"/>
                <w:szCs w:val="20"/>
              </w:rPr>
              <w:t>Descripción</w:t>
            </w:r>
          </w:p>
        </w:tc>
      </w:tr>
      <w:tr w:rsidR="00EC37C5" w14:paraId="24C28C6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20" w:type="dxa"/>
              <w:bottom w:w="100" w:type="dxa"/>
              <w:right w:w="120" w:type="dxa"/>
            </w:tcMar>
          </w:tcPr>
          <w:p w14:paraId="65DCF62A" w14:textId="77777777" w:rsidR="00EC37C5" w:rsidRDefault="000A12A3">
            <w:r>
              <w:rPr>
                <w:sz w:val="19"/>
                <w:szCs w:val="19"/>
              </w:rPr>
              <w:t>window_start</w:t>
            </w:r>
          </w:p>
        </w:tc>
        <w:tc>
          <w:tcPr>
            <w:tcW w:w="180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20" w:type="dxa"/>
              <w:bottom w:w="100" w:type="dxa"/>
              <w:right w:w="120" w:type="dxa"/>
            </w:tcMar>
          </w:tcPr>
          <w:p w14:paraId="68DC88A4" w14:textId="77777777" w:rsidR="00EC37C5" w:rsidRDefault="000A12A3">
            <w:r>
              <w:rPr>
                <w:sz w:val="19"/>
                <w:szCs w:val="19"/>
              </w:rPr>
              <w:t>DateTime</w:t>
            </w:r>
          </w:p>
        </w:tc>
        <w:tc>
          <w:tcPr>
            <w:tcW w:w="516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20" w:type="dxa"/>
              <w:bottom w:w="100" w:type="dxa"/>
              <w:right w:w="120" w:type="dxa"/>
            </w:tcMar>
          </w:tcPr>
          <w:p w14:paraId="6F72DE2E" w14:textId="77777777" w:rsidR="00EC37C5" w:rsidRDefault="000A12A3">
            <w:r>
              <w:rPr>
                <w:sz w:val="19"/>
                <w:szCs w:val="19"/>
              </w:rPr>
              <w:t>Fecha y hora del inicio de la ventana de agregación (formato YYYY-MM-DD HH:MM:SS)</w:t>
            </w:r>
          </w:p>
        </w:tc>
      </w:tr>
      <w:tr w:rsidR="00EC37C5" w14:paraId="3329015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5691822B" w14:textId="77777777" w:rsidR="00EC37C5" w:rsidRDefault="000A12A3">
            <w:r>
              <w:rPr>
                <w:sz w:val="19"/>
                <w:szCs w:val="19"/>
              </w:rPr>
              <w:t>window_end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273B8649" w14:textId="77777777" w:rsidR="00EC37C5" w:rsidRDefault="000A12A3">
            <w:r>
              <w:rPr>
                <w:sz w:val="19"/>
                <w:szCs w:val="19"/>
              </w:rPr>
              <w:t>DateTime</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319B701E" w14:textId="77777777" w:rsidR="00EC37C5" w:rsidRDefault="000A12A3">
            <w:r>
              <w:rPr>
                <w:sz w:val="19"/>
                <w:szCs w:val="19"/>
              </w:rPr>
              <w:t>Fecha y hora del fin de la ventana de agregación (formato YYYY-MM-DD HH:MM:SS)</w:t>
            </w:r>
          </w:p>
        </w:tc>
      </w:tr>
      <w:tr w:rsidR="00EC37C5" w14:paraId="0545327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20" w:type="dxa"/>
              <w:bottom w:w="100" w:type="dxa"/>
              <w:right w:w="120" w:type="dxa"/>
            </w:tcMar>
          </w:tcPr>
          <w:p w14:paraId="47247923" w14:textId="77777777" w:rsidR="00EC37C5" w:rsidRDefault="000A12A3">
            <w:r>
              <w:rPr>
                <w:sz w:val="19"/>
                <w:szCs w:val="19"/>
              </w:rPr>
              <w:t>total_events</w:t>
            </w:r>
          </w:p>
        </w:tc>
        <w:tc>
          <w:tcPr>
            <w:tcW w:w="180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20" w:type="dxa"/>
              <w:bottom w:w="100" w:type="dxa"/>
              <w:right w:w="120" w:type="dxa"/>
            </w:tcMar>
          </w:tcPr>
          <w:p w14:paraId="5D47FF17" w14:textId="77777777" w:rsidR="00EC37C5" w:rsidRDefault="000A12A3">
            <w:r>
              <w:rPr>
                <w:sz w:val="19"/>
                <w:szCs w:val="19"/>
              </w:rPr>
              <w:t>Integer</w:t>
            </w:r>
          </w:p>
        </w:tc>
        <w:tc>
          <w:tcPr>
            <w:tcW w:w="516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20" w:type="dxa"/>
              <w:bottom w:w="100" w:type="dxa"/>
              <w:right w:w="120" w:type="dxa"/>
            </w:tcMar>
          </w:tcPr>
          <w:p w14:paraId="2E120B38" w14:textId="77777777" w:rsidR="00EC37C5" w:rsidRDefault="000A12A3">
            <w:r>
              <w:rPr>
                <w:sz w:val="19"/>
                <w:szCs w:val="19"/>
              </w:rPr>
              <w:t>Número total de eventos procesados en la ventana</w:t>
            </w:r>
          </w:p>
        </w:tc>
      </w:tr>
      <w:tr w:rsidR="00EC37C5" w14:paraId="3B00DD4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4AADF83D" w14:textId="77777777" w:rsidR="00EC37C5" w:rsidRDefault="000A12A3">
            <w:r>
              <w:rPr>
                <w:sz w:val="19"/>
                <w:szCs w:val="19"/>
              </w:rPr>
              <w:t>product_view</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0F19236A" w14:textId="77777777" w:rsidR="00EC37C5" w:rsidRDefault="000A12A3">
            <w:r>
              <w:rPr>
                <w:sz w:val="19"/>
                <w:szCs w:val="19"/>
              </w:rPr>
              <w:t>Integer</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52705886" w14:textId="77777777" w:rsidR="00EC37C5" w:rsidRDefault="000A12A3">
            <w:r>
              <w:rPr>
                <w:sz w:val="19"/>
                <w:szCs w:val="19"/>
              </w:rPr>
              <w:t>Conteo total de vistas de productos (product_view) en la ventana</w:t>
            </w:r>
          </w:p>
        </w:tc>
      </w:tr>
      <w:tr w:rsidR="00EC37C5" w14:paraId="04A889F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20" w:type="dxa"/>
              <w:bottom w:w="100" w:type="dxa"/>
              <w:right w:w="120" w:type="dxa"/>
            </w:tcMar>
          </w:tcPr>
          <w:p w14:paraId="2B36BDE6" w14:textId="77777777" w:rsidR="00EC37C5" w:rsidRDefault="000A12A3">
            <w:r>
              <w:rPr>
                <w:sz w:val="19"/>
                <w:szCs w:val="19"/>
              </w:rPr>
              <w:t>add_to_cart</w:t>
            </w:r>
          </w:p>
        </w:tc>
        <w:tc>
          <w:tcPr>
            <w:tcW w:w="180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20" w:type="dxa"/>
              <w:bottom w:w="100" w:type="dxa"/>
              <w:right w:w="120" w:type="dxa"/>
            </w:tcMar>
          </w:tcPr>
          <w:p w14:paraId="6E1FDBBF" w14:textId="77777777" w:rsidR="00EC37C5" w:rsidRDefault="000A12A3">
            <w:r>
              <w:rPr>
                <w:sz w:val="19"/>
                <w:szCs w:val="19"/>
              </w:rPr>
              <w:t>Integer</w:t>
            </w:r>
          </w:p>
        </w:tc>
        <w:tc>
          <w:tcPr>
            <w:tcW w:w="516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20" w:type="dxa"/>
              <w:bottom w:w="100" w:type="dxa"/>
              <w:right w:w="120" w:type="dxa"/>
            </w:tcMar>
          </w:tcPr>
          <w:p w14:paraId="573E1B42" w14:textId="77777777" w:rsidR="00EC37C5" w:rsidRDefault="000A12A3">
            <w:r>
              <w:rPr>
                <w:sz w:val="19"/>
                <w:szCs w:val="19"/>
              </w:rPr>
              <w:t>Conteo total de adiciones al carrito (add_to_cart) en la ventana</w:t>
            </w:r>
          </w:p>
        </w:tc>
      </w:tr>
      <w:tr w:rsidR="00EC37C5" w14:paraId="5D57644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50C1C483" w14:textId="77777777" w:rsidR="00EC37C5" w:rsidRDefault="000A12A3">
            <w:r>
              <w:rPr>
                <w:sz w:val="19"/>
                <w:szCs w:val="19"/>
              </w:rPr>
              <w:t>purchase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349CB221" w14:textId="77777777" w:rsidR="00EC37C5" w:rsidRDefault="000A12A3">
            <w:r>
              <w:rPr>
                <w:sz w:val="19"/>
                <w:szCs w:val="19"/>
              </w:rPr>
              <w:t>Integer</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7A6A5BF9" w14:textId="77777777" w:rsidR="00EC37C5" w:rsidRDefault="000A12A3">
            <w:r>
              <w:rPr>
                <w:sz w:val="19"/>
                <w:szCs w:val="19"/>
              </w:rPr>
              <w:t>Conteo total de transacciones de compra (purchase) en la ventana</w:t>
            </w:r>
          </w:p>
        </w:tc>
      </w:tr>
      <w:tr w:rsidR="00EC37C5" w14:paraId="3C06DFC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20" w:type="dxa"/>
              <w:bottom w:w="100" w:type="dxa"/>
              <w:right w:w="120" w:type="dxa"/>
            </w:tcMar>
          </w:tcPr>
          <w:p w14:paraId="7CAFE01F" w14:textId="77777777" w:rsidR="00EC37C5" w:rsidRDefault="000A12A3">
            <w:r>
              <w:rPr>
                <w:sz w:val="19"/>
                <w:szCs w:val="19"/>
              </w:rPr>
              <w:t>top_product</w:t>
            </w:r>
          </w:p>
        </w:tc>
        <w:tc>
          <w:tcPr>
            <w:tcW w:w="180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20" w:type="dxa"/>
              <w:bottom w:w="100" w:type="dxa"/>
              <w:right w:w="120" w:type="dxa"/>
            </w:tcMar>
          </w:tcPr>
          <w:p w14:paraId="0235F2A9" w14:textId="77777777" w:rsidR="00EC37C5" w:rsidRDefault="000A12A3">
            <w:r>
              <w:rPr>
                <w:sz w:val="19"/>
                <w:szCs w:val="19"/>
              </w:rPr>
              <w:t>String (SKU)</w:t>
            </w:r>
          </w:p>
        </w:tc>
        <w:tc>
          <w:tcPr>
            <w:tcW w:w="516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20" w:type="dxa"/>
              <w:bottom w:w="100" w:type="dxa"/>
              <w:right w:w="120" w:type="dxa"/>
            </w:tcMar>
          </w:tcPr>
          <w:p w14:paraId="6AAAF85C" w14:textId="77777777" w:rsidR="00EC37C5" w:rsidRDefault="000A12A3">
            <w:r>
              <w:rPr>
                <w:sz w:val="19"/>
                <w:szCs w:val="19"/>
              </w:rPr>
              <w:t>Código del producto con la mayor cantidad de vistas en la ventana</w:t>
            </w:r>
          </w:p>
        </w:tc>
      </w:tr>
      <w:tr w:rsidR="00EC37C5" w14:paraId="398BE83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6EC2C308" w14:textId="77777777" w:rsidR="00EC37C5" w:rsidRDefault="000A12A3">
            <w:r>
              <w:rPr>
                <w:sz w:val="19"/>
                <w:szCs w:val="19"/>
              </w:rPr>
              <w:t>top_5_products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40C0F488" w14:textId="77777777" w:rsidR="00EC37C5" w:rsidRDefault="000A12A3">
            <w:r>
              <w:rPr>
                <w:sz w:val="19"/>
                <w:szCs w:val="19"/>
              </w:rPr>
              <w:t>String</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4571CB2A" w14:textId="77777777" w:rsidR="00EC37C5" w:rsidRDefault="000A12A3">
            <w:r>
              <w:rPr>
                <w:sz w:val="19"/>
                <w:szCs w:val="19"/>
              </w:rPr>
              <w:t>Listado de los 5 productos más vistos con sus marcas de conteo (código(vistas); ...)</w:t>
            </w:r>
          </w:p>
        </w:tc>
      </w:tr>
    </w:tbl>
    <w:p w14:paraId="47587DA4" w14:textId="77777777" w:rsidR="00EC37C5" w:rsidRDefault="00EC37C5">
      <w:pPr>
        <w:spacing w:after="240"/>
      </w:pPr>
    </w:p>
    <w:p w14:paraId="28D8D97E" w14:textId="77777777" w:rsidR="00EC37C5" w:rsidRDefault="000A12A3">
      <w:pPr>
        <w:pStyle w:val="Ttulo2"/>
      </w:pPr>
      <w:r>
        <w:t>Análisis Estadístico de los Resultados</w:t>
      </w:r>
    </w:p>
    <w:p w14:paraId="221C733E" w14:textId="77777777" w:rsidR="00EC37C5" w:rsidRDefault="000A12A3">
      <w:pPr>
        <w:spacing w:after="120" w:line="276" w:lineRule="auto"/>
      </w:pPr>
      <w:r>
        <w:t>El análisis de los resultados en consola y en el archivo CSV generado valida el pipeline de streaming:</w:t>
      </w:r>
    </w:p>
    <w:p w14:paraId="387DDB67" w14:textId="77777777" w:rsidR="00EC37C5" w:rsidRDefault="000A12A3">
      <w:pPr>
        <w:pStyle w:val="Prrafodelista"/>
        <w:numPr>
          <w:ilvl w:val="0"/>
          <w:numId w:val="2"/>
        </w:numPr>
        <w:spacing w:after="80"/>
      </w:pPr>
      <w:r>
        <w:t>Consistencia de Volumen de Datos: La Ventana Completa (02:53 a 02:54) registró 299 eventos procesados en 60 segundos. Con una tasa de simulación de 5 eve</w:t>
      </w:r>
      <w:r>
        <w:t>ntos por segundo, se ratifica la entrega exacta de mensajes sin encolamiento ni pérdidas en la capa del broker Redpanda.</w:t>
      </w:r>
    </w:p>
    <w:p w14:paraId="4F56DC01" w14:textId="77777777" w:rsidR="00EC37C5" w:rsidRDefault="000A12A3">
      <w:pPr>
        <w:pStyle w:val="Prrafodelista"/>
        <w:numPr>
          <w:ilvl w:val="0"/>
          <w:numId w:val="2"/>
        </w:numPr>
        <w:spacing w:after="80"/>
      </w:pPr>
      <w:r>
        <w:t>Validación Probabilística de Eventos: Los conteos acumulados (vistas ~70%, adición al carrito ~20%, transacciones ~10%) confirman que l</w:t>
      </w:r>
      <w:r>
        <w:t>a capa del producer está distribuyendo el flujo de eventos según las reglas de negocio especificadas.</w:t>
      </w:r>
    </w:p>
    <w:p w14:paraId="5242E72E" w14:textId="77777777" w:rsidR="00EC37C5" w:rsidRDefault="000A12A3">
      <w:pPr>
        <w:pStyle w:val="Prrafodelista"/>
        <w:numPr>
          <w:ilvl w:val="0"/>
          <w:numId w:val="2"/>
        </w:numPr>
        <w:spacing w:after="80"/>
      </w:pPr>
      <w:r>
        <w:t>Detección de SKUs Estrella: El reporte identifica dinámicamente qué productos están teniendo mayor visibilidad instantánea (ej. S24_2360 en la primera ven</w:t>
      </w:r>
      <w:r>
        <w:t>tana, S18_3482 en la segunda), permitiendo alimentar paneles de visualización dinámicos.</w:t>
      </w:r>
    </w:p>
    <w:p w14:paraId="6BABC13A" w14:textId="77777777" w:rsidR="00EC37C5" w:rsidRDefault="00EC37C5">
      <w:pPr>
        <w:spacing w:after="480"/>
      </w:pPr>
    </w:p>
    <w:p w14:paraId="3720AF07" w14:textId="77777777" w:rsidR="00EC37C5" w:rsidRDefault="000A12A3">
      <w:r>
        <w:br w:type="page"/>
      </w:r>
    </w:p>
    <w:p w14:paraId="7BE77B2D" w14:textId="77777777" w:rsidR="00EC37C5" w:rsidRDefault="000A12A3">
      <w:pPr>
        <w:pStyle w:val="Ttulo1"/>
        <w:pBdr>
          <w:bottom w:val="single" w:sz="12" w:space="6" w:color="0F2C59"/>
        </w:pBdr>
      </w:pPr>
      <w:r>
        <w:lastRenderedPageBreak/>
        <w:t>7. Cuestionario de Discusión Técnica</w:t>
      </w:r>
    </w:p>
    <w:p w14:paraId="7A6D732B" w14:textId="77777777" w:rsidR="00EC37C5" w:rsidRDefault="00EC37C5">
      <w:pPr>
        <w:spacing w:after="120"/>
      </w:pPr>
    </w:p>
    <w:p w14:paraId="53E82258" w14:textId="77777777" w:rsidR="00EC37C5" w:rsidRDefault="000A12A3">
      <w:pPr>
        <w:pStyle w:val="Ttulo2"/>
      </w:pPr>
      <w:r>
        <w:t>¿Qué es un topic?</w:t>
      </w:r>
    </w:p>
    <w:p w14:paraId="0B7A6F33" w14:textId="77777777" w:rsidR="00EC37C5" w:rsidRDefault="000A12A3">
      <w:pPr>
        <w:spacing w:after="120" w:line="276" w:lineRule="auto"/>
      </w:pPr>
      <w:r>
        <w:t>En los sistemas de mensajería orientados a eventos, un topic representa un canal lógico o una categoría de comunicación donde se organizan e identifican los mensajes. A diferencia de las colas de mensajería tradicionales que eliminan los datos inmediatamen</w:t>
      </w:r>
      <w:r>
        <w:t>te después de que un receptor los lee, un topic en Kafka o Redpanda se comporta como un registro de confirmación (commit log) append-only, estructurado y persistente en disco físico.</w:t>
      </w:r>
    </w:p>
    <w:p w14:paraId="7308BA36" w14:textId="77777777" w:rsidR="00EC37C5" w:rsidRDefault="000A12A3">
      <w:pPr>
        <w:spacing w:after="120" w:line="276" w:lineRule="auto"/>
      </w:pPr>
      <w:r>
        <w:t>Las características esenciales de un topic son:</w:t>
      </w:r>
    </w:p>
    <w:p w14:paraId="30DC9CC9" w14:textId="77777777" w:rsidR="00EC37C5" w:rsidRDefault="000A12A3">
      <w:pPr>
        <w:pStyle w:val="Prrafodelista"/>
        <w:numPr>
          <w:ilvl w:val="0"/>
          <w:numId w:val="2"/>
        </w:numPr>
        <w:spacing w:after="80"/>
      </w:pPr>
      <w:r>
        <w:t>Particionamiento: Para lo</w:t>
      </w:r>
      <w:r>
        <w:t>grar escalabilidad horizontal, un topic se divide en múltiples 'particiones'. Cada partición es una secuencia ordenada e inmutable de mensajes. Las particiones permiten distribuir un único topic entre varios brokers del cluster, permitiendo lecturas y escr</w:t>
      </w:r>
      <w:r>
        <w:t>ituras paralelas a gran escala.</w:t>
      </w:r>
    </w:p>
    <w:p w14:paraId="1A77858B" w14:textId="77777777" w:rsidR="00EC37C5" w:rsidRDefault="000A12A3">
      <w:pPr>
        <w:pStyle w:val="Prrafodelista"/>
        <w:numPr>
          <w:ilvl w:val="0"/>
          <w:numId w:val="2"/>
        </w:numPr>
        <w:spacing w:after="80"/>
      </w:pPr>
      <w:r>
        <w:t>Persistencia y Retención: Los mensajes que llegan al topic se guardan en disco de forma secuencial y duradera. No se eliminan al consumirse; se retienen según las políticas de tiempo (ej. 7 días) o tamaño configuradas, permi</w:t>
      </w:r>
      <w:r>
        <w:t>tiendo que múltiples sistemas independientes lean los mismos datos en momentos distintos.</w:t>
      </w:r>
    </w:p>
    <w:p w14:paraId="764AD3A6" w14:textId="77777777" w:rsidR="00EC37C5" w:rsidRDefault="000A12A3">
      <w:pPr>
        <w:pStyle w:val="Prrafodelista"/>
        <w:numPr>
          <w:ilvl w:val="0"/>
          <w:numId w:val="2"/>
        </w:numPr>
        <w:spacing w:after="80"/>
      </w:pPr>
      <w:r>
        <w:t>Inmutabilidad: Una vez que un mensaje ha sido escrito en una partición, no puede ser modificado ni alterado. Esto proporciona una fuente de verdad única para auditoría e históricos.</w:t>
      </w:r>
    </w:p>
    <w:p w14:paraId="2FA68350" w14:textId="77777777" w:rsidR="00EC37C5" w:rsidRDefault="00EC37C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37C5" w:rsidRPr="005052A8" w14:paraId="12A914F8" w14:textId="77777777">
        <w:tblPrEx>
          <w:tblCellMar>
            <w:top w:w="0" w:type="dxa"/>
            <w:bottom w:w="0" w:type="dxa"/>
          </w:tblCellMar>
        </w:tblPrEx>
        <w:tc>
          <w:tcPr>
            <w:tcW w:w="0" w:type="auto"/>
            <w:tcBorders>
              <w:top w:val="single" w:sz="4" w:space="0" w:color="DDDDDD"/>
              <w:left w:val="single" w:sz="4" w:space="0" w:color="DDDDDD"/>
              <w:bottom w:val="single" w:sz="4" w:space="0" w:color="DDDDDD"/>
              <w:right w:val="single" w:sz="4" w:space="0" w:color="DDDDDD"/>
            </w:tcBorders>
            <w:shd w:val="clear" w:color="auto" w:fill="F8F9FA"/>
            <w:tcMar>
              <w:top w:w="140" w:type="dxa"/>
              <w:left w:w="180" w:type="dxa"/>
              <w:bottom w:w="140" w:type="dxa"/>
              <w:right w:w="180" w:type="dxa"/>
            </w:tcMar>
          </w:tcPr>
          <w:p w14:paraId="22085F38"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Topic: user-activity</w:t>
            </w:r>
          </w:p>
          <w:p w14:paraId="3639A1F0"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 xml:space="preserve">  Partición 0: [msg 0][msg 1][msg 2][msg 3]...</w:t>
            </w:r>
          </w:p>
          <w:p w14:paraId="5C064FAC"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 xml:space="preserve">  Par</w:t>
            </w:r>
            <w:r w:rsidRPr="005052A8">
              <w:rPr>
                <w:rFonts w:ascii="Courier New" w:eastAsia="Courier New" w:hAnsi="Courier New" w:cs="Courier New"/>
                <w:b/>
                <w:bCs/>
                <w:color w:val="2E2E2E"/>
                <w:sz w:val="22"/>
                <w:szCs w:val="22"/>
              </w:rPr>
              <w:t>tición 1: [msg 0][msg 1][msg 2]...</w:t>
            </w:r>
          </w:p>
          <w:p w14:paraId="792B715E"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 xml:space="preserve">  Partición 2: [msg 0][msg 1][msg 2][msg 3][msg 4]...</w:t>
            </w:r>
          </w:p>
        </w:tc>
      </w:tr>
    </w:tbl>
    <w:p w14:paraId="7B961E45" w14:textId="77777777" w:rsidR="00EC37C5" w:rsidRDefault="00EC37C5">
      <w:pPr>
        <w:spacing w:after="200"/>
      </w:pPr>
    </w:p>
    <w:p w14:paraId="49143567" w14:textId="77777777" w:rsidR="00EC37C5" w:rsidRDefault="000A12A3">
      <w:pPr>
        <w:pStyle w:val="Ttulo2"/>
      </w:pPr>
      <w:r>
        <w:t>¿Cuál es la diferencia entre producer y consumer?</w:t>
      </w:r>
    </w:p>
    <w:p w14:paraId="27517F78" w14:textId="77777777" w:rsidR="00EC37C5" w:rsidRDefault="000A12A3">
      <w:pPr>
        <w:spacing w:after="120" w:line="276" w:lineRule="auto"/>
      </w:pPr>
      <w:r>
        <w:t>La diferencia fundamental radica en la dirección de la transmisión de datos y el nivel de control sobre el broker:</w:t>
      </w:r>
    </w:p>
    <w:p w14:paraId="7C93EA45" w14:textId="77777777" w:rsidR="00EC37C5" w:rsidRDefault="000A12A3">
      <w:pPr>
        <w:pStyle w:val="Prrafodelista"/>
        <w:numPr>
          <w:ilvl w:val="0"/>
          <w:numId w:val="2"/>
        </w:numPr>
        <w:spacing w:after="80"/>
      </w:pPr>
      <w:r>
        <w:t>Producer (Productor): Es el emisor de los datos. Funciona bajo un modelo 'push'. Se conecta al broker, determina a qué partición del topic de</w:t>
      </w:r>
      <w:r>
        <w:t>be enviar un mensaje (basándose en un algoritmo de reparto como Round-Robin o un hash de la clave del mensaje como 'customer_id') y lo empuja al broker de manera activa. No tiene conocimiento de qué consumidores están leyendo el topic o si existen en absol</w:t>
      </w:r>
      <w:r>
        <w:t>uto.</w:t>
      </w:r>
    </w:p>
    <w:p w14:paraId="518F4470" w14:textId="77777777" w:rsidR="00EC37C5" w:rsidRDefault="000A12A3">
      <w:pPr>
        <w:pStyle w:val="Prrafodelista"/>
        <w:numPr>
          <w:ilvl w:val="0"/>
          <w:numId w:val="2"/>
        </w:numPr>
        <w:spacing w:after="80"/>
      </w:pPr>
      <w:r>
        <w:t>Consumer (Consumidor): Es el receptor de los datos. Funciona bajo un modelo 'pull'. Se conecta al broker Redpanda y solicita activamente lotes de mensajes cuando tiene capacidad de procesamiento disponible. Esto evita que el broker abrume al consumido</w:t>
      </w:r>
      <w:r>
        <w:t>r (inundación de memoria). Los consumidores pueden agruparse en 'Consumer Groups' para repartirse la lectura de las particiones de un topic, permitiendo escalar el procesamiento de forma balanceada.</w:t>
      </w:r>
    </w:p>
    <w:p w14:paraId="004161C5" w14:textId="77777777" w:rsidR="00EC37C5" w:rsidRDefault="00EC37C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37C5" w14:paraId="4CE0D308" w14:textId="77777777">
        <w:tblPrEx>
          <w:tblCellMar>
            <w:top w:w="0" w:type="dxa"/>
            <w:bottom w:w="0" w:type="dxa"/>
          </w:tblCellMar>
        </w:tblPrEx>
        <w:tc>
          <w:tcPr>
            <w:tcW w:w="0" w:type="auto"/>
            <w:tcBorders>
              <w:top w:val="none" w:sz="0" w:space="0" w:color="FFFFFF"/>
              <w:left w:val="single" w:sz="24" w:space="0" w:color="2E75B6"/>
              <w:bottom w:val="none" w:sz="0" w:space="0" w:color="FFFFFF"/>
              <w:right w:val="none" w:sz="0" w:space="0" w:color="FFFFFF"/>
            </w:tcBorders>
            <w:shd w:val="clear" w:color="auto" w:fill="F4F7F9"/>
            <w:tcMar>
              <w:top w:w="160" w:type="dxa"/>
              <w:left w:w="200" w:type="dxa"/>
              <w:bottom w:w="160" w:type="dxa"/>
              <w:right w:w="200" w:type="dxa"/>
            </w:tcMar>
          </w:tcPr>
          <w:p w14:paraId="67507750" w14:textId="77777777" w:rsidR="00EC37C5" w:rsidRDefault="000A12A3">
            <w:pPr>
              <w:spacing w:after="80"/>
            </w:pPr>
            <w:r>
              <w:rPr>
                <w:b/>
                <w:bCs/>
                <w:color w:val="0F2C59"/>
                <w:sz w:val="19"/>
                <w:szCs w:val="19"/>
              </w:rPr>
              <w:lastRenderedPageBreak/>
              <w:t>Modelo Push vs Pull</w:t>
            </w:r>
          </w:p>
          <w:p w14:paraId="14FE3379" w14:textId="77777777" w:rsidR="00EC37C5" w:rsidRDefault="000A12A3">
            <w:pPr>
              <w:spacing w:after="60"/>
            </w:pPr>
            <w:r>
              <w:rPr>
                <w:color w:val="333333"/>
                <w:sz w:val="19"/>
                <w:szCs w:val="19"/>
              </w:rPr>
              <w:t>El Producer empuja (push) datos haci</w:t>
            </w:r>
            <w:r>
              <w:rPr>
                <w:color w:val="333333"/>
                <w:sz w:val="19"/>
                <w:szCs w:val="19"/>
              </w:rPr>
              <w:t>a el cluster Redpanda a máxima velocidad.</w:t>
            </w:r>
          </w:p>
          <w:p w14:paraId="77097109" w14:textId="77777777" w:rsidR="00EC37C5" w:rsidRDefault="000A12A3">
            <w:pPr>
              <w:spacing w:after="60"/>
            </w:pPr>
            <w:r>
              <w:rPr>
                <w:color w:val="333333"/>
                <w:sz w:val="19"/>
                <w:szCs w:val="19"/>
              </w:rPr>
              <w:t>El Consumer jala (pull) datos desde el cluster según sus propios recursos de hardware.</w:t>
            </w:r>
          </w:p>
          <w:p w14:paraId="40425C6F" w14:textId="77777777" w:rsidR="00EC37C5" w:rsidRDefault="000A12A3">
            <w:r>
              <w:rPr>
                <w:color w:val="333333"/>
                <w:sz w:val="19"/>
                <w:szCs w:val="19"/>
              </w:rPr>
              <w:t>Esto evita cuellos de botella y permite que el procesador trabaje de forma estable.</w:t>
            </w:r>
          </w:p>
        </w:tc>
      </w:tr>
    </w:tbl>
    <w:p w14:paraId="680CC966" w14:textId="77777777" w:rsidR="00EC37C5" w:rsidRDefault="00EC37C5">
      <w:pPr>
        <w:spacing w:after="200"/>
      </w:pPr>
    </w:p>
    <w:p w14:paraId="4D9732AF" w14:textId="77777777" w:rsidR="00EC37C5" w:rsidRDefault="000A12A3">
      <w:pPr>
        <w:pStyle w:val="Ttulo2"/>
      </w:pPr>
      <w:r>
        <w:t>¿Por qué los sistemas de streaming usan offsets?</w:t>
      </w:r>
    </w:p>
    <w:p w14:paraId="3C803B3E" w14:textId="77777777" w:rsidR="00EC37C5" w:rsidRDefault="000A12A3">
      <w:pPr>
        <w:spacing w:after="120" w:line="276" w:lineRule="auto"/>
      </w:pPr>
      <w:r>
        <w:t xml:space="preserve">Un offset es un número entero secuencial asignado de forma única a cada mensaje dentro de una partición específica. El offset actúa como un cursor o puntero que indica la posición exacta de un mensaje en la </w:t>
      </w:r>
      <w:r>
        <w:t>partición.</w:t>
      </w:r>
    </w:p>
    <w:p w14:paraId="1E6D80EF" w14:textId="77777777" w:rsidR="00EC37C5" w:rsidRDefault="000A12A3">
      <w:pPr>
        <w:spacing w:after="120" w:line="276" w:lineRule="auto"/>
      </w:pPr>
      <w:r>
        <w:t>El uso de offsets es una de las mayores innovaciones de diseño en Kafka/Redpanda por los siguientes motivos:</w:t>
      </w:r>
    </w:p>
    <w:p w14:paraId="69F80845" w14:textId="77777777" w:rsidR="00EC37C5" w:rsidRDefault="000A12A3">
      <w:pPr>
        <w:pStyle w:val="Prrafodelista"/>
        <w:numPr>
          <w:ilvl w:val="0"/>
          <w:numId w:val="2"/>
        </w:numPr>
        <w:spacing w:after="80"/>
      </w:pPr>
      <w:r>
        <w:t xml:space="preserve">Desacoplamiento del Estado: En los brokers tradicionales, el servidor debe recordar qué mensajes leyó cada cliente. Esto no escala. Con </w:t>
      </w:r>
      <w:r>
        <w:t>offsets, el consumidor gestiona su propio progreso de lectura y confirma periódicamente su posición al broker (auto-commit o commits manuales). El broker se mantiene sin estado en este aspecto, maximizando el rendimiento.</w:t>
      </w:r>
    </w:p>
    <w:p w14:paraId="6B6228CA" w14:textId="77777777" w:rsidR="00EC37C5" w:rsidRDefault="000A12A3">
      <w:pPr>
        <w:pStyle w:val="Prrafodelista"/>
        <w:numPr>
          <w:ilvl w:val="0"/>
          <w:numId w:val="2"/>
        </w:numPr>
        <w:spacing w:after="80"/>
      </w:pPr>
      <w:r>
        <w:t>Tolerancia a Fallas: Si un consumi</w:t>
      </w:r>
      <w:r>
        <w:t>dor se apaga debido a un error, al reiniciarse consulta al broker Redpanda cuál fue el último offset que confirmó (almacenado en el topic interno '__consumer_offsets') y reanuda el procesamiento desde ese punto exacto, garantizando consistencia.</w:t>
      </w:r>
    </w:p>
    <w:p w14:paraId="01A51401" w14:textId="2A992F23" w:rsidR="00EC37C5" w:rsidRDefault="000A12A3" w:rsidP="005052A8">
      <w:pPr>
        <w:pStyle w:val="Prrafodelista"/>
        <w:numPr>
          <w:ilvl w:val="0"/>
          <w:numId w:val="2"/>
        </w:numPr>
        <w:spacing w:after="80"/>
      </w:pPr>
      <w:r>
        <w:t xml:space="preserve">Replay de </w:t>
      </w:r>
      <w:r>
        <w:t>Eventos: Debido a que los datos permanecen físicamente en el log, un consumidor puede resetear su offset hacia atrás (por ejemplo, a cero o a un timestamp de hace 3 horas) para volver a procesar datos históricos ante cambios de lógica o recuperación de err</w:t>
      </w:r>
      <w:r>
        <w:t>ores.</w:t>
      </w:r>
    </w:p>
    <w:p w14:paraId="34FD22DC" w14:textId="77777777" w:rsidR="00EC37C5" w:rsidRDefault="000A12A3">
      <w:pPr>
        <w:pStyle w:val="Ttulo2"/>
      </w:pPr>
      <w:r>
        <w:t>¿</w:t>
      </w:r>
      <w:r>
        <w:t>Qué pasa si el consumer está fuera de línea durante unos minutos?</w:t>
      </w:r>
    </w:p>
    <w:p w14:paraId="6E2F2A1C" w14:textId="77777777" w:rsidR="00EC37C5" w:rsidRDefault="000A12A3">
      <w:pPr>
        <w:spacing w:after="120" w:line="276" w:lineRule="auto"/>
      </w:pPr>
      <w:r>
        <w:t>Si el procesador de métricas (`ecommerce_metrics_consumer.py`) se desconecta o cae durante unos minutos, **no ocurre ninguna pérdida de información**. El sistema está diseñado para t</w:t>
      </w:r>
      <w:r>
        <w:t>olerar fallas de forma nativa:</w:t>
      </w:r>
    </w:p>
    <w:p w14:paraId="226F77DC" w14:textId="77777777" w:rsidR="00EC37C5" w:rsidRDefault="000A12A3">
      <w:pPr>
        <w:pStyle w:val="Prrafodelista"/>
        <w:numPr>
          <w:ilvl w:val="0"/>
          <w:numId w:val="2"/>
        </w:numPr>
        <w:spacing w:after="80"/>
      </w:pPr>
      <w:r>
        <w:t>Persistencia en el Broker: El productor (`ecommerce_producer.py`) continuará funcionando y publicando eventos al topic de manera habitual. Redpanda recibirá estos eventos y los escribirá inmediatamente en el almacenamiento de</w:t>
      </w:r>
      <w:r>
        <w:t xml:space="preserve"> disco de las particiones correspondientes.</w:t>
      </w:r>
    </w:p>
    <w:p w14:paraId="29560293" w14:textId="77777777" w:rsidR="00EC37C5" w:rsidRDefault="000A12A3">
      <w:pPr>
        <w:pStyle w:val="Prrafodelista"/>
        <w:numPr>
          <w:ilvl w:val="0"/>
          <w:numId w:val="2"/>
        </w:numPr>
        <w:spacing w:after="80"/>
      </w:pPr>
      <w:r>
        <w:t>Incremento del Lag: El 'Consumer Lag' (la distancia entre el offset del último mensaje producido y el último offset leído por el consumidor) comenzará a crecer de forma lineal, reflejando el trabajo acumulado.</w:t>
      </w:r>
    </w:p>
    <w:p w14:paraId="63AD7819" w14:textId="77777777" w:rsidR="00EC37C5" w:rsidRDefault="000A12A3">
      <w:pPr>
        <w:pStyle w:val="Prrafodelista"/>
        <w:numPr>
          <w:ilvl w:val="0"/>
          <w:numId w:val="2"/>
        </w:numPr>
        <w:spacing w:after="80"/>
      </w:pPr>
      <w:r>
        <w:t>Re</w:t>
      </w:r>
      <w:r>
        <w:t>cuperación en Ráfaga (Catch-up): Cuando el consumidor vuelva a estar en línea, leerá su último offset confirmado y comenzará a consumir en lotes masivos a máxima velocidad. Procesará el historial rezagado rápidamente en ráfaga hasta que el lag vuelva a cer</w:t>
      </w:r>
      <w:r>
        <w:t>o, momento en el cual volverá a operar en tiempo real. Este comportamiento protege la integridad del análisis de datos.</w:t>
      </w:r>
    </w:p>
    <w:p w14:paraId="10E547DA" w14:textId="77777777" w:rsidR="00EC37C5" w:rsidRDefault="00EC37C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37C5" w:rsidRPr="005052A8" w14:paraId="36F1C176" w14:textId="77777777">
        <w:tblPrEx>
          <w:tblCellMar>
            <w:top w:w="0" w:type="dxa"/>
            <w:bottom w:w="0" w:type="dxa"/>
          </w:tblCellMar>
        </w:tblPrEx>
        <w:tc>
          <w:tcPr>
            <w:tcW w:w="0" w:type="auto"/>
            <w:tcBorders>
              <w:top w:val="single" w:sz="4" w:space="0" w:color="DDDDDD"/>
              <w:left w:val="single" w:sz="4" w:space="0" w:color="DDDDDD"/>
              <w:bottom w:val="single" w:sz="4" w:space="0" w:color="DDDDDD"/>
              <w:right w:val="single" w:sz="4" w:space="0" w:color="DDDDDD"/>
            </w:tcBorders>
            <w:shd w:val="clear" w:color="auto" w:fill="F8F9FA"/>
            <w:tcMar>
              <w:top w:w="140" w:type="dxa"/>
              <w:left w:w="180" w:type="dxa"/>
              <w:bottom w:w="140" w:type="dxa"/>
              <w:right w:w="180" w:type="dxa"/>
            </w:tcMar>
          </w:tcPr>
          <w:p w14:paraId="470237D5"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01:55 PM — Producer publica 300 eventos/minuto a Redpanda</w:t>
            </w:r>
          </w:p>
          <w:p w14:paraId="3B24C4B7"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01:58 PM — El Consumer cae temporalmente (reinicio de servidor)</w:t>
            </w:r>
          </w:p>
          <w:p w14:paraId="0C9B6E42"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02:02 PM — El</w:t>
            </w:r>
            <w:r w:rsidRPr="005052A8">
              <w:rPr>
                <w:rFonts w:ascii="Courier New" w:eastAsia="Courier New" w:hAnsi="Courier New" w:cs="Courier New"/>
                <w:b/>
                <w:bCs/>
                <w:color w:val="2E2E2E"/>
                <w:sz w:val="22"/>
                <w:szCs w:val="22"/>
              </w:rPr>
              <w:t xml:space="preserve"> Consumer se reconecta.</w:t>
            </w:r>
          </w:p>
          <w:p w14:paraId="41E1A248"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lastRenderedPageBreak/>
              <w:t xml:space="preserve">           ↓</w:t>
            </w:r>
          </w:p>
          <w:p w14:paraId="081B88DD"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 xml:space="preserve">           Consulta el offset guardado (01:58 PM)</w:t>
            </w:r>
          </w:p>
          <w:p w14:paraId="235E3E8F"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 xml:space="preserve">           Consume ráfaga de ~1,200 mensajes almacenados en disco</w:t>
            </w:r>
          </w:p>
          <w:p w14:paraId="7192B73B"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 xml:space="preserve">           Procesa las ventanas rezagadas en segundos.</w:t>
            </w:r>
          </w:p>
          <w:p w14:paraId="248C56FC" w14:textId="77777777" w:rsidR="00EC37C5" w:rsidRPr="005052A8" w:rsidRDefault="000A12A3">
            <w:pPr>
              <w:spacing w:line="200" w:lineRule="auto"/>
              <w:rPr>
                <w:b/>
                <w:bCs/>
                <w:sz w:val="22"/>
                <w:szCs w:val="22"/>
              </w:rPr>
            </w:pPr>
            <w:r w:rsidRPr="005052A8">
              <w:rPr>
                <w:rFonts w:ascii="Courier New" w:eastAsia="Courier New" w:hAnsi="Courier New" w:cs="Courier New"/>
                <w:b/>
                <w:bCs/>
                <w:color w:val="2E2E2E"/>
                <w:sz w:val="22"/>
                <w:szCs w:val="22"/>
              </w:rPr>
              <w:t>02:03 PM — Consumer al día. Lag = 0. Operando en tiempo real de nuevo.</w:t>
            </w:r>
          </w:p>
        </w:tc>
      </w:tr>
    </w:tbl>
    <w:p w14:paraId="7397A361" w14:textId="77777777" w:rsidR="00EC37C5" w:rsidRDefault="00EC37C5">
      <w:pPr>
        <w:spacing w:after="200"/>
      </w:pPr>
    </w:p>
    <w:p w14:paraId="1B63C670" w14:textId="77777777" w:rsidR="00EC37C5" w:rsidRDefault="000A12A3">
      <w:pPr>
        <w:pStyle w:val="Ttulo2"/>
      </w:pPr>
      <w:r>
        <w:t>¿Por qué el broker es útil entre la aplicación y el procesador?</w:t>
      </w:r>
    </w:p>
    <w:p w14:paraId="5DC07673" w14:textId="77777777" w:rsidR="00EC37C5" w:rsidRDefault="000A12A3">
      <w:pPr>
        <w:spacing w:after="120" w:line="276" w:lineRule="auto"/>
      </w:pPr>
      <w:r>
        <w:t>El broker de mensajería (Redpanda) actúa como una capa intermedia crucial de desacoplamiento y amortiguación en la arquitectura de datos corporativa. Sus ventajas se agrupan en tres pilares:</w:t>
      </w:r>
    </w:p>
    <w:p w14:paraId="3B8D09B9" w14:textId="77777777" w:rsidR="00EC37C5" w:rsidRDefault="000A12A3">
      <w:pPr>
        <w:pStyle w:val="Prrafodelista"/>
        <w:numPr>
          <w:ilvl w:val="0"/>
          <w:numId w:val="2"/>
        </w:numPr>
        <w:spacing w:after="80"/>
      </w:pPr>
      <w:r>
        <w:t>1. Desacoplamiento Temporal y Tolerancia a Fallos: Elimina el aco</w:t>
      </w:r>
      <w:r>
        <w:t>plamiento directo entre el emisor y el receptor. El productor de la tienda web no necesita saber si el agregador de métricas está activo o caído para seguir registrando las interacciones de los usuarios. Esto previene fallos en cascada.</w:t>
      </w:r>
    </w:p>
    <w:p w14:paraId="2CBABFEC" w14:textId="77777777" w:rsidR="00EC37C5" w:rsidRDefault="000A12A3">
      <w:pPr>
        <w:pStyle w:val="Prrafodelista"/>
        <w:numPr>
          <w:ilvl w:val="0"/>
          <w:numId w:val="2"/>
        </w:numPr>
        <w:spacing w:after="80"/>
      </w:pPr>
      <w:r>
        <w:t>2. Control de Flujo</w:t>
      </w:r>
      <w:r>
        <w:t xml:space="preserve"> y Mitigación de Picos (Backpressure): Las aplicaciones de e-commerce experimentan grandes variaciones en el tráfico (ej. campañas publicitarias o Black Friday). Si el productor llamara directamente al procesador a través de API HTTP, el servidor de analít</w:t>
      </w:r>
      <w:r>
        <w:t>ica colapsaría. Redpanda actúa como un buffer absorbente de alta velocidad, almacenando millones de eventos por segundo en disco, permitiendo que el consumidor extraiga los datos a un ritmo seguro y controlado según sus recursos de hardware.</w:t>
      </w:r>
    </w:p>
    <w:p w14:paraId="13617FAD" w14:textId="77777777" w:rsidR="00EC37C5" w:rsidRDefault="000A12A3">
      <w:pPr>
        <w:pStyle w:val="Prrafodelista"/>
        <w:numPr>
          <w:ilvl w:val="0"/>
          <w:numId w:val="2"/>
        </w:numPr>
        <w:spacing w:after="80"/>
      </w:pPr>
      <w:r>
        <w:t>3. Extensibili</w:t>
      </w:r>
      <w:r>
        <w:t>dad y Consumo Multidifusión (Fan-out): Un único topic de eventos ('user-activity') puede ser consumido simultáneamente por múltiples sistemas independientes (ej. el procesador de métricas del Grupo 3, un motor de machine learning de recomendaciones en tiem</w:t>
      </w:r>
      <w:r>
        <w:t>po real y una base de datos analítica como ClickHouse) sin que el productor deba duplicar los envíos o modificar su código. El broker gestiona los offsets de cada grupo de consumidores de forma aislada.</w:t>
      </w:r>
    </w:p>
    <w:p w14:paraId="1E6BD981" w14:textId="77777777" w:rsidR="00EC37C5" w:rsidRDefault="00EC37C5">
      <w:pPr>
        <w:spacing w:after="240"/>
      </w:pPr>
    </w:p>
    <w:sectPr w:rsidR="00EC37C5">
      <w:headerReference w:type="default" r:id="rId8"/>
      <w:footerReference w:type="default" r:id="rId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9675A1" w14:textId="77777777" w:rsidR="000A12A3" w:rsidRDefault="000A12A3">
      <w:r>
        <w:separator/>
      </w:r>
    </w:p>
  </w:endnote>
  <w:endnote w:type="continuationSeparator" w:id="0">
    <w:p w14:paraId="64020FE3" w14:textId="77777777" w:rsidR="000A12A3" w:rsidRDefault="000A12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E0D42" w14:textId="77777777" w:rsidR="00EC37C5" w:rsidRDefault="000A12A3">
    <w:pPr>
      <w:jc w:val="right"/>
    </w:pPr>
    <w:r>
      <w:rPr>
        <w:color w:val="888888"/>
        <w:sz w:val="16"/>
        <w:szCs w:val="16"/>
      </w:rPr>
      <w:t xml:space="preserve">Entregable Técnico | Pág. </w:t>
    </w:r>
    <w:r>
      <w:rPr>
        <w:color w:val="888888"/>
        <w:sz w:val="16"/>
        <w:szCs w:val="16"/>
      </w:rPr>
      <w:fldChar w:fldCharType="begin"/>
    </w:r>
    <w:r>
      <w:rPr>
        <w:color w:val="888888"/>
        <w:sz w:val="16"/>
        <w:szCs w:val="16"/>
      </w:rPr>
      <w:instrText>PAGE</w:instrText>
    </w:r>
    <w:r>
      <w:rPr>
        <w:color w:val="888888"/>
        <w:sz w:val="16"/>
        <w:szCs w:val="16"/>
      </w:rPr>
      <w:fldChar w:fldCharType="separate"/>
    </w:r>
    <w:r w:rsidR="005052A8">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C1B79B" w14:textId="77777777" w:rsidR="000A12A3" w:rsidRDefault="000A12A3">
      <w:r>
        <w:separator/>
      </w:r>
    </w:p>
  </w:footnote>
  <w:footnote w:type="continuationSeparator" w:id="0">
    <w:p w14:paraId="10D30A99" w14:textId="77777777" w:rsidR="000A12A3" w:rsidRDefault="000A12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B68EC" w14:textId="77777777" w:rsidR="00EC37C5" w:rsidRDefault="000A12A3">
    <w:pPr>
      <w:jc w:val="right"/>
    </w:pPr>
    <w:r>
      <w:rPr>
        <w:color w:val="888888"/>
        <w:sz w:val="16"/>
        <w:szCs w:val="16"/>
      </w:rPr>
      <w:t>Proyecto Kafka con Redpanda — Grupo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E4030E"/>
    <w:multiLevelType w:val="hybridMultilevel"/>
    <w:tmpl w:val="D7628C74"/>
    <w:lvl w:ilvl="0" w:tplc="C2CED84E">
      <w:start w:val="1"/>
      <w:numFmt w:val="bullet"/>
      <w:lvlText w:val="●"/>
      <w:lvlJc w:val="left"/>
      <w:pPr>
        <w:ind w:left="720" w:hanging="360"/>
      </w:pPr>
    </w:lvl>
    <w:lvl w:ilvl="1" w:tplc="D9726574">
      <w:start w:val="1"/>
      <w:numFmt w:val="bullet"/>
      <w:lvlText w:val="○"/>
      <w:lvlJc w:val="left"/>
      <w:pPr>
        <w:ind w:left="1440" w:hanging="360"/>
      </w:pPr>
    </w:lvl>
    <w:lvl w:ilvl="2" w:tplc="AA5E4772">
      <w:start w:val="1"/>
      <w:numFmt w:val="bullet"/>
      <w:lvlText w:val="■"/>
      <w:lvlJc w:val="left"/>
      <w:pPr>
        <w:ind w:left="2160" w:hanging="360"/>
      </w:pPr>
    </w:lvl>
    <w:lvl w:ilvl="3" w:tplc="503C8B10">
      <w:start w:val="1"/>
      <w:numFmt w:val="bullet"/>
      <w:lvlText w:val="●"/>
      <w:lvlJc w:val="left"/>
      <w:pPr>
        <w:ind w:left="2880" w:hanging="360"/>
      </w:pPr>
    </w:lvl>
    <w:lvl w:ilvl="4" w:tplc="6FF46530">
      <w:start w:val="1"/>
      <w:numFmt w:val="bullet"/>
      <w:lvlText w:val="○"/>
      <w:lvlJc w:val="left"/>
      <w:pPr>
        <w:ind w:left="3600" w:hanging="360"/>
      </w:pPr>
    </w:lvl>
    <w:lvl w:ilvl="5" w:tplc="61EC2914">
      <w:start w:val="1"/>
      <w:numFmt w:val="bullet"/>
      <w:lvlText w:val="■"/>
      <w:lvlJc w:val="left"/>
      <w:pPr>
        <w:ind w:left="4320" w:hanging="360"/>
      </w:pPr>
    </w:lvl>
    <w:lvl w:ilvl="6" w:tplc="48B0D740">
      <w:start w:val="1"/>
      <w:numFmt w:val="bullet"/>
      <w:lvlText w:val="●"/>
      <w:lvlJc w:val="left"/>
      <w:pPr>
        <w:ind w:left="5040" w:hanging="360"/>
      </w:pPr>
    </w:lvl>
    <w:lvl w:ilvl="7" w:tplc="649636F0">
      <w:start w:val="1"/>
      <w:numFmt w:val="bullet"/>
      <w:lvlText w:val="●"/>
      <w:lvlJc w:val="left"/>
      <w:pPr>
        <w:ind w:left="5760" w:hanging="360"/>
      </w:pPr>
    </w:lvl>
    <w:lvl w:ilvl="8" w:tplc="EE0AB34E">
      <w:start w:val="1"/>
      <w:numFmt w:val="bullet"/>
      <w:lvlText w:val="●"/>
      <w:lvlJc w:val="left"/>
      <w:pPr>
        <w:ind w:left="6480" w:hanging="360"/>
      </w:pPr>
    </w:lvl>
  </w:abstractNum>
  <w:abstractNum w:abstractNumId="1" w15:restartNumberingAfterBreak="0">
    <w:nsid w:val="252B0A33"/>
    <w:multiLevelType w:val="hybridMultilevel"/>
    <w:tmpl w:val="FBD6D292"/>
    <w:lvl w:ilvl="0" w:tplc="E3CE098E">
      <w:start w:val="1"/>
      <w:numFmt w:val="bullet"/>
      <w:lvlText w:val="•"/>
      <w:lvlJc w:val="left"/>
      <w:pPr>
        <w:ind w:left="720" w:hanging="360"/>
      </w:pPr>
    </w:lvl>
    <w:lvl w:ilvl="1" w:tplc="EA38EE8E">
      <w:numFmt w:val="decimal"/>
      <w:lvlText w:val=""/>
      <w:lvlJc w:val="left"/>
    </w:lvl>
    <w:lvl w:ilvl="2" w:tplc="785CC130">
      <w:numFmt w:val="decimal"/>
      <w:lvlText w:val=""/>
      <w:lvlJc w:val="left"/>
    </w:lvl>
    <w:lvl w:ilvl="3" w:tplc="C3B4500E">
      <w:numFmt w:val="decimal"/>
      <w:lvlText w:val=""/>
      <w:lvlJc w:val="left"/>
    </w:lvl>
    <w:lvl w:ilvl="4" w:tplc="7EB4502A">
      <w:numFmt w:val="decimal"/>
      <w:lvlText w:val=""/>
      <w:lvlJc w:val="left"/>
    </w:lvl>
    <w:lvl w:ilvl="5" w:tplc="CD6C46AC">
      <w:numFmt w:val="decimal"/>
      <w:lvlText w:val=""/>
      <w:lvlJc w:val="left"/>
    </w:lvl>
    <w:lvl w:ilvl="6" w:tplc="8C3EA49A">
      <w:numFmt w:val="decimal"/>
      <w:lvlText w:val=""/>
      <w:lvlJc w:val="left"/>
    </w:lvl>
    <w:lvl w:ilvl="7" w:tplc="19F4E8CE">
      <w:numFmt w:val="decimal"/>
      <w:lvlText w:val=""/>
      <w:lvlJc w:val="left"/>
    </w:lvl>
    <w:lvl w:ilvl="8" w:tplc="D0EA41B8">
      <w:numFmt w:val="decimal"/>
      <w:lvlText w:val=""/>
      <w:lvlJc w:val="left"/>
    </w:lvl>
  </w:abstractNum>
  <w:abstractNum w:abstractNumId="2" w15:restartNumberingAfterBreak="0">
    <w:nsid w:val="4D673CAF"/>
    <w:multiLevelType w:val="hybridMultilevel"/>
    <w:tmpl w:val="6DB2B232"/>
    <w:lvl w:ilvl="0" w:tplc="D72A0684">
      <w:start w:val="1"/>
      <w:numFmt w:val="decimal"/>
      <w:lvlText w:val="%1."/>
      <w:lvlJc w:val="left"/>
      <w:pPr>
        <w:ind w:left="720" w:hanging="360"/>
      </w:pPr>
    </w:lvl>
    <w:lvl w:ilvl="1" w:tplc="57F4B262">
      <w:numFmt w:val="decimal"/>
      <w:lvlText w:val=""/>
      <w:lvlJc w:val="left"/>
    </w:lvl>
    <w:lvl w:ilvl="2" w:tplc="EA4E4D62">
      <w:numFmt w:val="decimal"/>
      <w:lvlText w:val=""/>
      <w:lvlJc w:val="left"/>
    </w:lvl>
    <w:lvl w:ilvl="3" w:tplc="330A59EC">
      <w:numFmt w:val="decimal"/>
      <w:lvlText w:val=""/>
      <w:lvlJc w:val="left"/>
    </w:lvl>
    <w:lvl w:ilvl="4" w:tplc="15DAB4AC">
      <w:numFmt w:val="decimal"/>
      <w:lvlText w:val=""/>
      <w:lvlJc w:val="left"/>
    </w:lvl>
    <w:lvl w:ilvl="5" w:tplc="9D8A455E">
      <w:numFmt w:val="decimal"/>
      <w:lvlText w:val=""/>
      <w:lvlJc w:val="left"/>
    </w:lvl>
    <w:lvl w:ilvl="6" w:tplc="903E3B12">
      <w:numFmt w:val="decimal"/>
      <w:lvlText w:val=""/>
      <w:lvlJc w:val="left"/>
    </w:lvl>
    <w:lvl w:ilvl="7" w:tplc="89424D32">
      <w:numFmt w:val="decimal"/>
      <w:lvlText w:val=""/>
      <w:lvlJc w:val="left"/>
    </w:lvl>
    <w:lvl w:ilvl="8" w:tplc="00D8A43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7C5"/>
    <w:rsid w:val="000A12A3"/>
    <w:rsid w:val="005052A8"/>
    <w:rsid w:val="00EC37C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12039"/>
  <w15:docId w15:val="{EED21317-6D2F-4ACC-88E2-BD47F6D8E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22222"/>
        <w:sz w:val="21"/>
        <w:szCs w:val="21"/>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0F2C59"/>
      <w:sz w:val="28"/>
      <w:szCs w:val="28"/>
    </w:rPr>
  </w:style>
  <w:style w:type="paragraph" w:styleId="Ttulo2">
    <w:name w:val="heading 2"/>
    <w:uiPriority w:val="9"/>
    <w:unhideWhenUsed/>
    <w:qFormat/>
    <w:pPr>
      <w:spacing w:before="260" w:after="120"/>
      <w:outlineLvl w:val="1"/>
    </w:pPr>
    <w:rPr>
      <w:b/>
      <w:bCs/>
      <w:color w:val="2E75B6"/>
      <w:sz w:val="22"/>
      <w:szCs w:val="22"/>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3304</Words>
  <Characters>18175</Characters>
  <Application>Microsoft Office Word</Application>
  <DocSecurity>0</DocSecurity>
  <Lines>151</Lines>
  <Paragraphs>42</Paragraphs>
  <ScaleCrop>false</ScaleCrop>
  <Company/>
  <LinksUpToDate>false</LinksUpToDate>
  <CharactersWithSpaces>21437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jean</cp:lastModifiedBy>
  <cp:revision>2</cp:revision>
  <dcterms:created xsi:type="dcterms:W3CDTF">2026-06-15T02:56:00Z</dcterms:created>
  <dcterms:modified xsi:type="dcterms:W3CDTF">2026-06-15T03:02:00Z</dcterms:modified>
</cp:coreProperties>
</file>