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bdc1c6"/>
          <w:sz w:val="24"/>
          <w:szCs w:val="24"/>
          <w:shd w:fill="202124" w:val="clear"/>
          <w:rtl w:val="0"/>
        </w:rPr>
        <w:t xml:space="preserve">“Styliste-fleuriste depuis plus de 10 ans, j'ai mis ma curiosité et ma créativité au service de la mode pour créer les collections de nombreuses compositions. Rigoureuse et passionnée, j'aime travailler en équipe pour partager de l’amour et de la joie en le disant à travers les fleurs.”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