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Bout de code imposé 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Les développeurs ne réinventent jamais la roue 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Il existe des multitudes  type de menus et certain CMS ont déjà plusieurs modèles prêts à l'emploi 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Il nous est attendu  de  comprendre ce que l’on fait et de travailler efficacement 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Dans l'exercice 1 on doit faire un site responsive d’un fleuriste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Voir “zoning” du dossier.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Menu hamburger/menu sandwich à implémenter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voici une  liste de menu html/css uniquement 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https://alvarotrigo.com/blog/hamburger-menu-css/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Bonne chance colleguuue !!!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varotrigo.com/blog/hamburger-menu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