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CA" w:rsidRPr="00875148" w:rsidRDefault="00C75CCA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C75CCA" w:rsidRPr="00875148" w:rsidRDefault="00C75CCA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C75CCA" w:rsidRPr="00875148" w:rsidRDefault="00C75CCA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0016– </w:t>
      </w:r>
      <w:r w:rsidR="0010760E">
        <w:rPr>
          <w:rFonts w:ascii="Arial Narrow" w:hAnsi="Arial Narrow"/>
          <w:b/>
          <w:sz w:val="36"/>
          <w:szCs w:val="36"/>
        </w:rPr>
        <w:t>Cota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10760E">
        <w:rPr>
          <w:rFonts w:ascii="Arial Narrow" w:hAnsi="Arial Narrow"/>
          <w:b/>
          <w:sz w:val="36"/>
          <w:szCs w:val="36"/>
        </w:rPr>
        <w:t>Ausente</w:t>
      </w:r>
      <w:r w:rsidRPr="00875148">
        <w:rPr>
          <w:rFonts w:ascii="Arial Narrow" w:hAnsi="Arial Narrow"/>
          <w:b/>
          <w:sz w:val="40"/>
        </w:rPr>
        <w:t>&gt;</w:t>
      </w: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C75CCA" w:rsidRPr="00875148" w:rsidRDefault="00C75CCA">
      <w:pPr>
        <w:jc w:val="center"/>
        <w:rPr>
          <w:rFonts w:ascii="Arial Narrow" w:hAnsi="Arial Narrow"/>
          <w:b/>
          <w:sz w:val="48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rPr>
          <w:rFonts w:ascii="Arial Narrow" w:hAnsi="Arial Narrow"/>
        </w:rPr>
      </w:pPr>
    </w:p>
    <w:p w:rsidR="00C75CCA" w:rsidRPr="00875148" w:rsidRDefault="00C75CCA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C75CCA" w:rsidRPr="00875148" w:rsidTr="003D4B3F">
        <w:tc>
          <w:tcPr>
            <w:tcW w:w="1134" w:type="dxa"/>
          </w:tcPr>
          <w:p w:rsidR="00C75CCA" w:rsidRPr="00875148" w:rsidRDefault="00C75CCA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C75CCA" w:rsidRPr="00875148" w:rsidRDefault="00C75CCA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C75CCA" w:rsidRPr="00875148" w:rsidRDefault="00C75CCA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C75CCA" w:rsidRPr="00875148" w:rsidRDefault="00C75CCA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C75CCA" w:rsidRPr="00875148" w:rsidRDefault="00C75CCA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C75CCA" w:rsidRPr="00875148" w:rsidTr="003D4B3F">
        <w:tc>
          <w:tcPr>
            <w:tcW w:w="1134" w:type="dxa"/>
          </w:tcPr>
          <w:p w:rsidR="00C75CCA" w:rsidRPr="00875148" w:rsidRDefault="00C75CCA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C75CCA" w:rsidRPr="00875148" w:rsidRDefault="00C75CC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C75CCA" w:rsidRPr="00875148" w:rsidRDefault="00C75CC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C75CCA" w:rsidRPr="00875148" w:rsidRDefault="00C75CC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C75CCA" w:rsidRPr="00875148" w:rsidRDefault="00C75CCA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75CCA" w:rsidRPr="00875148" w:rsidTr="003D4B3F">
        <w:tc>
          <w:tcPr>
            <w:tcW w:w="1134" w:type="dxa"/>
          </w:tcPr>
          <w:p w:rsidR="00C75CCA" w:rsidRPr="00875148" w:rsidRDefault="000A114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C75CCA" w:rsidRPr="00875148" w:rsidRDefault="000A114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C75CCA" w:rsidRPr="00875148" w:rsidRDefault="000A114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C75CCA" w:rsidRPr="00875148" w:rsidRDefault="000A114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C75CCA" w:rsidRPr="00875148" w:rsidRDefault="000A114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2C7435" w:rsidRPr="00875148" w:rsidTr="002C743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435" w:rsidRPr="00875148" w:rsidRDefault="002C7435" w:rsidP="002C743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435" w:rsidRPr="00875148" w:rsidRDefault="002C7435" w:rsidP="006C24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435" w:rsidRPr="00875148" w:rsidRDefault="002C7435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435" w:rsidRPr="00875148" w:rsidRDefault="002C7435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435" w:rsidRPr="002C7435" w:rsidRDefault="002C7435" w:rsidP="006C24D3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C131F6" w:rsidRPr="00875148" w:rsidTr="002C743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1F6" w:rsidRDefault="00C131F6" w:rsidP="002C743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1F6" w:rsidRDefault="00C131F6" w:rsidP="006C24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1F6" w:rsidRDefault="00C131F6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1F6" w:rsidRDefault="00C131F6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1F6" w:rsidRDefault="00C131F6" w:rsidP="006C24D3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  <w:bookmarkStart w:id="2" w:name="_GoBack"/>
            <w:bookmarkEnd w:id="2"/>
          </w:p>
        </w:tc>
      </w:tr>
    </w:tbl>
    <w:p w:rsidR="00C75CCA" w:rsidRDefault="00C75CCA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C75CCA" w:rsidRPr="00875148" w:rsidRDefault="00C75CCA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C75CCA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C75CCA" w:rsidRPr="00875148" w:rsidRDefault="00C75CCA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C75CCA" w:rsidRPr="00875148" w:rsidRDefault="00C75CCA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C75CCA" w:rsidRPr="00875148">
        <w:trPr>
          <w:cantSplit/>
          <w:trHeight w:val="235"/>
        </w:trPr>
        <w:tc>
          <w:tcPr>
            <w:tcW w:w="4889" w:type="dxa"/>
            <w:vMerge/>
          </w:tcPr>
          <w:p w:rsidR="00C75CCA" w:rsidRPr="00875148" w:rsidRDefault="00C75CCA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C75CCA" w:rsidRPr="00875148" w:rsidRDefault="00C75CC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C75CCA" w:rsidRPr="00875148">
        <w:tc>
          <w:tcPr>
            <w:tcW w:w="4889" w:type="dxa"/>
          </w:tcPr>
          <w:p w:rsidR="00C75CCA" w:rsidRPr="00875148" w:rsidRDefault="00C75CCA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C75CCA" w:rsidRPr="009540DC" w:rsidRDefault="00C75CCA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9540DC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C75CCA" w:rsidRPr="00875148" w:rsidRDefault="00C75CCA">
      <w:pPr>
        <w:rPr>
          <w:rFonts w:ascii="Arial Narrow" w:hAnsi="Arial Narrow"/>
        </w:rPr>
      </w:pPr>
    </w:p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C75CCA" w:rsidRPr="00875148" w:rsidRDefault="00C75CCA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C75CCA" w:rsidRPr="00875148">
        <w:tc>
          <w:tcPr>
            <w:tcW w:w="9779" w:type="dxa"/>
          </w:tcPr>
          <w:p w:rsidR="00C75CCA" w:rsidRPr="009540DC" w:rsidRDefault="00C75CCA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C75CCA" w:rsidRPr="00D90C24" w:rsidRDefault="00C75CCA" w:rsidP="00F653C9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>Funcionalidade que zera automaticamente o reparte d</w:t>
            </w:r>
            <w:r w:rsidR="00F653C9">
              <w:rPr>
                <w:rFonts w:ascii="Arial" w:hAnsi="Arial" w:cs="Arial"/>
                <w:color w:val="0000FF"/>
              </w:rPr>
              <w:t>a</w:t>
            </w:r>
            <w:r>
              <w:rPr>
                <w:rFonts w:ascii="Arial" w:hAnsi="Arial" w:cs="Arial"/>
                <w:color w:val="0000FF"/>
              </w:rPr>
              <w:t xml:space="preserve">s </w:t>
            </w:r>
            <w:r w:rsidR="00F653C9">
              <w:rPr>
                <w:rFonts w:ascii="Arial" w:hAnsi="Arial" w:cs="Arial"/>
                <w:color w:val="0000FF"/>
              </w:rPr>
              <w:t>Cotas</w:t>
            </w:r>
            <w:r>
              <w:rPr>
                <w:rFonts w:ascii="Arial" w:hAnsi="Arial" w:cs="Arial"/>
                <w:color w:val="0000FF"/>
              </w:rPr>
              <w:t xml:space="preserve"> que não compareceram para levar o reparte do dia.</w:t>
            </w:r>
          </w:p>
        </w:tc>
      </w:tr>
      <w:tr w:rsidR="00C75CCA" w:rsidRPr="00875148">
        <w:tc>
          <w:tcPr>
            <w:tcW w:w="9779" w:type="dxa"/>
          </w:tcPr>
          <w:p w:rsidR="00C75CCA" w:rsidRPr="00875148" w:rsidRDefault="00C75CCA" w:rsidP="003A29F1">
            <w:pPr>
              <w:rPr>
                <w:rFonts w:ascii="Arial Narrow" w:hAnsi="Arial Narrow"/>
              </w:rPr>
            </w:pPr>
          </w:p>
        </w:tc>
      </w:tr>
    </w:tbl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C75CCA" w:rsidRPr="00875148" w:rsidRDefault="00C75CCA">
      <w:pPr>
        <w:rPr>
          <w:rFonts w:ascii="Arial Narrow" w:hAnsi="Arial Narrow"/>
        </w:rPr>
      </w:pPr>
    </w:p>
    <w:p w:rsidR="00C75CCA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75CCA" w:rsidRDefault="00C75CCA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deverá digitar Data, Cota </w:t>
      </w:r>
      <w:r w:rsidR="005325F6">
        <w:rPr>
          <w:rFonts w:ascii="Calibri" w:hAnsi="Calibri" w:cs="Arial"/>
          <w:color w:val="002060"/>
          <w:sz w:val="22"/>
          <w:szCs w:val="22"/>
        </w:rPr>
        <w:t xml:space="preserve">ou Box </w:t>
      </w:r>
      <w:r>
        <w:rPr>
          <w:rFonts w:ascii="Calibri" w:hAnsi="Calibri" w:cs="Arial"/>
          <w:color w:val="002060"/>
          <w:sz w:val="22"/>
          <w:szCs w:val="22"/>
        </w:rPr>
        <w:t>d</w:t>
      </w:r>
      <w:r w:rsidR="00F653C9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>s que não retiraram os repartes do dia.</w:t>
      </w:r>
      <w:r w:rsidR="005325F6">
        <w:rPr>
          <w:rFonts w:ascii="Calibri" w:hAnsi="Calibri" w:cs="Arial"/>
          <w:color w:val="002060"/>
          <w:sz w:val="22"/>
          <w:szCs w:val="22"/>
        </w:rPr>
        <w:t xml:space="preserve"> Se ainda não foi incluída na lista, a funcionalidade irá incluir a Cota e exibir tela para o rateio para outras Cotas, caso o usuário não queria redistribuir as quantidades indicará como suplementar.</w:t>
      </w:r>
    </w:p>
    <w:p w:rsidR="00C75CCA" w:rsidRDefault="00C75CCA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75CCA" w:rsidRDefault="00C75CCA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deverá validar todos os campos, inclusive a data para verif</w:t>
      </w:r>
      <w:r w:rsidR="00560ACC">
        <w:rPr>
          <w:rFonts w:ascii="Arial Narrow" w:hAnsi="Arial Narrow" w:cs="Arial"/>
          <w:color w:val="002060"/>
          <w:sz w:val="22"/>
          <w:szCs w:val="22"/>
        </w:rPr>
        <w:t>icar se a data é operação atual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C75CCA" w:rsidRDefault="00C75CCA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cada </w:t>
      </w:r>
      <w:r w:rsidR="00EE5C9B">
        <w:rPr>
          <w:rFonts w:ascii="Arial Narrow" w:hAnsi="Arial Narrow" w:cs="Arial"/>
          <w:color w:val="002060"/>
          <w:sz w:val="22"/>
          <w:szCs w:val="22"/>
        </w:rPr>
        <w:t>Cota digitada</w:t>
      </w:r>
      <w:r>
        <w:rPr>
          <w:rFonts w:ascii="Arial Narrow" w:hAnsi="Arial Narrow" w:cs="Arial"/>
          <w:color w:val="002060"/>
          <w:sz w:val="22"/>
          <w:szCs w:val="22"/>
        </w:rPr>
        <w:t xml:space="preserve"> a rotina de</w:t>
      </w:r>
      <w:r w:rsidR="003F67F7">
        <w:rPr>
          <w:rFonts w:ascii="Arial Narrow" w:hAnsi="Arial Narrow" w:cs="Arial"/>
          <w:color w:val="002060"/>
          <w:sz w:val="22"/>
          <w:szCs w:val="22"/>
        </w:rPr>
        <w:t>verá zerar os consignados desta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F67F7">
        <w:rPr>
          <w:rFonts w:ascii="Arial Narrow" w:hAnsi="Arial Narrow" w:cs="Arial"/>
          <w:color w:val="002060"/>
          <w:sz w:val="22"/>
          <w:szCs w:val="22"/>
        </w:rPr>
        <w:t>Cota</w:t>
      </w:r>
      <w:r w:rsidR="00EE5C9B">
        <w:rPr>
          <w:rFonts w:ascii="Arial Narrow" w:hAnsi="Arial Narrow" w:cs="Arial"/>
          <w:color w:val="002060"/>
          <w:sz w:val="22"/>
          <w:szCs w:val="22"/>
        </w:rPr>
        <w:t xml:space="preserve"> e retornar as quantidades</w:t>
      </w:r>
      <w:r>
        <w:rPr>
          <w:rFonts w:ascii="Arial Narrow" w:hAnsi="Arial Narrow" w:cs="Arial"/>
          <w:color w:val="002060"/>
          <w:sz w:val="22"/>
          <w:szCs w:val="22"/>
        </w:rPr>
        <w:t xml:space="preserve"> ao estoque suplementar do Distribuid</w:t>
      </w:r>
      <w:r w:rsidR="00264BC0">
        <w:rPr>
          <w:rFonts w:ascii="Arial Narrow" w:hAnsi="Arial Narrow" w:cs="Arial"/>
          <w:color w:val="002060"/>
          <w:sz w:val="22"/>
          <w:szCs w:val="22"/>
        </w:rPr>
        <w:t>or de cada publica</w:t>
      </w:r>
      <w:r w:rsidR="00A00CDC">
        <w:rPr>
          <w:rFonts w:ascii="Arial Narrow" w:hAnsi="Arial Narrow" w:cs="Arial"/>
          <w:color w:val="002060"/>
          <w:sz w:val="22"/>
          <w:szCs w:val="22"/>
        </w:rPr>
        <w:t xml:space="preserve">ção envolvida, caso essa Cota esteja parametrizada com obrigação </w:t>
      </w:r>
      <w:proofErr w:type="gramStart"/>
      <w:r w:rsidR="00A00CDC">
        <w:rPr>
          <w:rFonts w:ascii="Arial Narrow" w:hAnsi="Arial Narrow" w:cs="Arial"/>
          <w:color w:val="002060"/>
          <w:sz w:val="22"/>
          <w:szCs w:val="22"/>
        </w:rPr>
        <w:t>fiscal</w:t>
      </w:r>
      <w:r w:rsidR="00E51BE3">
        <w:rPr>
          <w:rFonts w:ascii="Arial Narrow" w:hAnsi="Arial Narrow" w:cs="Arial"/>
          <w:color w:val="002060"/>
          <w:sz w:val="22"/>
          <w:szCs w:val="22"/>
        </w:rPr>
        <w:t>(</w:t>
      </w:r>
      <w:proofErr w:type="gramEnd"/>
      <w:r w:rsidR="00E51BE3">
        <w:rPr>
          <w:rFonts w:ascii="Arial Narrow" w:hAnsi="Arial Narrow" w:cs="Arial"/>
          <w:color w:val="002060"/>
          <w:sz w:val="22"/>
          <w:szCs w:val="22"/>
        </w:rPr>
        <w:t>parâmetro do distribuidor)</w:t>
      </w:r>
      <w:r w:rsidR="00A00CDC">
        <w:rPr>
          <w:rFonts w:ascii="Arial Narrow" w:hAnsi="Arial Narrow" w:cs="Arial"/>
          <w:color w:val="002060"/>
          <w:sz w:val="22"/>
          <w:szCs w:val="22"/>
        </w:rPr>
        <w:t>, deve realizar o cance</w:t>
      </w:r>
      <w:r w:rsidR="00D82385">
        <w:rPr>
          <w:rFonts w:ascii="Arial Narrow" w:hAnsi="Arial Narrow" w:cs="Arial"/>
          <w:color w:val="002060"/>
          <w:sz w:val="22"/>
          <w:szCs w:val="22"/>
        </w:rPr>
        <w:t>lamento da nota fiscal de envio.</w:t>
      </w:r>
    </w:p>
    <w:p w:rsidR="00264BC0" w:rsidRDefault="00264BC0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a Cota seja excluída</w:t>
      </w:r>
      <w:r w:rsidR="00824F39">
        <w:rPr>
          <w:rFonts w:ascii="Arial Narrow" w:hAnsi="Arial Narrow" w:cs="Arial"/>
          <w:color w:val="002060"/>
          <w:sz w:val="22"/>
          <w:szCs w:val="22"/>
        </w:rPr>
        <w:t xml:space="preserve"> dessa lista,</w:t>
      </w:r>
      <w:r>
        <w:rPr>
          <w:rFonts w:ascii="Arial Narrow" w:hAnsi="Arial Narrow" w:cs="Arial"/>
          <w:color w:val="002060"/>
          <w:sz w:val="22"/>
          <w:szCs w:val="22"/>
        </w:rPr>
        <w:t xml:space="preserve"> deve retirar as quantidades do estoque suplementar do Distribuidor de cada publicação envolvida e retornar os consignados dest</w:t>
      </w:r>
      <w:r w:rsidR="003F67F7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F67F7">
        <w:rPr>
          <w:rFonts w:ascii="Arial Narrow" w:hAnsi="Arial Narrow" w:cs="Arial"/>
          <w:color w:val="002060"/>
          <w:sz w:val="22"/>
          <w:szCs w:val="22"/>
        </w:rPr>
        <w:t>Cota</w:t>
      </w:r>
      <w:r w:rsidR="00955FAE">
        <w:rPr>
          <w:rFonts w:ascii="Arial Narrow" w:hAnsi="Arial Narrow" w:cs="Arial"/>
          <w:color w:val="002060"/>
          <w:sz w:val="22"/>
          <w:szCs w:val="22"/>
        </w:rPr>
        <w:t>, em caso de não tiver estoque consignado o sistema deve retornar a quantidade existente no estoque.</w:t>
      </w:r>
    </w:p>
    <w:p w:rsidR="00560ACC" w:rsidRDefault="00560ACC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exclusão de uma cota ausente somente será valido para data da operação atual.</w:t>
      </w:r>
    </w:p>
    <w:p w:rsidR="00EE5C9B" w:rsidRDefault="00B946D2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Após informar uma Cota ausente a</w:t>
      </w:r>
      <w:r w:rsidR="00C92BD4">
        <w:rPr>
          <w:rFonts w:ascii="Arial Narrow" w:hAnsi="Arial Narrow" w:cs="Arial"/>
          <w:color w:val="002060"/>
          <w:sz w:val="22"/>
          <w:szCs w:val="22"/>
        </w:rPr>
        <w:t xml:space="preserve"> funcionalidade deve possibilitar indicar quantidade de produtos para rateio para outras Cotas ou transferência para estoque suplementar, devem ser lançadas </w:t>
      </w:r>
      <w:r w:rsidR="009E4C44">
        <w:rPr>
          <w:rFonts w:ascii="Arial Narrow" w:hAnsi="Arial Narrow" w:cs="Arial"/>
          <w:color w:val="002060"/>
          <w:sz w:val="22"/>
          <w:szCs w:val="22"/>
        </w:rPr>
        <w:t>no tipo de movimento “Sobra de”, a diferença dos repartes da cota ausente que não for destinado as Cotas será enviado ao estoque suplementar.</w:t>
      </w:r>
    </w:p>
    <w:p w:rsidR="00C75CCA" w:rsidRDefault="00C75CCA" w:rsidP="00BF585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tela haverá botões para ação de “imprimir” e “arquivo”, a opção arquivo tem como objetivo gerar as informações</w:t>
      </w:r>
      <w:r w:rsidR="00BF5854">
        <w:rPr>
          <w:rFonts w:ascii="Arial Narrow" w:hAnsi="Arial Narrow" w:cs="Arial"/>
          <w:color w:val="002060"/>
          <w:sz w:val="22"/>
          <w:szCs w:val="22"/>
        </w:rPr>
        <w:t xml:space="preserve"> em f</w:t>
      </w:r>
      <w:r>
        <w:rPr>
          <w:rFonts w:ascii="Arial Narrow" w:hAnsi="Arial Narrow" w:cs="Arial"/>
          <w:color w:val="002060"/>
          <w:sz w:val="22"/>
          <w:szCs w:val="22"/>
        </w:rPr>
        <w:t>ormato</w:t>
      </w:r>
      <w:r w:rsidR="00BF5854">
        <w:rPr>
          <w:rFonts w:ascii="Arial Narrow" w:hAnsi="Arial Narrow" w:cs="Arial"/>
          <w:color w:val="002060"/>
          <w:sz w:val="22"/>
          <w:szCs w:val="22"/>
        </w:rPr>
        <w:t xml:space="preserve"> Excel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para utilização da área de negocio</w:t>
      </w:r>
      <w:r w:rsidR="00BF5854">
        <w:rPr>
          <w:rFonts w:ascii="Arial Narrow" w:hAnsi="Arial Narrow" w:cs="Arial"/>
          <w:color w:val="002060"/>
          <w:sz w:val="22"/>
          <w:szCs w:val="22"/>
        </w:rPr>
        <w:t>.</w:t>
      </w:r>
    </w:p>
    <w:p w:rsidR="00C75CCA" w:rsidRDefault="00C75CCA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9B3554" w:rsidRDefault="009B3554" w:rsidP="009B355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OBS: Após o rateio entre as cotas as informações ficarão disponíveis para envio das Notas de envio ao SEFAZ.</w:t>
      </w:r>
    </w:p>
    <w:p w:rsidR="009B3554" w:rsidRDefault="009B3554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C75CCA" w:rsidRPr="00875148" w:rsidRDefault="00C75CCA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C75CCA" w:rsidRPr="00875148">
        <w:tc>
          <w:tcPr>
            <w:tcW w:w="9779" w:type="dxa"/>
          </w:tcPr>
          <w:p w:rsidR="00C75CCA" w:rsidRPr="009540DC" w:rsidRDefault="00C75CCA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C75CCA" w:rsidRPr="00875148" w:rsidRDefault="00C75CCA" w:rsidP="00597006">
            <w:pPr>
              <w:rPr>
                <w:rFonts w:ascii="Arial Narrow" w:hAnsi="Arial Narrow"/>
              </w:rPr>
            </w:pPr>
          </w:p>
        </w:tc>
      </w:tr>
    </w:tbl>
    <w:p w:rsidR="00C75CCA" w:rsidRPr="00875148" w:rsidRDefault="00C75CCA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C75CCA" w:rsidRPr="00875148" w:rsidRDefault="00C75CCA" w:rsidP="00E34CC4">
      <w:pPr>
        <w:rPr>
          <w:rFonts w:ascii="Arial Narrow" w:hAnsi="Arial Narrow"/>
        </w:rPr>
      </w:pPr>
    </w:p>
    <w:p w:rsidR="00C75CCA" w:rsidRPr="00875148" w:rsidRDefault="00C75CCA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C75CCA" w:rsidRPr="00875148" w:rsidRDefault="00C75CCA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C75CCA" w:rsidRPr="00875148" w:rsidTr="008573CA">
        <w:trPr>
          <w:trHeight w:val="314"/>
        </w:trPr>
        <w:tc>
          <w:tcPr>
            <w:tcW w:w="3136" w:type="dxa"/>
          </w:tcPr>
          <w:p w:rsidR="00C75CCA" w:rsidRPr="00875148" w:rsidRDefault="00C75CCA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C75CCA" w:rsidRPr="00875148" w:rsidRDefault="00C75CCA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C75CCA" w:rsidRPr="00875148" w:rsidRDefault="00C75CCA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C75CCA" w:rsidRPr="00875148" w:rsidRDefault="00C75CCA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C75CCA" w:rsidRPr="00875148" w:rsidRDefault="00C75CCA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C75CCA" w:rsidRPr="00875148" w:rsidRDefault="00C75CCA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C75CCA" w:rsidRPr="00875148" w:rsidTr="008573CA">
        <w:trPr>
          <w:trHeight w:val="228"/>
        </w:trPr>
        <w:tc>
          <w:tcPr>
            <w:tcW w:w="3136" w:type="dxa"/>
          </w:tcPr>
          <w:p w:rsidR="00C75CCA" w:rsidRPr="009540DC" w:rsidRDefault="00C75CCA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C75CCA" w:rsidRPr="00875148" w:rsidTr="008573CA">
        <w:trPr>
          <w:trHeight w:val="228"/>
        </w:trPr>
        <w:tc>
          <w:tcPr>
            <w:tcW w:w="3136" w:type="dxa"/>
          </w:tcPr>
          <w:p w:rsidR="00C75CCA" w:rsidRPr="009540DC" w:rsidRDefault="00C75CCA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C75CCA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C75CCA" w:rsidRPr="00875148" w:rsidTr="008573CA">
        <w:trPr>
          <w:trHeight w:val="228"/>
        </w:trPr>
        <w:tc>
          <w:tcPr>
            <w:tcW w:w="3136" w:type="dxa"/>
          </w:tcPr>
          <w:p w:rsidR="00C75CCA" w:rsidRPr="009540DC" w:rsidRDefault="00C75CCA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C75CCA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C75CCA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C75CCA" w:rsidRPr="00875148" w:rsidRDefault="00C75CCA" w:rsidP="008665A6">
      <w:pPr>
        <w:outlineLvl w:val="0"/>
        <w:rPr>
          <w:rFonts w:ascii="Arial Narrow" w:hAnsi="Arial Narrow" w:cs="Arial"/>
          <w:b/>
        </w:rPr>
      </w:pPr>
    </w:p>
    <w:p w:rsidR="00C75CCA" w:rsidRPr="00875148" w:rsidRDefault="00C75CCA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C75CCA" w:rsidRPr="00875148" w:rsidRDefault="00C75CCA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C75CCA" w:rsidRPr="00875148" w:rsidTr="00092FF2">
        <w:trPr>
          <w:trHeight w:val="234"/>
        </w:trPr>
        <w:tc>
          <w:tcPr>
            <w:tcW w:w="708" w:type="dxa"/>
          </w:tcPr>
          <w:p w:rsidR="00C75CCA" w:rsidRPr="00875148" w:rsidRDefault="00C75CCA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C75CCA" w:rsidRPr="009540DC" w:rsidRDefault="00C75CCA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C75CCA" w:rsidRPr="00875148" w:rsidRDefault="00C75CCA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C75CCA" w:rsidRPr="00875148" w:rsidRDefault="00C75CCA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C75CCA" w:rsidRPr="00875148" w:rsidTr="00092FF2">
        <w:trPr>
          <w:trHeight w:val="236"/>
        </w:trPr>
        <w:tc>
          <w:tcPr>
            <w:tcW w:w="708" w:type="dxa"/>
          </w:tcPr>
          <w:p w:rsidR="00C75CCA" w:rsidRPr="00875148" w:rsidRDefault="00C75CCA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C75CCA" w:rsidRPr="00875148" w:rsidRDefault="00C75CCA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C75CCA" w:rsidRPr="009540DC" w:rsidRDefault="00C75CCA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C75CCA" w:rsidRPr="00875148" w:rsidRDefault="00C75CCA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C75CCA" w:rsidRPr="00875148" w:rsidRDefault="00C75CCA" w:rsidP="00116B72">
      <w:pPr>
        <w:rPr>
          <w:rFonts w:ascii="Arial Narrow" w:hAnsi="Arial Narrow"/>
        </w:rPr>
      </w:pPr>
    </w:p>
    <w:p w:rsidR="00C75CCA" w:rsidRPr="00875148" w:rsidRDefault="00C75CCA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C75CCA" w:rsidRPr="00875148" w:rsidRDefault="00C75CCA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C75CCA" w:rsidRPr="00875148">
        <w:trPr>
          <w:trHeight w:val="204"/>
        </w:trPr>
        <w:tc>
          <w:tcPr>
            <w:tcW w:w="3239" w:type="dxa"/>
          </w:tcPr>
          <w:p w:rsidR="00C75CCA" w:rsidRPr="00875148" w:rsidRDefault="00C75CCA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C75CCA" w:rsidRPr="00875148" w:rsidRDefault="00C75CCA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C75CCA" w:rsidRPr="009540DC" w:rsidRDefault="00C75CCA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C75CCA" w:rsidRPr="00875148" w:rsidRDefault="00C75CCA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C75CCA" w:rsidRPr="00875148">
        <w:tc>
          <w:tcPr>
            <w:tcW w:w="3239" w:type="dxa"/>
          </w:tcPr>
          <w:p w:rsidR="00C75CCA" w:rsidRPr="00875148" w:rsidRDefault="00C75CCA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C75CCA" w:rsidRPr="00875148" w:rsidRDefault="00C75CCA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C75CCA" w:rsidRPr="00875148" w:rsidRDefault="00C75CCA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C75CCA" w:rsidRPr="00875148" w:rsidRDefault="00C75CCA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C75CCA" w:rsidRPr="00875148" w:rsidRDefault="00C75CCA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C75CCA" w:rsidRPr="00875148" w:rsidRDefault="00C75CCA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C75CCA" w:rsidRPr="00875148" w:rsidRDefault="00C75CCA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C75CCA" w:rsidRPr="00875148">
        <w:trPr>
          <w:trHeight w:val="204"/>
        </w:trPr>
        <w:tc>
          <w:tcPr>
            <w:tcW w:w="3239" w:type="dxa"/>
          </w:tcPr>
          <w:p w:rsidR="00C75CCA" w:rsidRPr="00875148" w:rsidRDefault="00C75CCA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C75CCA" w:rsidRPr="00875148" w:rsidRDefault="00C75CCA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C75CCA" w:rsidRPr="009540DC" w:rsidRDefault="00C75CCA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C75CCA" w:rsidRPr="00875148" w:rsidRDefault="00C75CCA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C75CCA" w:rsidRPr="00875148">
        <w:tc>
          <w:tcPr>
            <w:tcW w:w="3239" w:type="dxa"/>
          </w:tcPr>
          <w:p w:rsidR="00C75CCA" w:rsidRPr="00875148" w:rsidRDefault="00C75CCA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C75CCA" w:rsidRPr="00875148" w:rsidRDefault="00C75CCA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C75CCA" w:rsidRPr="00875148" w:rsidRDefault="00C75CCA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C75CCA" w:rsidRPr="00875148" w:rsidRDefault="00C75CCA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C75CCA" w:rsidRPr="00875148" w:rsidRDefault="00C75CCA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C75CCA" w:rsidRPr="00875148" w:rsidRDefault="00C75CCA" w:rsidP="00517854">
      <w:pPr>
        <w:rPr>
          <w:rFonts w:ascii="Arial Narrow" w:hAnsi="Arial Narrow"/>
        </w:rPr>
      </w:pPr>
    </w:p>
    <w:p w:rsidR="00C75CCA" w:rsidRPr="00875148" w:rsidRDefault="00C75CCA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C75CCA" w:rsidRPr="00875148" w:rsidRDefault="00C75CCA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C75CCA" w:rsidRPr="00875148" w:rsidTr="008573CA">
        <w:trPr>
          <w:trHeight w:val="204"/>
        </w:trPr>
        <w:tc>
          <w:tcPr>
            <w:tcW w:w="3520" w:type="dxa"/>
          </w:tcPr>
          <w:p w:rsidR="00C75CCA" w:rsidRPr="00875148" w:rsidRDefault="00C75CCA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C75CCA" w:rsidRPr="00875148" w:rsidRDefault="00C75CCA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C75CCA" w:rsidRPr="009540DC" w:rsidRDefault="00C75CCA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C75CCA" w:rsidRPr="00875148" w:rsidTr="008573CA">
        <w:tc>
          <w:tcPr>
            <w:tcW w:w="3520" w:type="dxa"/>
          </w:tcPr>
          <w:p w:rsidR="00C75CCA" w:rsidRPr="00875148" w:rsidRDefault="00C75CCA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C75CCA" w:rsidRPr="00875148" w:rsidRDefault="00C75CCA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C75CCA" w:rsidRPr="00875148" w:rsidRDefault="00C75CCA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C75CCA" w:rsidRPr="00875148" w:rsidRDefault="00C75CCA" w:rsidP="00116B72">
      <w:pPr>
        <w:rPr>
          <w:rFonts w:ascii="Arial Narrow" w:hAnsi="Arial Narrow"/>
        </w:rPr>
      </w:pPr>
    </w:p>
    <w:p w:rsidR="00C75CCA" w:rsidRPr="00875148" w:rsidRDefault="00C75CCA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C75CCA" w:rsidRPr="00875148" w:rsidRDefault="00C75CCA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C75CCA" w:rsidRPr="00875148" w:rsidTr="00974529">
        <w:trPr>
          <w:trHeight w:val="204"/>
        </w:trPr>
        <w:tc>
          <w:tcPr>
            <w:tcW w:w="3493" w:type="dxa"/>
          </w:tcPr>
          <w:p w:rsidR="00C75CCA" w:rsidRPr="00875148" w:rsidRDefault="00C75CCA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C75CCA" w:rsidRPr="00875148" w:rsidRDefault="00C75CCA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C75CCA" w:rsidRPr="009540DC" w:rsidRDefault="00C75CCA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C75CCA" w:rsidRPr="00875148" w:rsidTr="00974529">
        <w:tc>
          <w:tcPr>
            <w:tcW w:w="3493" w:type="dxa"/>
          </w:tcPr>
          <w:p w:rsidR="00C75CCA" w:rsidRPr="00875148" w:rsidRDefault="00C75CCA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C75CCA" w:rsidRPr="00875148" w:rsidRDefault="00C75CCA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C75CCA" w:rsidRPr="00875148" w:rsidRDefault="00C75CCA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C75CCA" w:rsidRPr="00875148" w:rsidRDefault="00C75CCA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C75CCA" w:rsidRPr="00875148" w:rsidRDefault="00C75CCA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C75CCA" w:rsidRDefault="00C75CCA" w:rsidP="00AA323C">
      <w:pPr>
        <w:rPr>
          <w:rFonts w:ascii="Arial Narrow" w:hAnsi="Arial Narrow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C75CCA" w:rsidRDefault="00C75CCA" w:rsidP="0010198B">
      <w:pPr>
        <w:ind w:left="426"/>
        <w:rPr>
          <w:rFonts w:ascii="Arial Narrow" w:hAnsi="Arial Narrow"/>
        </w:rPr>
      </w:pPr>
    </w:p>
    <w:p w:rsidR="00733CB8" w:rsidRDefault="00BE4742" w:rsidP="00A80A7D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Filtro:</w:t>
      </w:r>
    </w:p>
    <w:p w:rsidR="00BE4742" w:rsidRDefault="005D344D" w:rsidP="00BE47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</w:t>
      </w:r>
      <w:r w:rsidR="00BE4742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Data para indicação da Cota Ausente</w:t>
      </w:r>
      <w:r w:rsidR="00BE4742">
        <w:rPr>
          <w:rFonts w:ascii="Arial Narrow" w:hAnsi="Arial Narrow"/>
        </w:rPr>
        <w:t>.</w:t>
      </w:r>
    </w:p>
    <w:p w:rsidR="00BE4742" w:rsidRDefault="005D344D" w:rsidP="00BE47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da Cota</w:t>
      </w:r>
    </w:p>
    <w:p w:rsidR="005D344D" w:rsidRDefault="005D344D" w:rsidP="00BE47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</w:p>
    <w:p w:rsidR="005D344D" w:rsidRDefault="005D344D" w:rsidP="00BE47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Box: Box da Cota</w:t>
      </w:r>
    </w:p>
    <w:p w:rsidR="005D344D" w:rsidRDefault="005D344D" w:rsidP="00A80A7D">
      <w:pPr>
        <w:ind w:left="426"/>
        <w:rPr>
          <w:rFonts w:ascii="Arial Narrow" w:hAnsi="Arial Narrow"/>
          <w:noProof/>
        </w:rPr>
      </w:pPr>
    </w:p>
    <w:p w:rsidR="00BE4742" w:rsidRDefault="005D344D" w:rsidP="00A80A7D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Campos não editaveis: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Data indicada da Cota Ausente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resultado da pesquisa ou entrada de registro novo.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Box: Box em que a Cota está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resultado da pesquisa ou entrada de registro novo.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resultado da pesquisa ou entrada de registro novo.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resultado da pesquisa ou entrada de registro novo.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NE R$: Valor da Nota de Envio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resultado da pesquisa ou entrada de registro novo.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 para excluir item selecionado.</w:t>
      </w:r>
    </w:p>
    <w:p w:rsidR="005D344D" w:rsidRDefault="005D344D" w:rsidP="005D344D">
      <w:pPr>
        <w:ind w:left="1146"/>
        <w:rPr>
          <w:rFonts w:ascii="Arial Narrow" w:hAnsi="Arial Narrow"/>
        </w:rPr>
      </w:pPr>
    </w:p>
    <w:p w:rsidR="005211AA" w:rsidRDefault="0062188F" w:rsidP="00A80A7D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Redistribuição</w:t>
      </w:r>
      <w:r w:rsidR="005211AA">
        <w:rPr>
          <w:rFonts w:ascii="Arial Narrow" w:hAnsi="Arial Narrow"/>
          <w:noProof/>
        </w:rPr>
        <w:t>:</w:t>
      </w:r>
    </w:p>
    <w:p w:rsidR="0062188F" w:rsidRDefault="0062188F" w:rsidP="005211AA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do produto (não editável)</w:t>
      </w:r>
    </w:p>
    <w:p w:rsidR="0062188F" w:rsidRDefault="0062188F" w:rsidP="005211A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produto.</w:t>
      </w:r>
      <w:r w:rsidRPr="0062188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(não editável)</w:t>
      </w:r>
    </w:p>
    <w:p w:rsidR="0062188F" w:rsidRDefault="0062188F" w:rsidP="005211A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  <w:r w:rsidRPr="0062188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(não editável)</w:t>
      </w:r>
    </w:p>
    <w:p w:rsidR="000A60D6" w:rsidRPr="000A60D6" w:rsidRDefault="000A60D6" w:rsidP="000A60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Reparte: Quantidade de reparte do produto (não editável</w:t>
      </w:r>
      <w:r w:rsidRPr="000A60D6">
        <w:rPr>
          <w:rFonts w:ascii="Arial Narrow" w:hAnsi="Arial Narrow"/>
        </w:rPr>
        <w:t>)</w:t>
      </w:r>
    </w:p>
    <w:p w:rsidR="005211AA" w:rsidRDefault="005211AA" w:rsidP="005211A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da Cota</w:t>
      </w:r>
      <w:r w:rsidR="0062188F">
        <w:rPr>
          <w:rFonts w:ascii="Arial Narrow" w:hAnsi="Arial Narrow"/>
        </w:rPr>
        <w:t xml:space="preserve"> (</w:t>
      </w:r>
      <w:proofErr w:type="spellStart"/>
      <w:r w:rsidR="0062188F">
        <w:rPr>
          <w:rFonts w:ascii="Arial Narrow" w:hAnsi="Arial Narrow"/>
        </w:rPr>
        <w:t>editavel</w:t>
      </w:r>
      <w:proofErr w:type="spellEnd"/>
      <w:r w:rsidR="0062188F">
        <w:rPr>
          <w:rFonts w:ascii="Arial Narrow" w:hAnsi="Arial Narrow"/>
        </w:rPr>
        <w:t>)</w:t>
      </w:r>
    </w:p>
    <w:p w:rsidR="005211AA" w:rsidRPr="0062188F" w:rsidRDefault="0062188F" w:rsidP="005211AA">
      <w:pPr>
        <w:numPr>
          <w:ilvl w:val="0"/>
          <w:numId w:val="25"/>
        </w:numPr>
        <w:rPr>
          <w:rFonts w:ascii="Arial Narrow" w:hAnsi="Arial Narrow"/>
        </w:rPr>
      </w:pPr>
      <w:r w:rsidRPr="0062188F">
        <w:rPr>
          <w:rFonts w:ascii="Arial Narrow" w:hAnsi="Arial Narrow"/>
        </w:rPr>
        <w:t>Nome:</w:t>
      </w:r>
      <w:r w:rsidR="005211AA" w:rsidRPr="0062188F">
        <w:rPr>
          <w:rFonts w:ascii="Arial Narrow" w:hAnsi="Arial Narrow"/>
        </w:rPr>
        <w:t xml:space="preserve"> Nome da Cota</w:t>
      </w:r>
      <w:r>
        <w:rPr>
          <w:rFonts w:ascii="Arial Narrow" w:hAnsi="Arial Narrow"/>
        </w:rPr>
        <w:t xml:space="preserve"> (editável)</w:t>
      </w:r>
    </w:p>
    <w:p w:rsidR="005211AA" w:rsidRDefault="005211AA" w:rsidP="005211A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Quantidade: Quantidade do reparte </w:t>
      </w:r>
      <w:r w:rsidR="0062188F">
        <w:rPr>
          <w:rFonts w:ascii="Arial Narrow" w:hAnsi="Arial Narrow"/>
        </w:rPr>
        <w:t>para rateio (</w:t>
      </w:r>
      <w:proofErr w:type="spellStart"/>
      <w:r w:rsidR="0062188F">
        <w:rPr>
          <w:rFonts w:ascii="Arial Narrow" w:hAnsi="Arial Narrow"/>
        </w:rPr>
        <w:t>editavel</w:t>
      </w:r>
      <w:proofErr w:type="spellEnd"/>
      <w:r w:rsidR="0062188F">
        <w:rPr>
          <w:rFonts w:ascii="Arial Narrow" w:hAnsi="Arial Narrow"/>
        </w:rPr>
        <w:t>)</w:t>
      </w:r>
    </w:p>
    <w:p w:rsidR="005211AA" w:rsidRDefault="005211AA" w:rsidP="00A80A7D">
      <w:pPr>
        <w:ind w:left="426"/>
        <w:rPr>
          <w:rFonts w:ascii="Arial Narrow" w:hAnsi="Arial Narrow"/>
          <w:noProof/>
        </w:rPr>
      </w:pPr>
    </w:p>
    <w:p w:rsidR="005D344D" w:rsidRDefault="005D344D" w:rsidP="00A80A7D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Botão:</w:t>
      </w:r>
    </w:p>
    <w:p w:rsidR="00950F93" w:rsidRDefault="00950F93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 resultado da pesquisa.</w:t>
      </w:r>
    </w:p>
    <w:p w:rsidR="00950F93" w:rsidRDefault="00950F93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Imprimir: Envia para impressão resultado da pesquisa.</w:t>
      </w:r>
    </w:p>
    <w:p w:rsidR="005D344D" w:rsidRDefault="0062188F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Suplementar</w:t>
      </w:r>
      <w:r w:rsidR="005D344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ação para indicação que o estoque da Cota ausente será direcionado para suplementar</w:t>
      </w:r>
      <w:r w:rsidR="005D344D">
        <w:rPr>
          <w:rFonts w:ascii="Arial Narrow" w:hAnsi="Arial Narrow"/>
        </w:rPr>
        <w:t>.</w:t>
      </w:r>
    </w:p>
    <w:p w:rsidR="0062188F" w:rsidRDefault="0062188F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Redistribuir: ação para redistribuir conforme indicação feita no rateio para as Cotas.</w:t>
      </w:r>
    </w:p>
    <w:p w:rsidR="005D344D" w:rsidRDefault="005D344D" w:rsidP="00A80A7D">
      <w:pPr>
        <w:ind w:left="426"/>
        <w:rPr>
          <w:rFonts w:ascii="Arial Narrow" w:hAnsi="Arial Narrow"/>
          <w:noProof/>
        </w:rPr>
      </w:pPr>
    </w:p>
    <w:p w:rsidR="00733CB8" w:rsidRDefault="00733CB8" w:rsidP="00A80A7D">
      <w:pPr>
        <w:ind w:left="426"/>
        <w:rPr>
          <w:rFonts w:ascii="Arial Narrow" w:hAnsi="Arial Narrow"/>
          <w:noProof/>
        </w:rPr>
      </w:pPr>
    </w:p>
    <w:p w:rsidR="00C75CCA" w:rsidRDefault="00B67203" w:rsidP="00A80A7D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 xml:space="preserve">Pesquisa de </w:t>
      </w:r>
      <w:r w:rsidR="00F653C9">
        <w:rPr>
          <w:rFonts w:ascii="Arial Narrow" w:hAnsi="Arial Narrow"/>
          <w:noProof/>
        </w:rPr>
        <w:t>Cota</w:t>
      </w:r>
      <w:r>
        <w:rPr>
          <w:rFonts w:ascii="Arial Narrow" w:hAnsi="Arial Narrow"/>
          <w:noProof/>
        </w:rPr>
        <w:t xml:space="preserve"> Ausente</w:t>
      </w:r>
    </w:p>
    <w:p w:rsidR="00C75CCA" w:rsidRDefault="00950F9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4415" cy="3755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CA" w:rsidRDefault="00C75CCA" w:rsidP="0010198B">
      <w:pPr>
        <w:ind w:left="426"/>
        <w:rPr>
          <w:rFonts w:ascii="Arial Narrow" w:hAnsi="Arial Narrow"/>
        </w:rPr>
      </w:pPr>
    </w:p>
    <w:p w:rsidR="00AF2A21" w:rsidRDefault="000A60D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1400" cy="3036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03" w:rsidRPr="00875148" w:rsidRDefault="00B67203" w:rsidP="0010198B">
      <w:pPr>
        <w:ind w:left="426"/>
        <w:rPr>
          <w:rFonts w:ascii="Arial Narrow" w:hAnsi="Arial Narrow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C75CCA" w:rsidRDefault="00C75CCA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C75CCA" w:rsidRPr="00875148" w:rsidRDefault="00C75CCA" w:rsidP="00FD0CD1">
      <w:pPr>
        <w:ind w:left="426"/>
        <w:rPr>
          <w:rFonts w:ascii="Arial Narrow" w:hAnsi="Arial Narrow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Interface dos Dispositivos envolvidos na Manutenção</w:t>
      </w:r>
    </w:p>
    <w:p w:rsidR="00C75CCA" w:rsidRDefault="00C75CCA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C75CCA" w:rsidRPr="00875148" w:rsidRDefault="00C75CCA" w:rsidP="00FD0CD1">
      <w:pPr>
        <w:ind w:left="426"/>
        <w:rPr>
          <w:rFonts w:ascii="Arial Narrow" w:hAnsi="Arial Narrow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C75CCA" w:rsidRPr="00875148" w:rsidRDefault="00C75CCA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C75CCA" w:rsidRPr="00875148" w:rsidRDefault="00C75CCA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C75CCA" w:rsidRPr="00875148" w:rsidRDefault="00C75CCA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C75CCA" w:rsidRPr="00875148" w:rsidRDefault="00C75CCA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C75CCA" w:rsidRDefault="00C75CCA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C75CCA" w:rsidRPr="001E5B29" w:rsidRDefault="00C75CCA" w:rsidP="001E5B29">
      <w:pPr>
        <w:pStyle w:val="TCTips"/>
        <w:ind w:firstLine="720"/>
        <w:rPr>
          <w:i w:val="0"/>
        </w:rPr>
      </w:pPr>
    </w:p>
    <w:p w:rsidR="00C75CCA" w:rsidRDefault="00C75CCA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C75CCA" w:rsidRPr="00B978C8" w:rsidRDefault="00C75CCA" w:rsidP="00B978C8"/>
    <w:p w:rsidR="00C75CCA" w:rsidRDefault="00C75CCA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C75CCA" w:rsidRPr="00B978C8" w:rsidRDefault="00C75CCA" w:rsidP="00B978C8"/>
    <w:p w:rsidR="00C75CCA" w:rsidRPr="00875148" w:rsidRDefault="00C75CCA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C75CCA" w:rsidRPr="00875148" w:rsidRDefault="00C75CCA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C75CCA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C75CCA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C75CCA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C75CCA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C75CCA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C75CCA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C75CCA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C75CCA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C75CCA" w:rsidRPr="00875148" w:rsidRDefault="00C75CCA">
      <w:pPr>
        <w:pStyle w:val="TCTips"/>
        <w:rPr>
          <w:rFonts w:ascii="Arial Narrow" w:hAnsi="Arial Narrow"/>
          <w:i w:val="0"/>
          <w:lang w:val="es-ES_tradnl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C75CCA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C75CCA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C75CCA" w:rsidRPr="00875148">
        <w:trPr>
          <w:cantSplit/>
        </w:trPr>
        <w:tc>
          <w:tcPr>
            <w:tcW w:w="3614" w:type="dxa"/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C75CCA" w:rsidRPr="00875148">
        <w:trPr>
          <w:cantSplit/>
        </w:trPr>
        <w:tc>
          <w:tcPr>
            <w:tcW w:w="3614" w:type="dxa"/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C75CCA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C75CCA" w:rsidRPr="00875148" w:rsidRDefault="00C75CCA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C75CCA" w:rsidRPr="00875148" w:rsidRDefault="00C75CCA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C75CCA" w:rsidRPr="00875148" w:rsidRDefault="00C75CCA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C75CCA" w:rsidRPr="00875148" w:rsidRDefault="00C75CCA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C75CCA" w:rsidRPr="00875148" w:rsidRDefault="00C75CCA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C75CCA" w:rsidRPr="00875148">
        <w:tc>
          <w:tcPr>
            <w:tcW w:w="579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C75CCA" w:rsidRPr="00875148" w:rsidRDefault="00C75CCA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C75CCA" w:rsidRPr="00875148" w:rsidRDefault="00C75CCA" w:rsidP="0000716A">
      <w:pPr>
        <w:rPr>
          <w:rFonts w:ascii="Arial Narrow" w:hAnsi="Arial Narrow"/>
        </w:rPr>
      </w:pPr>
    </w:p>
    <w:p w:rsidR="00C75CCA" w:rsidRPr="00875148" w:rsidRDefault="00C75CCA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C75CCA" w:rsidRPr="00875148" w:rsidRDefault="00C75CCA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C75CCA" w:rsidRPr="00875148">
        <w:tc>
          <w:tcPr>
            <w:tcW w:w="579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C75CCA" w:rsidRPr="00875148" w:rsidRDefault="00C75CCA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C75CCA" w:rsidRPr="00875148" w:rsidRDefault="00C75CCA" w:rsidP="00A14994">
      <w:pPr>
        <w:rPr>
          <w:rFonts w:ascii="Arial Narrow" w:hAnsi="Arial Narrow"/>
        </w:rPr>
      </w:pPr>
    </w:p>
    <w:p w:rsidR="00C75CCA" w:rsidRPr="00875148" w:rsidRDefault="00C75CCA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p w:rsidR="00C75CCA" w:rsidRPr="00875148" w:rsidRDefault="00C75CCA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C75CCA" w:rsidRPr="00875148">
        <w:tc>
          <w:tcPr>
            <w:tcW w:w="579" w:type="dxa"/>
            <w:vAlign w:val="center"/>
          </w:tcPr>
          <w:p w:rsidR="00C75CCA" w:rsidRPr="00875148" w:rsidRDefault="00C75CCA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C75CCA" w:rsidRPr="00875148" w:rsidRDefault="00C75CCA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C75CCA" w:rsidRPr="00875148" w:rsidRDefault="00C75CCA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C75CCA" w:rsidRPr="00875148" w:rsidRDefault="00C75CCA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C75CCA" w:rsidRPr="00875148" w:rsidRDefault="00C75CCA" w:rsidP="002552D5">
      <w:pPr>
        <w:rPr>
          <w:rFonts w:ascii="Arial Narrow" w:hAnsi="Arial Narrow"/>
        </w:rPr>
      </w:pPr>
    </w:p>
    <w:p w:rsidR="00C75CCA" w:rsidRPr="00875148" w:rsidRDefault="00C75CCA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C75CCA" w:rsidRPr="00875148">
        <w:tc>
          <w:tcPr>
            <w:tcW w:w="1844" w:type="dxa"/>
            <w:vAlign w:val="center"/>
          </w:tcPr>
          <w:p w:rsidR="00C75CCA" w:rsidRPr="00875148" w:rsidRDefault="00C75CCA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C75CCA" w:rsidRPr="00875148" w:rsidRDefault="00C75CCA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C75CCA" w:rsidRPr="00875148" w:rsidRDefault="00C75CCA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C75CCA" w:rsidRPr="00875148" w:rsidRDefault="00C75CCA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sectPr w:rsidR="00C75CCA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AD0" w:rsidRDefault="006A2AD0">
      <w:r>
        <w:separator/>
      </w:r>
    </w:p>
  </w:endnote>
  <w:endnote w:type="continuationSeparator" w:id="0">
    <w:p w:rsidR="006A2AD0" w:rsidRDefault="006A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CCA" w:rsidRDefault="00C75CC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5517D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5517D3">
      <w:rPr>
        <w:rStyle w:val="Nmerodepgina"/>
        <w:rFonts w:ascii="Arial" w:hAnsi="Arial"/>
        <w:snapToGrid w:val="0"/>
      </w:rPr>
      <w:fldChar w:fldCharType="separate"/>
    </w:r>
    <w:r w:rsidR="00C131F6">
      <w:rPr>
        <w:rStyle w:val="Nmerodepgina"/>
        <w:rFonts w:ascii="Arial" w:hAnsi="Arial"/>
        <w:noProof/>
        <w:snapToGrid w:val="0"/>
      </w:rPr>
      <w:t>1</w:t>
    </w:r>
    <w:r w:rsidR="005517D3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5517D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5517D3">
      <w:rPr>
        <w:rStyle w:val="Nmerodepgina"/>
        <w:rFonts w:ascii="Arial" w:hAnsi="Arial"/>
        <w:snapToGrid w:val="0"/>
      </w:rPr>
      <w:fldChar w:fldCharType="separate"/>
    </w:r>
    <w:r w:rsidR="00C131F6">
      <w:rPr>
        <w:rStyle w:val="Nmerodepgina"/>
        <w:rFonts w:ascii="Arial" w:hAnsi="Arial"/>
        <w:noProof/>
        <w:snapToGrid w:val="0"/>
      </w:rPr>
      <w:t>8</w:t>
    </w:r>
    <w:r w:rsidR="005517D3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AD0" w:rsidRDefault="006A2AD0">
      <w:r>
        <w:separator/>
      </w:r>
    </w:p>
  </w:footnote>
  <w:footnote w:type="continuationSeparator" w:id="0">
    <w:p w:rsidR="006A2AD0" w:rsidRDefault="006A2AD0">
      <w:r>
        <w:continuationSeparator/>
      </w:r>
    </w:p>
  </w:footnote>
  <w:footnote w:id="1">
    <w:p w:rsidR="00C75CCA" w:rsidRDefault="00C75CC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C75CCA" w:rsidRDefault="00C75CC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C75CCA" w:rsidRDefault="00C75CC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C75CCA" w:rsidRDefault="00C75CC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C75CCA" w:rsidRDefault="00C75CC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C75CCA" w:rsidRDefault="00C75CC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C75CC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C75CCA" w:rsidRPr="009540DC" w:rsidRDefault="006A2AD0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61pt;height:26.4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C75CCA" w:rsidRPr="009540DC" w:rsidRDefault="00C75CC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C75CCA" w:rsidRPr="009540DC" w:rsidRDefault="00C75CC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C75CCA" w:rsidRPr="009540DC" w:rsidRDefault="00C75CC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C75CCA">
      <w:trPr>
        <w:cantSplit/>
        <w:trHeight w:val="337"/>
        <w:jc w:val="center"/>
      </w:trPr>
      <w:tc>
        <w:tcPr>
          <w:tcW w:w="2089" w:type="dxa"/>
          <w:vMerge/>
        </w:tcPr>
        <w:p w:rsidR="00C75CCA" w:rsidRPr="009540DC" w:rsidRDefault="00C75CC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C75CCA" w:rsidRPr="009540DC" w:rsidRDefault="00C75CC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C75CCA" w:rsidRPr="009540DC" w:rsidRDefault="00C75CC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C75CCA" w:rsidRPr="009540DC" w:rsidRDefault="00C75CCA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C75CC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C75CCA" w:rsidRPr="009540DC" w:rsidRDefault="00C75CC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C75CC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C75CCA" w:rsidRPr="009540DC" w:rsidRDefault="00C75CC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C75CCA" w:rsidRDefault="00C75C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1514A"/>
    <w:rsid w:val="0002068B"/>
    <w:rsid w:val="00025789"/>
    <w:rsid w:val="00026F37"/>
    <w:rsid w:val="000339EB"/>
    <w:rsid w:val="00033B45"/>
    <w:rsid w:val="0003488A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22FD"/>
    <w:rsid w:val="000729B7"/>
    <w:rsid w:val="0007424A"/>
    <w:rsid w:val="00075AD6"/>
    <w:rsid w:val="00075F45"/>
    <w:rsid w:val="00085C58"/>
    <w:rsid w:val="00090E34"/>
    <w:rsid w:val="00091B1A"/>
    <w:rsid w:val="00092FF2"/>
    <w:rsid w:val="00095B92"/>
    <w:rsid w:val="00096E8F"/>
    <w:rsid w:val="000A114E"/>
    <w:rsid w:val="000A2DBE"/>
    <w:rsid w:val="000A5878"/>
    <w:rsid w:val="000A60CC"/>
    <w:rsid w:val="000A60D6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0C69"/>
    <w:rsid w:val="000F25C4"/>
    <w:rsid w:val="000F3876"/>
    <w:rsid w:val="000F4B3C"/>
    <w:rsid w:val="000F5D38"/>
    <w:rsid w:val="000F7F7E"/>
    <w:rsid w:val="00100949"/>
    <w:rsid w:val="0010198B"/>
    <w:rsid w:val="0010760E"/>
    <w:rsid w:val="00107798"/>
    <w:rsid w:val="00107843"/>
    <w:rsid w:val="00111FA2"/>
    <w:rsid w:val="00112EFC"/>
    <w:rsid w:val="00116B72"/>
    <w:rsid w:val="00120D7F"/>
    <w:rsid w:val="001232E2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D6FF2"/>
    <w:rsid w:val="001E5B29"/>
    <w:rsid w:val="001F069A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BC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435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019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33A9B"/>
    <w:rsid w:val="00343E85"/>
    <w:rsid w:val="0034692E"/>
    <w:rsid w:val="00346E2C"/>
    <w:rsid w:val="00352574"/>
    <w:rsid w:val="00360B96"/>
    <w:rsid w:val="0036483C"/>
    <w:rsid w:val="00370AA5"/>
    <w:rsid w:val="00370DF7"/>
    <w:rsid w:val="003735EF"/>
    <w:rsid w:val="00375316"/>
    <w:rsid w:val="003753C5"/>
    <w:rsid w:val="003814DB"/>
    <w:rsid w:val="00385FB7"/>
    <w:rsid w:val="003878F7"/>
    <w:rsid w:val="00390935"/>
    <w:rsid w:val="00392A11"/>
    <w:rsid w:val="00392D4C"/>
    <w:rsid w:val="0039368A"/>
    <w:rsid w:val="00394D33"/>
    <w:rsid w:val="00395F0A"/>
    <w:rsid w:val="003976C3"/>
    <w:rsid w:val="003A031B"/>
    <w:rsid w:val="003A29F1"/>
    <w:rsid w:val="003B04B9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3F67F7"/>
    <w:rsid w:val="0040262D"/>
    <w:rsid w:val="004054F2"/>
    <w:rsid w:val="00406C5E"/>
    <w:rsid w:val="0040743C"/>
    <w:rsid w:val="00407BCF"/>
    <w:rsid w:val="0041262B"/>
    <w:rsid w:val="004150D4"/>
    <w:rsid w:val="00415F64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2809"/>
    <w:rsid w:val="00514BD6"/>
    <w:rsid w:val="00517854"/>
    <w:rsid w:val="005205DF"/>
    <w:rsid w:val="00520752"/>
    <w:rsid w:val="00520A18"/>
    <w:rsid w:val="005211AA"/>
    <w:rsid w:val="00524986"/>
    <w:rsid w:val="00525158"/>
    <w:rsid w:val="005325F6"/>
    <w:rsid w:val="00533434"/>
    <w:rsid w:val="00533709"/>
    <w:rsid w:val="005342FA"/>
    <w:rsid w:val="00536B8D"/>
    <w:rsid w:val="0054470E"/>
    <w:rsid w:val="00550E13"/>
    <w:rsid w:val="005517D3"/>
    <w:rsid w:val="00551A51"/>
    <w:rsid w:val="005529EC"/>
    <w:rsid w:val="00555BC1"/>
    <w:rsid w:val="00560ACC"/>
    <w:rsid w:val="00563CCF"/>
    <w:rsid w:val="00565A80"/>
    <w:rsid w:val="00566DA7"/>
    <w:rsid w:val="005728F6"/>
    <w:rsid w:val="00580FAD"/>
    <w:rsid w:val="00586977"/>
    <w:rsid w:val="00587D4E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D344D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188F"/>
    <w:rsid w:val="0062407B"/>
    <w:rsid w:val="00635E50"/>
    <w:rsid w:val="00645657"/>
    <w:rsid w:val="00645DE2"/>
    <w:rsid w:val="00652F0D"/>
    <w:rsid w:val="006538E2"/>
    <w:rsid w:val="0065593F"/>
    <w:rsid w:val="0065695B"/>
    <w:rsid w:val="006675D3"/>
    <w:rsid w:val="0067113D"/>
    <w:rsid w:val="006740BF"/>
    <w:rsid w:val="00674551"/>
    <w:rsid w:val="00676DC7"/>
    <w:rsid w:val="00687C7B"/>
    <w:rsid w:val="00687C8D"/>
    <w:rsid w:val="006919C9"/>
    <w:rsid w:val="00691D6D"/>
    <w:rsid w:val="006A2A01"/>
    <w:rsid w:val="006A2AD0"/>
    <w:rsid w:val="006B4D0C"/>
    <w:rsid w:val="006B5723"/>
    <w:rsid w:val="006C1E41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3CB8"/>
    <w:rsid w:val="0073442D"/>
    <w:rsid w:val="00734F41"/>
    <w:rsid w:val="00736B62"/>
    <w:rsid w:val="00736D34"/>
    <w:rsid w:val="00737BCC"/>
    <w:rsid w:val="007400F0"/>
    <w:rsid w:val="007472E9"/>
    <w:rsid w:val="00752424"/>
    <w:rsid w:val="00755CA2"/>
    <w:rsid w:val="007565D7"/>
    <w:rsid w:val="0076025F"/>
    <w:rsid w:val="00772978"/>
    <w:rsid w:val="007735C7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4E99"/>
    <w:rsid w:val="007C6825"/>
    <w:rsid w:val="007C6A63"/>
    <w:rsid w:val="007C7C12"/>
    <w:rsid w:val="007D0756"/>
    <w:rsid w:val="007D461C"/>
    <w:rsid w:val="007E4CA4"/>
    <w:rsid w:val="007E71B4"/>
    <w:rsid w:val="008017EC"/>
    <w:rsid w:val="0080382D"/>
    <w:rsid w:val="008110AC"/>
    <w:rsid w:val="008125D7"/>
    <w:rsid w:val="00813102"/>
    <w:rsid w:val="008140EF"/>
    <w:rsid w:val="0081637B"/>
    <w:rsid w:val="00823133"/>
    <w:rsid w:val="00824444"/>
    <w:rsid w:val="00824F39"/>
    <w:rsid w:val="00832F35"/>
    <w:rsid w:val="00841321"/>
    <w:rsid w:val="00854EA4"/>
    <w:rsid w:val="008573CA"/>
    <w:rsid w:val="0085777D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59A2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3D2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0F93"/>
    <w:rsid w:val="009540DC"/>
    <w:rsid w:val="00954189"/>
    <w:rsid w:val="00955FAE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6E6D"/>
    <w:rsid w:val="00977667"/>
    <w:rsid w:val="00977A2B"/>
    <w:rsid w:val="009844E0"/>
    <w:rsid w:val="00985A93"/>
    <w:rsid w:val="00985E0A"/>
    <w:rsid w:val="00987E43"/>
    <w:rsid w:val="00990084"/>
    <w:rsid w:val="00990122"/>
    <w:rsid w:val="00991CB1"/>
    <w:rsid w:val="0099463C"/>
    <w:rsid w:val="00994D77"/>
    <w:rsid w:val="00996E98"/>
    <w:rsid w:val="009A486A"/>
    <w:rsid w:val="009B02FE"/>
    <w:rsid w:val="009B1076"/>
    <w:rsid w:val="009B3178"/>
    <w:rsid w:val="009B3554"/>
    <w:rsid w:val="009C0CFF"/>
    <w:rsid w:val="009C2CEB"/>
    <w:rsid w:val="009D0684"/>
    <w:rsid w:val="009D6BA7"/>
    <w:rsid w:val="009E4C44"/>
    <w:rsid w:val="009F2E14"/>
    <w:rsid w:val="009F5AA5"/>
    <w:rsid w:val="00A00118"/>
    <w:rsid w:val="00A00CDC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5775D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0A7D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3086"/>
    <w:rsid w:val="00AE45E8"/>
    <w:rsid w:val="00AF2A21"/>
    <w:rsid w:val="00AF2A86"/>
    <w:rsid w:val="00AF4003"/>
    <w:rsid w:val="00AF6532"/>
    <w:rsid w:val="00AF6E5E"/>
    <w:rsid w:val="00AF7F8F"/>
    <w:rsid w:val="00B027CB"/>
    <w:rsid w:val="00B02BE8"/>
    <w:rsid w:val="00B03C2A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203"/>
    <w:rsid w:val="00B676B1"/>
    <w:rsid w:val="00B71115"/>
    <w:rsid w:val="00B71670"/>
    <w:rsid w:val="00B718ED"/>
    <w:rsid w:val="00B749AE"/>
    <w:rsid w:val="00B84DBD"/>
    <w:rsid w:val="00B85623"/>
    <w:rsid w:val="00B86F32"/>
    <w:rsid w:val="00B87E6C"/>
    <w:rsid w:val="00B92540"/>
    <w:rsid w:val="00B946D2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3D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E4742"/>
    <w:rsid w:val="00BF0AAB"/>
    <w:rsid w:val="00BF216B"/>
    <w:rsid w:val="00BF243E"/>
    <w:rsid w:val="00BF5854"/>
    <w:rsid w:val="00C00B8A"/>
    <w:rsid w:val="00C0154E"/>
    <w:rsid w:val="00C02839"/>
    <w:rsid w:val="00C06858"/>
    <w:rsid w:val="00C06BDE"/>
    <w:rsid w:val="00C131F6"/>
    <w:rsid w:val="00C21F6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C02"/>
    <w:rsid w:val="00C55F51"/>
    <w:rsid w:val="00C57994"/>
    <w:rsid w:val="00C57C2E"/>
    <w:rsid w:val="00C60F0C"/>
    <w:rsid w:val="00C62494"/>
    <w:rsid w:val="00C65E4E"/>
    <w:rsid w:val="00C6618A"/>
    <w:rsid w:val="00C75CCA"/>
    <w:rsid w:val="00C75E39"/>
    <w:rsid w:val="00C8363C"/>
    <w:rsid w:val="00C83B93"/>
    <w:rsid w:val="00C86DCE"/>
    <w:rsid w:val="00C9056D"/>
    <w:rsid w:val="00C92BD4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6DF5"/>
    <w:rsid w:val="00D67D31"/>
    <w:rsid w:val="00D729CF"/>
    <w:rsid w:val="00D745E9"/>
    <w:rsid w:val="00D74DFC"/>
    <w:rsid w:val="00D7574A"/>
    <w:rsid w:val="00D82385"/>
    <w:rsid w:val="00D82DF3"/>
    <w:rsid w:val="00D86DCA"/>
    <w:rsid w:val="00D87A5D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0E40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1BE3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5C9B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3CA9"/>
    <w:rsid w:val="00F25545"/>
    <w:rsid w:val="00F255DF"/>
    <w:rsid w:val="00F25CB5"/>
    <w:rsid w:val="00F27E38"/>
    <w:rsid w:val="00F3016A"/>
    <w:rsid w:val="00F31FFC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3C9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1E4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93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AE792-0D32-4283-9E57-BC1B35B4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736</TotalTime>
  <Pages>8</Pages>
  <Words>1107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49</cp:revision>
  <cp:lastPrinted>2009-11-19T20:24:00Z</cp:lastPrinted>
  <dcterms:created xsi:type="dcterms:W3CDTF">2011-12-29T13:18:00Z</dcterms:created>
  <dcterms:modified xsi:type="dcterms:W3CDTF">2012-03-08T19:19:00Z</dcterms:modified>
</cp:coreProperties>
</file>