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7A0E89">
        <w:rPr>
          <w:rFonts w:ascii="Arial Narrow" w:hAnsi="Arial Narrow"/>
          <w:b/>
          <w:sz w:val="36"/>
          <w:szCs w:val="36"/>
        </w:rPr>
        <w:t>Mapa de Abastecimento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7A0E8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7A0E89" w:rsidP="000F13BE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Esta funcionalidade tem o objetivo de exibir todas as informações sintéticas referentes ao abastecimento dos produtos para determinada visão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BE28B8" w:rsidRDefault="00901A79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Mapa de abastecimento, a funcionalidade irá exibir informações sintéticas de quantidades de produtos recebidos na visão por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7A3E20">
        <w:rPr>
          <w:rFonts w:ascii="Arial Narrow" w:hAnsi="Arial Narrow" w:cs="Arial"/>
          <w:color w:val="002060"/>
          <w:sz w:val="22"/>
          <w:szCs w:val="22"/>
        </w:rPr>
        <w:t>/</w:t>
      </w:r>
      <w:r w:rsidR="00773ACE">
        <w:rPr>
          <w:rFonts w:ascii="Arial Narrow" w:hAnsi="Arial Narrow" w:cs="Arial"/>
          <w:color w:val="002060"/>
          <w:sz w:val="22"/>
          <w:szCs w:val="22"/>
        </w:rPr>
        <w:t>r</w:t>
      </w:r>
      <w:r w:rsidR="007A3E20">
        <w:rPr>
          <w:rFonts w:ascii="Arial Narrow" w:hAnsi="Arial Narrow" w:cs="Arial"/>
          <w:color w:val="002060"/>
          <w:sz w:val="22"/>
          <w:szCs w:val="22"/>
        </w:rPr>
        <w:t>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ou por cota</w:t>
      </w:r>
      <w:r w:rsidR="00BE28B8">
        <w:rPr>
          <w:rFonts w:ascii="Arial Narrow" w:hAnsi="Arial Narrow" w:cs="Arial"/>
          <w:color w:val="002060"/>
          <w:sz w:val="22"/>
          <w:szCs w:val="22"/>
        </w:rPr>
        <w:t>.</w:t>
      </w:r>
      <w:r w:rsidR="00FB62A5">
        <w:rPr>
          <w:rFonts w:ascii="Arial Narrow" w:hAnsi="Arial Narrow" w:cs="Arial"/>
          <w:color w:val="002060"/>
          <w:sz w:val="22"/>
          <w:szCs w:val="22"/>
        </w:rPr>
        <w:t xml:space="preserve"> Caso não seja escolhido </w:t>
      </w:r>
      <w:proofErr w:type="gramStart"/>
      <w:r w:rsidR="00FB62A5"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FB62A5">
        <w:rPr>
          <w:rFonts w:ascii="Arial Narrow" w:hAnsi="Arial Narrow" w:cs="Arial"/>
          <w:color w:val="002060"/>
          <w:sz w:val="22"/>
          <w:szCs w:val="22"/>
        </w:rPr>
        <w:t>, serão exibidos todos os box cadastrados com suas cotas e os seus produtos relacionados. Caso não seja escolhida a Cota, serão consideradas todas as cotas dentro dos seus respectivos boxes e os seus produtos relacionados.</w:t>
      </w:r>
    </w:p>
    <w:p w:rsidR="00DA4D23" w:rsidRDefault="00DA4D23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Tem a finalidade de informar todos os produtos recebidos para realização de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picking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e distribuição.</w:t>
      </w:r>
    </w:p>
    <w:p w:rsidR="00901A79" w:rsidRDefault="00901A79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Serão exibidos também </w:t>
      </w:r>
      <w:r w:rsidR="00A407F3">
        <w:rPr>
          <w:rFonts w:ascii="Arial Narrow" w:hAnsi="Arial Narrow" w:cs="Arial"/>
          <w:color w:val="002060"/>
          <w:sz w:val="22"/>
          <w:szCs w:val="22"/>
        </w:rPr>
        <w:t xml:space="preserve">totalizadores </w:t>
      </w:r>
      <w:r w:rsidR="00DA4D23">
        <w:rPr>
          <w:rFonts w:ascii="Arial Narrow" w:hAnsi="Arial Narrow" w:cs="Arial"/>
          <w:color w:val="002060"/>
          <w:sz w:val="22"/>
          <w:szCs w:val="22"/>
        </w:rPr>
        <w:t>das quantidades dos produtos.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1A5D11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combo com seleção dos possíveis </w:t>
      </w:r>
      <w:proofErr w:type="gramStart"/>
      <w:r w:rsidR="001A5D11">
        <w:rPr>
          <w:rFonts w:ascii="Arial Narrow" w:hAnsi="Arial Narrow"/>
        </w:rPr>
        <w:t>box</w:t>
      </w:r>
      <w:proofErr w:type="gramEnd"/>
      <w:r w:rsidR="001A5D11">
        <w:rPr>
          <w:rFonts w:ascii="Arial Narrow" w:hAnsi="Arial Narrow"/>
        </w:rPr>
        <w:t>, conforme cadastro.</w:t>
      </w:r>
    </w:p>
    <w:p w:rsidR="00FB62A5" w:rsidRDefault="00773ACE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="001A5D11">
        <w:rPr>
          <w:rFonts w:ascii="Arial Narrow" w:hAnsi="Arial Narrow"/>
        </w:rPr>
        <w:t>: combo com seleção da</w:t>
      </w:r>
      <w:r>
        <w:rPr>
          <w:rFonts w:ascii="Arial Narrow" w:hAnsi="Arial Narrow"/>
        </w:rPr>
        <w:t>s possíveis rota</w:t>
      </w:r>
      <w:r w:rsidR="001A5D11">
        <w:rPr>
          <w:rFonts w:ascii="Arial Narrow" w:hAnsi="Arial Narrow"/>
        </w:rPr>
        <w:t>s</w:t>
      </w:r>
      <w:r w:rsidR="00FB62A5">
        <w:rPr>
          <w:rFonts w:ascii="Arial Narrow" w:hAnsi="Arial Narrow"/>
        </w:rPr>
        <w:t>, conforme cadastro d</w:t>
      </w:r>
      <w:r w:rsidR="001A5D11">
        <w:rPr>
          <w:rFonts w:ascii="Arial Narrow" w:hAnsi="Arial Narrow"/>
        </w:rPr>
        <w:t>a rota.</w:t>
      </w:r>
    </w:p>
    <w:p w:rsidR="00FB62A5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da cota</w:t>
      </w:r>
    </w:p>
    <w:p w:rsidR="00FB62A5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FB62A5" w:rsidRDefault="00FB62A5" w:rsidP="00FB62A5">
      <w:pPr>
        <w:ind w:left="360"/>
        <w:rPr>
          <w:rFonts w:ascii="Arial Narrow" w:hAnsi="Arial Narrow"/>
          <w:b/>
        </w:rPr>
      </w:pPr>
    </w:p>
    <w:p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proofErr w:type="gramStart"/>
      <w:r w:rsidR="009B287E">
        <w:rPr>
          <w:rFonts w:ascii="Arial Narrow" w:hAnsi="Arial Narrow"/>
        </w:rPr>
        <w:t>campos não edit</w:t>
      </w:r>
      <w:r w:rsidR="002E44AB">
        <w:rPr>
          <w:rFonts w:ascii="Arial Narrow" w:hAnsi="Arial Narrow"/>
        </w:rPr>
        <w:t>á</w:t>
      </w:r>
      <w:r w:rsidR="009B287E">
        <w:rPr>
          <w:rFonts w:ascii="Arial Narrow" w:hAnsi="Arial Narrow"/>
        </w:rPr>
        <w:t>veis</w:t>
      </w:r>
      <w:proofErr w:type="gramEnd"/>
      <w:r>
        <w:rPr>
          <w:rFonts w:ascii="Arial Narrow" w:hAnsi="Arial Narrow"/>
        </w:rPr>
        <w:t>):</w:t>
      </w:r>
    </w:p>
    <w:p w:rsidR="009B287E" w:rsidRDefault="009B287E" w:rsidP="009B287E">
      <w:pPr>
        <w:ind w:left="360"/>
        <w:rPr>
          <w:rFonts w:ascii="Arial Narrow" w:hAnsi="Arial Narrow"/>
        </w:rPr>
      </w:pPr>
    </w:p>
    <w:p w:rsidR="001A5D11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</w:t>
      </w:r>
      <w:bookmarkStart w:id="13" w:name="_GoBack"/>
      <w:bookmarkEnd w:id="13"/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rota em que estão as cotas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da cota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unitário do produto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planejada na data da operação.</w:t>
      </w:r>
    </w:p>
    <w:p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R$: Preço capa x Reparte 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2E44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E44AB" w:rsidRDefault="002E44AB" w:rsidP="0010198B">
      <w:pPr>
        <w:ind w:left="426"/>
        <w:rPr>
          <w:rFonts w:ascii="Arial Narrow" w:hAnsi="Arial Narrow"/>
        </w:rPr>
      </w:pPr>
    </w:p>
    <w:p w:rsidR="002E44AB" w:rsidRDefault="002E44AB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</w:t>
      </w:r>
      <w:r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envia para impressão o resultado da tela.</w:t>
      </w:r>
    </w:p>
    <w:p w:rsidR="002E44AB" w:rsidRDefault="002E44AB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para arquivo o resultado da </w:t>
      </w:r>
      <w:r w:rsidR="00DE6E18">
        <w:rPr>
          <w:rFonts w:ascii="Arial Narrow" w:hAnsi="Arial Narrow"/>
        </w:rPr>
        <w:t>tela.</w:t>
      </w:r>
    </w:p>
    <w:p w:rsidR="00DE6E18" w:rsidRDefault="00DE6E18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do Mapa: Imprime o mapa de abastecimento conforme layout definido.</w:t>
      </w:r>
    </w:p>
    <w:p w:rsidR="00DE6E18" w:rsidRDefault="00DE6E18" w:rsidP="00DE6E18">
      <w:pPr>
        <w:rPr>
          <w:rFonts w:ascii="Arial Narrow" w:hAnsi="Arial Narrow"/>
        </w:rPr>
      </w:pPr>
    </w:p>
    <w:p w:rsidR="002E44AB" w:rsidRPr="00875148" w:rsidRDefault="002E44AB" w:rsidP="0010198B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lastRenderedPageBreak/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5C6" w:rsidRDefault="002265C6">
      <w:r>
        <w:separator/>
      </w:r>
    </w:p>
  </w:endnote>
  <w:endnote w:type="continuationSeparator" w:id="0">
    <w:p w:rsidR="002265C6" w:rsidRDefault="0022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A5D11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A5D11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5C6" w:rsidRDefault="002265C6">
      <w:r>
        <w:separator/>
      </w:r>
    </w:p>
  </w:footnote>
  <w:footnote w:type="continuationSeparator" w:id="0">
    <w:p w:rsidR="002265C6" w:rsidRDefault="002265C6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5D11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65C6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4AB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87E"/>
    <w:rsid w:val="009C0CFF"/>
    <w:rsid w:val="009C2CEB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6E18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158</TotalTime>
  <Pages>6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5</cp:revision>
  <cp:lastPrinted>2009-11-19T20:24:00Z</cp:lastPrinted>
  <dcterms:created xsi:type="dcterms:W3CDTF">2012-04-10T18:37:00Z</dcterms:created>
  <dcterms:modified xsi:type="dcterms:W3CDTF">2012-04-11T22:40:00Z</dcterms:modified>
</cp:coreProperties>
</file>