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proofErr w:type="gramStart"/>
      <w:r w:rsidR="00425955" w:rsidRPr="00425955">
        <w:rPr>
          <w:rFonts w:ascii="Arial Narrow" w:hAnsi="Arial Narrow"/>
          <w:b/>
          <w:sz w:val="36"/>
          <w:szCs w:val="36"/>
        </w:rPr>
        <w:t>[</w:t>
      </w:r>
      <w:proofErr w:type="gramEnd"/>
      <w:r w:rsidR="00425955" w:rsidRPr="00425955">
        <w:rPr>
          <w:rFonts w:ascii="Arial Narrow" w:hAnsi="Arial Narrow"/>
          <w:b/>
          <w:sz w:val="36"/>
          <w:szCs w:val="36"/>
        </w:rPr>
        <w:t xml:space="preserve">Ajuste] </w:t>
      </w:r>
      <w:r w:rsidR="00B41E04" w:rsidRPr="00B41E04">
        <w:rPr>
          <w:rFonts w:ascii="Arial Narrow" w:hAnsi="Arial Narrow"/>
          <w:b/>
          <w:sz w:val="36"/>
          <w:szCs w:val="36"/>
        </w:rPr>
        <w:t>EMS 0</w:t>
      </w:r>
      <w:r w:rsidR="00BD3D28">
        <w:rPr>
          <w:rFonts w:ascii="Arial Narrow" w:hAnsi="Arial Narrow"/>
          <w:b/>
          <w:sz w:val="36"/>
          <w:szCs w:val="36"/>
        </w:rPr>
        <w:t>104</w:t>
      </w:r>
      <w:r w:rsidR="00B41E04" w:rsidRPr="00B41E04">
        <w:rPr>
          <w:rFonts w:ascii="Arial Narrow" w:hAnsi="Arial Narrow"/>
          <w:b/>
          <w:sz w:val="36"/>
          <w:szCs w:val="36"/>
        </w:rPr>
        <w:t xml:space="preserve"> – </w:t>
      </w:r>
      <w:r w:rsidR="00BD3D28" w:rsidRPr="00BD3D28">
        <w:rPr>
          <w:rFonts w:ascii="Arial Narrow" w:hAnsi="Arial Narrow"/>
          <w:b/>
          <w:sz w:val="36"/>
          <w:szCs w:val="36"/>
        </w:rPr>
        <w:t>Digitação de Contagem para Devolução</w:t>
      </w:r>
      <w:r w:rsidRPr="00875148">
        <w:rPr>
          <w:rFonts w:ascii="Arial Narrow" w:hAnsi="Arial Narrow"/>
          <w:b/>
          <w:sz w:val="40"/>
        </w:rPr>
        <w:t>&gt;</w:t>
      </w:r>
    </w:p>
    <w:p w:rsidR="00C2482A" w:rsidRPr="00875148" w:rsidRDefault="00C2482A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Devolução ao Fornecedor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BD3D28" w:rsidP="00BD3D2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18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</w:t>
            </w:r>
            <w:r>
              <w:rPr>
                <w:rFonts w:ascii="Arial Narrow" w:hAnsi="Arial Narrow"/>
                <w:color w:val="0000FF"/>
                <w:lang w:val="es-ES_tradnl"/>
              </w:rPr>
              <w:t>01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BE4A5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BE4A5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BE4A5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BE4A5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Francivaldo </w:t>
            </w:r>
          </w:p>
        </w:tc>
        <w:tc>
          <w:tcPr>
            <w:tcW w:w="1418" w:type="dxa"/>
          </w:tcPr>
          <w:p w:rsidR="00DD7C0F" w:rsidRPr="00875148" w:rsidRDefault="00BE4A5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A57D1" w:rsidRPr="00875148" w:rsidTr="008B191F">
        <w:tc>
          <w:tcPr>
            <w:tcW w:w="1134" w:type="dxa"/>
          </w:tcPr>
          <w:p w:rsidR="008A57D1" w:rsidRPr="00875148" w:rsidRDefault="00DD7C0F" w:rsidP="00575DC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</w:rPr>
              <w:br w:type="page"/>
            </w:r>
            <w:r w:rsidR="008A57D1" w:rsidRPr="00575DCF">
              <w:rPr>
                <w:rFonts w:ascii="Arial Narrow" w:hAnsi="Arial Narrow"/>
                <w:color w:val="0000FF"/>
                <w:lang w:val="es-ES_tradnl"/>
              </w:rPr>
              <w:t>02</w:t>
            </w:r>
            <w:r w:rsidR="008A57D1">
              <w:rPr>
                <w:rFonts w:ascii="Arial Narrow" w:hAnsi="Arial Narrow"/>
              </w:rPr>
              <w:t>/</w:t>
            </w:r>
            <w:r w:rsidR="008A57D1">
              <w:rPr>
                <w:rFonts w:ascii="Arial Narrow" w:hAnsi="Arial Narrow"/>
                <w:color w:val="0000FF"/>
                <w:lang w:val="es-ES_tradnl"/>
              </w:rPr>
              <w:t>0</w:t>
            </w:r>
            <w:r w:rsidR="00575DCF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8A57D1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8A57D1" w:rsidRPr="00875148" w:rsidRDefault="008A57D1" w:rsidP="008B19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873D33">
              <w:rPr>
                <w:rFonts w:ascii="Arial Narrow" w:hAnsi="Arial Narrow"/>
                <w:color w:val="0000FF"/>
                <w:lang w:val="pt-BR"/>
              </w:rPr>
              <w:t>2</w:t>
            </w:r>
          </w:p>
        </w:tc>
        <w:tc>
          <w:tcPr>
            <w:tcW w:w="3686" w:type="dxa"/>
          </w:tcPr>
          <w:p w:rsidR="008A57D1" w:rsidRPr="00875148" w:rsidRDefault="008A57D1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A57D1" w:rsidRPr="00875148" w:rsidRDefault="008A57D1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Francivaldo </w:t>
            </w:r>
          </w:p>
        </w:tc>
        <w:tc>
          <w:tcPr>
            <w:tcW w:w="1418" w:type="dxa"/>
          </w:tcPr>
          <w:p w:rsidR="008A57D1" w:rsidRPr="00875148" w:rsidRDefault="008A57D1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649CF" w:rsidRPr="00875148" w:rsidTr="004649C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9CF" w:rsidRPr="004649CF" w:rsidRDefault="004649CF" w:rsidP="004649C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4649CF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>
              <w:rPr>
                <w:rFonts w:ascii="Arial Narrow" w:hAnsi="Arial Narrow"/>
                <w:color w:val="0000FF"/>
                <w:lang w:val="es-ES_tradnl"/>
              </w:rPr>
              <w:t>14</w:t>
            </w:r>
            <w:r w:rsidRPr="004649CF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9CF" w:rsidRPr="00875148" w:rsidRDefault="004649CF" w:rsidP="008B19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9CF" w:rsidRPr="00875148" w:rsidRDefault="004649CF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9CF" w:rsidRPr="00875148" w:rsidRDefault="004649CF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Francivaldo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9CF" w:rsidRPr="00875148" w:rsidRDefault="004649CF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850E8" w:rsidRPr="00875148" w:rsidTr="00B850E8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E8" w:rsidRPr="004649CF" w:rsidRDefault="00B850E8" w:rsidP="00B850E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4649CF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>
              <w:rPr>
                <w:rFonts w:ascii="Arial Narrow" w:hAnsi="Arial Narrow"/>
                <w:color w:val="0000FF"/>
                <w:lang w:val="es-ES_tradnl"/>
              </w:rPr>
              <w:t>15</w:t>
            </w:r>
            <w:r w:rsidRPr="004649CF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E8" w:rsidRPr="00875148" w:rsidRDefault="00B850E8" w:rsidP="008B19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E8" w:rsidRPr="00875148" w:rsidRDefault="00B850E8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E8" w:rsidRPr="00875148" w:rsidRDefault="00B850E8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Francivaldo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E8" w:rsidRPr="00875148" w:rsidRDefault="00B850E8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70A05" w:rsidRPr="00875148" w:rsidTr="00770A0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05" w:rsidRPr="004649CF" w:rsidRDefault="00770A05" w:rsidP="00770A0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4649CF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>
              <w:rPr>
                <w:rFonts w:ascii="Arial Narrow" w:hAnsi="Arial Narrow"/>
                <w:color w:val="0000FF"/>
                <w:lang w:val="es-ES_tradnl"/>
              </w:rPr>
              <w:t>20</w:t>
            </w:r>
            <w:r w:rsidRPr="004649CF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05" w:rsidRPr="00875148" w:rsidRDefault="00770A05" w:rsidP="008B19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05" w:rsidRPr="00875148" w:rsidRDefault="00770A05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05" w:rsidRPr="00875148" w:rsidRDefault="00770A05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Francivaldo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05" w:rsidRPr="00875148" w:rsidRDefault="00770A05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37813" w:rsidRPr="00875148" w:rsidTr="0023781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813" w:rsidRPr="004649CF" w:rsidRDefault="00237813" w:rsidP="0023781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4649CF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>
              <w:rPr>
                <w:rFonts w:ascii="Arial Narrow" w:hAnsi="Arial Narrow"/>
                <w:color w:val="0000FF"/>
                <w:lang w:val="es-ES_tradnl"/>
              </w:rPr>
              <w:t>28</w:t>
            </w:r>
            <w:r w:rsidRPr="004649CF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813" w:rsidRPr="00875148" w:rsidRDefault="00237813" w:rsidP="008B19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813" w:rsidRPr="00875148" w:rsidRDefault="00237813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813" w:rsidRPr="00875148" w:rsidRDefault="00237813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Francivaldo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813" w:rsidRPr="00875148" w:rsidRDefault="00237813" w:rsidP="008B19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</w:p>
    <w:p w:rsidR="004649CF" w:rsidRDefault="004649CF">
      <w:pPr>
        <w:rPr>
          <w:rFonts w:ascii="Arial Narrow" w:hAnsi="Arial Narrow"/>
          <w:b/>
          <w:color w:val="000080"/>
          <w:sz w:val="28"/>
        </w:rPr>
      </w:pPr>
    </w:p>
    <w:p w:rsidR="004649CF" w:rsidRDefault="004649CF">
      <w:pPr>
        <w:rPr>
          <w:rFonts w:ascii="Arial Narrow" w:hAnsi="Arial Narrow"/>
          <w:b/>
          <w:color w:val="000080"/>
          <w:sz w:val="28"/>
        </w:rPr>
      </w:pPr>
    </w:p>
    <w:p w:rsidR="004649CF" w:rsidRDefault="004649CF">
      <w:pPr>
        <w:rPr>
          <w:rFonts w:ascii="Arial Narrow" w:hAnsi="Arial Narrow"/>
          <w:b/>
          <w:color w:val="000080"/>
          <w:sz w:val="28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  <w:r w:rsidR="00C2482A">
              <w:rPr>
                <w:rFonts w:ascii="Arial Narrow" w:hAnsi="Arial Narrow"/>
                <w:color w:val="0000FF"/>
              </w:rPr>
              <w:t xml:space="preserve"> e Magali Coelho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D3D28" w:rsidP="00B41E04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A7084B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 xml:space="preserve">Essa tela é responsável pela </w:t>
            </w:r>
            <w:r w:rsidR="00377EFF" w:rsidRPr="00A7084B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>geração da conferência física dos estoques para devolução, digitação da quantidade/</w:t>
            </w:r>
            <w:r w:rsidR="00117C01" w:rsidRPr="00A7084B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 xml:space="preserve"> edições a serem devolvidas</w:t>
            </w:r>
            <w:r w:rsidR="00695E97" w:rsidRPr="00A7084B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>,</w:t>
            </w:r>
            <w:proofErr w:type="gramStart"/>
            <w:r w:rsidR="00695E97" w:rsidRPr="00A7084B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 xml:space="preserve">  </w:t>
            </w:r>
            <w:proofErr w:type="gramEnd"/>
            <w:r w:rsidR="00695E97" w:rsidRPr="00A7084B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 xml:space="preserve">geração </w:t>
            </w:r>
            <w:r w:rsidR="00377EFF" w:rsidRPr="00A7084B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>de notas para devolução</w:t>
            </w:r>
            <w:r w:rsidR="00695E97" w:rsidRPr="00A7084B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 xml:space="preserve"> ao</w:t>
            </w:r>
            <w:r w:rsidR="00117C01" w:rsidRPr="00A7084B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 xml:space="preserve"> fornecedor</w:t>
            </w:r>
            <w:r w:rsidR="00377EFF" w:rsidRPr="00A7084B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>/editor</w:t>
            </w:r>
            <w:r w:rsidR="00B41E04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766628" w:rsidRPr="00A7084B" w:rsidRDefault="00117C01" w:rsidP="00DF18F8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Será </w:t>
      </w:r>
      <w:r w:rsidR="00CE3746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escolhid</w:t>
      </w:r>
      <w:r w:rsidR="00053F41">
        <w:rPr>
          <w:rFonts w:ascii="Arial Narrow" w:hAnsi="Arial Narrow" w:cs="Arial"/>
          <w:color w:val="002060"/>
          <w:sz w:val="22"/>
          <w:szCs w:val="22"/>
          <w:highlight w:val="yellow"/>
        </w:rPr>
        <w:t>a</w:t>
      </w:r>
      <w:r w:rsidR="00377EFF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uma CE pendente de devolução, um ou mais fornecedores, </w:t>
      </w:r>
      <w:r w:rsidR="00766628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o destinatário, </w:t>
      </w:r>
      <w:r w:rsidR="00377EFF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ou um</w:t>
      </w:r>
      <w:r w:rsidR="002437E8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período</w:t>
      </w:r>
      <w:r w:rsidR="0004658E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, </w:t>
      </w:r>
      <w:r w:rsidR="00C50FC3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o usuário poderá </w:t>
      </w:r>
      <w:proofErr w:type="gramStart"/>
      <w:r w:rsidR="00C50FC3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escolher</w:t>
      </w:r>
      <w:proofErr w:type="gramEnd"/>
      <w:r w:rsidR="00C50FC3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</w:p>
    <w:p w:rsidR="00766628" w:rsidRPr="00A7084B" w:rsidRDefault="00C50FC3" w:rsidP="00766628">
      <w:pPr>
        <w:pStyle w:val="PargrafodaLista"/>
        <w:numPr>
          <w:ilvl w:val="0"/>
          <w:numId w:val="27"/>
        </w:numPr>
        <w:rPr>
          <w:rFonts w:ascii="Arial Narrow" w:hAnsi="Arial Narrow" w:cs="Arial"/>
          <w:color w:val="002060"/>
          <w:highlight w:val="yellow"/>
        </w:rPr>
      </w:pPr>
      <w:proofErr w:type="gramStart"/>
      <w:r w:rsidRPr="00A7084B">
        <w:rPr>
          <w:rFonts w:ascii="Arial Narrow" w:hAnsi="Arial Narrow" w:cs="Arial"/>
          <w:color w:val="002060"/>
          <w:highlight w:val="yellow"/>
        </w:rPr>
        <w:t>se</w:t>
      </w:r>
      <w:proofErr w:type="gramEnd"/>
      <w:r w:rsidRPr="00A7084B">
        <w:rPr>
          <w:rFonts w:ascii="Arial Narrow" w:hAnsi="Arial Narrow" w:cs="Arial"/>
          <w:color w:val="002060"/>
          <w:highlight w:val="yellow"/>
        </w:rPr>
        <w:t xml:space="preserve"> quer incluir Edições Fechadas com Saldo (EMS </w:t>
      </w:r>
      <w:r w:rsidR="00425955" w:rsidRPr="00A7084B">
        <w:rPr>
          <w:rFonts w:ascii="Arial Narrow" w:hAnsi="Arial Narrow" w:cs="Arial"/>
          <w:color w:val="002060"/>
          <w:highlight w:val="yellow"/>
        </w:rPr>
        <w:t>0</w:t>
      </w:r>
      <w:r w:rsidRPr="00A7084B">
        <w:rPr>
          <w:rFonts w:ascii="Arial Narrow" w:hAnsi="Arial Narrow" w:cs="Arial"/>
          <w:color w:val="002060"/>
          <w:highlight w:val="yellow"/>
        </w:rPr>
        <w:t>208)</w:t>
      </w:r>
      <w:r w:rsidR="0004658E" w:rsidRPr="00A7084B">
        <w:rPr>
          <w:rFonts w:ascii="Arial Narrow" w:hAnsi="Arial Narrow" w:cs="Arial"/>
          <w:color w:val="002060"/>
          <w:highlight w:val="yellow"/>
        </w:rPr>
        <w:t xml:space="preserve"> (produtos de </w:t>
      </w:r>
      <w:proofErr w:type="spellStart"/>
      <w:r w:rsidR="0004658E" w:rsidRPr="00A7084B">
        <w:rPr>
          <w:rFonts w:ascii="Arial Narrow" w:hAnsi="Arial Narrow" w:cs="Arial"/>
          <w:color w:val="002060"/>
          <w:highlight w:val="yellow"/>
        </w:rPr>
        <w:t>Ces</w:t>
      </w:r>
      <w:proofErr w:type="spellEnd"/>
      <w:r w:rsidR="0004658E" w:rsidRPr="00A7084B">
        <w:rPr>
          <w:rFonts w:ascii="Arial Narrow" w:hAnsi="Arial Narrow" w:cs="Arial"/>
          <w:color w:val="002060"/>
          <w:highlight w:val="yellow"/>
        </w:rPr>
        <w:t xml:space="preserve"> anteriores ainda não devolvidos)</w:t>
      </w:r>
      <w:r w:rsidR="00607280" w:rsidRPr="00A7084B">
        <w:rPr>
          <w:rFonts w:ascii="Arial Narrow" w:hAnsi="Arial Narrow" w:cs="Arial"/>
          <w:color w:val="002060"/>
          <w:highlight w:val="yellow"/>
        </w:rPr>
        <w:t xml:space="preserve"> – </w:t>
      </w:r>
      <w:r w:rsidR="00DD75FA" w:rsidRPr="00A7084B">
        <w:rPr>
          <w:rFonts w:ascii="Arial Narrow" w:hAnsi="Arial Narrow" w:cs="Arial"/>
          <w:color w:val="002060"/>
          <w:highlight w:val="yellow"/>
        </w:rPr>
        <w:t>o sistema mos</w:t>
      </w:r>
      <w:r w:rsidR="00766628" w:rsidRPr="00A7084B">
        <w:rPr>
          <w:rFonts w:ascii="Arial Narrow" w:hAnsi="Arial Narrow" w:cs="Arial"/>
          <w:color w:val="002060"/>
          <w:highlight w:val="yellow"/>
        </w:rPr>
        <w:t>tra em tela o relatório de produtos fechados com saldo apenas dos fornecedores selecionado e permite seleção, se selecionados integram a pesquisa em tela, conforme protótipo;</w:t>
      </w:r>
    </w:p>
    <w:p w:rsidR="00E9572F" w:rsidRPr="00A7084B" w:rsidRDefault="00117C01" w:rsidP="00766628">
      <w:pPr>
        <w:pStyle w:val="PargrafodaLista"/>
        <w:numPr>
          <w:ilvl w:val="0"/>
          <w:numId w:val="27"/>
        </w:numPr>
        <w:rPr>
          <w:rFonts w:ascii="Arial Narrow" w:hAnsi="Arial Narrow" w:cs="Arial"/>
          <w:color w:val="002060"/>
          <w:highlight w:val="yellow"/>
        </w:rPr>
      </w:pPr>
      <w:r w:rsidRPr="00A7084B">
        <w:rPr>
          <w:rFonts w:ascii="Arial Narrow" w:hAnsi="Arial Narrow" w:cs="Arial"/>
          <w:color w:val="002060"/>
          <w:highlight w:val="yellow"/>
        </w:rPr>
        <w:t>A açã</w:t>
      </w:r>
      <w:r w:rsidR="00681208" w:rsidRPr="00A7084B">
        <w:rPr>
          <w:rFonts w:ascii="Arial Narrow" w:hAnsi="Arial Narrow" w:cs="Arial"/>
          <w:color w:val="002060"/>
          <w:highlight w:val="yellow"/>
        </w:rPr>
        <w:t xml:space="preserve">o de pesquisa deverá </w:t>
      </w:r>
      <w:r w:rsidR="00554602" w:rsidRPr="00A7084B">
        <w:rPr>
          <w:rFonts w:ascii="Arial Narrow" w:hAnsi="Arial Narrow" w:cs="Arial"/>
          <w:color w:val="002060"/>
          <w:highlight w:val="yellow"/>
        </w:rPr>
        <w:t xml:space="preserve">exibir </w:t>
      </w:r>
      <w:r w:rsidR="00681208" w:rsidRPr="00A7084B">
        <w:rPr>
          <w:rFonts w:ascii="Arial Narrow" w:hAnsi="Arial Narrow" w:cs="Arial"/>
          <w:color w:val="002060"/>
          <w:highlight w:val="yellow"/>
        </w:rPr>
        <w:t>todo</w:t>
      </w:r>
      <w:r w:rsidRPr="00A7084B">
        <w:rPr>
          <w:rFonts w:ascii="Arial Narrow" w:hAnsi="Arial Narrow" w:cs="Arial"/>
          <w:color w:val="002060"/>
          <w:highlight w:val="yellow"/>
        </w:rPr>
        <w:t xml:space="preserve">s </w:t>
      </w:r>
      <w:r w:rsidR="00F25E15" w:rsidRPr="00A7084B">
        <w:rPr>
          <w:rFonts w:ascii="Arial Narrow" w:hAnsi="Arial Narrow" w:cs="Arial"/>
          <w:color w:val="002060"/>
          <w:highlight w:val="yellow"/>
        </w:rPr>
        <w:t>o</w:t>
      </w:r>
      <w:r w:rsidRPr="00A7084B">
        <w:rPr>
          <w:rFonts w:ascii="Arial Narrow" w:hAnsi="Arial Narrow" w:cs="Arial"/>
          <w:color w:val="002060"/>
          <w:highlight w:val="yellow"/>
        </w:rPr>
        <w:t xml:space="preserve">s </w:t>
      </w:r>
      <w:r w:rsidR="00F25E15" w:rsidRPr="00A7084B">
        <w:rPr>
          <w:rFonts w:ascii="Arial Narrow" w:hAnsi="Arial Narrow" w:cs="Arial"/>
          <w:color w:val="002060"/>
          <w:highlight w:val="yellow"/>
        </w:rPr>
        <w:t>produtos</w:t>
      </w:r>
      <w:r w:rsidRPr="00A7084B">
        <w:rPr>
          <w:rFonts w:ascii="Arial Narrow" w:hAnsi="Arial Narrow" w:cs="Arial"/>
          <w:color w:val="002060"/>
          <w:highlight w:val="yellow"/>
        </w:rPr>
        <w:t xml:space="preserve"> recolhid</w:t>
      </w:r>
      <w:r w:rsidR="004A1F10" w:rsidRPr="00A7084B">
        <w:rPr>
          <w:rFonts w:ascii="Arial Narrow" w:hAnsi="Arial Narrow" w:cs="Arial"/>
          <w:color w:val="002060"/>
          <w:highlight w:val="yellow"/>
        </w:rPr>
        <w:t>o</w:t>
      </w:r>
      <w:r w:rsidRPr="00A7084B">
        <w:rPr>
          <w:rFonts w:ascii="Arial Narrow" w:hAnsi="Arial Narrow" w:cs="Arial"/>
          <w:color w:val="002060"/>
          <w:highlight w:val="yellow"/>
        </w:rPr>
        <w:t>s n</w:t>
      </w:r>
      <w:r w:rsidR="002437E8" w:rsidRPr="00A7084B">
        <w:rPr>
          <w:rFonts w:ascii="Arial Narrow" w:hAnsi="Arial Narrow" w:cs="Arial"/>
          <w:color w:val="002060"/>
          <w:highlight w:val="yellow"/>
        </w:rPr>
        <w:t>o</w:t>
      </w:r>
      <w:r w:rsidRPr="00A7084B">
        <w:rPr>
          <w:rFonts w:ascii="Arial Narrow" w:hAnsi="Arial Narrow" w:cs="Arial"/>
          <w:color w:val="002060"/>
          <w:highlight w:val="yellow"/>
        </w:rPr>
        <w:t xml:space="preserve"> </w:t>
      </w:r>
      <w:r w:rsidR="002437E8" w:rsidRPr="00A7084B">
        <w:rPr>
          <w:rFonts w:ascii="Arial Narrow" w:hAnsi="Arial Narrow" w:cs="Arial"/>
          <w:color w:val="002060"/>
          <w:highlight w:val="yellow"/>
        </w:rPr>
        <w:t>período</w:t>
      </w:r>
      <w:r w:rsidR="00CE3746" w:rsidRPr="00A7084B">
        <w:rPr>
          <w:rFonts w:ascii="Arial Narrow" w:hAnsi="Arial Narrow" w:cs="Arial"/>
          <w:color w:val="002060"/>
          <w:highlight w:val="yellow"/>
        </w:rPr>
        <w:t xml:space="preserve"> </w:t>
      </w:r>
      <w:r w:rsidR="00554602" w:rsidRPr="00A7084B">
        <w:rPr>
          <w:rFonts w:ascii="Arial Narrow" w:hAnsi="Arial Narrow" w:cs="Arial"/>
          <w:color w:val="002060"/>
          <w:highlight w:val="yellow"/>
        </w:rPr>
        <w:t>pesquisad</w:t>
      </w:r>
      <w:r w:rsidR="002437E8" w:rsidRPr="00A7084B">
        <w:rPr>
          <w:rFonts w:ascii="Arial Narrow" w:hAnsi="Arial Narrow" w:cs="Arial"/>
          <w:color w:val="002060"/>
          <w:highlight w:val="yellow"/>
        </w:rPr>
        <w:t>o</w:t>
      </w:r>
      <w:r w:rsidRPr="00A7084B">
        <w:rPr>
          <w:rFonts w:ascii="Arial Narrow" w:hAnsi="Arial Narrow" w:cs="Arial"/>
          <w:color w:val="002060"/>
          <w:highlight w:val="yellow"/>
        </w:rPr>
        <w:t>, com as informaç</w:t>
      </w:r>
      <w:r w:rsidR="00CB6BA8" w:rsidRPr="00A7084B">
        <w:rPr>
          <w:rFonts w:ascii="Arial Narrow" w:hAnsi="Arial Narrow" w:cs="Arial"/>
          <w:color w:val="002060"/>
          <w:highlight w:val="yellow"/>
        </w:rPr>
        <w:t xml:space="preserve">ões </w:t>
      </w:r>
      <w:r w:rsidR="00554602" w:rsidRPr="00A7084B">
        <w:rPr>
          <w:rFonts w:ascii="Arial Narrow" w:hAnsi="Arial Narrow" w:cs="Arial"/>
          <w:color w:val="002060"/>
          <w:highlight w:val="yellow"/>
        </w:rPr>
        <w:t xml:space="preserve">dos valores </w:t>
      </w:r>
      <w:r w:rsidR="00695E97" w:rsidRPr="00A7084B">
        <w:rPr>
          <w:rFonts w:ascii="Arial Narrow" w:hAnsi="Arial Narrow" w:cs="Arial"/>
          <w:color w:val="002060"/>
          <w:highlight w:val="yellow"/>
        </w:rPr>
        <w:t>disponíveis nos diversos estoques da distribuidora</w:t>
      </w:r>
      <w:r w:rsidR="00CB6BA8" w:rsidRPr="00A7084B">
        <w:rPr>
          <w:rFonts w:ascii="Arial Narrow" w:hAnsi="Arial Narrow" w:cs="Arial"/>
          <w:color w:val="002060"/>
          <w:highlight w:val="yellow"/>
        </w:rPr>
        <w:t>.</w:t>
      </w:r>
      <w:r w:rsidR="00695E97" w:rsidRPr="00A7084B">
        <w:rPr>
          <w:rFonts w:ascii="Arial Narrow" w:hAnsi="Arial Narrow" w:cs="Arial"/>
          <w:color w:val="002060"/>
          <w:highlight w:val="yellow"/>
        </w:rPr>
        <w:t xml:space="preserve"> Em </w:t>
      </w:r>
      <w:r w:rsidR="00F25E15" w:rsidRPr="00A7084B">
        <w:rPr>
          <w:rFonts w:ascii="Arial Narrow" w:hAnsi="Arial Narrow" w:cs="Arial"/>
          <w:color w:val="002060"/>
          <w:highlight w:val="yellow"/>
        </w:rPr>
        <w:t xml:space="preserve">campo </w:t>
      </w:r>
      <w:r w:rsidR="00695E97" w:rsidRPr="00A7084B">
        <w:rPr>
          <w:rFonts w:ascii="Arial Narrow" w:hAnsi="Arial Narrow" w:cs="Arial"/>
          <w:color w:val="002060"/>
          <w:highlight w:val="yellow"/>
        </w:rPr>
        <w:t xml:space="preserve">aberto permitirá </w:t>
      </w:r>
      <w:r w:rsidR="00F25E15" w:rsidRPr="00A7084B">
        <w:rPr>
          <w:rFonts w:ascii="Arial Narrow" w:hAnsi="Arial Narrow" w:cs="Arial"/>
          <w:color w:val="002060"/>
          <w:highlight w:val="yellow"/>
        </w:rPr>
        <w:t xml:space="preserve">ser </w:t>
      </w:r>
      <w:r w:rsidR="00CB6BA8" w:rsidRPr="00A7084B">
        <w:rPr>
          <w:rFonts w:ascii="Arial Narrow" w:hAnsi="Arial Narrow" w:cs="Arial"/>
          <w:color w:val="002060"/>
          <w:highlight w:val="yellow"/>
        </w:rPr>
        <w:t>digita</w:t>
      </w:r>
      <w:r w:rsidR="00F25E15" w:rsidRPr="00A7084B">
        <w:rPr>
          <w:rFonts w:ascii="Arial Narrow" w:hAnsi="Arial Narrow" w:cs="Arial"/>
          <w:color w:val="002060"/>
          <w:highlight w:val="yellow"/>
        </w:rPr>
        <w:t>do</w:t>
      </w:r>
      <w:r w:rsidR="00CB6BA8" w:rsidRPr="00A7084B">
        <w:rPr>
          <w:rFonts w:ascii="Arial Narrow" w:hAnsi="Arial Narrow" w:cs="Arial"/>
          <w:color w:val="002060"/>
          <w:highlight w:val="yellow"/>
        </w:rPr>
        <w:t xml:space="preserve"> </w:t>
      </w:r>
      <w:r w:rsidR="00F25E15" w:rsidRPr="00A7084B">
        <w:rPr>
          <w:rFonts w:ascii="Arial Narrow" w:hAnsi="Arial Narrow" w:cs="Arial"/>
          <w:color w:val="002060"/>
          <w:highlight w:val="yellow"/>
        </w:rPr>
        <w:t>a quantidade</w:t>
      </w:r>
      <w:r w:rsidR="00695E97" w:rsidRPr="00A7084B">
        <w:rPr>
          <w:rFonts w:ascii="Arial Narrow" w:hAnsi="Arial Narrow" w:cs="Arial"/>
          <w:color w:val="002060"/>
          <w:highlight w:val="yellow"/>
        </w:rPr>
        <w:t xml:space="preserve"> física real, após conferência,</w:t>
      </w:r>
      <w:r w:rsidR="00F25E15" w:rsidRPr="00A7084B">
        <w:rPr>
          <w:rFonts w:ascii="Arial Narrow" w:hAnsi="Arial Narrow" w:cs="Arial"/>
          <w:color w:val="002060"/>
          <w:highlight w:val="yellow"/>
        </w:rPr>
        <w:t xml:space="preserve"> e um </w:t>
      </w:r>
      <w:proofErr w:type="spellStart"/>
      <w:r w:rsidR="00F25E15" w:rsidRPr="00A7084B">
        <w:rPr>
          <w:rFonts w:ascii="Arial Narrow" w:hAnsi="Arial Narrow" w:cs="Arial"/>
          <w:color w:val="002060"/>
          <w:highlight w:val="yellow"/>
        </w:rPr>
        <w:t>check-box</w:t>
      </w:r>
      <w:proofErr w:type="spellEnd"/>
      <w:r w:rsidR="00F25E15" w:rsidRPr="00A7084B">
        <w:rPr>
          <w:rFonts w:ascii="Arial Narrow" w:hAnsi="Arial Narrow" w:cs="Arial"/>
          <w:color w:val="002060"/>
          <w:highlight w:val="yellow"/>
        </w:rPr>
        <w:t xml:space="preserve"> para replicar a quantidade</w:t>
      </w:r>
      <w:r w:rsidR="00695E97" w:rsidRPr="00A7084B">
        <w:rPr>
          <w:rFonts w:ascii="Arial Narrow" w:hAnsi="Arial Narrow" w:cs="Arial"/>
          <w:color w:val="002060"/>
          <w:highlight w:val="yellow"/>
        </w:rPr>
        <w:t>, caso o lógico apontado seja igual ao f</w:t>
      </w:r>
      <w:r w:rsidR="009F387A" w:rsidRPr="00A7084B">
        <w:rPr>
          <w:rFonts w:ascii="Arial Narrow" w:hAnsi="Arial Narrow" w:cs="Arial"/>
          <w:color w:val="002060"/>
          <w:highlight w:val="yellow"/>
        </w:rPr>
        <w:t>ísico;</w:t>
      </w:r>
    </w:p>
    <w:p w:rsidR="009F387A" w:rsidRPr="00A7084B" w:rsidRDefault="009F387A" w:rsidP="00766628">
      <w:pPr>
        <w:pStyle w:val="PargrafodaLista"/>
        <w:numPr>
          <w:ilvl w:val="0"/>
          <w:numId w:val="27"/>
        </w:numPr>
        <w:rPr>
          <w:rFonts w:ascii="Arial Narrow" w:hAnsi="Arial Narrow" w:cs="Arial"/>
          <w:color w:val="002060"/>
          <w:highlight w:val="yellow"/>
        </w:rPr>
      </w:pPr>
      <w:r w:rsidRPr="00A7084B">
        <w:rPr>
          <w:rFonts w:ascii="Arial Narrow" w:hAnsi="Arial Narrow" w:cs="Arial"/>
          <w:color w:val="002060"/>
          <w:highlight w:val="yellow"/>
        </w:rPr>
        <w:t xml:space="preserve">No caso da escolha da </w:t>
      </w:r>
      <w:proofErr w:type="spellStart"/>
      <w:proofErr w:type="gramStart"/>
      <w:r w:rsidRPr="00A7084B">
        <w:rPr>
          <w:rFonts w:ascii="Arial Narrow" w:hAnsi="Arial Narrow" w:cs="Arial"/>
          <w:color w:val="002060"/>
          <w:highlight w:val="yellow"/>
        </w:rPr>
        <w:t>Ce</w:t>
      </w:r>
      <w:proofErr w:type="spellEnd"/>
      <w:proofErr w:type="gramEnd"/>
      <w:r w:rsidRPr="00A7084B">
        <w:rPr>
          <w:rFonts w:ascii="Arial Narrow" w:hAnsi="Arial Narrow" w:cs="Arial"/>
          <w:color w:val="002060"/>
          <w:highlight w:val="yellow"/>
        </w:rPr>
        <w:t xml:space="preserve">, a pesquisa deverá mostrar todos os produtos/edições com recolhimento final, produtos com recolhimentos parciais não devem ser </w:t>
      </w:r>
      <w:r w:rsidR="00F22F87" w:rsidRPr="00A7084B">
        <w:rPr>
          <w:rFonts w:ascii="Arial Narrow" w:hAnsi="Arial Narrow" w:cs="Arial"/>
          <w:color w:val="002060"/>
          <w:highlight w:val="yellow"/>
        </w:rPr>
        <w:t>trazidos como resultado da pesquisa</w:t>
      </w:r>
      <w:r w:rsidRPr="00A7084B">
        <w:rPr>
          <w:rFonts w:ascii="Arial Narrow" w:hAnsi="Arial Narrow" w:cs="Arial"/>
          <w:color w:val="002060"/>
          <w:highlight w:val="yellow"/>
        </w:rPr>
        <w:t xml:space="preserve"> (apenas quando seu recolhimento tiver status “final”)</w:t>
      </w:r>
    </w:p>
    <w:p w:rsidR="00C50FC3" w:rsidRDefault="00C50FC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B4D1D" w:rsidRPr="00A7084B" w:rsidRDefault="006B4D1D" w:rsidP="00DF18F8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Ao editar a quantidade o único campo editável será Exemplar Nota.</w:t>
      </w:r>
    </w:p>
    <w:p w:rsidR="00C50FC3" w:rsidRPr="00A7084B" w:rsidRDefault="00F25E15" w:rsidP="000617E1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Após Emissão da</w:t>
      </w:r>
      <w:r w:rsidR="00445EE2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NF</w:t>
      </w:r>
      <w:r w:rsidR="00946939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-</w:t>
      </w:r>
      <w:r w:rsidR="00445EE2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e não deve mais ser permitida a alteração.</w:t>
      </w:r>
    </w:p>
    <w:p w:rsidR="00CD395A" w:rsidRPr="00A7084B" w:rsidRDefault="000617E1" w:rsidP="000617E1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As colunas Devolução Exes</w:t>
      </w:r>
      <w:r w:rsidR="00661941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, Replicar Qtde</w:t>
      </w:r>
      <w:r w:rsidR="00513BF6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,</w:t>
      </w:r>
      <w:r w:rsidR="00661941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botão Confirmar</w:t>
      </w:r>
      <w:r w:rsidR="003261A5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,</w:t>
      </w: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botão Gerar</w:t>
      </w:r>
      <w:r w:rsidR="00513BF6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NF-e</w:t>
      </w:r>
      <w:r w:rsidR="00661941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="003261A5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e Diferença </w:t>
      </w:r>
      <w:r w:rsidR="00661941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somente ser</w:t>
      </w:r>
      <w:r w:rsidR="00E80F9B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ão</w:t>
      </w:r>
      <w:r w:rsidR="00661941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visíve</w:t>
      </w:r>
      <w:r w:rsidR="00E80F9B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is</w:t>
      </w:r>
      <w:r w:rsidR="00661941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para determinado nível de usuário.</w:t>
      </w:r>
    </w:p>
    <w:p w:rsidR="00CD395A" w:rsidRDefault="000617E1" w:rsidP="00333BE9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coluna </w:t>
      </w:r>
      <w:r w:rsidR="00CD395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Devolução</w:t>
      </w: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Exes</w:t>
      </w:r>
      <w:r w:rsidR="00CD395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deve ser abastecida com a quantidade atual </w:t>
      </w: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(lógica) </w:t>
      </w:r>
      <w:r w:rsidR="00CD395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do</w:t>
      </w: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s</w:t>
      </w:r>
      <w:r w:rsidR="00CD395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estoque</w:t>
      </w: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s onde houver o produto/edição</w:t>
      </w:r>
      <w:r w:rsidR="00DD75F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ou com a quantidade que se quer devolver</w:t>
      </w:r>
      <w:r w:rsidR="000D197C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(</w:t>
      </w:r>
      <w:proofErr w:type="gramStart"/>
      <w:r w:rsidR="000D197C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Exemplares Nota</w:t>
      </w:r>
      <w:proofErr w:type="gramEnd"/>
      <w:r w:rsidR="000D197C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)</w:t>
      </w:r>
      <w:r w:rsidR="00DD75F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  <w:r w:rsidR="000D197C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Caso a devolução do produto seja parcial o sistema não deve apontar abastecer a funcionalidade de “Lançamento de Faltas e Sobras de Encalhe”</w:t>
      </w:r>
    </w:p>
    <w:p w:rsidR="000D197C" w:rsidRDefault="000D197C" w:rsidP="00333BE9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554602" w:rsidRPr="00A7084B" w:rsidRDefault="00554602" w:rsidP="00554602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Os registros parciais salvos de cada produto ficarão disponíveis para confirmação por outro perfil usuário. </w:t>
      </w:r>
    </w:p>
    <w:p w:rsidR="00C50FC3" w:rsidRPr="00A7084B" w:rsidRDefault="00C50FC3" w:rsidP="001C2D6C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DD75FA" w:rsidRPr="00A7084B" w:rsidRDefault="000617E1" w:rsidP="00DD75FA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proofErr w:type="gramStart"/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Após</w:t>
      </w:r>
      <w:proofErr w:type="gramEnd"/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confirmada posição final dos estoque, usuário pede geração da NFe ou emissão de CE (documento para devolução do encalhe ao Fornecedor nos casos de distribuidores que não possuem “obrigação Fiscal”). </w:t>
      </w:r>
      <w:r w:rsidR="00DD75F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Se a opção for por emissão de </w:t>
      </w:r>
      <w:proofErr w:type="gramStart"/>
      <w:r w:rsidR="00DD75F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NFe</w:t>
      </w:r>
      <w:proofErr w:type="gramEnd"/>
      <w:r w:rsidR="00DD75F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o nota deverá ser dividida segundo os produtos de cada CE, ou seja, uma nota para os produtos da CE X (atual) e outra para os produtos de </w:t>
      </w:r>
      <w:proofErr w:type="spellStart"/>
      <w:r w:rsidR="00DD75F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CEs</w:t>
      </w:r>
      <w:proofErr w:type="spellEnd"/>
      <w:r w:rsidR="00DD75F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anteriores.</w:t>
      </w:r>
    </w:p>
    <w:p w:rsidR="00DD75FA" w:rsidRPr="00A7084B" w:rsidRDefault="00DD75FA" w:rsidP="001C2D6C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1C2D6C" w:rsidRDefault="000617E1" w:rsidP="001C2D6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Após geração das notas, o sistema automaticamente dá </w:t>
      </w:r>
      <w:proofErr w:type="gramStart"/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baixa</w:t>
      </w:r>
      <w:proofErr w:type="gramEnd"/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nos estoques dos produtos</w:t>
      </w:r>
      <w:r w:rsidR="00607280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e quantidades</w:t>
      </w:r>
      <w:r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que foram devolvidos</w:t>
      </w:r>
      <w:r w:rsidR="00DD75F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, considerando emissões parciais</w:t>
      </w:r>
      <w:r w:rsidR="00DD75FA">
        <w:rPr>
          <w:rFonts w:ascii="Arial Narrow" w:hAnsi="Arial Narrow" w:cs="Arial"/>
          <w:color w:val="002060"/>
          <w:sz w:val="22"/>
          <w:szCs w:val="22"/>
        </w:rPr>
        <w:t>.</w:t>
      </w:r>
    </w:p>
    <w:p w:rsidR="00554602" w:rsidRDefault="0055460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358F7" w:rsidRDefault="00DD75F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A7084B">
        <w:rPr>
          <w:rFonts w:ascii="Arial Narrow" w:hAnsi="Arial Narrow" w:cs="Arial"/>
          <w:b/>
          <w:color w:val="002060"/>
          <w:sz w:val="22"/>
          <w:szCs w:val="22"/>
          <w:highlight w:val="yellow"/>
        </w:rPr>
        <w:lastRenderedPageBreak/>
        <w:t>Diferença</w:t>
      </w:r>
      <w:r w:rsidR="000D197C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- </w:t>
      </w:r>
      <w:r w:rsidR="00F358F7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Na confirmação final </w:t>
      </w:r>
      <w:r w:rsidR="000D197C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(fechamento total de um produto/edição) o usuário deverá selecionar as edições que estão com devolução final, para que </w:t>
      </w:r>
      <w:r w:rsidR="00F358F7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todas as sobras e faltas</w:t>
      </w:r>
      <w:r w:rsidR="000D197C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apontadas</w:t>
      </w:r>
      <w:r w:rsidR="009F387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na conferência física</w:t>
      </w:r>
      <w:r w:rsidR="000D197C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sejam processadas como ganhos ou perdas de processo</w:t>
      </w:r>
      <w:r w:rsidR="009F387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(abastece automaticamente, após confirmação, a funcionalidade de “Lançamento de Faltas e Sobras” (Faltas em, Sobras em – Encalhe)</w:t>
      </w:r>
      <w:r w:rsidR="000D197C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="009F387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gerando perda de processo (faltas) ou ganho de processo (sobra) </w:t>
      </w:r>
      <w:proofErr w:type="gramStart"/>
      <w:r w:rsidR="009F387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no conta</w:t>
      </w:r>
      <w:proofErr w:type="gramEnd"/>
      <w:r w:rsidR="009F387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corrente do distribuidor (</w:t>
      </w:r>
      <w:proofErr w:type="spellStart"/>
      <w:r w:rsidR="009F387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>EMs</w:t>
      </w:r>
      <w:proofErr w:type="spellEnd"/>
      <w:r w:rsidR="009F387A" w:rsidRPr="00A7084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01).</w:t>
      </w:r>
    </w:p>
    <w:p w:rsidR="004622E8" w:rsidRDefault="004622E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CB6BA8">
        <w:rPr>
          <w:rFonts w:ascii="Arial Narrow" w:hAnsi="Arial Narrow"/>
          <w:b/>
        </w:rPr>
        <w:t>Devolução</w:t>
      </w:r>
      <w:r w:rsidR="00F22F87">
        <w:rPr>
          <w:rFonts w:ascii="Arial Narrow" w:hAnsi="Arial Narrow"/>
          <w:b/>
        </w:rPr>
        <w:t xml:space="preserve"> Encalhe Forn</w:t>
      </w:r>
      <w:r w:rsidR="00053F41">
        <w:rPr>
          <w:rFonts w:ascii="Arial Narrow" w:hAnsi="Arial Narrow"/>
          <w:b/>
        </w:rPr>
        <w:t>e</w:t>
      </w:r>
      <w:bookmarkStart w:id="13" w:name="_GoBack"/>
      <w:bookmarkEnd w:id="13"/>
      <w:r w:rsidR="00F22F87">
        <w:rPr>
          <w:rFonts w:ascii="Arial Narrow" w:hAnsi="Arial Narrow"/>
          <w:b/>
        </w:rPr>
        <w:t>cedor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Pr="00A7084B" w:rsidRDefault="00E3378F" w:rsidP="0010198B">
      <w:pPr>
        <w:ind w:left="426"/>
        <w:rPr>
          <w:rFonts w:ascii="Arial Narrow" w:hAnsi="Arial Narrow"/>
          <w:highlight w:val="yellow"/>
        </w:rPr>
      </w:pPr>
      <w:r w:rsidRPr="00A7084B">
        <w:rPr>
          <w:rFonts w:ascii="Arial Narrow" w:hAnsi="Arial Narrow"/>
          <w:highlight w:val="yellow"/>
        </w:rPr>
        <w:t xml:space="preserve">A consulta poderá ser feita </w:t>
      </w:r>
      <w:r w:rsidR="00F22F87" w:rsidRPr="00A7084B">
        <w:rPr>
          <w:rFonts w:ascii="Arial Narrow" w:hAnsi="Arial Narrow"/>
          <w:highlight w:val="yellow"/>
        </w:rPr>
        <w:t>por distribuidor, CE, período,</w:t>
      </w:r>
      <w:proofErr w:type="gramStart"/>
      <w:r w:rsidR="00F22F87" w:rsidRPr="00A7084B">
        <w:rPr>
          <w:rFonts w:ascii="Arial Narrow" w:hAnsi="Arial Narrow"/>
          <w:highlight w:val="yellow"/>
        </w:rPr>
        <w:t xml:space="preserve"> </w:t>
      </w:r>
      <w:r w:rsidRPr="00A7084B">
        <w:rPr>
          <w:rFonts w:ascii="Arial Narrow" w:hAnsi="Arial Narrow"/>
          <w:highlight w:val="yellow"/>
        </w:rPr>
        <w:t xml:space="preserve"> </w:t>
      </w:r>
      <w:proofErr w:type="gramEnd"/>
      <w:r w:rsidRPr="00A7084B">
        <w:rPr>
          <w:rFonts w:ascii="Arial Narrow" w:hAnsi="Arial Narrow"/>
          <w:highlight w:val="yellow"/>
        </w:rPr>
        <w:t>fornecedor</w:t>
      </w:r>
      <w:r w:rsidR="00F22F87" w:rsidRPr="00A7084B">
        <w:rPr>
          <w:rFonts w:ascii="Arial Narrow" w:hAnsi="Arial Narrow"/>
          <w:highlight w:val="yellow"/>
        </w:rPr>
        <w:t xml:space="preserve"> e até destinatário</w:t>
      </w:r>
      <w:r w:rsidR="00481EB4" w:rsidRPr="00A7084B">
        <w:rPr>
          <w:rFonts w:ascii="Arial Narrow" w:hAnsi="Arial Narrow"/>
          <w:highlight w:val="yellow"/>
        </w:rPr>
        <w:t>.</w:t>
      </w:r>
    </w:p>
    <w:p w:rsidR="00481EB4" w:rsidRPr="00A7084B" w:rsidRDefault="00481EB4" w:rsidP="0010198B">
      <w:pPr>
        <w:ind w:left="426"/>
        <w:rPr>
          <w:rFonts w:ascii="Arial Narrow" w:hAnsi="Arial Narrow"/>
          <w:highlight w:val="yellow"/>
        </w:rPr>
      </w:pPr>
    </w:p>
    <w:p w:rsidR="00975A8D" w:rsidRPr="00A7084B" w:rsidRDefault="00F22F87" w:rsidP="00F22F87">
      <w:pPr>
        <w:pStyle w:val="PargrafodaLista"/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7084B">
        <w:rPr>
          <w:rFonts w:ascii="Arial Narrow" w:hAnsi="Arial Narrow"/>
          <w:highlight w:val="yellow"/>
        </w:rPr>
        <w:t xml:space="preserve">CE – mostra as </w:t>
      </w:r>
      <w:proofErr w:type="spellStart"/>
      <w:r w:rsidRPr="00A7084B">
        <w:rPr>
          <w:rFonts w:ascii="Arial Narrow" w:hAnsi="Arial Narrow"/>
          <w:highlight w:val="yellow"/>
        </w:rPr>
        <w:t>CEs</w:t>
      </w:r>
      <w:proofErr w:type="spellEnd"/>
      <w:r w:rsidRPr="00A7084B">
        <w:rPr>
          <w:rFonts w:ascii="Arial Narrow" w:hAnsi="Arial Narrow"/>
          <w:highlight w:val="yellow"/>
        </w:rPr>
        <w:t xml:space="preserve"> da matriz de recolhimento e o usuário escolhe qual quer visualizar. Ranking pela mais recente</w:t>
      </w:r>
    </w:p>
    <w:p w:rsidR="00053F41" w:rsidRDefault="0076369B" w:rsidP="00F22F87">
      <w:pPr>
        <w:pStyle w:val="PargrafodaLista"/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053F41">
        <w:rPr>
          <w:rFonts w:ascii="Arial Narrow" w:hAnsi="Arial Narrow"/>
          <w:highlight w:val="yellow"/>
        </w:rPr>
        <w:t>Fornecedor: Será escolhid</w:t>
      </w:r>
      <w:r w:rsidR="00F07FB1" w:rsidRPr="00053F41">
        <w:rPr>
          <w:rFonts w:ascii="Arial Narrow" w:hAnsi="Arial Narrow"/>
          <w:highlight w:val="yellow"/>
        </w:rPr>
        <w:t>a</w:t>
      </w:r>
      <w:r w:rsidRPr="00053F41">
        <w:rPr>
          <w:rFonts w:ascii="Arial Narrow" w:hAnsi="Arial Narrow"/>
          <w:highlight w:val="yellow"/>
        </w:rPr>
        <w:t xml:space="preserve"> </w:t>
      </w:r>
      <w:r w:rsidR="00F07FB1" w:rsidRPr="00053F41">
        <w:rPr>
          <w:rFonts w:ascii="Arial Narrow" w:hAnsi="Arial Narrow"/>
          <w:highlight w:val="yellow"/>
        </w:rPr>
        <w:t>uma</w:t>
      </w:r>
      <w:r w:rsidRPr="00053F41">
        <w:rPr>
          <w:rFonts w:ascii="Arial Narrow" w:hAnsi="Arial Narrow"/>
          <w:highlight w:val="yellow"/>
        </w:rPr>
        <w:t xml:space="preserve"> opç</w:t>
      </w:r>
      <w:r w:rsidR="00EB1B9F" w:rsidRPr="00053F41">
        <w:rPr>
          <w:rFonts w:ascii="Arial Narrow" w:hAnsi="Arial Narrow"/>
          <w:highlight w:val="yellow"/>
        </w:rPr>
        <w:t>ão</w:t>
      </w:r>
      <w:r w:rsidRPr="00053F41">
        <w:rPr>
          <w:rFonts w:ascii="Arial Narrow" w:hAnsi="Arial Narrow"/>
          <w:highlight w:val="yellow"/>
        </w:rPr>
        <w:t xml:space="preserve"> do combo. </w:t>
      </w:r>
      <w:r w:rsidR="00E3378F" w:rsidRPr="00053F41">
        <w:rPr>
          <w:rFonts w:ascii="Arial Narrow" w:hAnsi="Arial Narrow"/>
          <w:highlight w:val="yellow"/>
        </w:rPr>
        <w:t xml:space="preserve">Deverá ter </w:t>
      </w:r>
      <w:proofErr w:type="gramStart"/>
      <w:r w:rsidR="00E3378F" w:rsidRPr="00053F41">
        <w:rPr>
          <w:rFonts w:ascii="Arial Narrow" w:hAnsi="Arial Narrow"/>
          <w:highlight w:val="yellow"/>
        </w:rPr>
        <w:t>a opção TODOS</w:t>
      </w:r>
      <w:proofErr w:type="gramEnd"/>
      <w:r w:rsidR="00E3378F" w:rsidRPr="00053F41">
        <w:rPr>
          <w:rFonts w:ascii="Arial Narrow" w:hAnsi="Arial Narrow"/>
          <w:highlight w:val="yellow"/>
        </w:rPr>
        <w:t>.</w:t>
      </w:r>
      <w:r w:rsidR="00F22F87" w:rsidRPr="00053F41">
        <w:rPr>
          <w:rFonts w:ascii="Arial Narrow" w:hAnsi="Arial Narrow"/>
          <w:highlight w:val="yellow"/>
        </w:rPr>
        <w:t xml:space="preserve"> </w:t>
      </w:r>
    </w:p>
    <w:p w:rsidR="00F22F87" w:rsidRPr="00053F41" w:rsidRDefault="00F22F87" w:rsidP="00F22F87">
      <w:pPr>
        <w:pStyle w:val="PargrafodaLista"/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053F41">
        <w:rPr>
          <w:rFonts w:ascii="Arial Narrow" w:hAnsi="Arial Narrow"/>
          <w:highlight w:val="yellow"/>
        </w:rPr>
        <w:t>Período de até: range de data em que os produtos foram recolhidos.</w:t>
      </w:r>
    </w:p>
    <w:p w:rsidR="00DE0862" w:rsidRPr="00A7084B" w:rsidRDefault="00DE0862" w:rsidP="0076369B">
      <w:pPr>
        <w:pStyle w:val="PargrafodaLista"/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7084B">
        <w:rPr>
          <w:rFonts w:ascii="Arial Narrow" w:hAnsi="Arial Narrow"/>
          <w:highlight w:val="yellow"/>
        </w:rPr>
        <w:t>Incluir Edições Fechadas co</w:t>
      </w:r>
      <w:r w:rsidR="00F22F87" w:rsidRPr="00A7084B">
        <w:rPr>
          <w:rFonts w:ascii="Arial Narrow" w:hAnsi="Arial Narrow"/>
          <w:highlight w:val="yellow"/>
        </w:rPr>
        <w:t>m Saldo: flag para seleção e</w:t>
      </w:r>
      <w:r w:rsidRPr="00A7084B">
        <w:rPr>
          <w:rFonts w:ascii="Arial Narrow" w:hAnsi="Arial Narrow"/>
          <w:highlight w:val="yellow"/>
        </w:rPr>
        <w:t xml:space="preserve"> inclusão de produtos que possam estar parados no estoque</w:t>
      </w:r>
      <w:r w:rsidR="00F22F87" w:rsidRPr="00A7084B">
        <w:rPr>
          <w:rFonts w:ascii="Arial Narrow" w:hAnsi="Arial Narrow"/>
          <w:highlight w:val="yellow"/>
        </w:rPr>
        <w:t xml:space="preserve"> (remete a funcionalidade “Edições Fechadas com Saldo”)</w:t>
      </w:r>
      <w:r w:rsidRPr="00A7084B">
        <w:rPr>
          <w:rFonts w:ascii="Arial Narrow" w:hAnsi="Arial Narrow"/>
          <w:highlight w:val="yellow"/>
        </w:rPr>
        <w:t>.</w:t>
      </w:r>
      <w:r w:rsidR="000D2485" w:rsidRPr="00A7084B">
        <w:rPr>
          <w:rFonts w:ascii="Arial Narrow" w:hAnsi="Arial Narrow"/>
          <w:highlight w:val="yellow"/>
        </w:rPr>
        <w:t xml:space="preserve"> Caso tenha, este</w:t>
      </w:r>
      <w:r w:rsidRPr="00A7084B">
        <w:rPr>
          <w:rFonts w:ascii="Arial Narrow" w:hAnsi="Arial Narrow"/>
          <w:highlight w:val="yellow"/>
        </w:rPr>
        <w:t>s</w:t>
      </w:r>
      <w:r w:rsidR="000D2485" w:rsidRPr="00A7084B">
        <w:rPr>
          <w:rFonts w:ascii="Arial Narrow" w:hAnsi="Arial Narrow"/>
          <w:highlight w:val="yellow"/>
        </w:rPr>
        <w:t xml:space="preserve"> produtos</w:t>
      </w:r>
      <w:r w:rsidRPr="00A7084B">
        <w:rPr>
          <w:rFonts w:ascii="Arial Narrow" w:hAnsi="Arial Narrow"/>
          <w:highlight w:val="yellow"/>
        </w:rPr>
        <w:t xml:space="preserve"> devem </w:t>
      </w:r>
      <w:r w:rsidR="000D2485" w:rsidRPr="00A7084B">
        <w:rPr>
          <w:rFonts w:ascii="Arial Narrow" w:hAnsi="Arial Narrow"/>
          <w:highlight w:val="yellow"/>
        </w:rPr>
        <w:t xml:space="preserve">aparecer na pesquisa </w:t>
      </w:r>
      <w:r w:rsidRPr="00A7084B">
        <w:rPr>
          <w:rFonts w:ascii="Arial Narrow" w:hAnsi="Arial Narrow"/>
          <w:highlight w:val="yellow"/>
        </w:rPr>
        <w:t>estar em cor diferenciada para evidenciar.</w:t>
      </w:r>
    </w:p>
    <w:p w:rsidR="008B191F" w:rsidRPr="00A7084B" w:rsidRDefault="008B191F" w:rsidP="0076369B">
      <w:pPr>
        <w:pStyle w:val="PargrafodaLista"/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7084B">
        <w:rPr>
          <w:rFonts w:ascii="Arial Narrow" w:hAnsi="Arial Narrow"/>
          <w:highlight w:val="yellow"/>
        </w:rPr>
        <w:t>Devolução Parcial</w:t>
      </w:r>
    </w:p>
    <w:p w:rsidR="0076369B" w:rsidRPr="00A7084B" w:rsidRDefault="0076369B" w:rsidP="00B70D72">
      <w:pPr>
        <w:rPr>
          <w:rFonts w:ascii="Arial Narrow" w:hAnsi="Arial Narrow"/>
          <w:highlight w:val="yellow"/>
        </w:rPr>
      </w:pPr>
    </w:p>
    <w:p w:rsidR="00B70D72" w:rsidRPr="00A7084B" w:rsidRDefault="00B70D72" w:rsidP="00B70D72">
      <w:pPr>
        <w:ind w:left="709"/>
        <w:rPr>
          <w:rFonts w:ascii="Arial Narrow" w:hAnsi="Arial Narrow"/>
        </w:rPr>
      </w:pPr>
      <w:r w:rsidRPr="00A7084B">
        <w:rPr>
          <w:rFonts w:ascii="Arial Narrow" w:hAnsi="Arial Narrow"/>
        </w:rPr>
        <w:t>Os Campos abaixo serão retornados pela ação de pesquisa. São todos “Não editáveis”.</w:t>
      </w:r>
    </w:p>
    <w:p w:rsidR="00AB606A" w:rsidRPr="00A7084B" w:rsidRDefault="00AB606A" w:rsidP="00B70D72">
      <w:pPr>
        <w:ind w:left="709"/>
        <w:rPr>
          <w:rFonts w:ascii="Arial Narrow" w:hAnsi="Arial Narrow"/>
          <w:highlight w:val="yellow"/>
        </w:rPr>
      </w:pPr>
    </w:p>
    <w:p w:rsidR="00481EB4" w:rsidRPr="00A7084B" w:rsidRDefault="00481EB4" w:rsidP="00AB606A">
      <w:pPr>
        <w:numPr>
          <w:ilvl w:val="0"/>
          <w:numId w:val="25"/>
        </w:numPr>
        <w:rPr>
          <w:rFonts w:ascii="Arial Narrow" w:hAnsi="Arial Narrow"/>
        </w:rPr>
      </w:pPr>
      <w:r w:rsidRPr="00A7084B">
        <w:rPr>
          <w:rFonts w:ascii="Arial Narrow" w:hAnsi="Arial Narrow"/>
        </w:rPr>
        <w:t>Código: Deverá retornar o código d</w:t>
      </w:r>
      <w:r w:rsidR="00087552" w:rsidRPr="00A7084B">
        <w:rPr>
          <w:rFonts w:ascii="Arial Narrow" w:hAnsi="Arial Narrow"/>
        </w:rPr>
        <w:t>o</w:t>
      </w:r>
      <w:r w:rsidRPr="00A7084B">
        <w:rPr>
          <w:rFonts w:ascii="Arial Narrow" w:hAnsi="Arial Narrow"/>
        </w:rPr>
        <w:t xml:space="preserve"> </w:t>
      </w:r>
      <w:r w:rsidR="00087552" w:rsidRPr="00A7084B">
        <w:rPr>
          <w:rFonts w:ascii="Arial Narrow" w:hAnsi="Arial Narrow"/>
        </w:rPr>
        <w:t>produto</w:t>
      </w:r>
      <w:r w:rsidRPr="00A7084B">
        <w:rPr>
          <w:rFonts w:ascii="Arial Narrow" w:hAnsi="Arial Narrow"/>
        </w:rPr>
        <w:t xml:space="preserve">. </w:t>
      </w:r>
    </w:p>
    <w:p w:rsidR="00AB606A" w:rsidRPr="00A7084B" w:rsidRDefault="006644F7" w:rsidP="00AB606A">
      <w:pPr>
        <w:numPr>
          <w:ilvl w:val="0"/>
          <w:numId w:val="25"/>
        </w:numPr>
        <w:rPr>
          <w:rFonts w:ascii="Arial Narrow" w:hAnsi="Arial Narrow"/>
        </w:rPr>
      </w:pPr>
      <w:r w:rsidRPr="00A7084B">
        <w:rPr>
          <w:rFonts w:ascii="Arial Narrow" w:hAnsi="Arial Narrow"/>
        </w:rPr>
        <w:t>Produto</w:t>
      </w:r>
      <w:r w:rsidR="00087552" w:rsidRPr="00A7084B">
        <w:rPr>
          <w:rFonts w:ascii="Arial Narrow" w:hAnsi="Arial Narrow"/>
        </w:rPr>
        <w:t>: Deverá trazer o nome do</w:t>
      </w:r>
      <w:r w:rsidR="00AB606A" w:rsidRPr="00A7084B">
        <w:rPr>
          <w:rFonts w:ascii="Arial Narrow" w:hAnsi="Arial Narrow"/>
        </w:rPr>
        <w:t xml:space="preserve"> </w:t>
      </w:r>
      <w:r w:rsidR="00087552" w:rsidRPr="00A7084B">
        <w:rPr>
          <w:rFonts w:ascii="Arial Narrow" w:hAnsi="Arial Narrow"/>
        </w:rPr>
        <w:t>produto</w:t>
      </w:r>
      <w:r w:rsidR="00AB606A" w:rsidRPr="00A7084B">
        <w:rPr>
          <w:rFonts w:ascii="Arial Narrow" w:hAnsi="Arial Narrow"/>
        </w:rPr>
        <w:t>.</w:t>
      </w:r>
    </w:p>
    <w:p w:rsidR="00AB606A" w:rsidRPr="00A7084B" w:rsidRDefault="00AB606A" w:rsidP="00AB606A">
      <w:pPr>
        <w:numPr>
          <w:ilvl w:val="0"/>
          <w:numId w:val="25"/>
        </w:numPr>
        <w:rPr>
          <w:rFonts w:ascii="Arial Narrow" w:hAnsi="Arial Narrow"/>
        </w:rPr>
      </w:pPr>
      <w:r w:rsidRPr="00A7084B">
        <w:rPr>
          <w:rFonts w:ascii="Arial Narrow" w:hAnsi="Arial Narrow"/>
        </w:rPr>
        <w:t>E</w:t>
      </w:r>
      <w:r w:rsidR="00087552" w:rsidRPr="00A7084B">
        <w:rPr>
          <w:rFonts w:ascii="Arial Narrow" w:hAnsi="Arial Narrow"/>
        </w:rPr>
        <w:t>dição: Deverá trazer a edição do</w:t>
      </w:r>
      <w:r w:rsidRPr="00A7084B">
        <w:rPr>
          <w:rFonts w:ascii="Arial Narrow" w:hAnsi="Arial Narrow"/>
        </w:rPr>
        <w:t xml:space="preserve"> </w:t>
      </w:r>
      <w:r w:rsidR="00087552" w:rsidRPr="00A7084B">
        <w:rPr>
          <w:rFonts w:ascii="Arial Narrow" w:hAnsi="Arial Narrow"/>
        </w:rPr>
        <w:t>produto</w:t>
      </w:r>
      <w:r w:rsidRPr="00A7084B">
        <w:rPr>
          <w:rFonts w:ascii="Arial Narrow" w:hAnsi="Arial Narrow"/>
        </w:rPr>
        <w:t>.</w:t>
      </w:r>
    </w:p>
    <w:p w:rsidR="00087552" w:rsidRPr="00A7084B" w:rsidRDefault="00087552" w:rsidP="00AB606A">
      <w:pPr>
        <w:numPr>
          <w:ilvl w:val="0"/>
          <w:numId w:val="25"/>
        </w:numPr>
        <w:rPr>
          <w:rFonts w:ascii="Arial Narrow" w:hAnsi="Arial Narrow"/>
        </w:rPr>
      </w:pPr>
      <w:r w:rsidRPr="00A7084B">
        <w:rPr>
          <w:rFonts w:ascii="Arial Narrow" w:hAnsi="Arial Narrow"/>
        </w:rPr>
        <w:t>Preço Capa R$: Preço unitário do produto</w:t>
      </w:r>
    </w:p>
    <w:p w:rsidR="00E9572F" w:rsidRPr="00A7084B" w:rsidRDefault="006644F7" w:rsidP="00E9572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7084B">
        <w:rPr>
          <w:rFonts w:ascii="Arial Narrow" w:hAnsi="Arial Narrow"/>
          <w:highlight w:val="yellow"/>
        </w:rPr>
        <w:t>Devolução</w:t>
      </w:r>
      <w:r w:rsidR="008B191F" w:rsidRPr="00A7084B">
        <w:rPr>
          <w:rFonts w:ascii="Arial Narrow" w:hAnsi="Arial Narrow"/>
          <w:highlight w:val="yellow"/>
        </w:rPr>
        <w:t xml:space="preserve"> Exes</w:t>
      </w:r>
      <w:r w:rsidR="00E3378F" w:rsidRPr="00A7084B">
        <w:rPr>
          <w:rFonts w:ascii="Arial Narrow" w:hAnsi="Arial Narrow"/>
          <w:highlight w:val="yellow"/>
        </w:rPr>
        <w:t xml:space="preserve">: Quantidade </w:t>
      </w:r>
      <w:r w:rsidR="00397C8C" w:rsidRPr="00A7084B">
        <w:rPr>
          <w:rFonts w:ascii="Arial Narrow" w:hAnsi="Arial Narrow"/>
          <w:highlight w:val="yellow"/>
        </w:rPr>
        <w:t xml:space="preserve">logica </w:t>
      </w:r>
      <w:r w:rsidR="00E3378F" w:rsidRPr="00A7084B">
        <w:rPr>
          <w:rFonts w:ascii="Arial Narrow" w:hAnsi="Arial Narrow"/>
          <w:highlight w:val="yellow"/>
        </w:rPr>
        <w:t>de Exemplares</w:t>
      </w:r>
      <w:r w:rsidR="008B191F" w:rsidRPr="00A7084B">
        <w:rPr>
          <w:rFonts w:ascii="Arial Narrow" w:hAnsi="Arial Narrow"/>
          <w:highlight w:val="yellow"/>
        </w:rPr>
        <w:t xml:space="preserve"> dos estoques</w:t>
      </w:r>
      <w:r w:rsidR="00E3378F" w:rsidRPr="00A7084B">
        <w:rPr>
          <w:rFonts w:ascii="Arial Narrow" w:hAnsi="Arial Narrow"/>
          <w:highlight w:val="yellow"/>
        </w:rPr>
        <w:t>.</w:t>
      </w:r>
    </w:p>
    <w:p w:rsidR="008B191F" w:rsidRPr="00A7084B" w:rsidRDefault="008B191F" w:rsidP="008B191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7084B">
        <w:rPr>
          <w:rFonts w:ascii="Arial Narrow" w:hAnsi="Arial Narrow"/>
          <w:highlight w:val="yellow"/>
        </w:rPr>
        <w:t>Exemplar Nota: Quantidade física</w:t>
      </w:r>
      <w:proofErr w:type="gramStart"/>
      <w:r w:rsidRPr="00A7084B">
        <w:rPr>
          <w:rFonts w:ascii="Arial Narrow" w:hAnsi="Arial Narrow"/>
          <w:highlight w:val="yellow"/>
        </w:rPr>
        <w:t xml:space="preserve">  </w:t>
      </w:r>
      <w:proofErr w:type="gramEnd"/>
      <w:r w:rsidRPr="00A7084B">
        <w:rPr>
          <w:rFonts w:ascii="Arial Narrow" w:hAnsi="Arial Narrow"/>
          <w:highlight w:val="yellow"/>
        </w:rPr>
        <w:t>a ser devolvida (campo zerado para abastecimento</w:t>
      </w:r>
    </w:p>
    <w:p w:rsidR="0069501D" w:rsidRPr="00A7084B" w:rsidRDefault="0069501D" w:rsidP="00E9572F">
      <w:pPr>
        <w:numPr>
          <w:ilvl w:val="0"/>
          <w:numId w:val="25"/>
        </w:numPr>
        <w:rPr>
          <w:rFonts w:ascii="Arial Narrow" w:hAnsi="Arial Narrow"/>
        </w:rPr>
      </w:pPr>
      <w:r w:rsidRPr="00A7084B">
        <w:rPr>
          <w:rFonts w:ascii="Arial Narrow" w:hAnsi="Arial Narrow"/>
        </w:rPr>
        <w:t xml:space="preserve">Total R$: Valor total do Preço </w:t>
      </w:r>
      <w:r w:rsidR="008B191F" w:rsidRPr="00A7084B">
        <w:rPr>
          <w:rFonts w:ascii="Arial Narrow" w:hAnsi="Arial Narrow"/>
        </w:rPr>
        <w:t xml:space="preserve">Capa x </w:t>
      </w:r>
      <w:r w:rsidRPr="00A7084B">
        <w:rPr>
          <w:rFonts w:ascii="Arial Narrow" w:hAnsi="Arial Narrow"/>
        </w:rPr>
        <w:t>Devolução.</w:t>
      </w:r>
    </w:p>
    <w:p w:rsidR="008B191F" w:rsidRPr="00A7084B" w:rsidRDefault="008B191F" w:rsidP="008B191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7084B">
        <w:rPr>
          <w:rFonts w:ascii="Arial Narrow" w:hAnsi="Arial Narrow"/>
          <w:highlight w:val="yellow"/>
        </w:rPr>
        <w:t xml:space="preserve">Total c/ </w:t>
      </w:r>
      <w:proofErr w:type="spellStart"/>
      <w:r w:rsidRPr="00A7084B">
        <w:rPr>
          <w:rFonts w:ascii="Arial Narrow" w:hAnsi="Arial Narrow"/>
          <w:highlight w:val="yellow"/>
        </w:rPr>
        <w:t>descto</w:t>
      </w:r>
      <w:proofErr w:type="spellEnd"/>
      <w:r w:rsidRPr="00A7084B">
        <w:rPr>
          <w:rFonts w:ascii="Arial Narrow" w:hAnsi="Arial Narrow"/>
          <w:highlight w:val="yellow"/>
        </w:rPr>
        <w:t xml:space="preserve"> R$: Valor total do Preço com Desconto x Devolução.</w:t>
      </w:r>
    </w:p>
    <w:p w:rsidR="00F32AC1" w:rsidRPr="00A7084B" w:rsidRDefault="00397C8C" w:rsidP="00E9572F">
      <w:pPr>
        <w:numPr>
          <w:ilvl w:val="0"/>
          <w:numId w:val="25"/>
        </w:numPr>
        <w:rPr>
          <w:rFonts w:ascii="Arial Narrow" w:hAnsi="Arial Narrow"/>
        </w:rPr>
      </w:pPr>
      <w:r w:rsidRPr="00A7084B">
        <w:rPr>
          <w:rFonts w:ascii="Arial Narrow" w:hAnsi="Arial Narrow"/>
        </w:rPr>
        <w:t>Diferença</w:t>
      </w:r>
      <w:r w:rsidR="00F32AC1" w:rsidRPr="00A7084B">
        <w:rPr>
          <w:rFonts w:ascii="Arial Narrow" w:hAnsi="Arial Narrow"/>
        </w:rPr>
        <w:t xml:space="preserve">: diferença entre </w:t>
      </w:r>
      <w:r w:rsidR="003261A5" w:rsidRPr="00A7084B">
        <w:rPr>
          <w:rFonts w:ascii="Arial Narrow" w:hAnsi="Arial Narrow"/>
        </w:rPr>
        <w:t>as quantidades de</w:t>
      </w:r>
      <w:r w:rsidRPr="00A7084B">
        <w:rPr>
          <w:rFonts w:ascii="Arial Narrow" w:hAnsi="Arial Narrow"/>
        </w:rPr>
        <w:t xml:space="preserve"> devolução (logico) e</w:t>
      </w:r>
      <w:r w:rsidR="00F32AC1" w:rsidRPr="00A7084B">
        <w:rPr>
          <w:rFonts w:ascii="Arial Narrow" w:hAnsi="Arial Narrow"/>
        </w:rPr>
        <w:t xml:space="preserve"> </w:t>
      </w:r>
      <w:proofErr w:type="gramStart"/>
      <w:r w:rsidRPr="00A7084B">
        <w:rPr>
          <w:rFonts w:ascii="Arial Narrow" w:hAnsi="Arial Narrow"/>
        </w:rPr>
        <w:t>Exemplar Nota digitado</w:t>
      </w:r>
      <w:proofErr w:type="gramEnd"/>
      <w:r w:rsidRPr="00A7084B">
        <w:rPr>
          <w:rFonts w:ascii="Arial Narrow" w:hAnsi="Arial Narrow"/>
        </w:rPr>
        <w:t xml:space="preserve"> (</w:t>
      </w:r>
      <w:proofErr w:type="spellStart"/>
      <w:r w:rsidRPr="00A7084B">
        <w:rPr>
          <w:rFonts w:ascii="Arial Narrow" w:hAnsi="Arial Narrow"/>
        </w:rPr>
        <w:t>fisico</w:t>
      </w:r>
      <w:proofErr w:type="spellEnd"/>
      <w:r w:rsidRPr="00A7084B">
        <w:rPr>
          <w:rFonts w:ascii="Arial Narrow" w:hAnsi="Arial Narrow"/>
        </w:rPr>
        <w:t>).</w:t>
      </w:r>
    </w:p>
    <w:p w:rsidR="008B191F" w:rsidRPr="00A7084B" w:rsidRDefault="008B191F" w:rsidP="00E9572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7084B">
        <w:rPr>
          <w:rFonts w:ascii="Arial Narrow" w:hAnsi="Arial Narrow"/>
          <w:highlight w:val="yellow"/>
        </w:rPr>
        <w:t>O Total e Total com desconto deve fazer o cálculo da nota baseado na coluna exemplar nota, se este estiver zerado usa a coluna devolução para cálculo.</w:t>
      </w:r>
    </w:p>
    <w:p w:rsidR="00CB6BA8" w:rsidRPr="00A7084B" w:rsidRDefault="00CB6BA8" w:rsidP="00E9572F">
      <w:pPr>
        <w:ind w:left="426"/>
        <w:rPr>
          <w:rFonts w:ascii="Arial Narrow" w:hAnsi="Arial Narrow"/>
        </w:rPr>
      </w:pPr>
    </w:p>
    <w:p w:rsidR="00CB6BA8" w:rsidRPr="00A7084B" w:rsidRDefault="00CB6BA8" w:rsidP="00CB6BA8">
      <w:pPr>
        <w:ind w:left="720"/>
        <w:rPr>
          <w:rFonts w:ascii="Arial Narrow" w:hAnsi="Arial Narrow"/>
        </w:rPr>
      </w:pPr>
      <w:proofErr w:type="gramStart"/>
      <w:r w:rsidRPr="00A7084B">
        <w:rPr>
          <w:rFonts w:ascii="Arial Narrow" w:hAnsi="Arial Narrow"/>
        </w:rPr>
        <w:t xml:space="preserve">Campos </w:t>
      </w:r>
      <w:r w:rsidR="0069501D" w:rsidRPr="00A7084B">
        <w:rPr>
          <w:rFonts w:ascii="Arial Narrow" w:hAnsi="Arial Narrow"/>
        </w:rPr>
        <w:t>editáveis</w:t>
      </w:r>
      <w:proofErr w:type="gramEnd"/>
      <w:r w:rsidRPr="00A7084B">
        <w:rPr>
          <w:rFonts w:ascii="Arial Narrow" w:hAnsi="Arial Narrow"/>
        </w:rPr>
        <w:t>.</w:t>
      </w:r>
    </w:p>
    <w:p w:rsidR="00CB6BA8" w:rsidRPr="00A7084B" w:rsidRDefault="00CB6BA8" w:rsidP="00CB6BA8">
      <w:pPr>
        <w:ind w:left="720"/>
        <w:rPr>
          <w:rFonts w:ascii="Arial Narrow" w:hAnsi="Arial Narrow"/>
        </w:rPr>
      </w:pPr>
    </w:p>
    <w:p w:rsidR="00CB6BA8" w:rsidRPr="00A7084B" w:rsidRDefault="00CB6BA8" w:rsidP="00CB6BA8">
      <w:pPr>
        <w:numPr>
          <w:ilvl w:val="0"/>
          <w:numId w:val="25"/>
        </w:numPr>
        <w:rPr>
          <w:rFonts w:ascii="Arial Narrow" w:hAnsi="Arial Narrow"/>
        </w:rPr>
      </w:pPr>
      <w:proofErr w:type="gramStart"/>
      <w:r w:rsidRPr="00A7084B">
        <w:rPr>
          <w:rFonts w:ascii="Arial Narrow" w:hAnsi="Arial Narrow"/>
        </w:rPr>
        <w:t>Exemplares Nota</w:t>
      </w:r>
      <w:proofErr w:type="gramEnd"/>
      <w:r w:rsidRPr="00A7084B">
        <w:rPr>
          <w:rFonts w:ascii="Arial Narrow" w:hAnsi="Arial Narrow"/>
        </w:rPr>
        <w:t xml:space="preserve">: Será digitado a quantidade de exemplares a </w:t>
      </w:r>
      <w:r w:rsidR="003261A5" w:rsidRPr="00A7084B">
        <w:rPr>
          <w:rFonts w:ascii="Arial Narrow" w:hAnsi="Arial Narrow"/>
        </w:rPr>
        <w:t>ser emitida a nota.</w:t>
      </w:r>
    </w:p>
    <w:p w:rsidR="00CB6BA8" w:rsidRPr="00A7084B" w:rsidRDefault="00CB6BA8" w:rsidP="00CB6BA8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 w:rsidRPr="00A7084B">
        <w:rPr>
          <w:rFonts w:ascii="Arial Narrow" w:hAnsi="Arial Narrow"/>
        </w:rPr>
        <w:t>Check-box</w:t>
      </w:r>
      <w:proofErr w:type="spellEnd"/>
      <w:r w:rsidRPr="00A7084B">
        <w:rPr>
          <w:rFonts w:ascii="Arial Narrow" w:hAnsi="Arial Narrow"/>
        </w:rPr>
        <w:t xml:space="preserve"> Replicar Quantidade: </w:t>
      </w:r>
      <w:r w:rsidR="00F435EE" w:rsidRPr="00A7084B">
        <w:rPr>
          <w:rFonts w:ascii="Arial Narrow" w:hAnsi="Arial Narrow"/>
        </w:rPr>
        <w:t xml:space="preserve">Deverá replicar a quantidade do campo </w:t>
      </w:r>
      <w:r w:rsidR="008B191F" w:rsidRPr="00A7084B">
        <w:rPr>
          <w:rFonts w:ascii="Arial Narrow" w:hAnsi="Arial Narrow"/>
        </w:rPr>
        <w:t>Devolução Exes</w:t>
      </w:r>
      <w:r w:rsidR="00F435EE" w:rsidRPr="00A7084B">
        <w:rPr>
          <w:rFonts w:ascii="Arial Narrow" w:hAnsi="Arial Narrow"/>
        </w:rPr>
        <w:t xml:space="preserve"> </w:t>
      </w:r>
      <w:r w:rsidR="008B191F" w:rsidRPr="00A7084B">
        <w:rPr>
          <w:rFonts w:ascii="Arial Narrow" w:hAnsi="Arial Narrow"/>
        </w:rPr>
        <w:t>para o campo Exemplar Nota</w:t>
      </w:r>
      <w:r w:rsidR="00F435EE" w:rsidRPr="00A7084B">
        <w:rPr>
          <w:rFonts w:ascii="Arial Narrow" w:hAnsi="Arial Narrow"/>
        </w:rPr>
        <w:t>.</w:t>
      </w:r>
      <w:r w:rsidR="00F02E1C" w:rsidRPr="00A7084B">
        <w:rPr>
          <w:rFonts w:ascii="Arial Narrow" w:hAnsi="Arial Narrow"/>
        </w:rPr>
        <w:t xml:space="preserve"> </w:t>
      </w:r>
    </w:p>
    <w:p w:rsidR="00CB6BA8" w:rsidRPr="00A7084B" w:rsidRDefault="00CB6BA8" w:rsidP="00CB6BA8">
      <w:pPr>
        <w:ind w:left="720"/>
        <w:rPr>
          <w:rFonts w:ascii="Arial Narrow" w:hAnsi="Arial Narrow"/>
          <w:highlight w:val="yellow"/>
        </w:rPr>
      </w:pPr>
    </w:p>
    <w:p w:rsidR="00E9572F" w:rsidRPr="00A7084B" w:rsidRDefault="00E9572F" w:rsidP="00E9572F">
      <w:pPr>
        <w:ind w:left="426"/>
        <w:rPr>
          <w:rFonts w:ascii="Arial Narrow" w:hAnsi="Arial Narrow"/>
        </w:rPr>
      </w:pPr>
      <w:r w:rsidRPr="00A7084B">
        <w:rPr>
          <w:rFonts w:ascii="Arial Narrow" w:hAnsi="Arial Narrow"/>
        </w:rPr>
        <w:t>Botões:</w:t>
      </w:r>
    </w:p>
    <w:p w:rsidR="00E9572F" w:rsidRPr="00A7084B" w:rsidRDefault="00E9572F" w:rsidP="00E9572F">
      <w:pPr>
        <w:ind w:left="426"/>
        <w:rPr>
          <w:rFonts w:ascii="Arial Narrow" w:hAnsi="Arial Narrow"/>
        </w:rPr>
      </w:pPr>
    </w:p>
    <w:p w:rsidR="00E9572F" w:rsidRPr="00A7084B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 w:rsidRPr="00A7084B">
        <w:rPr>
          <w:rFonts w:ascii="Arial Narrow" w:hAnsi="Arial Narrow"/>
        </w:rPr>
        <w:t xml:space="preserve">Pesquisar: </w:t>
      </w:r>
      <w:r w:rsidR="00AB606A" w:rsidRPr="00A7084B">
        <w:rPr>
          <w:rFonts w:ascii="Arial Narrow" w:hAnsi="Arial Narrow"/>
        </w:rPr>
        <w:t xml:space="preserve">Executa a ação da pesquisa baseada </w:t>
      </w:r>
      <w:r w:rsidR="00867BAE" w:rsidRPr="00A7084B">
        <w:rPr>
          <w:rFonts w:ascii="Arial Narrow" w:hAnsi="Arial Narrow"/>
        </w:rPr>
        <w:t>nos drivers indicados</w:t>
      </w:r>
      <w:r w:rsidR="00AB606A" w:rsidRPr="00A7084B">
        <w:rPr>
          <w:rFonts w:ascii="Arial Narrow" w:hAnsi="Arial Narrow"/>
        </w:rPr>
        <w:t>. Deverá retornar as informações nos campos acima.</w:t>
      </w:r>
    </w:p>
    <w:p w:rsidR="00CB6BA8" w:rsidRPr="00A7084B" w:rsidRDefault="00597BD5" w:rsidP="00E9572F">
      <w:pPr>
        <w:numPr>
          <w:ilvl w:val="0"/>
          <w:numId w:val="26"/>
        </w:numPr>
        <w:rPr>
          <w:rFonts w:ascii="Arial Narrow" w:hAnsi="Arial Narrow"/>
        </w:rPr>
      </w:pPr>
      <w:r w:rsidRPr="00A7084B">
        <w:rPr>
          <w:rFonts w:ascii="Arial Narrow" w:hAnsi="Arial Narrow"/>
        </w:rPr>
        <w:t>Salvar</w:t>
      </w:r>
      <w:r w:rsidR="00CB6BA8" w:rsidRPr="00A7084B">
        <w:rPr>
          <w:rFonts w:ascii="Arial Narrow" w:hAnsi="Arial Narrow"/>
        </w:rPr>
        <w:t xml:space="preserve">: </w:t>
      </w:r>
      <w:r w:rsidRPr="00A7084B">
        <w:rPr>
          <w:rFonts w:ascii="Arial Narrow" w:hAnsi="Arial Narrow"/>
        </w:rPr>
        <w:t xml:space="preserve">Salva todos os registros </w:t>
      </w:r>
      <w:proofErr w:type="gramStart"/>
      <w:r w:rsidRPr="00A7084B">
        <w:rPr>
          <w:rFonts w:ascii="Arial Narrow" w:hAnsi="Arial Narrow"/>
        </w:rPr>
        <w:t>digitados</w:t>
      </w:r>
      <w:r w:rsidR="00CB6BA8" w:rsidRPr="00A7084B">
        <w:rPr>
          <w:rFonts w:ascii="Arial Narrow" w:hAnsi="Arial Narrow"/>
        </w:rPr>
        <w:t>.</w:t>
      </w:r>
      <w:proofErr w:type="gramEnd"/>
      <w:r w:rsidR="00770A05" w:rsidRPr="00A7084B">
        <w:rPr>
          <w:rFonts w:ascii="Arial Narrow" w:hAnsi="Arial Narrow"/>
        </w:rPr>
        <w:t>(essa ação salva somente o que está sendo visualizado em tela, conforme prosseguir com a paginação o usuário irá proceder com as atualizações e efetivar com essa ação)</w:t>
      </w:r>
    </w:p>
    <w:p w:rsidR="00CB6BA8" w:rsidRPr="00A7084B" w:rsidRDefault="00CB6BA8" w:rsidP="00E9572F">
      <w:pPr>
        <w:numPr>
          <w:ilvl w:val="0"/>
          <w:numId w:val="26"/>
        </w:numPr>
        <w:rPr>
          <w:rFonts w:ascii="Arial Narrow" w:hAnsi="Arial Narrow"/>
        </w:rPr>
      </w:pPr>
      <w:r w:rsidRPr="00A7084B">
        <w:rPr>
          <w:rFonts w:ascii="Arial Narrow" w:hAnsi="Arial Narrow"/>
        </w:rPr>
        <w:t>Confirma: Ação para efetivar</w:t>
      </w:r>
      <w:r w:rsidR="004A10F2" w:rsidRPr="00A7084B">
        <w:rPr>
          <w:rFonts w:ascii="Arial Narrow" w:hAnsi="Arial Narrow"/>
        </w:rPr>
        <w:t xml:space="preserve"> </w:t>
      </w:r>
      <w:proofErr w:type="gramStart"/>
      <w:r w:rsidRPr="00A7084B">
        <w:rPr>
          <w:rFonts w:ascii="Arial Narrow" w:hAnsi="Arial Narrow"/>
        </w:rPr>
        <w:t>a digitação</w:t>
      </w:r>
      <w:r w:rsidR="00377ABF" w:rsidRPr="00A7084B">
        <w:rPr>
          <w:rFonts w:ascii="Arial Narrow" w:hAnsi="Arial Narrow"/>
        </w:rPr>
        <w:t xml:space="preserve"> das quantidades de Exemplar Nota salvos anteriormente</w:t>
      </w:r>
      <w:proofErr w:type="gramEnd"/>
      <w:r w:rsidRPr="00A7084B">
        <w:rPr>
          <w:rFonts w:ascii="Arial Narrow" w:hAnsi="Arial Narrow"/>
        </w:rPr>
        <w:t xml:space="preserve">. </w:t>
      </w:r>
      <w:r w:rsidR="00377ABF" w:rsidRPr="00A7084B">
        <w:rPr>
          <w:rFonts w:ascii="Arial Narrow" w:hAnsi="Arial Narrow"/>
        </w:rPr>
        <w:t>Valida e a</w:t>
      </w:r>
      <w:r w:rsidRPr="00A7084B">
        <w:rPr>
          <w:rFonts w:ascii="Arial Narrow" w:hAnsi="Arial Narrow"/>
        </w:rPr>
        <w:t xml:space="preserve">tualiza as informações </w:t>
      </w:r>
      <w:r w:rsidR="004A10F2" w:rsidRPr="00A7084B">
        <w:rPr>
          <w:rFonts w:ascii="Arial Narrow" w:hAnsi="Arial Narrow"/>
        </w:rPr>
        <w:t>(</w:t>
      </w:r>
      <w:r w:rsidR="00F358F7" w:rsidRPr="00A7084B">
        <w:rPr>
          <w:rFonts w:ascii="Arial Narrow" w:hAnsi="Arial Narrow"/>
        </w:rPr>
        <w:t>conforme regra acima</w:t>
      </w:r>
      <w:r w:rsidR="004A10F2" w:rsidRPr="00A7084B">
        <w:rPr>
          <w:rFonts w:ascii="Arial Narrow" w:hAnsi="Arial Narrow"/>
        </w:rPr>
        <w:t>)</w:t>
      </w:r>
      <w:r w:rsidR="00F358F7" w:rsidRPr="00A7084B">
        <w:rPr>
          <w:rFonts w:ascii="Arial Narrow" w:hAnsi="Arial Narrow"/>
        </w:rPr>
        <w:t xml:space="preserve"> </w:t>
      </w:r>
      <w:r w:rsidRPr="00A7084B">
        <w:rPr>
          <w:rFonts w:ascii="Arial Narrow" w:hAnsi="Arial Narrow"/>
        </w:rPr>
        <w:t>nas referidas tabelas para possibili</w:t>
      </w:r>
      <w:r w:rsidR="001F1F2C" w:rsidRPr="00A7084B">
        <w:rPr>
          <w:rFonts w:ascii="Arial Narrow" w:hAnsi="Arial Narrow"/>
        </w:rPr>
        <w:t>tar a emissão das notas fiscais eletrônicas, e submete</w:t>
      </w:r>
      <w:r w:rsidR="00972388" w:rsidRPr="00A7084B">
        <w:rPr>
          <w:rFonts w:ascii="Arial Narrow" w:hAnsi="Arial Narrow"/>
        </w:rPr>
        <w:t>-las</w:t>
      </w:r>
      <w:r w:rsidR="001F1F2C" w:rsidRPr="00A7084B">
        <w:rPr>
          <w:rFonts w:ascii="Arial Narrow" w:hAnsi="Arial Narrow"/>
        </w:rPr>
        <w:t xml:space="preserve"> a mensageria</w:t>
      </w:r>
      <w:r w:rsidR="002C1F92" w:rsidRPr="00A7084B">
        <w:rPr>
          <w:rFonts w:ascii="Arial Narrow" w:hAnsi="Arial Narrow"/>
        </w:rPr>
        <w:t>.</w:t>
      </w:r>
      <w:r w:rsidR="004A10F2" w:rsidRPr="00A7084B">
        <w:rPr>
          <w:rFonts w:ascii="Arial Narrow" w:hAnsi="Arial Narrow"/>
        </w:rPr>
        <w:t xml:space="preserve">  </w:t>
      </w:r>
    </w:p>
    <w:p w:rsidR="008B191F" w:rsidRPr="00A7084B" w:rsidRDefault="000B74A1" w:rsidP="00E9572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A7084B">
        <w:rPr>
          <w:rFonts w:ascii="Arial Narrow" w:hAnsi="Arial Narrow"/>
          <w:highlight w:val="yellow"/>
        </w:rPr>
        <w:t xml:space="preserve">Geração </w:t>
      </w:r>
      <w:proofErr w:type="gramStart"/>
      <w:r w:rsidRPr="00A7084B">
        <w:rPr>
          <w:rFonts w:ascii="Arial Narrow" w:hAnsi="Arial Narrow"/>
          <w:highlight w:val="yellow"/>
        </w:rPr>
        <w:t>NFe</w:t>
      </w:r>
      <w:proofErr w:type="gramEnd"/>
      <w:r w:rsidRPr="00A7084B">
        <w:rPr>
          <w:rFonts w:ascii="Arial Narrow" w:hAnsi="Arial Narrow"/>
          <w:highlight w:val="yellow"/>
        </w:rPr>
        <w:t xml:space="preserve"> – gera arquivos com dados confirmados para submissão a SEFAZ e impressão de NFe;</w:t>
      </w:r>
    </w:p>
    <w:p w:rsidR="000B74A1" w:rsidRPr="00A7084B" w:rsidRDefault="000B74A1" w:rsidP="00E9572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A7084B">
        <w:rPr>
          <w:rFonts w:ascii="Arial Narrow" w:hAnsi="Arial Narrow"/>
          <w:highlight w:val="yellow"/>
        </w:rPr>
        <w:t>Impressão de CE Devolução – para acompanhamento das mercadorias no caso do distribuidor não ter obrigação fiscal;</w:t>
      </w:r>
    </w:p>
    <w:p w:rsidR="000B74A1" w:rsidRPr="00A7084B" w:rsidRDefault="000B74A1" w:rsidP="00E9572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A7084B">
        <w:rPr>
          <w:rFonts w:ascii="Arial Narrow" w:hAnsi="Arial Narrow"/>
          <w:highlight w:val="yellow"/>
        </w:rPr>
        <w:t>Impressão Conferência Cega – imprime relatório com a seleção feita para conferência física de cada estoque/produto. Neste caso os campos Totais e Devolução Exes ficam ocultos.</w:t>
      </w:r>
    </w:p>
    <w:p w:rsidR="00552E72" w:rsidRDefault="00552E72">
      <w:pPr>
        <w:rPr>
          <w:rFonts w:ascii="Arial Narrow" w:hAnsi="Arial Narrow"/>
        </w:rPr>
      </w:pPr>
    </w:p>
    <w:p w:rsidR="001A36F5" w:rsidRDefault="001A36F5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Tela pesquisa de devolução por fornecedor</w:t>
      </w:r>
    </w:p>
    <w:p w:rsidR="0069501D" w:rsidRDefault="00A7084B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6320" cy="36747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84B" w:rsidRDefault="00A7084B">
      <w:pPr>
        <w:rPr>
          <w:rFonts w:ascii="Arial Narrow" w:hAnsi="Arial Narrow"/>
          <w:noProof/>
        </w:rPr>
      </w:pPr>
    </w:p>
    <w:p w:rsidR="00A7084B" w:rsidRDefault="00A7084B">
      <w:pPr>
        <w:rPr>
          <w:rFonts w:ascii="Arial Narrow" w:hAnsi="Arial Narrow"/>
          <w:noProof/>
        </w:rPr>
      </w:pPr>
    </w:p>
    <w:p w:rsidR="00A7084B" w:rsidRDefault="00A7084B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Incluir produtos:</w:t>
      </w:r>
    </w:p>
    <w:p w:rsidR="00A7084B" w:rsidRDefault="00A7084B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6320" cy="3303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62" w:rsidRDefault="00DE0862">
      <w:pPr>
        <w:rPr>
          <w:rFonts w:ascii="Arial Narrow" w:hAnsi="Arial Narrow"/>
        </w:rPr>
      </w:pPr>
    </w:p>
    <w:p w:rsidR="00DD7C0F" w:rsidRPr="00875148" w:rsidRDefault="00DD7C0F" w:rsidP="00425955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425955" w:rsidRDefault="00DD7C0F" w:rsidP="00425955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425955" w:rsidRDefault="00425955" w:rsidP="00425955">
      <w:pPr>
        <w:ind w:left="426"/>
        <w:rPr>
          <w:rFonts w:ascii="Arial Narrow" w:hAnsi="Arial Narrow"/>
        </w:rPr>
      </w:pPr>
    </w:p>
    <w:p w:rsidR="00DD7C0F" w:rsidRPr="00875148" w:rsidRDefault="00DD7C0F" w:rsidP="00425955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402D2" w:rsidRPr="00875148" w:rsidRDefault="00B402D2" w:rsidP="00B402D2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402D2" w:rsidRPr="00875148" w:rsidRDefault="00B402D2" w:rsidP="00B402D2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402D2" w:rsidRPr="00875148" w:rsidTr="008B191F">
        <w:trPr>
          <w:trHeight w:val="204"/>
        </w:trPr>
        <w:tc>
          <w:tcPr>
            <w:tcW w:w="3239" w:type="dxa"/>
          </w:tcPr>
          <w:p w:rsidR="00B402D2" w:rsidRPr="00875148" w:rsidRDefault="00B402D2" w:rsidP="008B191F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402D2" w:rsidRPr="00875148" w:rsidRDefault="00B402D2" w:rsidP="008B191F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402D2" w:rsidRPr="00875148" w:rsidRDefault="00B402D2" w:rsidP="008B191F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B402D2" w:rsidRPr="00875148" w:rsidRDefault="00B402D2" w:rsidP="008B191F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402D2" w:rsidRPr="00875148" w:rsidTr="008B191F">
        <w:tc>
          <w:tcPr>
            <w:tcW w:w="3239" w:type="dxa"/>
          </w:tcPr>
          <w:p w:rsidR="00B402D2" w:rsidRPr="00875148" w:rsidRDefault="00B402D2" w:rsidP="008B191F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402D2" w:rsidRPr="00875148" w:rsidRDefault="00B402D2" w:rsidP="008B191F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402D2" w:rsidRPr="00875148" w:rsidRDefault="00B402D2" w:rsidP="008B191F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402D2" w:rsidRPr="00875148" w:rsidRDefault="00B402D2" w:rsidP="008B191F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402D2" w:rsidRPr="00875148" w:rsidRDefault="00B402D2" w:rsidP="00B402D2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425955" w:rsidRDefault="0042595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lastRenderedPageBreak/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C7B" w:rsidRDefault="00476C7B">
      <w:r>
        <w:separator/>
      </w:r>
    </w:p>
  </w:endnote>
  <w:endnote w:type="continuationSeparator" w:id="0">
    <w:p w:rsidR="00476C7B" w:rsidRDefault="00476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91F" w:rsidRDefault="008B191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053F41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053F41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C7B" w:rsidRDefault="00476C7B">
      <w:r>
        <w:separator/>
      </w:r>
    </w:p>
  </w:footnote>
  <w:footnote w:type="continuationSeparator" w:id="0">
    <w:p w:rsidR="00476C7B" w:rsidRDefault="00476C7B">
      <w:r>
        <w:continuationSeparator/>
      </w:r>
    </w:p>
  </w:footnote>
  <w:footnote w:id="1">
    <w:p w:rsidR="008B191F" w:rsidRDefault="008B19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8B191F" w:rsidRDefault="008B19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8B191F" w:rsidRDefault="008B19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8B191F" w:rsidRDefault="008B19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8B191F" w:rsidRDefault="008B19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8B191F" w:rsidRDefault="008B19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B191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8B191F" w:rsidRDefault="008B191F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8B191F" w:rsidRDefault="008B191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8B191F" w:rsidRDefault="008B191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8B191F" w:rsidRDefault="008B191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8B191F">
      <w:trPr>
        <w:cantSplit/>
        <w:trHeight w:val="337"/>
        <w:jc w:val="center"/>
      </w:trPr>
      <w:tc>
        <w:tcPr>
          <w:tcW w:w="2089" w:type="dxa"/>
          <w:vMerge/>
        </w:tcPr>
        <w:p w:rsidR="008B191F" w:rsidRDefault="008B191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8B191F" w:rsidRDefault="008B191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8B191F" w:rsidRDefault="008B191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8B191F" w:rsidRDefault="008B191F" w:rsidP="00B41E04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29/12/2011</w:t>
          </w:r>
        </w:p>
      </w:tc>
    </w:tr>
    <w:tr w:rsidR="008B191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B191F" w:rsidRDefault="008B191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B191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B191F" w:rsidRDefault="008B191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8B191F" w:rsidRDefault="008B19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35164C5"/>
    <w:multiLevelType w:val="hybridMultilevel"/>
    <w:tmpl w:val="27BCB0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19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07974"/>
    <w:rsid w:val="0001087C"/>
    <w:rsid w:val="000111F6"/>
    <w:rsid w:val="000119B3"/>
    <w:rsid w:val="00011A3A"/>
    <w:rsid w:val="00011B20"/>
    <w:rsid w:val="0002068B"/>
    <w:rsid w:val="00025789"/>
    <w:rsid w:val="00026F37"/>
    <w:rsid w:val="00032967"/>
    <w:rsid w:val="000339EB"/>
    <w:rsid w:val="00033B45"/>
    <w:rsid w:val="00034CB0"/>
    <w:rsid w:val="000408DB"/>
    <w:rsid w:val="000425DB"/>
    <w:rsid w:val="00043B76"/>
    <w:rsid w:val="0004658E"/>
    <w:rsid w:val="0005102B"/>
    <w:rsid w:val="00053F41"/>
    <w:rsid w:val="000617E1"/>
    <w:rsid w:val="00061B34"/>
    <w:rsid w:val="00062236"/>
    <w:rsid w:val="0006327C"/>
    <w:rsid w:val="00063320"/>
    <w:rsid w:val="00065E97"/>
    <w:rsid w:val="000718DF"/>
    <w:rsid w:val="0007424A"/>
    <w:rsid w:val="00075F45"/>
    <w:rsid w:val="00085C58"/>
    <w:rsid w:val="00087552"/>
    <w:rsid w:val="00090E34"/>
    <w:rsid w:val="00092FF2"/>
    <w:rsid w:val="00095B92"/>
    <w:rsid w:val="000A2DBE"/>
    <w:rsid w:val="000A5878"/>
    <w:rsid w:val="000A60CC"/>
    <w:rsid w:val="000B206F"/>
    <w:rsid w:val="000B2F8F"/>
    <w:rsid w:val="000B3976"/>
    <w:rsid w:val="000B4422"/>
    <w:rsid w:val="000B5FA9"/>
    <w:rsid w:val="000B74A1"/>
    <w:rsid w:val="000B74F7"/>
    <w:rsid w:val="000C1D0F"/>
    <w:rsid w:val="000C6D8D"/>
    <w:rsid w:val="000D197C"/>
    <w:rsid w:val="000D2485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17C01"/>
    <w:rsid w:val="00120601"/>
    <w:rsid w:val="0012310B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0F6"/>
    <w:rsid w:val="001826EF"/>
    <w:rsid w:val="00186729"/>
    <w:rsid w:val="0018798B"/>
    <w:rsid w:val="00190B56"/>
    <w:rsid w:val="0019415F"/>
    <w:rsid w:val="00195723"/>
    <w:rsid w:val="001A36F5"/>
    <w:rsid w:val="001B26FE"/>
    <w:rsid w:val="001B744E"/>
    <w:rsid w:val="001B78C4"/>
    <w:rsid w:val="001C0FEA"/>
    <w:rsid w:val="001C2D6C"/>
    <w:rsid w:val="001C3172"/>
    <w:rsid w:val="001C3A9A"/>
    <w:rsid w:val="001D0F63"/>
    <w:rsid w:val="001D24B2"/>
    <w:rsid w:val="001D3A86"/>
    <w:rsid w:val="001D55EF"/>
    <w:rsid w:val="001E5B29"/>
    <w:rsid w:val="001F1D50"/>
    <w:rsid w:val="001F1F2C"/>
    <w:rsid w:val="001F34B9"/>
    <w:rsid w:val="001F36C6"/>
    <w:rsid w:val="001F4ADC"/>
    <w:rsid w:val="001F53B7"/>
    <w:rsid w:val="002117FD"/>
    <w:rsid w:val="00212820"/>
    <w:rsid w:val="002128F9"/>
    <w:rsid w:val="00215804"/>
    <w:rsid w:val="00216BD7"/>
    <w:rsid w:val="00221752"/>
    <w:rsid w:val="0022538C"/>
    <w:rsid w:val="00227E41"/>
    <w:rsid w:val="00232E19"/>
    <w:rsid w:val="0023440C"/>
    <w:rsid w:val="002369D3"/>
    <w:rsid w:val="00237813"/>
    <w:rsid w:val="0023793F"/>
    <w:rsid w:val="002420A0"/>
    <w:rsid w:val="00242FDD"/>
    <w:rsid w:val="002437E8"/>
    <w:rsid w:val="00245221"/>
    <w:rsid w:val="00254241"/>
    <w:rsid w:val="002552D5"/>
    <w:rsid w:val="002601F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1F92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1B49"/>
    <w:rsid w:val="002E294F"/>
    <w:rsid w:val="002E2EC5"/>
    <w:rsid w:val="002E6A5F"/>
    <w:rsid w:val="002E6A85"/>
    <w:rsid w:val="002E73E1"/>
    <w:rsid w:val="002F2F90"/>
    <w:rsid w:val="002F3019"/>
    <w:rsid w:val="002F64E0"/>
    <w:rsid w:val="003007BC"/>
    <w:rsid w:val="00301702"/>
    <w:rsid w:val="00301E5B"/>
    <w:rsid w:val="003026BA"/>
    <w:rsid w:val="00304418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261A5"/>
    <w:rsid w:val="00333BE9"/>
    <w:rsid w:val="00343E85"/>
    <w:rsid w:val="0034692E"/>
    <w:rsid w:val="00346E2C"/>
    <w:rsid w:val="00352574"/>
    <w:rsid w:val="00354C8D"/>
    <w:rsid w:val="0036483C"/>
    <w:rsid w:val="00367D90"/>
    <w:rsid w:val="00370AA5"/>
    <w:rsid w:val="003735EF"/>
    <w:rsid w:val="003753C5"/>
    <w:rsid w:val="00377ABF"/>
    <w:rsid w:val="00377EFF"/>
    <w:rsid w:val="003814DB"/>
    <w:rsid w:val="00385FB7"/>
    <w:rsid w:val="003878F7"/>
    <w:rsid w:val="00390935"/>
    <w:rsid w:val="00391ED0"/>
    <w:rsid w:val="00392A11"/>
    <w:rsid w:val="00392D4C"/>
    <w:rsid w:val="00394D33"/>
    <w:rsid w:val="00395F0A"/>
    <w:rsid w:val="003976C3"/>
    <w:rsid w:val="00397C8C"/>
    <w:rsid w:val="003A031B"/>
    <w:rsid w:val="003A29F1"/>
    <w:rsid w:val="003B124F"/>
    <w:rsid w:val="003B4274"/>
    <w:rsid w:val="003C00B5"/>
    <w:rsid w:val="003C0E76"/>
    <w:rsid w:val="003C3E5A"/>
    <w:rsid w:val="003C7E6F"/>
    <w:rsid w:val="003D313B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955"/>
    <w:rsid w:val="00425CF6"/>
    <w:rsid w:val="00432241"/>
    <w:rsid w:val="00435710"/>
    <w:rsid w:val="004429EB"/>
    <w:rsid w:val="004454DC"/>
    <w:rsid w:val="00445EE2"/>
    <w:rsid w:val="004474E5"/>
    <w:rsid w:val="004602E7"/>
    <w:rsid w:val="00460E14"/>
    <w:rsid w:val="00462254"/>
    <w:rsid w:val="004622E8"/>
    <w:rsid w:val="0046284F"/>
    <w:rsid w:val="00462F1A"/>
    <w:rsid w:val="004649CF"/>
    <w:rsid w:val="004663C3"/>
    <w:rsid w:val="00466BB1"/>
    <w:rsid w:val="004748E1"/>
    <w:rsid w:val="00475930"/>
    <w:rsid w:val="00476C7B"/>
    <w:rsid w:val="00481037"/>
    <w:rsid w:val="0048184D"/>
    <w:rsid w:val="00481EB4"/>
    <w:rsid w:val="004848D8"/>
    <w:rsid w:val="00485E88"/>
    <w:rsid w:val="00497227"/>
    <w:rsid w:val="0049781C"/>
    <w:rsid w:val="004A0DF3"/>
    <w:rsid w:val="004A10F2"/>
    <w:rsid w:val="004A1F10"/>
    <w:rsid w:val="004A5B23"/>
    <w:rsid w:val="004B2235"/>
    <w:rsid w:val="004B4CB8"/>
    <w:rsid w:val="004B6EE3"/>
    <w:rsid w:val="004C20D4"/>
    <w:rsid w:val="004C23C5"/>
    <w:rsid w:val="004C5A88"/>
    <w:rsid w:val="004C5CED"/>
    <w:rsid w:val="004C6391"/>
    <w:rsid w:val="004D06BD"/>
    <w:rsid w:val="004D105E"/>
    <w:rsid w:val="004D1F01"/>
    <w:rsid w:val="004D3EF6"/>
    <w:rsid w:val="004D479A"/>
    <w:rsid w:val="004D681A"/>
    <w:rsid w:val="004D72B7"/>
    <w:rsid w:val="004E146B"/>
    <w:rsid w:val="004E19D1"/>
    <w:rsid w:val="004E433D"/>
    <w:rsid w:val="004E5EC5"/>
    <w:rsid w:val="004F355F"/>
    <w:rsid w:val="004F697E"/>
    <w:rsid w:val="004F73A2"/>
    <w:rsid w:val="004F7A14"/>
    <w:rsid w:val="00504061"/>
    <w:rsid w:val="0050515B"/>
    <w:rsid w:val="00507162"/>
    <w:rsid w:val="00507568"/>
    <w:rsid w:val="00513BF6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52E72"/>
    <w:rsid w:val="00554602"/>
    <w:rsid w:val="00563CCF"/>
    <w:rsid w:val="00565A80"/>
    <w:rsid w:val="00566DA7"/>
    <w:rsid w:val="005728F6"/>
    <w:rsid w:val="00575DCF"/>
    <w:rsid w:val="00580FAD"/>
    <w:rsid w:val="00586977"/>
    <w:rsid w:val="00591325"/>
    <w:rsid w:val="0059362C"/>
    <w:rsid w:val="00594103"/>
    <w:rsid w:val="00595535"/>
    <w:rsid w:val="00597006"/>
    <w:rsid w:val="005976A3"/>
    <w:rsid w:val="00597BD5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F2DB5"/>
    <w:rsid w:val="006011B9"/>
    <w:rsid w:val="0060216A"/>
    <w:rsid w:val="00603A73"/>
    <w:rsid w:val="00603F7B"/>
    <w:rsid w:val="00607280"/>
    <w:rsid w:val="00610B3D"/>
    <w:rsid w:val="00614377"/>
    <w:rsid w:val="00614B88"/>
    <w:rsid w:val="0061657E"/>
    <w:rsid w:val="00645DE2"/>
    <w:rsid w:val="00652F0D"/>
    <w:rsid w:val="006538E2"/>
    <w:rsid w:val="00654180"/>
    <w:rsid w:val="0065593F"/>
    <w:rsid w:val="0065695B"/>
    <w:rsid w:val="00656A36"/>
    <w:rsid w:val="00660CDF"/>
    <w:rsid w:val="006611F9"/>
    <w:rsid w:val="00661941"/>
    <w:rsid w:val="006644F7"/>
    <w:rsid w:val="006675D3"/>
    <w:rsid w:val="006740BF"/>
    <w:rsid w:val="00675FFF"/>
    <w:rsid w:val="00676DC7"/>
    <w:rsid w:val="00681208"/>
    <w:rsid w:val="00687C7B"/>
    <w:rsid w:val="006919C9"/>
    <w:rsid w:val="00691D6D"/>
    <w:rsid w:val="0069501D"/>
    <w:rsid w:val="00695E97"/>
    <w:rsid w:val="006A2A01"/>
    <w:rsid w:val="006B4D0C"/>
    <w:rsid w:val="006B4D1D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2219"/>
    <w:rsid w:val="00713A58"/>
    <w:rsid w:val="00715235"/>
    <w:rsid w:val="00716B52"/>
    <w:rsid w:val="007247F3"/>
    <w:rsid w:val="00725A0D"/>
    <w:rsid w:val="00732BAF"/>
    <w:rsid w:val="0073442D"/>
    <w:rsid w:val="00734F41"/>
    <w:rsid w:val="00735665"/>
    <w:rsid w:val="00736B62"/>
    <w:rsid w:val="00736D34"/>
    <w:rsid w:val="00737BCC"/>
    <w:rsid w:val="007400F0"/>
    <w:rsid w:val="007421D1"/>
    <w:rsid w:val="007472E9"/>
    <w:rsid w:val="00752424"/>
    <w:rsid w:val="007565D7"/>
    <w:rsid w:val="0076025F"/>
    <w:rsid w:val="0076369B"/>
    <w:rsid w:val="00763BF1"/>
    <w:rsid w:val="00766628"/>
    <w:rsid w:val="00770A05"/>
    <w:rsid w:val="00772978"/>
    <w:rsid w:val="0077376A"/>
    <w:rsid w:val="00776037"/>
    <w:rsid w:val="00776469"/>
    <w:rsid w:val="007800F8"/>
    <w:rsid w:val="00792AF6"/>
    <w:rsid w:val="00793B84"/>
    <w:rsid w:val="00793D6C"/>
    <w:rsid w:val="007974B6"/>
    <w:rsid w:val="007A00C4"/>
    <w:rsid w:val="007A115A"/>
    <w:rsid w:val="007A153D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7F11A8"/>
    <w:rsid w:val="007F6F4B"/>
    <w:rsid w:val="008017EC"/>
    <w:rsid w:val="0080382D"/>
    <w:rsid w:val="008110AC"/>
    <w:rsid w:val="008125D7"/>
    <w:rsid w:val="008140EF"/>
    <w:rsid w:val="0081621C"/>
    <w:rsid w:val="00817348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66BE1"/>
    <w:rsid w:val="00867BAE"/>
    <w:rsid w:val="00870065"/>
    <w:rsid w:val="0087218B"/>
    <w:rsid w:val="00873D3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0B67"/>
    <w:rsid w:val="008A1117"/>
    <w:rsid w:val="008A12E3"/>
    <w:rsid w:val="008A57D1"/>
    <w:rsid w:val="008B191F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1124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17562"/>
    <w:rsid w:val="0092036A"/>
    <w:rsid w:val="009207B5"/>
    <w:rsid w:val="00922E93"/>
    <w:rsid w:val="00927DE3"/>
    <w:rsid w:val="00933E88"/>
    <w:rsid w:val="00935C2B"/>
    <w:rsid w:val="00936174"/>
    <w:rsid w:val="0094354E"/>
    <w:rsid w:val="00946939"/>
    <w:rsid w:val="00954189"/>
    <w:rsid w:val="0095473C"/>
    <w:rsid w:val="00960881"/>
    <w:rsid w:val="00961437"/>
    <w:rsid w:val="009646D5"/>
    <w:rsid w:val="00965E63"/>
    <w:rsid w:val="00967685"/>
    <w:rsid w:val="00970784"/>
    <w:rsid w:val="00970806"/>
    <w:rsid w:val="00972388"/>
    <w:rsid w:val="00974529"/>
    <w:rsid w:val="00975A8D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7B98"/>
    <w:rsid w:val="009C0CFF"/>
    <w:rsid w:val="009C2CEB"/>
    <w:rsid w:val="009D0684"/>
    <w:rsid w:val="009D6BA7"/>
    <w:rsid w:val="009F2E14"/>
    <w:rsid w:val="009F387A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3651"/>
    <w:rsid w:val="00A25C2E"/>
    <w:rsid w:val="00A3631C"/>
    <w:rsid w:val="00A36F80"/>
    <w:rsid w:val="00A418F6"/>
    <w:rsid w:val="00A43B61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084B"/>
    <w:rsid w:val="00A7235E"/>
    <w:rsid w:val="00A7369D"/>
    <w:rsid w:val="00A75621"/>
    <w:rsid w:val="00A757B8"/>
    <w:rsid w:val="00A827E2"/>
    <w:rsid w:val="00A837DC"/>
    <w:rsid w:val="00A86BE9"/>
    <w:rsid w:val="00A91F99"/>
    <w:rsid w:val="00A941BE"/>
    <w:rsid w:val="00A9451A"/>
    <w:rsid w:val="00AA323C"/>
    <w:rsid w:val="00AA52F3"/>
    <w:rsid w:val="00AA6327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D5B3C"/>
    <w:rsid w:val="00AE290D"/>
    <w:rsid w:val="00AE45E8"/>
    <w:rsid w:val="00AF2A86"/>
    <w:rsid w:val="00AF4003"/>
    <w:rsid w:val="00AF6532"/>
    <w:rsid w:val="00AF6E5E"/>
    <w:rsid w:val="00AF6F67"/>
    <w:rsid w:val="00AF7F8F"/>
    <w:rsid w:val="00B0116A"/>
    <w:rsid w:val="00B027CB"/>
    <w:rsid w:val="00B02BE8"/>
    <w:rsid w:val="00B05FC8"/>
    <w:rsid w:val="00B11C84"/>
    <w:rsid w:val="00B12EB4"/>
    <w:rsid w:val="00B13D59"/>
    <w:rsid w:val="00B171CD"/>
    <w:rsid w:val="00B2229E"/>
    <w:rsid w:val="00B232EC"/>
    <w:rsid w:val="00B26273"/>
    <w:rsid w:val="00B26CF8"/>
    <w:rsid w:val="00B275F6"/>
    <w:rsid w:val="00B342E9"/>
    <w:rsid w:val="00B34FA0"/>
    <w:rsid w:val="00B3577D"/>
    <w:rsid w:val="00B36A35"/>
    <w:rsid w:val="00B402D2"/>
    <w:rsid w:val="00B41380"/>
    <w:rsid w:val="00B41E04"/>
    <w:rsid w:val="00B420A7"/>
    <w:rsid w:val="00B46CF8"/>
    <w:rsid w:val="00B51A23"/>
    <w:rsid w:val="00B5598E"/>
    <w:rsid w:val="00B562E1"/>
    <w:rsid w:val="00B604B0"/>
    <w:rsid w:val="00B6253E"/>
    <w:rsid w:val="00B639D5"/>
    <w:rsid w:val="00B64366"/>
    <w:rsid w:val="00B65ACA"/>
    <w:rsid w:val="00B676B1"/>
    <w:rsid w:val="00B70D72"/>
    <w:rsid w:val="00B71115"/>
    <w:rsid w:val="00B71670"/>
    <w:rsid w:val="00B718ED"/>
    <w:rsid w:val="00B749AE"/>
    <w:rsid w:val="00B84DBD"/>
    <w:rsid w:val="00B850E8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C5CD0"/>
    <w:rsid w:val="00BD06A1"/>
    <w:rsid w:val="00BD11A1"/>
    <w:rsid w:val="00BD16C4"/>
    <w:rsid w:val="00BD1DF1"/>
    <w:rsid w:val="00BD3D28"/>
    <w:rsid w:val="00BD4414"/>
    <w:rsid w:val="00BE09CD"/>
    <w:rsid w:val="00BE1773"/>
    <w:rsid w:val="00BE1A1C"/>
    <w:rsid w:val="00BE1CD2"/>
    <w:rsid w:val="00BE4A57"/>
    <w:rsid w:val="00BE5273"/>
    <w:rsid w:val="00BF0AAB"/>
    <w:rsid w:val="00BF216B"/>
    <w:rsid w:val="00BF243E"/>
    <w:rsid w:val="00C00B8A"/>
    <w:rsid w:val="00C0154E"/>
    <w:rsid w:val="00C02839"/>
    <w:rsid w:val="00C061C9"/>
    <w:rsid w:val="00C06858"/>
    <w:rsid w:val="00C06BDE"/>
    <w:rsid w:val="00C2482A"/>
    <w:rsid w:val="00C25AFA"/>
    <w:rsid w:val="00C30277"/>
    <w:rsid w:val="00C31143"/>
    <w:rsid w:val="00C3375E"/>
    <w:rsid w:val="00C339D8"/>
    <w:rsid w:val="00C35528"/>
    <w:rsid w:val="00C35F99"/>
    <w:rsid w:val="00C3621F"/>
    <w:rsid w:val="00C36FB2"/>
    <w:rsid w:val="00C449A0"/>
    <w:rsid w:val="00C468C7"/>
    <w:rsid w:val="00C475C9"/>
    <w:rsid w:val="00C47D5A"/>
    <w:rsid w:val="00C50FC3"/>
    <w:rsid w:val="00C513D4"/>
    <w:rsid w:val="00C55F51"/>
    <w:rsid w:val="00C57994"/>
    <w:rsid w:val="00C57C2E"/>
    <w:rsid w:val="00C60F0C"/>
    <w:rsid w:val="00C611B8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A694A"/>
    <w:rsid w:val="00CB1B89"/>
    <w:rsid w:val="00CB6BA8"/>
    <w:rsid w:val="00CB7054"/>
    <w:rsid w:val="00CB7DB2"/>
    <w:rsid w:val="00CC0A3F"/>
    <w:rsid w:val="00CC186B"/>
    <w:rsid w:val="00CC1E81"/>
    <w:rsid w:val="00CC356D"/>
    <w:rsid w:val="00CC628B"/>
    <w:rsid w:val="00CD07AD"/>
    <w:rsid w:val="00CD395A"/>
    <w:rsid w:val="00CD3B6E"/>
    <w:rsid w:val="00CD5F80"/>
    <w:rsid w:val="00CE3746"/>
    <w:rsid w:val="00CF2AC9"/>
    <w:rsid w:val="00CF360A"/>
    <w:rsid w:val="00D013E8"/>
    <w:rsid w:val="00D022E5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1FC"/>
    <w:rsid w:val="00D453FF"/>
    <w:rsid w:val="00D45EB1"/>
    <w:rsid w:val="00D515AB"/>
    <w:rsid w:val="00D51B34"/>
    <w:rsid w:val="00D60C2B"/>
    <w:rsid w:val="00D64577"/>
    <w:rsid w:val="00D64742"/>
    <w:rsid w:val="00D657D9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5FA"/>
    <w:rsid w:val="00DD7C0F"/>
    <w:rsid w:val="00DE07DA"/>
    <w:rsid w:val="00DE0862"/>
    <w:rsid w:val="00DE167B"/>
    <w:rsid w:val="00DE31D7"/>
    <w:rsid w:val="00DE40C8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0C16"/>
    <w:rsid w:val="00E51217"/>
    <w:rsid w:val="00E62254"/>
    <w:rsid w:val="00E635A2"/>
    <w:rsid w:val="00E751F2"/>
    <w:rsid w:val="00E80F9B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4485"/>
    <w:rsid w:val="00EE76B3"/>
    <w:rsid w:val="00EF2883"/>
    <w:rsid w:val="00EF4284"/>
    <w:rsid w:val="00EF4F69"/>
    <w:rsid w:val="00F00402"/>
    <w:rsid w:val="00F025FE"/>
    <w:rsid w:val="00F02E1C"/>
    <w:rsid w:val="00F06D28"/>
    <w:rsid w:val="00F06E32"/>
    <w:rsid w:val="00F07FB1"/>
    <w:rsid w:val="00F110A0"/>
    <w:rsid w:val="00F115A0"/>
    <w:rsid w:val="00F1361E"/>
    <w:rsid w:val="00F17E54"/>
    <w:rsid w:val="00F22F87"/>
    <w:rsid w:val="00F255DF"/>
    <w:rsid w:val="00F25CB5"/>
    <w:rsid w:val="00F25E15"/>
    <w:rsid w:val="00F27E38"/>
    <w:rsid w:val="00F32AC1"/>
    <w:rsid w:val="00F358F7"/>
    <w:rsid w:val="00F379EA"/>
    <w:rsid w:val="00F41E73"/>
    <w:rsid w:val="00F435E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4315"/>
    <w:rsid w:val="00F76278"/>
    <w:rsid w:val="00F8004C"/>
    <w:rsid w:val="00F82747"/>
    <w:rsid w:val="00F82BD0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D451F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D451F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D451FC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D451FC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D451FC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D451FC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D451FC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D451FC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D451FC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D451FC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D451FC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D451FC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D451FC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D451FC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D451FC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D451FC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D451FC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D451FC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D451FC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933E7-20C2-4233-B1E0-96FC1828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273</TotalTime>
  <Pages>1</Pages>
  <Words>1551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Francivaldo Nogueira Alecrim_DISCOVER</dc:creator>
  <cp:lastModifiedBy>Kaina da Silva</cp:lastModifiedBy>
  <cp:revision>22</cp:revision>
  <cp:lastPrinted>2009-11-19T20:24:00Z</cp:lastPrinted>
  <dcterms:created xsi:type="dcterms:W3CDTF">2012-05-17T20:22:00Z</dcterms:created>
  <dcterms:modified xsi:type="dcterms:W3CDTF">2012-07-20T18:02:00Z</dcterms:modified>
</cp:coreProperties>
</file>