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Jean Souza — Senior Front-End Engineer</w:t>
      </w:r>
    </w:p>
    <w:bookmarkStart w:id="26" w:name="jean-souza"/>
    <w:p>
      <w:pPr>
        <w:pStyle w:val="Heading1"/>
      </w:pPr>
      <w:r>
        <w:t xml:space="preserve">Jean Souza</w:t>
      </w:r>
    </w:p>
    <w:p>
      <w:pPr>
        <w:pStyle w:val="FirstParagraph"/>
      </w:pPr>
      <w:r>
        <w:rPr>
          <w:b/>
          <w:bCs/>
        </w:rPr>
        <w:t xml:space="preserve">Senior Front-End Engineer | React · Next.js · TypeScript</w:t>
      </w:r>
    </w:p>
    <w:p>
      <w:pPr>
        <w:pStyle w:val="BodyText"/>
      </w:pPr>
      <w:r>
        <w:t xml:space="preserve">contato@jeansouza.dev | +55 34 991949299 |</w:t>
      </w:r>
      <w:r>
        <w:t xml:space="preserve"> </w:t>
      </w:r>
      <w:hyperlink r:id="rId9">
        <w:r>
          <w:rPr>
            <w:rStyle w:val="Hyperlink"/>
          </w:rPr>
          <w:t xml:space="preserve">linkedin.com/in/jeancosouza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github.com/jeancarlos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jeansouza.dev</w:t>
        </w:r>
      </w:hyperlink>
    </w:p>
    <w:p>
      <w:r>
        <w:pict>
          <v:rect style="width:0;height:1.5pt" o:hralign="center" o:hrstd="t" o:hr="t"/>
        </w:pict>
      </w:r>
    </w:p>
    <w:bookmarkStart w:id="1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15+ years building production-grade web interfaces — from the jQuery era through React 19 and Next.js 16 App Router, including React Server Components and Server Actions at scale. I’ve shipped micro-frontend architectures, design systems, and an open source library across healthtech, e-commerce, and telecom, deploying to Vercel and cloud providers with CI/CD pipelines backed by Jest, React Testing Library, and Playwright E2E — helping teams reach 92% test coverage and TDD as standard practice. What sets me apart from most front-end engineers: I operate a production homelab with 50+ Docker containers, blue/green deployments, and extensive Python automation — three years of continuous, zero-downtime operation. AI tooling (Claude Code, Windsurf, Codex) is part of my daily workflow, not an experiment. C2 English — EF SET 82/100.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Frontend Core:</w:t>
      </w:r>
      <w:r>
        <w:t xml:space="preserve"> </w:t>
      </w:r>
      <w:r>
        <w:t xml:space="preserve">React 19, Next.js 16, TypeScript, React Server Components, Server Actions, ES6+, HTML5, CSS3, Tailwind CSS v4, Framer Motion, Radix UI, shadcn/ui, React Native, Vue.js</w:t>
      </w:r>
    </w:p>
    <w:p>
      <w:pPr>
        <w:pStyle w:val="BodyText"/>
      </w:pPr>
      <w:r>
        <w:rPr>
          <w:b/>
          <w:bCs/>
        </w:rPr>
        <w:t xml:space="preserve">State &amp; Data:</w:t>
      </w:r>
      <w:r>
        <w:t xml:space="preserve"> </w:t>
      </w:r>
      <w:r>
        <w:t xml:space="preserve">Redux, Zustand, React Query (TanStack), Context API, Zod, REST APIs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Micro-frontends, Design Systems, Web Components (Lit), SSR/SSG/ISR, Core Web Vitals optimization, monorepo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Jest, Vitest, Playwright, React Testing Library, TDD, 92% test coverage</w:t>
      </w:r>
    </w:p>
    <w:p>
      <w:pPr>
        <w:pStyle w:val="BodyText"/>
      </w:pPr>
      <w:r>
        <w:rPr>
          <w:b/>
          <w:bCs/>
        </w:rPr>
        <w:t xml:space="preserve">DevOps/Tooling:</w:t>
      </w:r>
      <w:r>
        <w:t xml:space="preserve"> </w:t>
      </w:r>
      <w:r>
        <w:t xml:space="preserve">Docker, Vercel, GitHub Actions, CI/CD, Vite, Storybook, ESLint, Conventional Commits, Git Flow, Figma handoff</w:t>
      </w:r>
    </w:p>
    <w:p>
      <w:pPr>
        <w:pStyle w:val="BodyText"/>
      </w:pPr>
      <w:r>
        <w:rPr>
          <w:b/>
          <w:bCs/>
        </w:rPr>
        <w:t xml:space="preserve">Backend (support):</w:t>
      </w:r>
      <w:r>
        <w:t xml:space="preserve"> </w:t>
      </w:r>
      <w:r>
        <w:t xml:space="preserve">Node.js, Express, Prisma ORM, PostgreSQL, NextAuth v5, Puppeteer</w:t>
      </w:r>
    </w:p>
    <w:p>
      <w:pPr>
        <w:pStyle w:val="BodyText"/>
      </w:pPr>
      <w:r>
        <w:rPr>
          <w:b/>
          <w:bCs/>
        </w:rPr>
        <w:t xml:space="preserve">Accessibility:</w:t>
      </w:r>
      <w:r>
        <w:t xml:space="preserve"> </w:t>
      </w:r>
      <w:r>
        <w:t xml:space="preserve">WCAG 2.1 AA, screen reader testing, keyboard navigation</w:t>
      </w:r>
    </w:p>
    <w:p>
      <w:r>
        <w:pict>
          <v:rect style="width:0;height:1.5pt" o:hralign="center" o:hrstd="t" o:hr="t"/>
        </w:pict>
      </w:r>
    </w:p>
    <w:bookmarkEnd w:id="13"/>
    <w:bookmarkStart w:id="21" w:name="experience"/>
    <w:p>
      <w:pPr>
        <w:pStyle w:val="Heading2"/>
      </w:pPr>
      <w:r>
        <w:t xml:space="preserve">Experience</w:t>
      </w:r>
    </w:p>
    <w:bookmarkStart w:id="14" w:name="zydon-senior-front-end-engineer"/>
    <w:p>
      <w:pPr>
        <w:pStyle w:val="Heading3"/>
      </w:pPr>
      <w:r>
        <w:t xml:space="preserve">Zydon · Senior Front-End Engineer</w:t>
      </w:r>
    </w:p>
    <w:p>
      <w:pPr>
        <w:pStyle w:val="FirstParagraph"/>
      </w:pPr>
      <w:r>
        <w:rPr>
          <w:i/>
          <w:iCs/>
        </w:rPr>
        <w:t xml:space="preserve">October 2024 – March 2026 · Uberlândia, Brazil</w:t>
      </w:r>
    </w:p>
    <w:p>
      <w:pPr>
        <w:pStyle w:val="BodyText"/>
      </w:pPr>
      <w:r>
        <w:t xml:space="preserve">Zydon is a Brazilian SaaS company. Jean joined as the sole front-end tech lead, establishing engineering standards across a multi-repo micro-frontend ecosystem.</w:t>
      </w:r>
    </w:p>
    <w:p>
      <w:pPr>
        <w:pStyle w:val="Compact"/>
        <w:numPr>
          <w:ilvl w:val="0"/>
          <w:numId w:val="1001"/>
        </w:numPr>
      </w:pPr>
      <w:r>
        <w:t xml:space="preserve">Built the testing suite from scratch across a multi-repo micro-frontend environment — 70% total coverage where none had existed before, with Playwright E2E integrated into CI for critical user flows validated on every pull request</w:t>
      </w:r>
    </w:p>
    <w:p>
      <w:pPr>
        <w:pStyle w:val="Compact"/>
        <w:numPr>
          <w:ilvl w:val="0"/>
          <w:numId w:val="1001"/>
        </w:numPr>
      </w:pPr>
      <w:r>
        <w:t xml:space="preserve">Cut CI build time from 1 hour to 20 minutes (67% reduction) through pipeline optimization and observability instrumentation with log and metric tooling</w:t>
      </w:r>
    </w:p>
    <w:p>
      <w:pPr>
        <w:pStyle w:val="Compact"/>
        <w:numPr>
          <w:ilvl w:val="0"/>
          <w:numId w:val="1001"/>
        </w:numPr>
      </w:pPr>
      <w:r>
        <w:t xml:space="preserve">Drove bug regression rate down from ~25% to below 5% through standardized code reviews, automated CI validation on pull requests, and Zod schema validation at API boundaries</w:t>
      </w:r>
    </w:p>
    <w:p>
      <w:pPr>
        <w:pStyle w:val="Compact"/>
        <w:numPr>
          <w:ilvl w:val="0"/>
          <w:numId w:val="1001"/>
        </w:numPr>
      </w:pPr>
      <w:r>
        <w:t xml:space="preserve">Executed critical state management refactoring using Redux and Next.js 16 App Router — leveraging React Server Components, Server Actions, and per-route SSR/SSG strategy — lowering client-side memory footprint and improving Core Web Vitals on the main portal</w:t>
      </w:r>
    </w:p>
    <w:p>
      <w:pPr>
        <w:pStyle w:val="Compact"/>
        <w:numPr>
          <w:ilvl w:val="0"/>
          <w:numId w:val="1001"/>
        </w:numPr>
      </w:pPr>
      <w:r>
        <w:t xml:space="preserve">Modeled and decoupled micro-frontends within a multi-repository ecosystem, establishing agnostic communication contracts and securing total deployment autonomy for multiple product squads; mentoring engineers on architecture decisions and review standards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React 19, Next.js 16, TypeScript, Redux, Playwright, Zod, CI/CD, micro-frontends, code review, Figma</w:t>
      </w:r>
    </w:p>
    <w:p>
      <w:r>
        <w:pict>
          <v:rect style="width:0;height:1.5pt" o:hralign="center" o:hrstd="t" o:hr="t"/>
        </w:pict>
      </w:r>
    </w:p>
    <w:bookmarkEnd w:id="14"/>
    <w:bookmarkStart w:id="15" w:name="X919b5e3bfceb0fb68e89bec3cf8b71194a9f6d4"/>
    <w:p>
      <w:pPr>
        <w:pStyle w:val="Heading3"/>
      </w:pPr>
      <w:r>
        <w:t xml:space="preserve">Mutant · Senior Front-End Engineer (TypeScript)</w:t>
      </w:r>
    </w:p>
    <w:p>
      <w:pPr>
        <w:pStyle w:val="FirstParagraph"/>
      </w:pPr>
      <w:r>
        <w:rPr>
          <w:i/>
          <w:iCs/>
        </w:rPr>
        <w:t xml:space="preserve">January 2024 – August 2024 · São Paulo, Brazil</w:t>
      </w:r>
    </w:p>
    <w:p>
      <w:pPr>
        <w:pStyle w:val="BodyText"/>
      </w:pPr>
      <w:r>
        <w:t xml:space="preserve">Mutant is a Brazilian digital transformation consultancy; this engagement was for Vivo, one of Brazil’s largest telecom operators.</w:t>
      </w:r>
    </w:p>
    <w:p>
      <w:pPr>
        <w:pStyle w:val="Compact"/>
        <w:numPr>
          <w:ilvl w:val="0"/>
          <w:numId w:val="1002"/>
        </w:numPr>
      </w:pPr>
      <w:r>
        <w:t xml:space="preserve">Led the team in building a Web Components library (Lit) for Vivo — fully interoperable across Angular and React in a micro-frontend architecture, eliminating per-framework rewrites and reducing integration overhead for all consuming squads</w:t>
      </w:r>
    </w:p>
    <w:p>
      <w:pPr>
        <w:pStyle w:val="Compact"/>
        <w:numPr>
          <w:ilvl w:val="0"/>
          <w:numId w:val="1002"/>
        </w:numPr>
      </w:pPr>
      <w:r>
        <w:t xml:space="preserve">Shipped 100% of components WCAG 2.1 AA-compliant, making the entire library accessible to assistive technologies and reducing the client’s legal exposure</w:t>
      </w:r>
    </w:p>
    <w:p>
      <w:pPr>
        <w:pStyle w:val="Compact"/>
        <w:numPr>
          <w:ilvl w:val="0"/>
          <w:numId w:val="1002"/>
        </w:numPr>
      </w:pPr>
      <w:r>
        <w:t xml:space="preserve">Architected the component library for full framework agnosticism — components integrated transparently from React to Angular without per-framework rewrites, based on deep internals knowledge of both libraries.</w:t>
      </w:r>
    </w:p>
    <w:p>
      <w:pPr>
        <w:pStyle w:val="Compact"/>
        <w:numPr>
          <w:ilvl w:val="0"/>
          <w:numId w:val="1002"/>
        </w:numPr>
      </w:pPr>
      <w:r>
        <w:t xml:space="preserve">Delivered Storybook documentation for the Vivo component library — interactive catalog used as the primary reference by both design and engineering teams, replacing informal ad-hoc discovery.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Web Components, Lit, TypeScript, Storybook, accessibility, WCAG, micro-frontends, Vite, Figma, design system</w:t>
      </w:r>
    </w:p>
    <w:p>
      <w:r>
        <w:pict>
          <v:rect style="width:0;height:1.5pt" o:hralign="center" o:hrstd="t" o:hr="t"/>
        </w:pict>
      </w:r>
    </w:p>
    <w:bookmarkEnd w:id="15"/>
    <w:bookmarkStart w:id="16" w:name="X479dc94aab9652e5ff0e2fc86a6788af3e15056"/>
    <w:p>
      <w:pPr>
        <w:pStyle w:val="Heading3"/>
      </w:pPr>
      <w:r>
        <w:t xml:space="preserve">Runrun.it · Senior Front-End Engineer (React)</w:t>
      </w:r>
    </w:p>
    <w:p>
      <w:pPr>
        <w:pStyle w:val="FirstParagraph"/>
      </w:pPr>
      <w:r>
        <w:rPr>
          <w:i/>
          <w:iCs/>
        </w:rPr>
        <w:t xml:space="preserve">August 2022 – October 2023 · São Paulo, Brazil</w:t>
      </w:r>
    </w:p>
    <w:p>
      <w:pPr>
        <w:pStyle w:val="BodyText"/>
      </w:pPr>
      <w:r>
        <w:t xml:space="preserve">Runrun.it is a Brazilian project management SaaS serving mid-market and enterprise teams; Jean joined to modernize a legacy Backbone/Marionette codebase.</w:t>
      </w:r>
    </w:p>
    <w:p>
      <w:pPr>
        <w:pStyle w:val="Compact"/>
        <w:numPr>
          <w:ilvl w:val="0"/>
          <w:numId w:val="1003"/>
        </w:numPr>
      </w:pPr>
      <w:r>
        <w:t xml:space="preserve">Built the bulk-actions tool adopted across multiple critical product flows using React and custom hooks — hooks abstracted the legacy Backbone integration so new engineers could ship without learning the old stack</w:t>
      </w:r>
    </w:p>
    <w:p>
      <w:pPr>
        <w:pStyle w:val="Compact"/>
        <w:numPr>
          <w:ilvl w:val="0"/>
          <w:numId w:val="1003"/>
        </w:numPr>
      </w:pPr>
      <w:r>
        <w:t xml:space="preserve">Migrated Backbone + Marionette modules to React: faster onboarding, lower maintenance cost, more sustainable architecture; led mentoring sessions to accelerate new hires’ ramp-up</w:t>
      </w:r>
    </w:p>
    <w:p>
      <w:pPr>
        <w:pStyle w:val="Compact"/>
        <w:numPr>
          <w:ilvl w:val="0"/>
          <w:numId w:val="1003"/>
        </w:numPr>
      </w:pPr>
      <w:r>
        <w:t xml:space="preserve">Code quality standards (ESLint, code review guidelines, hook architecture) retained by the team after the engagement — evidence of lasting process impact.</w:t>
      </w:r>
    </w:p>
    <w:p>
      <w:pPr>
        <w:pStyle w:val="Compact"/>
        <w:numPr>
          <w:ilvl w:val="0"/>
          <w:numId w:val="1003"/>
        </w:numPr>
      </w:pPr>
      <w:r>
        <w:t xml:space="preserve">Adopted React Query (TanStack) for server-state management — replaced manual fetch logic with declarative data fetching, reducing boilerplate and improving cache consistency across features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React, TypeScript, React Query, hooks, ESLint, code review, mentoring, React migration, Figma</w:t>
      </w:r>
    </w:p>
    <w:p>
      <w:r>
        <w:pict>
          <v:rect style="width:0;height:1.5pt" o:hralign="center" o:hrstd="t" o:hr="t"/>
        </w:pict>
      </w:r>
    </w:p>
    <w:bookmarkEnd w:id="16"/>
    <w:bookmarkStart w:id="17" w:name="X2f66772fd78728dfc9aebd28c861b736b3d800b"/>
    <w:p>
      <w:pPr>
        <w:pStyle w:val="Heading3"/>
      </w:pPr>
      <w:r>
        <w:t xml:space="preserve">Luizalabs · Senior Front-End Engineer (React/TypeScript)</w:t>
      </w:r>
    </w:p>
    <w:p>
      <w:pPr>
        <w:pStyle w:val="FirstParagraph"/>
      </w:pPr>
      <w:r>
        <w:rPr>
          <w:i/>
          <w:iCs/>
        </w:rPr>
        <w:t xml:space="preserve">January 2020 – June 2022 · Uberlândia, Brazil</w:t>
      </w:r>
    </w:p>
    <w:p>
      <w:pPr>
        <w:pStyle w:val="BodyText"/>
      </w:pPr>
      <w:r>
        <w:t xml:space="preserve">Luizalabs is the engineering division of Magalu, Brazil’s largest retailer — one of the most demanding e-commerce engineering environments in the country.</w:t>
      </w:r>
    </w:p>
    <w:p>
      <w:pPr>
        <w:pStyle w:val="Compact"/>
        <w:numPr>
          <w:ilvl w:val="0"/>
          <w:numId w:val="1004"/>
        </w:numPr>
      </w:pPr>
      <w:r>
        <w:t xml:space="preserve">Collaboratively led the team to achieve 92% test coverage with Jest + React Testing Library on the main project — the milestone that unlocked the company’s continuous delivery pipeline and became an internal quality benchmark</w:t>
      </w:r>
    </w:p>
    <w:p>
      <w:pPr>
        <w:pStyle w:val="Compact"/>
        <w:numPr>
          <w:ilvl w:val="0"/>
          <w:numId w:val="1004"/>
        </w:numPr>
      </w:pPr>
      <w:r>
        <w:t xml:space="preserve">Architected and integrated high-scale micro-frontend applications into Magalu’s unified platform, establishing client-side orchestration standards, secure state sharing, and automated release workflows via Git Flow and Conventional Commits</w:t>
      </w:r>
    </w:p>
    <w:p>
      <w:pPr>
        <w:pStyle w:val="Compact"/>
        <w:numPr>
          <w:ilvl w:val="0"/>
          <w:numId w:val="1004"/>
        </w:numPr>
      </w:pPr>
      <w:r>
        <w:t xml:space="preserve">Introduced unit tests and an automated deployment pipeline to a legacy project with zero prior coverage, shrinking release times from 2 days (manual) to just 1 hour with zero regressions</w:t>
      </w:r>
    </w:p>
    <w:p>
      <w:pPr>
        <w:pStyle w:val="Compact"/>
        <w:numPr>
          <w:ilvl w:val="0"/>
          <w:numId w:val="1004"/>
        </w:numPr>
      </w:pPr>
      <w:r>
        <w:t xml:space="preserve">Standardized server-state data fetching with React Query (TanStack) — unified cache strategy and reduced duplicated async logic across the main Magalu application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React, TypeScript, Jest, React Testing Library, TDD, micro-frontends, React Query, CI/CD, Git Flow, Figma</w:t>
      </w:r>
    </w:p>
    <w:p>
      <w:r>
        <w:pict>
          <v:rect style="width:0;height:1.5pt" o:hralign="center" o:hrstd="t" o:hr="t"/>
        </w:pict>
      </w:r>
    </w:p>
    <w:bookmarkEnd w:id="17"/>
    <w:bookmarkStart w:id="19" w:name="Xda187c086e84a8a80056d29227c252af450a7bc"/>
    <w:p>
      <w:pPr>
        <w:pStyle w:val="Heading3"/>
      </w:pPr>
      <w:r>
        <w:t xml:space="preserve">Vitta · Full-Stack Engineer (Vue/TypeScript/Node)</w:t>
      </w:r>
    </w:p>
    <w:p>
      <w:pPr>
        <w:pStyle w:val="FirstParagraph"/>
      </w:pPr>
      <w:r>
        <w:rPr>
          <w:i/>
          <w:iCs/>
        </w:rPr>
        <w:t xml:space="preserve">August 2017 – January 2020 · Uberlândia, Brazil</w:t>
      </w:r>
    </w:p>
    <w:p>
      <w:pPr>
        <w:pStyle w:val="BodyText"/>
      </w:pPr>
      <w:r>
        <w:t xml:space="preserve">Vitta is a Brazilian healthtech company offering clinical management SaaS for hospitals and clinics.</w:t>
      </w:r>
    </w:p>
    <w:p>
      <w:pPr>
        <w:pStyle w:val="Compact"/>
        <w:numPr>
          <w:ilvl w:val="0"/>
          <w:numId w:val="1005"/>
        </w:numPr>
      </w:pPr>
      <w:r>
        <w:t xml:space="preserve">Created and led</w:t>
      </w:r>
      <w:r>
        <w:t xml:space="preserve"> </w:t>
      </w:r>
      <w:hyperlink r:id="rId18">
        <w:r>
          <w:rPr>
            <w:rStyle w:val="Hyperlink"/>
          </w:rPr>
          <w:t xml:space="preserve">Vi-Ui</w:t>
        </w:r>
      </w:hyperlink>
      <w:r>
        <w:t xml:space="preserve">, an open source Vue component library documented with Storybook — the foundation the company’s design system was built on, reducing UI inconsistency across all applications</w:t>
      </w:r>
    </w:p>
    <w:p>
      <w:pPr>
        <w:pStyle w:val="Compact"/>
        <w:numPr>
          <w:ilvl w:val="0"/>
          <w:numId w:val="1005"/>
        </w:numPr>
      </w:pPr>
      <w:r>
        <w:t xml:space="preserve">Built a Node + Express + Puppeteer microservice to centralize printable document generation across the platform — used in 100% of clinical workflows by doctors and patients</w:t>
      </w:r>
    </w:p>
    <w:p>
      <w:pPr>
        <w:pStyle w:val="Compact"/>
        <w:numPr>
          <w:ilvl w:val="0"/>
          <w:numId w:val="1005"/>
        </w:numPr>
      </w:pPr>
      <w:r>
        <w:t xml:space="preserve">Delivered a Node + TypeScript API for medical record retrieval in compliance with Brazil’s LGPD (GDPR equivalent), ensuring data privacy protections were in place ahead of enforcement</w:t>
      </w:r>
    </w:p>
    <w:p>
      <w:pPr>
        <w:pStyle w:val="Compact"/>
        <w:numPr>
          <w:ilvl w:val="0"/>
          <w:numId w:val="1005"/>
        </w:numPr>
      </w:pPr>
      <w:r>
        <w:t xml:space="preserve">Optimized complex relational queries in PostgreSQL for the clinical microservice, reducing route response latency by up to 30%</w:t>
      </w:r>
    </w:p>
    <w:p>
      <w:pPr>
        <w:pStyle w:val="Compact"/>
        <w:numPr>
          <w:ilvl w:val="0"/>
          <w:numId w:val="1005"/>
        </w:numPr>
      </w:pPr>
      <w:r>
        <w:t xml:space="preserve">Implemented SSR in Vue and structured data on Vitta’s corporate portal, improving Core Web Vitals and driving a substantial increase in organic traffic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Vue.js, TypeScript, Node.js, PostgreSQL, Puppeteer, design system, Storybook, WCAG, SSR, LGPD</w:t>
      </w:r>
    </w:p>
    <w:p>
      <w:r>
        <w:pict>
          <v:rect style="width:0;height:1.5pt" o:hralign="center" o:hrstd="t" o:hr="t"/>
        </w:pict>
      </w:r>
    </w:p>
    <w:bookmarkEnd w:id="19"/>
    <w:bookmarkStart w:id="20" w:name="X13c90dc7b043b48beba1f91ec6a7cbb2ccbd8e4"/>
    <w:p>
      <w:pPr>
        <w:pStyle w:val="Heading3"/>
      </w:pPr>
      <w:r>
        <w:t xml:space="preserve">LuxControl Automação Residencial · Senior Front-End Engineer</w:t>
      </w:r>
    </w:p>
    <w:p>
      <w:pPr>
        <w:pStyle w:val="FirstParagraph"/>
      </w:pPr>
      <w:r>
        <w:rPr>
          <w:i/>
          <w:iCs/>
        </w:rPr>
        <w:t xml:space="preserve">April 2012 – July 2017 · Uberlândia, Brazil</w:t>
      </w:r>
    </w:p>
    <w:p>
      <w:pPr>
        <w:pStyle w:val="BodyText"/>
      </w:pPr>
      <w:r>
        <w:t xml:space="preserve">LuxControl is a Brazilian home automation company; Jean led front-end for a 5-year embedded system project in an air-gapped, high-constraint environment.</w:t>
      </w:r>
    </w:p>
    <w:p>
      <w:pPr>
        <w:pStyle w:val="Compact"/>
        <w:numPr>
          <w:ilvl w:val="0"/>
          <w:numId w:val="1006"/>
        </w:numPr>
      </w:pPr>
      <w:r>
        <w:t xml:space="preserve">Led 5 years of front-end development for an embedded home automation system — air-gapped environment, strict performance constraints, no room for deployment mistakes</w:t>
      </w:r>
    </w:p>
    <w:p>
      <w:pPr>
        <w:pStyle w:val="Compact"/>
        <w:numPr>
          <w:ilvl w:val="0"/>
          <w:numId w:val="1006"/>
        </w:numPr>
      </w:pPr>
      <w:r>
        <w:t xml:space="preserve">Maintained full WCAG compliance throughout the product, accessible to all user profiles regardless of assistive device</w:t>
      </w:r>
    </w:p>
    <w:p>
      <w:pPr>
        <w:pStyle w:val="Compact"/>
        <w:numPr>
          <w:ilvl w:val="0"/>
          <w:numId w:val="1006"/>
        </w:numPr>
      </w:pPr>
      <w:r>
        <w:t xml:space="preserve">Introduced React and REST API consumption to a legacy jQuery system with active users in production — zero-downtime migration with no customer-facing disruption.</w:t>
      </w:r>
    </w:p>
    <w:p>
      <w:pPr>
        <w:pStyle w:val="Compact"/>
        <w:numPr>
          <w:ilvl w:val="0"/>
          <w:numId w:val="1006"/>
        </w:numPr>
      </w:pPr>
      <w:r>
        <w:t xml:space="preserve">Engineered a custom client-side caching mechanism to mitigate network latency within the air-gapped hardware, improving perceived performance without any server-side changes</w:t>
      </w:r>
    </w:p>
    <w:p>
      <w:pPr>
        <w:pStyle w:val="Compact"/>
        <w:numPr>
          <w:ilvl w:val="0"/>
          <w:numId w:val="1006"/>
        </w:numPr>
      </w:pPr>
      <w:r>
        <w:t xml:space="preserve">Optimized LuxControl’s corporate website for SEO and Core Web Vitals (LCP, FID, CLS), boosting Google Lighthouse scores from below 70 to above 95 and expanding the brand’s digital presence.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React, REST APIs, WCAG, accessibility, Core Web Vitals, performance optimization, embedded systems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ion-homelab"/>
    <w:p>
      <w:pPr>
        <w:pStyle w:val="Heading2"/>
      </w:pPr>
      <w:r>
        <w:t xml:space="preserve">Production Homelab</w:t>
      </w:r>
    </w:p>
    <w:p>
      <w:pPr>
        <w:pStyle w:val="FirstParagraph"/>
      </w:pPr>
      <w:r>
        <w:rPr>
          <w:i/>
          <w:iCs/>
        </w:rPr>
        <w:t xml:space="preserve">3 years of continuous operation · 99.9% uptime</w:t>
      </w:r>
    </w:p>
    <w:p>
      <w:pPr>
        <w:pStyle w:val="Compact"/>
        <w:numPr>
          <w:ilvl w:val="0"/>
          <w:numId w:val="1007"/>
        </w:numPr>
      </w:pPr>
      <w:r>
        <w:t xml:space="preserve">50+ Docker containers across independent stacks managed with Docker Compose; Traefik reverse proxy with automated HTTPS and per-service authentication</w:t>
      </w:r>
    </w:p>
    <w:p>
      <w:pPr>
        <w:pStyle w:val="Compact"/>
        <w:numPr>
          <w:ilvl w:val="0"/>
          <w:numId w:val="1007"/>
        </w:numPr>
      </w:pPr>
      <w:r>
        <w:t xml:space="preserve">Blue/green deployment with zero-downtime releases for a Next.js 16 app in production; Cloudflare Tunnel for service exposure without open firewall ports</w:t>
      </w:r>
    </w:p>
    <w:p>
      <w:pPr>
        <w:pStyle w:val="Compact"/>
        <w:numPr>
          <w:ilvl w:val="0"/>
          <w:numId w:val="1007"/>
        </w:numPr>
      </w:pPr>
      <w:r>
        <w:t xml:space="preserve">Autonomous maintenance of self-hosted infrastructure at 99.9% uptime over 3 years, with automated local and encrypted offsite backups and SMART disk health alerts</w:t>
      </w:r>
    </w:p>
    <w:p>
      <w:pPr>
        <w:pStyle w:val="Compact"/>
        <w:numPr>
          <w:ilvl w:val="0"/>
          <w:numId w:val="1007"/>
        </w:numPr>
      </w:pPr>
      <w:r>
        <w:t xml:space="preserve">17TB storage pool with automated Python rebalancing; Tailscale VPN with secure cross-device remote access; layered security with reverse proxy auth, DNS filtering, and container isolation</w:t>
      </w:r>
    </w:p>
    <w:p>
      <w:pPr>
        <w:pStyle w:val="Compact"/>
        <w:numPr>
          <w:ilvl w:val="0"/>
          <w:numId w:val="1007"/>
        </w:numPr>
      </w:pPr>
      <w:r>
        <w:t xml:space="preserve">Dedicated GPU for video transcoding and local LLM inference via Ollama</w:t>
      </w:r>
    </w:p>
    <w:p>
      <w:r>
        <w:pict>
          <v:rect style="width:0;height:1.5pt" o:hralign="center" o:hrstd="t" o:hr="t"/>
        </w:pict>
      </w:r>
    </w:p>
    <w:bookmarkEnd w:id="22"/>
    <w:bookmarkStart w:id="23" w:name="personal-projects"/>
    <w:p>
      <w:pPr>
        <w:pStyle w:val="Heading2"/>
      </w:pPr>
      <w:r>
        <w:t xml:space="preserve">Personal Projects</w:t>
      </w:r>
    </w:p>
    <w:p>
      <w:pPr>
        <w:pStyle w:val="FirstParagraph"/>
      </w:pPr>
      <w:r>
        <w:rPr>
          <w:b/>
          <w:bCs/>
        </w:rPr>
        <w:t xml:space="preserve">jeansouza.dev</w:t>
      </w:r>
      <w:r>
        <w:t xml:space="preserve"> </w:t>
      </w:r>
      <w:r>
        <w:t xml:space="preserve">— Personal site and engineering portfolio built with Next.js 16 App Router, React Server Components, Server Actions, and TypeScript. Deployed on Vercel.</w:t>
      </w:r>
    </w:p>
    <w:p>
      <w:pPr>
        <w:pStyle w:val="BodyText"/>
      </w:pPr>
      <w:r>
        <w:rPr>
          <w:b/>
          <w:bCs/>
        </w:rPr>
        <w:t xml:space="preserve">Pigui</w:t>
      </w:r>
      <w:r>
        <w:t xml:space="preserve"> </w:t>
      </w:r>
      <w:r>
        <w:t xml:space="preserve">— Personal finance platform in production — web app and native Android app. Web: Next.js 16, React 19, TypeScript, Prisma ORM, PostgreSQL, Vitest + RTL, blue/green deployment on GCP. Mobile: React Native with native push notifications, Firebase, and Google OAuth.</w:t>
      </w:r>
    </w:p>
    <w:p>
      <w:pPr>
        <w:pStyle w:val="BodyText"/>
      </w:pPr>
      <w:r>
        <w:rPr>
          <w:b/>
          <w:bCs/>
        </w:rPr>
        <w:t xml:space="preserve">Vi-Ui</w:t>
      </w:r>
      <w:r>
        <w:t xml:space="preserve"> </w:t>
      </w:r>
      <w:r>
        <w:t xml:space="preserve">— Open source Vue component library created at Vitta, documented with Storybook. Foundation of the company’s design system.</w:t>
      </w:r>
      <w:r>
        <w:t xml:space="preserve"> </w:t>
      </w:r>
      <w:hyperlink r:id="rId18">
        <w:r>
          <w:rPr>
            <w:rStyle w:val="Hyperlink"/>
          </w:rPr>
          <w:t xml:space="preserve">github.com/vitta-health/Vi-Ui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education-certifications"/>
    <w:p>
      <w:pPr>
        <w:pStyle w:val="Heading2"/>
      </w:pPr>
      <w:r>
        <w:t xml:space="preserve">Education &amp; Certifications</w:t>
      </w:r>
    </w:p>
    <w:p>
      <w:pPr>
        <w:pStyle w:val="FirstParagraph"/>
      </w:pPr>
      <w:r>
        <w:rPr>
          <w:b/>
          <w:bCs/>
        </w:rPr>
        <w:t xml:space="preserve">Esamc</w:t>
      </w:r>
      <w:r>
        <w:t xml:space="preserve"> </w:t>
      </w:r>
      <w:r>
        <w:t xml:space="preserve">— Graphic Design (Incomplete) · January 2008 – June 2010</w:t>
      </w:r>
    </w:p>
    <w:p>
      <w:pPr>
        <w:pStyle w:val="BodyText"/>
      </w:pPr>
      <w:r>
        <w:rPr>
          <w:b/>
          <w:bCs/>
        </w:rPr>
        <w:t xml:space="preserve">EF SET Certificate 82/100 (C2 Proficient)</w:t>
      </w:r>
      <w:r>
        <w:t xml:space="preserve"> </w:t>
      </w:r>
      <w:r>
        <w:t xml:space="preserve">— English proficiency, internationally recognized</w:t>
      </w:r>
    </w:p>
    <w:p>
      <w:r>
        <w:pict>
          <v:rect style="width:0;height:1.5pt" o:hralign="center" o:hrstd="t" o:hr="t"/>
        </w:pict>
      </w:r>
    </w:p>
    <w:bookmarkEnd w:id="24"/>
    <w:bookmarkStart w:id="25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Portuguese (native) · English C2 — EF SET 82/100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eancarlos" TargetMode="External" /><Relationship Type="http://schemas.openxmlformats.org/officeDocument/2006/relationships/hyperlink" Id="rId18" Target="https://github.com/vitta-health/Vi-Ui" TargetMode="External" /><Relationship Type="http://schemas.openxmlformats.org/officeDocument/2006/relationships/hyperlink" Id="rId11" Target="https://jeansouza.dev" TargetMode="External" /><Relationship Type="http://schemas.openxmlformats.org/officeDocument/2006/relationships/hyperlink" Id="rId9" Target="https://linkedin.com/in/jeancosou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eancarlos" TargetMode="External" /><Relationship Type="http://schemas.openxmlformats.org/officeDocument/2006/relationships/hyperlink" Id="rId18" Target="https://github.com/vitta-health/Vi-Ui" TargetMode="External" /><Relationship Type="http://schemas.openxmlformats.org/officeDocument/2006/relationships/hyperlink" Id="rId11" Target="https://jeansouza.dev" TargetMode="External" /><Relationship Type="http://schemas.openxmlformats.org/officeDocument/2006/relationships/hyperlink" Id="rId9" Target="https://linkedin.com/in/jeancosou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 Souza — Senior Front-End Engineer</dc:title>
  <dc:creator/>
  <cp:keywords>React, React 19, Next.js, Next.js 16, React Server Components, Server Actions, TypeScript, Redux, Zustand, React Query, TanStack, Zod, Tailwind CSS, Framer Motion, Radix UI, shadcn/ui, Web Components, Lit, micro-frontend, design system, Storybook, Vite, Vercel, React Native, Vue.js, Node.js, Express, Prisma, PostgreSQL, NextAuth, REST API, Docker, Docker Compose, Traefik, GitHub Actions, CI/CD, blue/green deployment, Cloudflare, Linux, Jest, Vitest, React Testing Library, Playwright, TDD, test coverage, accessibility, WCAG, Core Web Vitals, monorepo, Git Flow, Conventional Commits, Figma, mentoring, code review, Python, agile</cp:keywords>
  <dcterms:created xsi:type="dcterms:W3CDTF">2026-06-03T05:36:31Z</dcterms:created>
  <dcterms:modified xsi:type="dcterms:W3CDTF">2026-06-03T05:36:31Z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