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>
          <w:rFonts w:ascii="Trebuchet MS" w:cs="Trebuchet MS" w:eastAsia="Trebuchet MS" w:hAnsi="Trebuchet MS"/>
          <w:b w:val="1"/>
          <w:color w:val="cc0000"/>
          <w:sz w:val="36"/>
          <w:szCs w:val="36"/>
        </w:rPr>
      </w:pPr>
      <w:r w:rsidDel="00000000" w:rsidR="00000000" w:rsidRPr="00000000">
        <w:rPr>
          <w:rFonts w:ascii="Trebuchet MS" w:cs="Trebuchet MS" w:eastAsia="Trebuchet MS" w:hAnsi="Trebuchet MS"/>
          <w:b w:val="1"/>
          <w:color w:val="cc0000"/>
          <w:sz w:val="36"/>
          <w:szCs w:val="36"/>
          <w:rtl w:val="0"/>
        </w:rPr>
        <w:t xml:space="preserve">Título do documento</w:t>
      </w:r>
    </w:p>
    <w:p w:rsidR="00000000" w:rsidDel="00000000" w:rsidP="00000000" w:rsidRDefault="00000000" w:rsidRPr="00000000">
      <w:pPr>
        <w:pBdr/>
        <w:contextualSpacing w:val="0"/>
        <w:rPr>
          <w:rFonts w:ascii="Trebuchet MS" w:cs="Trebuchet MS" w:eastAsia="Trebuchet MS" w:hAnsi="Trebuchet MS"/>
          <w:b w:val="1"/>
          <w:color w:val="cc0000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431.99999999999994" w:lineRule="auto"/>
        <w:contextualSpacing w:val="0"/>
        <w:jc w:val="both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sz w:val="21"/>
          <w:szCs w:val="21"/>
          <w:highlight w:val="white"/>
          <w:rtl w:val="0"/>
        </w:rPr>
        <w:t xml:space="preserve">Lorem ipsum dolor sit amet, consectetur adipiscing elit. In magna dolor, efficitur tempor interdum sit amet, viverra sed arcu. Cras nec orci sit amet nulla feugiat ultrices sed vel eros. 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 Fazer uma cópia. Uma nova aba irá se abrir.</w:t>
      </w:r>
    </w:p>
    <w:p w:rsidR="00000000" w:rsidDel="00000000" w:rsidP="00000000" w:rsidRDefault="00000000" w:rsidRPr="00000000">
      <w:pPr>
        <w:pBdr/>
        <w:spacing w:line="431.99999999999994" w:lineRule="auto"/>
        <w:contextualSpacing w:val="0"/>
        <w:jc w:val="both"/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431.99999999999994" w:lineRule="auto"/>
        <w:ind w:left="720" w:hanging="360"/>
        <w:contextualSpacing w:val="1"/>
        <w:jc w:val="both"/>
        <w:rPr>
          <w:rFonts w:ascii="Trebuchet MS" w:cs="Trebuchet MS" w:eastAsia="Trebuchet MS" w:hAnsi="Trebuchet MS"/>
          <w:b w:val="1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1"/>
          <w:szCs w:val="21"/>
          <w:highlight w:val="white"/>
          <w:rtl w:val="0"/>
        </w:rPr>
        <w:t xml:space="preserve">Lorem ipsum dolor sit amet, consectetur adipiscing elit.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431.99999999999994" w:lineRule="auto"/>
        <w:ind w:left="720" w:hanging="360"/>
        <w:contextualSpacing w:val="1"/>
        <w:jc w:val="both"/>
        <w:rPr>
          <w:rFonts w:ascii="Trebuchet MS" w:cs="Trebuchet MS" w:eastAsia="Trebuchet MS" w:hAnsi="Trebuchet MS"/>
          <w:b w:val="1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1"/>
          <w:szCs w:val="21"/>
          <w:highlight w:val="white"/>
          <w:rtl w:val="0"/>
        </w:rPr>
        <w:t xml:space="preserve">Lorem ipsum dolor sit amet, consectetur adipiscing elit.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jc w:val="both"/>
        <w:rPr>
          <w:rFonts w:ascii="Trebuchet MS" w:cs="Trebuchet MS" w:eastAsia="Trebuchet MS" w:hAnsi="Trebuchet MS"/>
          <w:color w:val="666666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5" w:type="default"/>
      <w:footerReference r:id="rId6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contextualSpacing w:val="0"/>
      <w:jc w:val="left"/>
      <w:rPr>
        <w:rFonts w:ascii="Trebuchet MS" w:cs="Trebuchet MS" w:eastAsia="Trebuchet MS" w:hAnsi="Trebuchet MS"/>
        <w:color w:val="666666"/>
        <w:sz w:val="16"/>
        <w:szCs w:val="16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pBdr/>
      <w:contextualSpacing w:val="0"/>
      <w:jc w:val="left"/>
      <w:rPr>
        <w:rFonts w:ascii="Trebuchet MS" w:cs="Trebuchet MS" w:eastAsia="Trebuchet MS" w:hAnsi="Trebuchet MS"/>
        <w:color w:val="666666"/>
        <w:sz w:val="16"/>
        <w:szCs w:val="16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pBdr/>
      <w:contextualSpacing w:val="0"/>
      <w:jc w:val="center"/>
      <w:rPr>
        <w:rFonts w:ascii="Trebuchet MS" w:cs="Trebuchet MS" w:eastAsia="Trebuchet MS" w:hAnsi="Trebuchet MS"/>
        <w:color w:val="666666"/>
        <w:sz w:val="16"/>
        <w:szCs w:val="16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pBdr/>
      <w:contextualSpacing w:val="0"/>
      <w:jc w:val="center"/>
      <w:rPr>
        <w:rFonts w:ascii="Trebuchet MS" w:cs="Trebuchet MS" w:eastAsia="Trebuchet MS" w:hAnsi="Trebuchet MS"/>
        <w:color w:val="666666"/>
        <w:sz w:val="16"/>
        <w:szCs w:val="16"/>
      </w:rPr>
    </w:pPr>
    <w:r w:rsidDel="00000000" w:rsidR="00000000" w:rsidRPr="00000000">
      <w:rPr>
        <w:rFonts w:ascii="Trebuchet MS" w:cs="Trebuchet MS" w:eastAsia="Trebuchet MS" w:hAnsi="Trebuchet MS"/>
        <w:b w:val="1"/>
        <w:color w:val="666666"/>
        <w:sz w:val="16"/>
        <w:szCs w:val="16"/>
        <w:rtl w:val="0"/>
      </w:rPr>
      <w:t xml:space="preserve">Universidade Virtual do Estado de São Paulo</w:t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pBdr/>
      <w:contextualSpacing w:val="0"/>
      <w:jc w:val="center"/>
      <w:rPr>
        <w:rFonts w:ascii="Trebuchet MS" w:cs="Trebuchet MS" w:eastAsia="Trebuchet MS" w:hAnsi="Trebuchet MS"/>
        <w:color w:val="666666"/>
        <w:sz w:val="14"/>
        <w:szCs w:val="14"/>
      </w:rPr>
    </w:pPr>
    <w:r w:rsidDel="00000000" w:rsidR="00000000" w:rsidRPr="00000000">
      <w:rPr>
        <w:rFonts w:ascii="Trebuchet MS" w:cs="Trebuchet MS" w:eastAsia="Trebuchet MS" w:hAnsi="Trebuchet MS"/>
        <w:color w:val="666666"/>
        <w:sz w:val="14"/>
        <w:szCs w:val="14"/>
        <w:rtl w:val="0"/>
      </w:rPr>
      <w:t xml:space="preserve">www.univesp.br</w:t>
    </w:r>
  </w:p>
  <w:p w:rsidR="00000000" w:rsidDel="00000000" w:rsidP="00000000" w:rsidRDefault="00000000" w:rsidRPr="00000000">
    <w:pPr>
      <w:pBdr/>
      <w:contextualSpacing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contextualSpacing w:val="0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228600" distT="228600" distL="228600" distR="228600" hidden="0" layoutInCell="0" locked="0" relativeHeight="0" simplePos="0">
          <wp:simplePos x="0" y="0"/>
          <wp:positionH relativeFrom="margin">
            <wp:posOffset>-304799</wp:posOffset>
          </wp:positionH>
          <wp:positionV relativeFrom="paragraph">
            <wp:posOffset>114300</wp:posOffset>
          </wp:positionV>
          <wp:extent cx="2252663" cy="1049536"/>
          <wp:effectExtent b="0" l="0" r="0" t="0"/>
          <wp:wrapTopAndBottom distB="228600" distT="228600"/>
          <wp:docPr id="1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52663" cy="1049536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