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AD4" w:rsidRDefault="00037AD4" w:rsidP="00037AD4">
      <w:pPr>
        <w:rPr>
          <w:noProof/>
          <w:lang w:eastAsia="es-ES"/>
        </w:rPr>
      </w:pPr>
      <w:r>
        <w:rPr>
          <w:noProof/>
          <w:lang w:eastAsia="es-ES"/>
        </w:rPr>
        <w:t>Abrir puertos 80 y 443 en el firewall de windows y en el security group de aws ec2</w:t>
      </w:r>
      <w:bookmarkStart w:id="0" w:name="_GoBack"/>
      <w:bookmarkEnd w:id="0"/>
    </w:p>
    <w:p w:rsidR="00037AD4" w:rsidRDefault="00037AD4" w:rsidP="00037AD4">
      <w:pPr>
        <w:jc w:val="center"/>
        <w:rPr>
          <w:noProof/>
          <w:lang w:eastAsia="es-ES"/>
        </w:rPr>
      </w:pPr>
    </w:p>
    <w:p w:rsidR="00A62443" w:rsidRDefault="00037AD4" w:rsidP="00037AD4">
      <w:pPr>
        <w:jc w:val="center"/>
        <w:rPr>
          <w:noProof/>
          <w:lang w:eastAsia="es-ES"/>
        </w:rPr>
      </w:pPr>
      <w:r>
        <w:rPr>
          <w:noProof/>
          <w:lang w:eastAsia="es-ES"/>
        </w:rPr>
        <w:t>ABRIR PUERTOS INBOUND</w:t>
      </w:r>
    </w:p>
    <w:p w:rsidR="00037AD4" w:rsidRDefault="00037AD4" w:rsidP="00037AD4">
      <w:pPr>
        <w:jc w:val="both"/>
      </w:pPr>
      <w:r w:rsidRPr="00037AD4">
        <w:rPr>
          <w:noProof/>
          <w:lang w:eastAsia="es-ES"/>
        </w:rPr>
        <w:drawing>
          <wp:inline distT="0" distB="0" distL="0" distR="0">
            <wp:extent cx="6772275" cy="5572125"/>
            <wp:effectExtent l="0" t="0" r="9525" b="9525"/>
            <wp:docPr id="2" name="Imagen 2" descr="C:\Users\jean2\Pictures\Valentin loterias\aws puertos inb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an2\Pictures\Valentin loterias\aws puertos inboun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4935" cy="558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AD4" w:rsidRDefault="00037AD4" w:rsidP="00037AD4">
      <w:pPr>
        <w:jc w:val="center"/>
        <w:rPr>
          <w:noProof/>
          <w:lang w:eastAsia="es-ES"/>
        </w:rPr>
      </w:pPr>
    </w:p>
    <w:p w:rsidR="00037AD4" w:rsidRDefault="00037AD4" w:rsidP="00037AD4">
      <w:pPr>
        <w:jc w:val="center"/>
        <w:rPr>
          <w:noProof/>
          <w:lang w:eastAsia="es-ES"/>
        </w:rPr>
      </w:pPr>
      <w:r>
        <w:rPr>
          <w:noProof/>
          <w:lang w:eastAsia="es-ES"/>
        </w:rPr>
        <w:t>ABRIR PUERTOS OUT</w:t>
      </w:r>
      <w:r>
        <w:rPr>
          <w:noProof/>
          <w:lang w:eastAsia="es-ES"/>
        </w:rPr>
        <w:t>BOUND</w:t>
      </w:r>
    </w:p>
    <w:p w:rsidR="00037AD4" w:rsidRDefault="00037AD4" w:rsidP="00037AD4">
      <w:pPr>
        <w:jc w:val="center"/>
        <w:rPr>
          <w:noProof/>
          <w:lang w:eastAsia="es-ES"/>
        </w:rPr>
      </w:pPr>
      <w:r w:rsidRPr="00037AD4">
        <w:rPr>
          <w:noProof/>
          <w:lang w:eastAsia="es-ES"/>
        </w:rPr>
        <w:lastRenderedPageBreak/>
        <w:drawing>
          <wp:inline distT="0" distB="0" distL="0" distR="0">
            <wp:extent cx="6645275" cy="5600700"/>
            <wp:effectExtent l="0" t="0" r="3175" b="0"/>
            <wp:docPr id="3" name="Imagen 3" descr="C:\Users\jean2\Pictures\Valentin loterias\aws puertos outb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an2\Pictures\Valentin loterias\aws puertos outbou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729" cy="560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AD4" w:rsidRDefault="00037AD4" w:rsidP="00037AD4">
      <w:pPr>
        <w:jc w:val="both"/>
      </w:pPr>
    </w:p>
    <w:sectPr w:rsidR="00037AD4" w:rsidSect="00037A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B6F"/>
    <w:rsid w:val="00037AD4"/>
    <w:rsid w:val="00A62443"/>
    <w:rsid w:val="00DB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205A5D"/>
  <w15:chartTrackingRefBased/>
  <w15:docId w15:val="{BCE8A509-07F0-405E-8DBC-3BBA71F8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BA8E9-D55E-426C-9B00-09A5D40F2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Contreras</dc:creator>
  <cp:keywords/>
  <dc:description/>
  <cp:lastModifiedBy>Jean Contreras</cp:lastModifiedBy>
  <cp:revision>2</cp:revision>
  <dcterms:created xsi:type="dcterms:W3CDTF">2019-05-09T13:42:00Z</dcterms:created>
  <dcterms:modified xsi:type="dcterms:W3CDTF">2019-05-09T13:52:00Z</dcterms:modified>
</cp:coreProperties>
</file>