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80" w:after="280"/>
        <w:jc w:val="center"/>
      </w:pPr>
      <w:r>
        <w:rPr>
          <w:rFonts w:ascii="Calibri" w:hAnsi="Calibri" w:eastAsia="Calibri"/>
          <w:b/>
          <w:color w:val="2E74B5"/>
          <w:sz w:val="24"/>
        </w:rPr>
        <w:t>VEILLE &amp; RAPPORT DE CADRAGE</w:t>
      </w:r>
    </w:p>
    <w:p>
      <w:pPr>
        <w:spacing w:after="200"/>
        <w:jc w:val="center"/>
      </w:pPr>
      <w:r>
        <w:rPr>
          <w:rFonts w:ascii="Calibri" w:hAnsi="Calibri" w:eastAsia="Calibri"/>
          <w:b/>
          <w:color w:val="0B2545"/>
          <w:sz w:val="68"/>
        </w:rPr>
        <w:t>PAVOIS</w:t>
      </w:r>
    </w:p>
    <w:p>
      <w:pPr>
        <w:spacing w:after="560"/>
        <w:jc w:val="center"/>
      </w:pPr>
      <w:r>
        <w:rPr>
          <w:rFonts w:ascii="Calibri" w:hAnsi="Calibri" w:eastAsia="Calibri"/>
          <w:b w:val="0"/>
          <w:color w:val="1F4D78"/>
          <w:sz w:val="32"/>
        </w:rPr>
        <w:t>Détection optique passive et distribuée</w:t>
        <w:br/>
        <w:t>d'objets volants à basse altitude</w:t>
      </w:r>
    </w:p>
    <w:p>
      <w:pPr>
        <w:spacing w:before="440" w:after="100"/>
        <w:jc w:val="center"/>
      </w:pPr>
      <w:r>
        <w:rPr>
          <w:rFonts w:ascii="Calibri" w:hAnsi="Calibri" w:eastAsia="Calibri"/>
          <w:i/>
          <w:color w:val="5B6573"/>
          <w:sz w:val="21"/>
        </w:rPr>
        <w:t>Projection Avancée de Voxels pour l'Observation et l'Identification de Signatures</w:t>
      </w:r>
    </w:p>
    <w:p>
      <w:pPr>
        <w:spacing w:before="1400" w:after="80"/>
        <w:jc w:val="center"/>
      </w:pPr>
      <w:r>
        <w:rPr>
          <w:rFonts w:ascii="Calibri" w:hAnsi="Calibri" w:eastAsia="Calibri"/>
          <w:b/>
          <w:color w:val="0B2545"/>
          <w:sz w:val="22"/>
        </w:rPr>
        <w:t>Rapport individuel de cadrage</w:t>
      </w:r>
    </w:p>
    <w:p>
      <w:pPr>
        <w:spacing w:after="40"/>
        <w:jc w:val="center"/>
      </w:pPr>
      <w:r>
        <w:rPr>
          <w:rFonts w:ascii="Calibri" w:hAnsi="Calibri" w:eastAsia="Calibri"/>
          <w:color w:val="5B6573"/>
          <w:sz w:val="21"/>
        </w:rPr>
        <w:t>Auteur : Jean Cazals de Fabel   |   Groupe : 11</w:t>
      </w:r>
    </w:p>
    <w:p>
      <w:pPr>
        <w:spacing w:after="20"/>
        <w:jc w:val="center"/>
      </w:pPr>
      <w:r>
        <w:rPr>
          <w:rFonts w:ascii="Calibri" w:hAnsi="Calibri" w:eastAsia="Calibri"/>
          <w:color w:val="5B6573"/>
          <w:sz w:val="19"/>
        </w:rPr>
        <w:t>Équipe projet : Jean Cazals de Fabel, Achraf Aberwag et Tanel Oubadia</w:t>
      </w:r>
    </w:p>
    <w:p>
      <w:pPr>
        <w:jc w:val="center"/>
      </w:pPr>
      <w:r>
        <w:rPr>
          <w:rFonts w:ascii="Calibri" w:hAnsi="Calibri" w:eastAsia="Calibri"/>
          <w:color w:val="5B6573"/>
          <w:sz w:val="19"/>
        </w:rPr>
        <w:t>Mohamed Amine Dridi et Mélissa Hanouti   |   31 juillet 2026</w:t>
      </w:r>
    </w:p>
    <w:p>
      <w:r>
        <w:br w:type="page"/>
      </w:r>
    </w:p>
    <w:p>
      <w:pPr>
        <w:pStyle w:val="Heading1"/>
      </w:pPr>
      <w:r>
        <w:t>Sommaire</w:t>
      </w:r>
    </w:p>
    <w:p>
      <w:pPr>
        <w:spacing w:before="40" w:after="160"/>
      </w:pPr>
      <w:r>
        <w:rPr>
          <w:rFonts w:ascii="Calibri" w:hAnsi="Calibri" w:eastAsia="Calibri"/>
          <w:b/>
          <w:color w:val="5B6573"/>
          <w:sz w:val="17"/>
        </w:rPr>
        <w:t>STRUCTURE DU RAPPORT</w:t>
      </w:r>
    </w:p>
    <w:p>
      <w:pPr>
        <w:keepNext/>
        <w:tabs>
          <w:tab w:pos="879" w:val="left"/>
          <w:tab w:pos="9128" w:val="right" w:leader="dot"/>
        </w:tabs>
        <w:spacing w:before="40" w:after="70" w:line="240" w:lineRule="auto"/>
        <w:ind w:left="113" w:right="113"/>
      </w:pPr>
      <w:r>
        <w:rPr>
          <w:rFonts w:ascii="Calibri" w:hAnsi="Calibri" w:eastAsia="Calibri"/>
          <w:b/>
          <w:color w:val="2E74B5"/>
          <w:sz w:val="18"/>
        </w:rPr>
        <w:t>01</w:t>
      </w:r>
      <w:r>
        <w:tab/>
      </w:r>
      <w:r>
        <w:rPr>
          <w:rFonts w:ascii="Calibri" w:hAnsi="Calibri" w:eastAsia="Calibri"/>
          <w:b/>
          <w:color w:val="0B2545"/>
          <w:sz w:val="19"/>
        </w:rPr>
        <w:t>Contexte et problématique</w:t>
      </w:r>
      <w:r>
        <w:tab/>
      </w:r>
      <w:r>
        <w:rPr>
          <w:rFonts w:ascii="Calibri" w:hAnsi="Calibri" w:eastAsia="Calibri"/>
          <w:b/>
          <w:color w:val="5B6573"/>
          <w:sz w:val="17"/>
        </w:rPr>
        <w:t>4</w:t>
      </w:r>
    </w:p>
    <w:p>
      <w:pPr>
        <w:keepNext w:val="0"/>
        <w:tabs>
          <w:tab w:pos="1134" w:val="left"/>
          <w:tab w:pos="9128" w:val="right" w:leader="dot"/>
        </w:tabs>
        <w:spacing w:before="0" w:after="20" w:line="240" w:lineRule="auto"/>
        <w:ind w:left="454" w:right="113"/>
      </w:pPr>
      <w:r>
        <w:rPr>
          <w:rFonts w:ascii="Calibri" w:hAnsi="Calibri" w:eastAsia="Calibri"/>
          <w:b w:val="0"/>
          <w:color w:val="5B6573"/>
          <w:sz w:val="16"/>
        </w:rPr>
        <w:t>1.1</w:t>
      </w:r>
      <w:r>
        <w:tab/>
      </w:r>
      <w:r>
        <w:rPr>
          <w:rFonts w:ascii="Calibri" w:hAnsi="Calibri" w:eastAsia="Calibri"/>
          <w:b w:val="0"/>
          <w:color w:val="1F4D78"/>
          <w:sz w:val="16"/>
        </w:rPr>
        <w:t>Énoncé court du problème</w:t>
      </w:r>
      <w:r>
        <w:tab/>
      </w:r>
      <w:r>
        <w:rPr>
          <w:rFonts w:ascii="Calibri" w:hAnsi="Calibri" w:eastAsia="Calibri"/>
          <w:b w:val="0"/>
          <w:color w:val="5B6573"/>
          <w:sz w:val="16"/>
        </w:rPr>
        <w:t>4</w:t>
      </w:r>
    </w:p>
    <w:p>
      <w:pPr>
        <w:keepNext w:val="0"/>
        <w:tabs>
          <w:tab w:pos="1134" w:val="left"/>
          <w:tab w:pos="9128" w:val="right" w:leader="dot"/>
        </w:tabs>
        <w:spacing w:before="0" w:after="20" w:line="240" w:lineRule="auto"/>
        <w:ind w:left="454" w:right="113"/>
      </w:pPr>
      <w:r>
        <w:rPr>
          <w:rFonts w:ascii="Calibri" w:hAnsi="Calibri" w:eastAsia="Calibri"/>
          <w:b w:val="0"/>
          <w:color w:val="5B6573"/>
          <w:sz w:val="16"/>
        </w:rPr>
        <w:t>1.2</w:t>
      </w:r>
      <w:r>
        <w:tab/>
      </w:r>
      <w:r>
        <w:rPr>
          <w:rFonts w:ascii="Calibri" w:hAnsi="Calibri" w:eastAsia="Calibri"/>
          <w:b w:val="0"/>
          <w:color w:val="1F4D78"/>
          <w:sz w:val="16"/>
        </w:rPr>
        <w:t>Énoncé court de la solution</w:t>
      </w:r>
      <w:r>
        <w:tab/>
      </w:r>
      <w:r>
        <w:rPr>
          <w:rFonts w:ascii="Calibri" w:hAnsi="Calibri" w:eastAsia="Calibri"/>
          <w:b w:val="0"/>
          <w:color w:val="5B6573"/>
          <w:sz w:val="16"/>
        </w:rPr>
        <w:t>4</w:t>
      </w:r>
    </w:p>
    <w:p>
      <w:pPr>
        <w:keepNext w:val="0"/>
        <w:tabs>
          <w:tab w:pos="1134" w:val="left"/>
          <w:tab w:pos="9128" w:val="right" w:leader="dot"/>
        </w:tabs>
        <w:spacing w:before="0" w:after="20" w:line="240" w:lineRule="auto"/>
        <w:ind w:left="454" w:right="113"/>
      </w:pPr>
      <w:r>
        <w:rPr>
          <w:rFonts w:ascii="Calibri" w:hAnsi="Calibri" w:eastAsia="Calibri"/>
          <w:b w:val="0"/>
          <w:color w:val="5B6573"/>
          <w:sz w:val="16"/>
        </w:rPr>
        <w:t>1.3</w:t>
      </w:r>
      <w:r>
        <w:tab/>
      </w:r>
      <w:r>
        <w:rPr>
          <w:rFonts w:ascii="Calibri" w:hAnsi="Calibri" w:eastAsia="Calibri"/>
          <w:b w:val="0"/>
          <w:color w:val="1F4D78"/>
          <w:sz w:val="16"/>
        </w:rPr>
        <w:t>Origine et périmètre</w:t>
      </w:r>
      <w:r>
        <w:tab/>
      </w:r>
      <w:r>
        <w:rPr>
          <w:rFonts w:ascii="Calibri" w:hAnsi="Calibri" w:eastAsia="Calibri"/>
          <w:b w:val="0"/>
          <w:color w:val="5B6573"/>
          <w:sz w:val="16"/>
        </w:rPr>
        <w:t>4</w:t>
      </w:r>
    </w:p>
    <w:p>
      <w:pPr>
        <w:keepNext w:val="0"/>
        <w:tabs>
          <w:tab w:pos="1134" w:val="left"/>
          <w:tab w:pos="9128" w:val="right" w:leader="dot"/>
        </w:tabs>
        <w:spacing w:before="0" w:after="20" w:line="240" w:lineRule="auto"/>
        <w:ind w:left="454" w:right="113"/>
      </w:pPr>
      <w:r>
        <w:rPr>
          <w:rFonts w:ascii="Calibri" w:hAnsi="Calibri" w:eastAsia="Calibri"/>
          <w:b w:val="0"/>
          <w:color w:val="5B6573"/>
          <w:sz w:val="16"/>
        </w:rPr>
        <w:t>1.4</w:t>
      </w:r>
      <w:r>
        <w:tab/>
      </w:r>
      <w:r>
        <w:rPr>
          <w:rFonts w:ascii="Calibri" w:hAnsi="Calibri" w:eastAsia="Calibri"/>
          <w:b w:val="0"/>
          <w:color w:val="1F4D78"/>
          <w:sz w:val="16"/>
        </w:rPr>
        <w:t>Hypothèses structurantes</w:t>
      </w:r>
      <w:r>
        <w:tab/>
      </w:r>
      <w:r>
        <w:rPr>
          <w:rFonts w:ascii="Calibri" w:hAnsi="Calibri" w:eastAsia="Calibri"/>
          <w:b w:val="0"/>
          <w:color w:val="5B6573"/>
          <w:sz w:val="16"/>
        </w:rPr>
        <w:t>4</w:t>
      </w:r>
    </w:p>
    <w:p>
      <w:pPr>
        <w:keepNext w:val="0"/>
        <w:tabs>
          <w:tab w:pos="1134" w:val="left"/>
          <w:tab w:pos="9128" w:val="right" w:leader="dot"/>
        </w:tabs>
        <w:spacing w:before="0" w:after="20" w:line="240" w:lineRule="auto"/>
        <w:ind w:left="454" w:right="113"/>
      </w:pPr>
      <w:r>
        <w:rPr>
          <w:rFonts w:ascii="Calibri" w:hAnsi="Calibri" w:eastAsia="Calibri"/>
          <w:b w:val="0"/>
          <w:color w:val="5B6573"/>
          <w:sz w:val="16"/>
        </w:rPr>
        <w:t>1.5</w:t>
      </w:r>
      <w:r>
        <w:tab/>
      </w:r>
      <w:r>
        <w:rPr>
          <w:rFonts w:ascii="Calibri" w:hAnsi="Calibri" w:eastAsia="Calibri"/>
          <w:b w:val="0"/>
          <w:color w:val="1F4D78"/>
          <w:sz w:val="16"/>
        </w:rPr>
        <w:t>Pourquoi maintenant ?</w:t>
      </w:r>
      <w:r>
        <w:tab/>
      </w:r>
      <w:r>
        <w:rPr>
          <w:rFonts w:ascii="Calibri" w:hAnsi="Calibri" w:eastAsia="Calibri"/>
          <w:b w:val="0"/>
          <w:color w:val="5B6573"/>
          <w:sz w:val="16"/>
        </w:rPr>
        <w:t>4</w:t>
      </w:r>
    </w:p>
    <w:p>
      <w:pPr>
        <w:keepNext/>
        <w:tabs>
          <w:tab w:pos="879" w:val="left"/>
          <w:tab w:pos="9128" w:val="right" w:leader="dot"/>
        </w:tabs>
        <w:spacing w:before="40" w:after="70" w:line="240" w:lineRule="auto"/>
        <w:ind w:left="113" w:right="113"/>
      </w:pPr>
      <w:r>
        <w:rPr>
          <w:rFonts w:ascii="Calibri" w:hAnsi="Calibri" w:eastAsia="Calibri"/>
          <w:b/>
          <w:color w:val="2E74B5"/>
          <w:sz w:val="18"/>
        </w:rPr>
        <w:t>02</w:t>
      </w:r>
      <w:r>
        <w:tab/>
      </w:r>
      <w:r>
        <w:rPr>
          <w:rFonts w:ascii="Calibri" w:hAnsi="Calibri" w:eastAsia="Calibri"/>
          <w:b/>
          <w:color w:val="0B2545"/>
          <w:sz w:val="19"/>
        </w:rPr>
        <w:t>Analyse du marché et dispositif de veille</w:t>
      </w:r>
      <w:r>
        <w:tab/>
      </w:r>
      <w:r>
        <w:rPr>
          <w:rFonts w:ascii="Calibri" w:hAnsi="Calibri" w:eastAsia="Calibri"/>
          <w:b/>
          <w:color w:val="5B6573"/>
          <w:sz w:val="17"/>
        </w:rPr>
        <w:t>5</w:t>
      </w:r>
    </w:p>
    <w:p>
      <w:pPr>
        <w:keepNext w:val="0"/>
        <w:tabs>
          <w:tab w:pos="1134" w:val="left"/>
          <w:tab w:pos="9128" w:val="right" w:leader="dot"/>
        </w:tabs>
        <w:spacing w:before="0" w:after="20" w:line="240" w:lineRule="auto"/>
        <w:ind w:left="454" w:right="113"/>
      </w:pPr>
      <w:r>
        <w:rPr>
          <w:rFonts w:ascii="Calibri" w:hAnsi="Calibri" w:eastAsia="Calibri"/>
          <w:b w:val="0"/>
          <w:color w:val="5B6573"/>
          <w:sz w:val="16"/>
        </w:rPr>
        <w:t>2.1</w:t>
      </w:r>
      <w:r>
        <w:tab/>
      </w:r>
      <w:r>
        <w:rPr>
          <w:rFonts w:ascii="Calibri" w:hAnsi="Calibri" w:eastAsia="Calibri"/>
          <w:b w:val="0"/>
          <w:color w:val="1F4D78"/>
          <w:sz w:val="16"/>
        </w:rPr>
        <w:t>État du marché</w:t>
      </w:r>
      <w:r>
        <w:tab/>
      </w:r>
      <w:r>
        <w:rPr>
          <w:rFonts w:ascii="Calibri" w:hAnsi="Calibri" w:eastAsia="Calibri"/>
          <w:b w:val="0"/>
          <w:color w:val="5B6573"/>
          <w:sz w:val="16"/>
        </w:rPr>
        <w:t>5</w:t>
      </w:r>
    </w:p>
    <w:p>
      <w:pPr>
        <w:keepNext w:val="0"/>
        <w:tabs>
          <w:tab w:pos="1134" w:val="left"/>
          <w:tab w:pos="9128" w:val="right" w:leader="dot"/>
        </w:tabs>
        <w:spacing w:before="0" w:after="20" w:line="240" w:lineRule="auto"/>
        <w:ind w:left="454" w:right="113"/>
      </w:pPr>
      <w:r>
        <w:rPr>
          <w:rFonts w:ascii="Calibri" w:hAnsi="Calibri" w:eastAsia="Calibri"/>
          <w:b w:val="0"/>
          <w:color w:val="5B6573"/>
          <w:sz w:val="16"/>
        </w:rPr>
        <w:t>2.2</w:t>
      </w:r>
      <w:r>
        <w:tab/>
      </w:r>
      <w:r>
        <w:rPr>
          <w:rFonts w:ascii="Calibri" w:hAnsi="Calibri" w:eastAsia="Calibri"/>
          <w:b w:val="0"/>
          <w:color w:val="1F4D78"/>
          <w:sz w:val="16"/>
        </w:rPr>
        <w:t>État de l'art technologique</w:t>
      </w:r>
      <w:r>
        <w:tab/>
      </w:r>
      <w:r>
        <w:rPr>
          <w:rFonts w:ascii="Calibri" w:hAnsi="Calibri" w:eastAsia="Calibri"/>
          <w:b w:val="0"/>
          <w:color w:val="5B6573"/>
          <w:sz w:val="16"/>
        </w:rPr>
        <w:t>5</w:t>
      </w:r>
    </w:p>
    <w:p>
      <w:pPr>
        <w:keepNext w:val="0"/>
        <w:tabs>
          <w:tab w:pos="1134" w:val="left"/>
          <w:tab w:pos="9128" w:val="right" w:leader="dot"/>
        </w:tabs>
        <w:spacing w:before="0" w:after="20" w:line="240" w:lineRule="auto"/>
        <w:ind w:left="454" w:right="113"/>
      </w:pPr>
      <w:r>
        <w:rPr>
          <w:rFonts w:ascii="Calibri" w:hAnsi="Calibri" w:eastAsia="Calibri"/>
          <w:b w:val="0"/>
          <w:color w:val="5B6573"/>
          <w:sz w:val="16"/>
        </w:rPr>
        <w:t>2.3</w:t>
      </w:r>
      <w:r>
        <w:tab/>
      </w:r>
      <w:r>
        <w:rPr>
          <w:rFonts w:ascii="Calibri" w:hAnsi="Calibri" w:eastAsia="Calibri"/>
          <w:b w:val="0"/>
          <w:color w:val="1F4D78"/>
          <w:sz w:val="16"/>
        </w:rPr>
        <w:t>Innovations et apports hiérarchisés</w:t>
      </w:r>
      <w:r>
        <w:tab/>
      </w:r>
      <w:r>
        <w:rPr>
          <w:rFonts w:ascii="Calibri" w:hAnsi="Calibri" w:eastAsia="Calibri"/>
          <w:b w:val="0"/>
          <w:color w:val="5B6573"/>
          <w:sz w:val="16"/>
        </w:rPr>
        <w:t>6</w:t>
      </w:r>
    </w:p>
    <w:p>
      <w:pPr>
        <w:keepNext w:val="0"/>
        <w:tabs>
          <w:tab w:pos="1134" w:val="left"/>
          <w:tab w:pos="9128" w:val="right" w:leader="dot"/>
        </w:tabs>
        <w:spacing w:before="0" w:after="20" w:line="240" w:lineRule="auto"/>
        <w:ind w:left="454" w:right="113"/>
      </w:pPr>
      <w:r>
        <w:rPr>
          <w:rFonts w:ascii="Calibri" w:hAnsi="Calibri" w:eastAsia="Calibri"/>
          <w:b w:val="0"/>
          <w:color w:val="5B6573"/>
          <w:sz w:val="16"/>
        </w:rPr>
        <w:t>2.4</w:t>
      </w:r>
      <w:r>
        <w:tab/>
      </w:r>
      <w:r>
        <w:rPr>
          <w:rFonts w:ascii="Calibri" w:hAnsi="Calibri" w:eastAsia="Calibri"/>
          <w:b w:val="0"/>
          <w:color w:val="1F4D78"/>
          <w:sz w:val="16"/>
        </w:rPr>
        <w:t>Benchmark concurrentiel</w:t>
      </w:r>
      <w:r>
        <w:tab/>
      </w:r>
      <w:r>
        <w:rPr>
          <w:rFonts w:ascii="Calibri" w:hAnsi="Calibri" w:eastAsia="Calibri"/>
          <w:b w:val="0"/>
          <w:color w:val="5B6573"/>
          <w:sz w:val="16"/>
        </w:rPr>
        <w:t>6</w:t>
      </w:r>
    </w:p>
    <w:p>
      <w:pPr>
        <w:keepNext w:val="0"/>
        <w:tabs>
          <w:tab w:pos="1134" w:val="left"/>
          <w:tab w:pos="9128" w:val="right" w:leader="dot"/>
        </w:tabs>
        <w:spacing w:before="0" w:after="20" w:line="240" w:lineRule="auto"/>
        <w:ind w:left="454" w:right="113"/>
      </w:pPr>
      <w:r>
        <w:rPr>
          <w:rFonts w:ascii="Calibri" w:hAnsi="Calibri" w:eastAsia="Calibri"/>
          <w:b w:val="0"/>
          <w:color w:val="5B6573"/>
          <w:sz w:val="16"/>
        </w:rPr>
        <w:t>2.5</w:t>
      </w:r>
      <w:r>
        <w:tab/>
      </w:r>
      <w:r>
        <w:rPr>
          <w:rFonts w:ascii="Calibri" w:hAnsi="Calibri" w:eastAsia="Calibri"/>
          <w:b w:val="0"/>
          <w:color w:val="1F4D78"/>
          <w:sz w:val="16"/>
        </w:rPr>
        <w:t>TAM, SAM et SOM</w:t>
      </w:r>
      <w:r>
        <w:tab/>
      </w:r>
      <w:r>
        <w:rPr>
          <w:rFonts w:ascii="Calibri" w:hAnsi="Calibri" w:eastAsia="Calibri"/>
          <w:b w:val="0"/>
          <w:color w:val="5B6573"/>
          <w:sz w:val="16"/>
        </w:rPr>
        <w:t>7</w:t>
      </w:r>
    </w:p>
    <w:p>
      <w:pPr>
        <w:keepNext w:val="0"/>
        <w:tabs>
          <w:tab w:pos="1134" w:val="left"/>
          <w:tab w:pos="9128" w:val="right" w:leader="dot"/>
        </w:tabs>
        <w:spacing w:before="0" w:after="20" w:line="240" w:lineRule="auto"/>
        <w:ind w:left="454" w:right="113"/>
      </w:pPr>
      <w:r>
        <w:rPr>
          <w:rFonts w:ascii="Calibri" w:hAnsi="Calibri" w:eastAsia="Calibri"/>
          <w:b w:val="0"/>
          <w:color w:val="5B6573"/>
          <w:sz w:val="16"/>
        </w:rPr>
        <w:t>2.6</w:t>
      </w:r>
      <w:r>
        <w:tab/>
      </w:r>
      <w:r>
        <w:rPr>
          <w:rFonts w:ascii="Calibri" w:hAnsi="Calibri" w:eastAsia="Calibri"/>
          <w:b w:val="0"/>
          <w:color w:val="1F4D78"/>
          <w:sz w:val="16"/>
        </w:rPr>
        <w:t>Dispositif de veille</w:t>
      </w:r>
      <w:r>
        <w:tab/>
      </w:r>
      <w:r>
        <w:rPr>
          <w:rFonts w:ascii="Calibri" w:hAnsi="Calibri" w:eastAsia="Calibri"/>
          <w:b w:val="0"/>
          <w:color w:val="5B6573"/>
          <w:sz w:val="16"/>
        </w:rPr>
        <w:t>7</w:t>
      </w:r>
    </w:p>
    <w:p>
      <w:pPr>
        <w:keepNext w:val="0"/>
        <w:tabs>
          <w:tab w:pos="1134" w:val="left"/>
          <w:tab w:pos="9128" w:val="right" w:leader="dot"/>
        </w:tabs>
        <w:spacing w:before="0" w:after="20" w:line="240" w:lineRule="auto"/>
        <w:ind w:left="454" w:right="113"/>
      </w:pPr>
      <w:r>
        <w:rPr>
          <w:rFonts w:ascii="Calibri" w:hAnsi="Calibri" w:eastAsia="Calibri"/>
          <w:b w:val="0"/>
          <w:color w:val="5B6573"/>
          <w:sz w:val="16"/>
        </w:rPr>
        <w:t>2.7</w:t>
      </w:r>
      <w:r>
        <w:tab/>
      </w:r>
      <w:r>
        <w:rPr>
          <w:rFonts w:ascii="Calibri" w:hAnsi="Calibri" w:eastAsia="Calibri"/>
          <w:b w:val="0"/>
          <w:color w:val="1F4D78"/>
          <w:sz w:val="16"/>
        </w:rPr>
        <w:t>Qualification de la fiabilité</w:t>
      </w:r>
      <w:r>
        <w:tab/>
      </w:r>
      <w:r>
        <w:rPr>
          <w:rFonts w:ascii="Calibri" w:hAnsi="Calibri" w:eastAsia="Calibri"/>
          <w:b w:val="0"/>
          <w:color w:val="5B6573"/>
          <w:sz w:val="16"/>
        </w:rPr>
        <w:t>7</w:t>
      </w:r>
    </w:p>
    <w:p>
      <w:pPr>
        <w:keepNext w:val="0"/>
        <w:tabs>
          <w:tab w:pos="1134" w:val="left"/>
          <w:tab w:pos="9128" w:val="right" w:leader="dot"/>
        </w:tabs>
        <w:spacing w:before="0" w:after="20" w:line="240" w:lineRule="auto"/>
        <w:ind w:left="454" w:right="113"/>
      </w:pPr>
      <w:r>
        <w:rPr>
          <w:rFonts w:ascii="Calibri" w:hAnsi="Calibri" w:eastAsia="Calibri"/>
          <w:b w:val="0"/>
          <w:color w:val="5B6573"/>
          <w:sz w:val="16"/>
        </w:rPr>
        <w:t>2.8</w:t>
      </w:r>
      <w:r>
        <w:tab/>
      </w:r>
      <w:r>
        <w:rPr>
          <w:rFonts w:ascii="Calibri" w:hAnsi="Calibri" w:eastAsia="Calibri"/>
          <w:b w:val="0"/>
          <w:color w:val="1F4D78"/>
          <w:sz w:val="16"/>
        </w:rPr>
        <w:t>Autocritique de la veille</w:t>
      </w:r>
      <w:r>
        <w:tab/>
      </w:r>
      <w:r>
        <w:rPr>
          <w:rFonts w:ascii="Calibri" w:hAnsi="Calibri" w:eastAsia="Calibri"/>
          <w:b w:val="0"/>
          <w:color w:val="5B6573"/>
          <w:sz w:val="16"/>
        </w:rPr>
        <w:t>8</w:t>
      </w:r>
    </w:p>
    <w:p>
      <w:pPr>
        <w:keepNext/>
        <w:tabs>
          <w:tab w:pos="879" w:val="left"/>
          <w:tab w:pos="9128" w:val="right" w:leader="dot"/>
        </w:tabs>
        <w:spacing w:before="40" w:after="70" w:line="240" w:lineRule="auto"/>
        <w:ind w:left="113" w:right="113"/>
      </w:pPr>
      <w:r>
        <w:rPr>
          <w:rFonts w:ascii="Calibri" w:hAnsi="Calibri" w:eastAsia="Calibri"/>
          <w:b/>
          <w:color w:val="2E74B5"/>
          <w:sz w:val="18"/>
        </w:rPr>
        <w:t>03</w:t>
      </w:r>
      <w:r>
        <w:tab/>
      </w:r>
      <w:r>
        <w:rPr>
          <w:rFonts w:ascii="Calibri" w:hAnsi="Calibri" w:eastAsia="Calibri"/>
          <w:b/>
          <w:color w:val="0B2545"/>
          <w:sz w:val="19"/>
        </w:rPr>
        <w:t>Analyse approfondie de la problématique</w:t>
      </w:r>
      <w:r>
        <w:tab/>
      </w:r>
      <w:r>
        <w:rPr>
          <w:rFonts w:ascii="Calibri" w:hAnsi="Calibri" w:eastAsia="Calibri"/>
          <w:b/>
          <w:color w:val="5B6573"/>
          <w:sz w:val="17"/>
        </w:rPr>
        <w:t>9</w:t>
      </w:r>
    </w:p>
    <w:p>
      <w:pPr>
        <w:keepNext w:val="0"/>
        <w:tabs>
          <w:tab w:pos="1134" w:val="left"/>
          <w:tab w:pos="9128" w:val="right" w:leader="dot"/>
        </w:tabs>
        <w:spacing w:before="0" w:after="20" w:line="240" w:lineRule="auto"/>
        <w:ind w:left="454" w:right="113"/>
      </w:pPr>
      <w:r>
        <w:rPr>
          <w:rFonts w:ascii="Calibri" w:hAnsi="Calibri" w:eastAsia="Calibri"/>
          <w:b w:val="0"/>
          <w:color w:val="5B6573"/>
          <w:sz w:val="16"/>
        </w:rPr>
        <w:t>3.1</w:t>
      </w:r>
      <w:r>
        <w:tab/>
      </w:r>
      <w:r>
        <w:rPr>
          <w:rFonts w:ascii="Calibri" w:hAnsi="Calibri" w:eastAsia="Calibri"/>
          <w:b w:val="0"/>
          <w:color w:val="1F4D78"/>
          <w:sz w:val="16"/>
        </w:rPr>
        <w:t>Parties prenantes</w:t>
      </w:r>
      <w:r>
        <w:tab/>
      </w:r>
      <w:r>
        <w:rPr>
          <w:rFonts w:ascii="Calibri" w:hAnsi="Calibri" w:eastAsia="Calibri"/>
          <w:b w:val="0"/>
          <w:color w:val="5B6573"/>
          <w:sz w:val="16"/>
        </w:rPr>
        <w:t>9</w:t>
      </w:r>
    </w:p>
    <w:p>
      <w:pPr>
        <w:keepNext w:val="0"/>
        <w:tabs>
          <w:tab w:pos="1134" w:val="left"/>
          <w:tab w:pos="9128" w:val="right" w:leader="dot"/>
        </w:tabs>
        <w:spacing w:before="0" w:after="20" w:line="240" w:lineRule="auto"/>
        <w:ind w:left="454" w:right="113"/>
      </w:pPr>
      <w:r>
        <w:rPr>
          <w:rFonts w:ascii="Calibri" w:hAnsi="Calibri" w:eastAsia="Calibri"/>
          <w:b w:val="0"/>
          <w:color w:val="5B6573"/>
          <w:sz w:val="16"/>
        </w:rPr>
        <w:t>3.2</w:t>
      </w:r>
      <w:r>
        <w:tab/>
      </w:r>
      <w:r>
        <w:rPr>
          <w:rFonts w:ascii="Calibri" w:hAnsi="Calibri" w:eastAsia="Calibri"/>
          <w:b w:val="0"/>
          <w:color w:val="1F4D78"/>
          <w:sz w:val="16"/>
        </w:rPr>
        <w:t>Douleur principale</w:t>
      </w:r>
      <w:r>
        <w:tab/>
      </w:r>
      <w:r>
        <w:rPr>
          <w:rFonts w:ascii="Calibri" w:hAnsi="Calibri" w:eastAsia="Calibri"/>
          <w:b w:val="0"/>
          <w:color w:val="5B6573"/>
          <w:sz w:val="16"/>
        </w:rPr>
        <w:t>9</w:t>
      </w:r>
    </w:p>
    <w:p>
      <w:pPr>
        <w:keepNext w:val="0"/>
        <w:tabs>
          <w:tab w:pos="1134" w:val="left"/>
          <w:tab w:pos="9128" w:val="right" w:leader="dot"/>
        </w:tabs>
        <w:spacing w:before="0" w:after="20" w:line="240" w:lineRule="auto"/>
        <w:ind w:left="454" w:right="113"/>
      </w:pPr>
      <w:r>
        <w:rPr>
          <w:rFonts w:ascii="Calibri" w:hAnsi="Calibri" w:eastAsia="Calibri"/>
          <w:b w:val="0"/>
          <w:color w:val="5B6573"/>
          <w:sz w:val="16"/>
        </w:rPr>
        <w:t>3.3</w:t>
      </w:r>
      <w:r>
        <w:tab/>
      </w:r>
      <w:r>
        <w:rPr>
          <w:rFonts w:ascii="Calibri" w:hAnsi="Calibri" w:eastAsia="Calibri"/>
          <w:b w:val="0"/>
          <w:color w:val="1F4D78"/>
          <w:sz w:val="16"/>
        </w:rPr>
        <w:t>Persona prioritaire</w:t>
      </w:r>
      <w:r>
        <w:tab/>
      </w:r>
      <w:r>
        <w:rPr>
          <w:rFonts w:ascii="Calibri" w:hAnsi="Calibri" w:eastAsia="Calibri"/>
          <w:b w:val="0"/>
          <w:color w:val="5B6573"/>
          <w:sz w:val="16"/>
        </w:rPr>
        <w:t>9</w:t>
      </w:r>
    </w:p>
    <w:p>
      <w:pPr>
        <w:keepNext w:val="0"/>
        <w:tabs>
          <w:tab w:pos="1134" w:val="left"/>
          <w:tab w:pos="9128" w:val="right" w:leader="dot"/>
        </w:tabs>
        <w:spacing w:before="0" w:after="20" w:line="240" w:lineRule="auto"/>
        <w:ind w:left="454" w:right="113"/>
      </w:pPr>
      <w:r>
        <w:rPr>
          <w:rFonts w:ascii="Calibri" w:hAnsi="Calibri" w:eastAsia="Calibri"/>
          <w:b w:val="0"/>
          <w:color w:val="5B6573"/>
          <w:sz w:val="16"/>
        </w:rPr>
        <w:t>3.4</w:t>
      </w:r>
      <w:r>
        <w:tab/>
      </w:r>
      <w:r>
        <w:rPr>
          <w:rFonts w:ascii="Calibri" w:hAnsi="Calibri" w:eastAsia="Calibri"/>
          <w:b w:val="0"/>
          <w:color w:val="1F4D78"/>
          <w:sz w:val="16"/>
        </w:rPr>
        <w:t>Typologie des utilisateurs</w:t>
      </w:r>
      <w:r>
        <w:tab/>
      </w:r>
      <w:r>
        <w:rPr>
          <w:rFonts w:ascii="Calibri" w:hAnsi="Calibri" w:eastAsia="Calibri"/>
          <w:b w:val="0"/>
          <w:color w:val="5B6573"/>
          <w:sz w:val="16"/>
        </w:rPr>
        <w:t>9</w:t>
      </w:r>
    </w:p>
    <w:p>
      <w:pPr>
        <w:keepNext w:val="0"/>
        <w:tabs>
          <w:tab w:pos="1134" w:val="left"/>
          <w:tab w:pos="9128" w:val="right" w:leader="dot"/>
        </w:tabs>
        <w:spacing w:before="0" w:after="20" w:line="240" w:lineRule="auto"/>
        <w:ind w:left="454" w:right="113"/>
      </w:pPr>
      <w:r>
        <w:rPr>
          <w:rFonts w:ascii="Calibri" w:hAnsi="Calibri" w:eastAsia="Calibri"/>
          <w:b w:val="0"/>
          <w:color w:val="5B6573"/>
          <w:sz w:val="16"/>
        </w:rPr>
        <w:t>3.5</w:t>
      </w:r>
      <w:r>
        <w:tab/>
      </w:r>
      <w:r>
        <w:rPr>
          <w:rFonts w:ascii="Calibri" w:hAnsi="Calibri" w:eastAsia="Calibri"/>
          <w:b w:val="0"/>
          <w:color w:val="1F4D78"/>
          <w:sz w:val="16"/>
        </w:rPr>
        <w:t>Use case principal</w:t>
      </w:r>
      <w:r>
        <w:tab/>
      </w:r>
      <w:r>
        <w:rPr>
          <w:rFonts w:ascii="Calibri" w:hAnsi="Calibri" w:eastAsia="Calibri"/>
          <w:b w:val="0"/>
          <w:color w:val="5B6573"/>
          <w:sz w:val="16"/>
        </w:rPr>
        <w:t>10</w:t>
      </w:r>
    </w:p>
    <w:p>
      <w:pPr>
        <w:keepNext w:val="0"/>
        <w:tabs>
          <w:tab w:pos="1134" w:val="left"/>
          <w:tab w:pos="9128" w:val="right" w:leader="dot"/>
        </w:tabs>
        <w:spacing w:before="0" w:after="20" w:line="240" w:lineRule="auto"/>
        <w:ind w:left="454" w:right="113"/>
      </w:pPr>
      <w:r>
        <w:rPr>
          <w:rFonts w:ascii="Calibri" w:hAnsi="Calibri" w:eastAsia="Calibri"/>
          <w:b w:val="0"/>
          <w:color w:val="5B6573"/>
          <w:sz w:val="16"/>
        </w:rPr>
        <w:t>3.6</w:t>
      </w:r>
      <w:r>
        <w:tab/>
      </w:r>
      <w:r>
        <w:rPr>
          <w:rFonts w:ascii="Calibri" w:hAnsi="Calibri" w:eastAsia="Calibri"/>
          <w:b w:val="0"/>
          <w:color w:val="1F4D78"/>
          <w:sz w:val="16"/>
        </w:rPr>
        <w:t>Recherche utilisateur : hypothèses à valider</w:t>
      </w:r>
      <w:r>
        <w:tab/>
      </w:r>
      <w:r>
        <w:rPr>
          <w:rFonts w:ascii="Calibri" w:hAnsi="Calibri" w:eastAsia="Calibri"/>
          <w:b w:val="0"/>
          <w:color w:val="5B6573"/>
          <w:sz w:val="16"/>
        </w:rPr>
        <w:t>10</w:t>
      </w:r>
    </w:p>
    <w:p>
      <w:pPr>
        <w:keepNext w:val="0"/>
        <w:tabs>
          <w:tab w:pos="1134" w:val="left"/>
          <w:tab w:pos="9128" w:val="right" w:leader="dot"/>
        </w:tabs>
        <w:spacing w:before="0" w:after="20" w:line="240" w:lineRule="auto"/>
        <w:ind w:left="454" w:right="113"/>
      </w:pPr>
      <w:r>
        <w:rPr>
          <w:rFonts w:ascii="Calibri" w:hAnsi="Calibri" w:eastAsia="Calibri"/>
          <w:b w:val="0"/>
          <w:color w:val="5B6573"/>
          <w:sz w:val="16"/>
        </w:rPr>
        <w:t>3.7</w:t>
      </w:r>
      <w:r>
        <w:tab/>
      </w:r>
      <w:r>
        <w:rPr>
          <w:rFonts w:ascii="Calibri" w:hAnsi="Calibri" w:eastAsia="Calibri"/>
          <w:b w:val="0"/>
          <w:color w:val="1F4D78"/>
          <w:sz w:val="16"/>
        </w:rPr>
        <w:t>Priorisation des besoins</w:t>
      </w:r>
      <w:r>
        <w:tab/>
      </w:r>
      <w:r>
        <w:rPr>
          <w:rFonts w:ascii="Calibri" w:hAnsi="Calibri" w:eastAsia="Calibri"/>
          <w:b w:val="0"/>
          <w:color w:val="5B6573"/>
          <w:sz w:val="16"/>
        </w:rPr>
        <w:t>11</w:t>
      </w:r>
    </w:p>
    <w:p>
      <w:pPr>
        <w:keepNext w:val="0"/>
        <w:tabs>
          <w:tab w:pos="1134" w:val="left"/>
          <w:tab w:pos="9128" w:val="right" w:leader="dot"/>
        </w:tabs>
        <w:spacing w:before="0" w:after="20" w:line="240" w:lineRule="auto"/>
        <w:ind w:left="454" w:right="113"/>
      </w:pPr>
      <w:r>
        <w:rPr>
          <w:rFonts w:ascii="Calibri" w:hAnsi="Calibri" w:eastAsia="Calibri"/>
          <w:b w:val="0"/>
          <w:color w:val="5B6573"/>
          <w:sz w:val="16"/>
        </w:rPr>
        <w:t>3.8</w:t>
      </w:r>
      <w:r>
        <w:tab/>
      </w:r>
      <w:r>
        <w:rPr>
          <w:rFonts w:ascii="Calibri" w:hAnsi="Calibri" w:eastAsia="Calibri"/>
          <w:b w:val="0"/>
          <w:color w:val="1F4D78"/>
          <w:sz w:val="16"/>
        </w:rPr>
        <w:t>Contraintes juridiques et éthiques</w:t>
      </w:r>
      <w:r>
        <w:tab/>
      </w:r>
      <w:r>
        <w:rPr>
          <w:rFonts w:ascii="Calibri" w:hAnsi="Calibri" w:eastAsia="Calibri"/>
          <w:b w:val="0"/>
          <w:color w:val="5B6573"/>
          <w:sz w:val="16"/>
        </w:rPr>
        <w:t>11</w:t>
      </w:r>
    </w:p>
    <w:p>
      <w:pPr>
        <w:keepNext/>
        <w:tabs>
          <w:tab w:pos="879" w:val="left"/>
          <w:tab w:pos="9128" w:val="right" w:leader="dot"/>
        </w:tabs>
        <w:spacing w:before="40" w:after="70" w:line="240" w:lineRule="auto"/>
        <w:ind w:left="113" w:right="113"/>
      </w:pPr>
      <w:r>
        <w:rPr>
          <w:rFonts w:ascii="Calibri" w:hAnsi="Calibri" w:eastAsia="Calibri"/>
          <w:b/>
          <w:color w:val="2E74B5"/>
          <w:sz w:val="18"/>
        </w:rPr>
        <w:t>04</w:t>
      </w:r>
      <w:r>
        <w:tab/>
      </w:r>
      <w:r>
        <w:rPr>
          <w:rFonts w:ascii="Calibri" w:hAnsi="Calibri" w:eastAsia="Calibri"/>
          <w:b/>
          <w:color w:val="0B2545"/>
          <w:sz w:val="19"/>
        </w:rPr>
        <w:t>Proposition de solution</w:t>
      </w:r>
      <w:r>
        <w:tab/>
      </w:r>
      <w:r>
        <w:rPr>
          <w:rFonts w:ascii="Calibri" w:hAnsi="Calibri" w:eastAsia="Calibri"/>
          <w:b/>
          <w:color w:val="5B6573"/>
          <w:sz w:val="17"/>
        </w:rPr>
        <w:t>12</w:t>
      </w:r>
    </w:p>
    <w:p>
      <w:pPr>
        <w:keepNext w:val="0"/>
        <w:tabs>
          <w:tab w:pos="1134" w:val="left"/>
          <w:tab w:pos="9128" w:val="right" w:leader="dot"/>
        </w:tabs>
        <w:spacing w:before="0" w:after="20" w:line="240" w:lineRule="auto"/>
        <w:ind w:left="454" w:right="113"/>
      </w:pPr>
      <w:r>
        <w:rPr>
          <w:rFonts w:ascii="Calibri" w:hAnsi="Calibri" w:eastAsia="Calibri"/>
          <w:b w:val="0"/>
          <w:color w:val="5B6573"/>
          <w:sz w:val="16"/>
        </w:rPr>
        <w:t>4.1</w:t>
      </w:r>
      <w:r>
        <w:tab/>
      </w:r>
      <w:r>
        <w:rPr>
          <w:rFonts w:ascii="Calibri" w:hAnsi="Calibri" w:eastAsia="Calibri"/>
          <w:b w:val="0"/>
          <w:color w:val="1F4D78"/>
          <w:sz w:val="16"/>
        </w:rPr>
        <w:t>Proposition de valeur</w:t>
      </w:r>
      <w:r>
        <w:tab/>
      </w:r>
      <w:r>
        <w:rPr>
          <w:rFonts w:ascii="Calibri" w:hAnsi="Calibri" w:eastAsia="Calibri"/>
          <w:b w:val="0"/>
          <w:color w:val="5B6573"/>
          <w:sz w:val="16"/>
        </w:rPr>
        <w:t>12</w:t>
      </w:r>
    </w:p>
    <w:p>
      <w:pPr>
        <w:keepNext w:val="0"/>
        <w:tabs>
          <w:tab w:pos="1134" w:val="left"/>
          <w:tab w:pos="9128" w:val="right" w:leader="dot"/>
        </w:tabs>
        <w:spacing w:before="0" w:after="20" w:line="240" w:lineRule="auto"/>
        <w:ind w:left="454" w:right="113"/>
      </w:pPr>
      <w:r>
        <w:rPr>
          <w:rFonts w:ascii="Calibri" w:hAnsi="Calibri" w:eastAsia="Calibri"/>
          <w:b w:val="0"/>
          <w:color w:val="5B6573"/>
          <w:sz w:val="16"/>
        </w:rPr>
        <w:t>4.2</w:t>
      </w:r>
      <w:r>
        <w:tab/>
      </w:r>
      <w:r>
        <w:rPr>
          <w:rFonts w:ascii="Calibri" w:hAnsi="Calibri" w:eastAsia="Calibri"/>
          <w:b w:val="0"/>
          <w:color w:val="1F4D78"/>
          <w:sz w:val="16"/>
        </w:rPr>
        <w:t>Exigences et fonctionnalités</w:t>
      </w:r>
      <w:r>
        <w:tab/>
      </w:r>
      <w:r>
        <w:rPr>
          <w:rFonts w:ascii="Calibri" w:hAnsi="Calibri" w:eastAsia="Calibri"/>
          <w:b w:val="0"/>
          <w:color w:val="5B6573"/>
          <w:sz w:val="16"/>
        </w:rPr>
        <w:t>12</w:t>
      </w:r>
    </w:p>
    <w:p>
      <w:pPr>
        <w:keepNext w:val="0"/>
        <w:tabs>
          <w:tab w:pos="1134" w:val="left"/>
          <w:tab w:pos="9128" w:val="right" w:leader="dot"/>
        </w:tabs>
        <w:spacing w:before="0" w:after="20" w:line="240" w:lineRule="auto"/>
        <w:ind w:left="454" w:right="113"/>
      </w:pPr>
      <w:r>
        <w:rPr>
          <w:rFonts w:ascii="Calibri" w:hAnsi="Calibri" w:eastAsia="Calibri"/>
          <w:b w:val="0"/>
          <w:color w:val="5B6573"/>
          <w:sz w:val="16"/>
        </w:rPr>
        <w:t>4.3</w:t>
      </w:r>
      <w:r>
        <w:tab/>
      </w:r>
      <w:r>
        <w:rPr>
          <w:rFonts w:ascii="Calibri" w:hAnsi="Calibri" w:eastAsia="Calibri"/>
          <w:b w:val="0"/>
          <w:color w:val="1F4D78"/>
          <w:sz w:val="16"/>
        </w:rPr>
        <w:t>Critères d'acceptation complémentaires</w:t>
      </w:r>
      <w:r>
        <w:tab/>
      </w:r>
      <w:r>
        <w:rPr>
          <w:rFonts w:ascii="Calibri" w:hAnsi="Calibri" w:eastAsia="Calibri"/>
          <w:b w:val="0"/>
          <w:color w:val="5B6573"/>
          <w:sz w:val="16"/>
        </w:rPr>
        <w:t>12</w:t>
      </w:r>
    </w:p>
    <w:p>
      <w:pPr>
        <w:keepNext w:val="0"/>
        <w:tabs>
          <w:tab w:pos="1134" w:val="left"/>
          <w:tab w:pos="9128" w:val="right" w:leader="dot"/>
        </w:tabs>
        <w:spacing w:before="0" w:after="20" w:line="240" w:lineRule="auto"/>
        <w:ind w:left="454" w:right="113"/>
      </w:pPr>
      <w:r>
        <w:rPr>
          <w:rFonts w:ascii="Calibri" w:hAnsi="Calibri" w:eastAsia="Calibri"/>
          <w:b w:val="0"/>
          <w:color w:val="5B6573"/>
          <w:sz w:val="16"/>
        </w:rPr>
        <w:t>4.4</w:t>
      </w:r>
      <w:r>
        <w:tab/>
      </w:r>
      <w:r>
        <w:rPr>
          <w:rFonts w:ascii="Calibri" w:hAnsi="Calibri" w:eastAsia="Calibri"/>
          <w:b w:val="0"/>
          <w:color w:val="1F4D78"/>
          <w:sz w:val="16"/>
        </w:rPr>
        <w:t>Forces et faiblesses</w:t>
      </w:r>
      <w:r>
        <w:tab/>
      </w:r>
      <w:r>
        <w:rPr>
          <w:rFonts w:ascii="Calibri" w:hAnsi="Calibri" w:eastAsia="Calibri"/>
          <w:b w:val="0"/>
          <w:color w:val="5B6573"/>
          <w:sz w:val="16"/>
        </w:rPr>
        <w:t>12</w:t>
      </w:r>
    </w:p>
    <w:p>
      <w:pPr>
        <w:keepNext w:val="0"/>
        <w:tabs>
          <w:tab w:pos="1134" w:val="left"/>
          <w:tab w:pos="9128" w:val="right" w:leader="dot"/>
        </w:tabs>
        <w:spacing w:before="0" w:after="20" w:line="240" w:lineRule="auto"/>
        <w:ind w:left="454" w:right="113"/>
      </w:pPr>
      <w:r>
        <w:rPr>
          <w:rFonts w:ascii="Calibri" w:hAnsi="Calibri" w:eastAsia="Calibri"/>
          <w:b w:val="0"/>
          <w:color w:val="5B6573"/>
          <w:sz w:val="16"/>
        </w:rPr>
        <w:t>4.5</w:t>
      </w:r>
      <w:r>
        <w:tab/>
      </w:r>
      <w:r>
        <w:rPr>
          <w:rFonts w:ascii="Calibri" w:hAnsi="Calibri" w:eastAsia="Calibri"/>
          <w:b w:val="0"/>
          <w:color w:val="1F4D78"/>
          <w:sz w:val="16"/>
        </w:rPr>
        <w:t>Expérience opérateur</w:t>
      </w:r>
      <w:r>
        <w:tab/>
      </w:r>
      <w:r>
        <w:rPr>
          <w:rFonts w:ascii="Calibri" w:hAnsi="Calibri" w:eastAsia="Calibri"/>
          <w:b w:val="0"/>
          <w:color w:val="5B6573"/>
          <w:sz w:val="16"/>
        </w:rPr>
        <w:t>13</w:t>
      </w:r>
    </w:p>
    <w:p>
      <w:pPr>
        <w:keepNext/>
        <w:tabs>
          <w:tab w:pos="879" w:val="left"/>
          <w:tab w:pos="9128" w:val="right" w:leader="dot"/>
        </w:tabs>
        <w:spacing w:before="40" w:after="70" w:line="240" w:lineRule="auto"/>
        <w:ind w:left="113" w:right="113"/>
      </w:pPr>
      <w:r>
        <w:rPr>
          <w:rFonts w:ascii="Calibri" w:hAnsi="Calibri" w:eastAsia="Calibri"/>
          <w:b/>
          <w:color w:val="2E74B5"/>
          <w:sz w:val="18"/>
        </w:rPr>
        <w:t>05</w:t>
      </w:r>
      <w:r>
        <w:tab/>
      </w:r>
      <w:r>
        <w:rPr>
          <w:rFonts w:ascii="Calibri" w:hAnsi="Calibri" w:eastAsia="Calibri"/>
          <w:b/>
          <w:color w:val="0B2545"/>
          <w:sz w:val="19"/>
        </w:rPr>
        <w:t>Architecture technique et normes</w:t>
      </w:r>
      <w:r>
        <w:tab/>
      </w:r>
      <w:r>
        <w:rPr>
          <w:rFonts w:ascii="Calibri" w:hAnsi="Calibri" w:eastAsia="Calibri"/>
          <w:b/>
          <w:color w:val="5B6573"/>
          <w:sz w:val="17"/>
        </w:rPr>
        <w:t>14</w:t>
      </w:r>
    </w:p>
    <w:p>
      <w:pPr>
        <w:keepNext w:val="0"/>
        <w:tabs>
          <w:tab w:pos="1134" w:val="left"/>
          <w:tab w:pos="9128" w:val="right" w:leader="dot"/>
        </w:tabs>
        <w:spacing w:before="0" w:after="20" w:line="240" w:lineRule="auto"/>
        <w:ind w:left="454" w:right="113"/>
      </w:pPr>
      <w:r>
        <w:rPr>
          <w:rFonts w:ascii="Calibri" w:hAnsi="Calibri" w:eastAsia="Calibri"/>
          <w:b w:val="0"/>
          <w:color w:val="5B6573"/>
          <w:sz w:val="16"/>
        </w:rPr>
        <w:t>5.1</w:t>
      </w:r>
      <w:r>
        <w:tab/>
      </w:r>
      <w:r>
        <w:rPr>
          <w:rFonts w:ascii="Calibri" w:hAnsi="Calibri" w:eastAsia="Calibri"/>
          <w:b w:val="0"/>
          <w:color w:val="1F4D78"/>
          <w:sz w:val="16"/>
        </w:rPr>
        <w:t>Nœuds terrain</w:t>
      </w:r>
      <w:r>
        <w:tab/>
      </w:r>
      <w:r>
        <w:rPr>
          <w:rFonts w:ascii="Calibri" w:hAnsi="Calibri" w:eastAsia="Calibri"/>
          <w:b w:val="0"/>
          <w:color w:val="5B6573"/>
          <w:sz w:val="16"/>
        </w:rPr>
        <w:t>14</w:t>
      </w:r>
    </w:p>
    <w:p>
      <w:pPr>
        <w:keepNext w:val="0"/>
        <w:tabs>
          <w:tab w:pos="1134" w:val="left"/>
          <w:tab w:pos="9128" w:val="right" w:leader="dot"/>
        </w:tabs>
        <w:spacing w:before="0" w:after="20" w:line="240" w:lineRule="auto"/>
        <w:ind w:left="454" w:right="113"/>
      </w:pPr>
      <w:r>
        <w:rPr>
          <w:rFonts w:ascii="Calibri" w:hAnsi="Calibri" w:eastAsia="Calibri"/>
          <w:b w:val="0"/>
          <w:color w:val="5B6573"/>
          <w:sz w:val="16"/>
        </w:rPr>
        <w:t>5.2</w:t>
      </w:r>
      <w:r>
        <w:tab/>
      </w:r>
      <w:r>
        <w:rPr>
          <w:rFonts w:ascii="Calibri" w:hAnsi="Calibri" w:eastAsia="Calibri"/>
          <w:b w:val="0"/>
          <w:color w:val="1F4D78"/>
          <w:sz w:val="16"/>
        </w:rPr>
        <w:t>Traitement edge</w:t>
      </w:r>
      <w:r>
        <w:tab/>
      </w:r>
      <w:r>
        <w:rPr>
          <w:rFonts w:ascii="Calibri" w:hAnsi="Calibri" w:eastAsia="Calibri"/>
          <w:b w:val="0"/>
          <w:color w:val="5B6573"/>
          <w:sz w:val="16"/>
        </w:rPr>
        <w:t>15</w:t>
      </w:r>
    </w:p>
    <w:p>
      <w:pPr>
        <w:keepNext w:val="0"/>
        <w:tabs>
          <w:tab w:pos="1134" w:val="left"/>
          <w:tab w:pos="9128" w:val="right" w:leader="dot"/>
        </w:tabs>
        <w:spacing w:before="0" w:after="20" w:line="240" w:lineRule="auto"/>
        <w:ind w:left="454" w:right="113"/>
      </w:pPr>
      <w:r>
        <w:rPr>
          <w:rFonts w:ascii="Calibri" w:hAnsi="Calibri" w:eastAsia="Calibri"/>
          <w:b w:val="0"/>
          <w:color w:val="5B6573"/>
          <w:sz w:val="16"/>
        </w:rPr>
        <w:t>5.3</w:t>
      </w:r>
      <w:r>
        <w:tab/>
      </w:r>
      <w:r>
        <w:rPr>
          <w:rFonts w:ascii="Calibri" w:hAnsi="Calibri" w:eastAsia="Calibri"/>
          <w:b w:val="0"/>
          <w:color w:val="1F4D78"/>
          <w:sz w:val="16"/>
        </w:rPr>
        <w:t>Backend et temps réel</w:t>
      </w:r>
      <w:r>
        <w:tab/>
      </w:r>
      <w:r>
        <w:rPr>
          <w:rFonts w:ascii="Calibri" w:hAnsi="Calibri" w:eastAsia="Calibri"/>
          <w:b w:val="0"/>
          <w:color w:val="5B6573"/>
          <w:sz w:val="16"/>
        </w:rPr>
        <w:t>15</w:t>
      </w:r>
    </w:p>
    <w:p>
      <w:pPr>
        <w:keepNext w:val="0"/>
        <w:tabs>
          <w:tab w:pos="1134" w:val="left"/>
          <w:tab w:pos="9128" w:val="right" w:leader="dot"/>
        </w:tabs>
        <w:spacing w:before="0" w:after="20" w:line="240" w:lineRule="auto"/>
        <w:ind w:left="454" w:right="113"/>
      </w:pPr>
      <w:r>
        <w:rPr>
          <w:rFonts w:ascii="Calibri" w:hAnsi="Calibri" w:eastAsia="Calibri"/>
          <w:b w:val="0"/>
          <w:color w:val="5B6573"/>
          <w:sz w:val="16"/>
        </w:rPr>
        <w:t>5.4</w:t>
      </w:r>
      <w:r>
        <w:tab/>
      </w:r>
      <w:r>
        <w:rPr>
          <w:rFonts w:ascii="Calibri" w:hAnsi="Calibri" w:eastAsia="Calibri"/>
          <w:b w:val="0"/>
          <w:color w:val="1F4D78"/>
          <w:sz w:val="16"/>
        </w:rPr>
        <w:t>Déploiement</w:t>
      </w:r>
      <w:r>
        <w:tab/>
      </w:r>
      <w:r>
        <w:rPr>
          <w:rFonts w:ascii="Calibri" w:hAnsi="Calibri" w:eastAsia="Calibri"/>
          <w:b w:val="0"/>
          <w:color w:val="5B6573"/>
          <w:sz w:val="16"/>
        </w:rPr>
        <w:t>15</w:t>
      </w:r>
    </w:p>
    <w:p>
      <w:pPr>
        <w:keepNext w:val="0"/>
        <w:tabs>
          <w:tab w:pos="1134" w:val="left"/>
          <w:tab w:pos="9128" w:val="right" w:leader="dot"/>
        </w:tabs>
        <w:spacing w:before="0" w:after="20" w:line="240" w:lineRule="auto"/>
        <w:ind w:left="454" w:right="113"/>
      </w:pPr>
      <w:r>
        <w:rPr>
          <w:rFonts w:ascii="Calibri" w:hAnsi="Calibri" w:eastAsia="Calibri"/>
          <w:b w:val="0"/>
          <w:color w:val="5B6573"/>
          <w:sz w:val="16"/>
        </w:rPr>
        <w:t>5.5</w:t>
      </w:r>
      <w:r>
        <w:tab/>
      </w:r>
      <w:r>
        <w:rPr>
          <w:rFonts w:ascii="Calibri" w:hAnsi="Calibri" w:eastAsia="Calibri"/>
          <w:b w:val="0"/>
          <w:color w:val="1F4D78"/>
          <w:sz w:val="16"/>
        </w:rPr>
        <w:t>Modèle de données cible</w:t>
      </w:r>
      <w:r>
        <w:tab/>
      </w:r>
      <w:r>
        <w:rPr>
          <w:rFonts w:ascii="Calibri" w:hAnsi="Calibri" w:eastAsia="Calibri"/>
          <w:b w:val="0"/>
          <w:color w:val="5B6573"/>
          <w:sz w:val="16"/>
        </w:rPr>
        <w:t>16</w:t>
      </w:r>
    </w:p>
    <w:p>
      <w:pPr>
        <w:keepNext w:val="0"/>
        <w:tabs>
          <w:tab w:pos="1134" w:val="left"/>
          <w:tab w:pos="9128" w:val="right" w:leader="dot"/>
        </w:tabs>
        <w:spacing w:before="0" w:after="20" w:line="240" w:lineRule="auto"/>
        <w:ind w:left="454" w:right="113"/>
      </w:pPr>
      <w:r>
        <w:rPr>
          <w:rFonts w:ascii="Calibri" w:hAnsi="Calibri" w:eastAsia="Calibri"/>
          <w:b w:val="0"/>
          <w:color w:val="5B6573"/>
          <w:sz w:val="16"/>
        </w:rPr>
        <w:t>5.6</w:t>
      </w:r>
      <w:r>
        <w:tab/>
      </w:r>
      <w:r>
        <w:rPr>
          <w:rFonts w:ascii="Calibri" w:hAnsi="Calibri" w:eastAsia="Calibri"/>
          <w:b w:val="0"/>
          <w:color w:val="1F4D78"/>
          <w:sz w:val="16"/>
        </w:rPr>
        <w:t>Alternatives et décisions</w:t>
      </w:r>
      <w:r>
        <w:tab/>
      </w:r>
      <w:r>
        <w:rPr>
          <w:rFonts w:ascii="Calibri" w:hAnsi="Calibri" w:eastAsia="Calibri"/>
          <w:b w:val="0"/>
          <w:color w:val="5B6573"/>
          <w:sz w:val="16"/>
        </w:rPr>
        <w:t>16</w:t>
      </w:r>
    </w:p>
    <w:p>
      <w:pPr>
        <w:keepNext w:val="0"/>
        <w:tabs>
          <w:tab w:pos="1134" w:val="left"/>
          <w:tab w:pos="9128" w:val="right" w:leader="dot"/>
        </w:tabs>
        <w:spacing w:before="0" w:after="20" w:line="240" w:lineRule="auto"/>
        <w:ind w:left="454" w:right="113"/>
      </w:pPr>
      <w:r>
        <w:rPr>
          <w:rFonts w:ascii="Calibri" w:hAnsi="Calibri" w:eastAsia="Calibri"/>
          <w:b w:val="0"/>
          <w:color w:val="5B6573"/>
          <w:sz w:val="16"/>
        </w:rPr>
        <w:t>5.7</w:t>
      </w:r>
      <w:r>
        <w:tab/>
      </w:r>
      <w:r>
        <w:rPr>
          <w:rFonts w:ascii="Calibri" w:hAnsi="Calibri" w:eastAsia="Calibri"/>
          <w:b w:val="0"/>
          <w:color w:val="1F4D78"/>
          <w:sz w:val="16"/>
        </w:rPr>
        <w:t>Normes de programmation et qualité</w:t>
      </w:r>
      <w:r>
        <w:tab/>
      </w:r>
      <w:r>
        <w:rPr>
          <w:rFonts w:ascii="Calibri" w:hAnsi="Calibri" w:eastAsia="Calibri"/>
          <w:b w:val="0"/>
          <w:color w:val="5B6573"/>
          <w:sz w:val="16"/>
        </w:rPr>
        <w:t>17</w:t>
      </w:r>
    </w:p>
    <w:p>
      <w:r>
        <w:br w:type="page"/>
      </w:r>
    </w:p>
    <w:p>
      <w:pPr>
        <w:pStyle w:val="Heading1"/>
      </w:pPr>
      <w:r>
        <w:t>Sommaire - suite</w:t>
      </w:r>
    </w:p>
    <w:p>
      <w:pPr>
        <w:spacing w:before="40" w:after="160"/>
      </w:pPr>
      <w:r>
        <w:rPr>
          <w:rFonts w:ascii="Calibri" w:hAnsi="Calibri" w:eastAsia="Calibri"/>
          <w:b/>
          <w:color w:val="5B6573"/>
          <w:sz w:val="17"/>
        </w:rPr>
        <w:t>SECTIONS 6 À 10 ET ANNEXES</w:t>
      </w:r>
    </w:p>
    <w:p>
      <w:pPr>
        <w:keepNext/>
        <w:tabs>
          <w:tab w:pos="879" w:val="left"/>
          <w:tab w:pos="9128" w:val="right" w:leader="dot"/>
        </w:tabs>
        <w:spacing w:before="40" w:after="70" w:line="240" w:lineRule="auto"/>
        <w:ind w:left="113" w:right="113"/>
      </w:pPr>
      <w:r>
        <w:rPr>
          <w:rFonts w:ascii="Calibri" w:hAnsi="Calibri" w:eastAsia="Calibri"/>
          <w:b/>
          <w:color w:val="2E74B5"/>
          <w:sz w:val="18"/>
        </w:rPr>
        <w:t>06</w:t>
      </w:r>
      <w:r>
        <w:tab/>
      </w:r>
      <w:r>
        <w:rPr>
          <w:rFonts w:ascii="Calibri" w:hAnsi="Calibri" w:eastAsia="Calibri"/>
          <w:b/>
          <w:color w:val="0B2545"/>
          <w:sz w:val="19"/>
        </w:rPr>
        <w:t>Vision, objectifs SMART et KPI</w:t>
      </w:r>
      <w:r>
        <w:tab/>
      </w:r>
      <w:r>
        <w:rPr>
          <w:rFonts w:ascii="Calibri" w:hAnsi="Calibri" w:eastAsia="Calibri"/>
          <w:b/>
          <w:color w:val="5B6573"/>
          <w:sz w:val="17"/>
        </w:rPr>
        <w:t>18</w:t>
      </w:r>
    </w:p>
    <w:p>
      <w:pPr>
        <w:keepNext w:val="0"/>
        <w:tabs>
          <w:tab w:pos="1134" w:val="left"/>
          <w:tab w:pos="9128" w:val="right" w:leader="dot"/>
        </w:tabs>
        <w:spacing w:before="0" w:after="20" w:line="240" w:lineRule="auto"/>
        <w:ind w:left="454" w:right="113"/>
      </w:pPr>
      <w:r>
        <w:rPr>
          <w:rFonts w:ascii="Calibri" w:hAnsi="Calibri" w:eastAsia="Calibri"/>
          <w:b w:val="0"/>
          <w:color w:val="5B6573"/>
          <w:sz w:val="16"/>
        </w:rPr>
        <w:t>6.1</w:t>
      </w:r>
      <w:r>
        <w:tab/>
      </w:r>
      <w:r>
        <w:rPr>
          <w:rFonts w:ascii="Calibri" w:hAnsi="Calibri" w:eastAsia="Calibri"/>
          <w:b w:val="0"/>
          <w:color w:val="1F4D78"/>
          <w:sz w:val="16"/>
        </w:rPr>
        <w:t>Vision</w:t>
      </w:r>
      <w:r>
        <w:tab/>
      </w:r>
      <w:r>
        <w:rPr>
          <w:rFonts w:ascii="Calibri" w:hAnsi="Calibri" w:eastAsia="Calibri"/>
          <w:b w:val="0"/>
          <w:color w:val="5B6573"/>
          <w:sz w:val="16"/>
        </w:rPr>
        <w:t>18</w:t>
      </w:r>
    </w:p>
    <w:p>
      <w:pPr>
        <w:keepNext w:val="0"/>
        <w:tabs>
          <w:tab w:pos="1134" w:val="left"/>
          <w:tab w:pos="9128" w:val="right" w:leader="dot"/>
        </w:tabs>
        <w:spacing w:before="0" w:after="20" w:line="240" w:lineRule="auto"/>
        <w:ind w:left="454" w:right="113"/>
      </w:pPr>
      <w:r>
        <w:rPr>
          <w:rFonts w:ascii="Calibri" w:hAnsi="Calibri" w:eastAsia="Calibri"/>
          <w:b w:val="0"/>
          <w:color w:val="5B6573"/>
          <w:sz w:val="16"/>
        </w:rPr>
        <w:t>6.2</w:t>
      </w:r>
      <w:r>
        <w:tab/>
      </w:r>
      <w:r>
        <w:rPr>
          <w:rFonts w:ascii="Calibri" w:hAnsi="Calibri" w:eastAsia="Calibri"/>
          <w:b w:val="0"/>
          <w:color w:val="1F4D78"/>
          <w:sz w:val="16"/>
        </w:rPr>
        <w:t>Objectifs SMART</w:t>
      </w:r>
      <w:r>
        <w:tab/>
      </w:r>
      <w:r>
        <w:rPr>
          <w:rFonts w:ascii="Calibri" w:hAnsi="Calibri" w:eastAsia="Calibri"/>
          <w:b w:val="0"/>
          <w:color w:val="5B6573"/>
          <w:sz w:val="16"/>
        </w:rPr>
        <w:t>18</w:t>
      </w:r>
    </w:p>
    <w:p>
      <w:pPr>
        <w:keepNext w:val="0"/>
        <w:tabs>
          <w:tab w:pos="1134" w:val="left"/>
          <w:tab w:pos="9128" w:val="right" w:leader="dot"/>
        </w:tabs>
        <w:spacing w:before="0" w:after="20" w:line="240" w:lineRule="auto"/>
        <w:ind w:left="454" w:right="113"/>
      </w:pPr>
      <w:r>
        <w:rPr>
          <w:rFonts w:ascii="Calibri" w:hAnsi="Calibri" w:eastAsia="Calibri"/>
          <w:b w:val="0"/>
          <w:color w:val="5B6573"/>
          <w:sz w:val="16"/>
        </w:rPr>
        <w:t>6.3</w:t>
      </w:r>
      <w:r>
        <w:tab/>
      </w:r>
      <w:r>
        <w:rPr>
          <w:rFonts w:ascii="Calibri" w:hAnsi="Calibri" w:eastAsia="Calibri"/>
          <w:b w:val="0"/>
          <w:color w:val="1F4D78"/>
          <w:sz w:val="16"/>
        </w:rPr>
        <w:t>KPI par partie prenante</w:t>
      </w:r>
      <w:r>
        <w:tab/>
      </w:r>
      <w:r>
        <w:rPr>
          <w:rFonts w:ascii="Calibri" w:hAnsi="Calibri" w:eastAsia="Calibri"/>
          <w:b w:val="0"/>
          <w:color w:val="5B6573"/>
          <w:sz w:val="16"/>
        </w:rPr>
        <w:t>18</w:t>
      </w:r>
    </w:p>
    <w:p>
      <w:pPr>
        <w:keepNext/>
        <w:tabs>
          <w:tab w:pos="879" w:val="left"/>
          <w:tab w:pos="9128" w:val="right" w:leader="dot"/>
        </w:tabs>
        <w:spacing w:before="40" w:after="70" w:line="240" w:lineRule="auto"/>
        <w:ind w:left="113" w:right="113"/>
      </w:pPr>
      <w:r>
        <w:rPr>
          <w:rFonts w:ascii="Calibri" w:hAnsi="Calibri" w:eastAsia="Calibri"/>
          <w:b/>
          <w:color w:val="2E74B5"/>
          <w:sz w:val="18"/>
        </w:rPr>
        <w:t>07</w:t>
      </w:r>
      <w:r>
        <w:tab/>
      </w:r>
      <w:r>
        <w:rPr>
          <w:rFonts w:ascii="Calibri" w:hAnsi="Calibri" w:eastAsia="Calibri"/>
          <w:b/>
          <w:color w:val="0B2545"/>
          <w:sz w:val="19"/>
        </w:rPr>
        <w:t>Ressources, rôles, planning et chiffrage</w:t>
      </w:r>
      <w:r>
        <w:tab/>
      </w:r>
      <w:r>
        <w:rPr>
          <w:rFonts w:ascii="Calibri" w:hAnsi="Calibri" w:eastAsia="Calibri"/>
          <w:b/>
          <w:color w:val="5B6573"/>
          <w:sz w:val="17"/>
        </w:rPr>
        <w:t>19</w:t>
      </w:r>
    </w:p>
    <w:p>
      <w:pPr>
        <w:keepNext w:val="0"/>
        <w:tabs>
          <w:tab w:pos="1134" w:val="left"/>
          <w:tab w:pos="9128" w:val="right" w:leader="dot"/>
        </w:tabs>
        <w:spacing w:before="0" w:after="20" w:line="240" w:lineRule="auto"/>
        <w:ind w:left="454" w:right="113"/>
      </w:pPr>
      <w:r>
        <w:rPr>
          <w:rFonts w:ascii="Calibri" w:hAnsi="Calibri" w:eastAsia="Calibri"/>
          <w:b w:val="0"/>
          <w:color w:val="5B6573"/>
          <w:sz w:val="16"/>
        </w:rPr>
        <w:t>7.1</w:t>
      </w:r>
      <w:r>
        <w:tab/>
      </w:r>
      <w:r>
        <w:rPr>
          <w:rFonts w:ascii="Calibri" w:hAnsi="Calibri" w:eastAsia="Calibri"/>
          <w:b w:val="0"/>
          <w:color w:val="1F4D78"/>
          <w:sz w:val="16"/>
        </w:rPr>
        <w:t>Équipe projet</w:t>
      </w:r>
      <w:r>
        <w:tab/>
      </w:r>
      <w:r>
        <w:rPr>
          <w:rFonts w:ascii="Calibri" w:hAnsi="Calibri" w:eastAsia="Calibri"/>
          <w:b w:val="0"/>
          <w:color w:val="5B6573"/>
          <w:sz w:val="16"/>
        </w:rPr>
        <w:t>19</w:t>
      </w:r>
    </w:p>
    <w:p>
      <w:pPr>
        <w:keepNext w:val="0"/>
        <w:tabs>
          <w:tab w:pos="1134" w:val="left"/>
          <w:tab w:pos="9128" w:val="right" w:leader="dot"/>
        </w:tabs>
        <w:spacing w:before="0" w:after="20" w:line="240" w:lineRule="auto"/>
        <w:ind w:left="454" w:right="113"/>
      </w:pPr>
      <w:r>
        <w:rPr>
          <w:rFonts w:ascii="Calibri" w:hAnsi="Calibri" w:eastAsia="Calibri"/>
          <w:b w:val="0"/>
          <w:color w:val="5B6573"/>
          <w:sz w:val="16"/>
        </w:rPr>
        <w:t>7.2</w:t>
      </w:r>
      <w:r>
        <w:tab/>
      </w:r>
      <w:r>
        <w:rPr>
          <w:rFonts w:ascii="Calibri" w:hAnsi="Calibri" w:eastAsia="Calibri"/>
          <w:b w:val="0"/>
          <w:color w:val="1F4D78"/>
          <w:sz w:val="16"/>
        </w:rPr>
        <w:t>Matrice RACI simplifiée</w:t>
      </w:r>
      <w:r>
        <w:tab/>
      </w:r>
      <w:r>
        <w:rPr>
          <w:rFonts w:ascii="Calibri" w:hAnsi="Calibri" w:eastAsia="Calibri"/>
          <w:b w:val="0"/>
          <w:color w:val="5B6573"/>
          <w:sz w:val="16"/>
        </w:rPr>
        <w:t>19</w:t>
      </w:r>
    </w:p>
    <w:p>
      <w:pPr>
        <w:keepNext w:val="0"/>
        <w:tabs>
          <w:tab w:pos="1134" w:val="left"/>
          <w:tab w:pos="9128" w:val="right" w:leader="dot"/>
        </w:tabs>
        <w:spacing w:before="0" w:after="20" w:line="240" w:lineRule="auto"/>
        <w:ind w:left="454" w:right="113"/>
      </w:pPr>
      <w:r>
        <w:rPr>
          <w:rFonts w:ascii="Calibri" w:hAnsi="Calibri" w:eastAsia="Calibri"/>
          <w:b w:val="0"/>
          <w:color w:val="5B6573"/>
          <w:sz w:val="16"/>
        </w:rPr>
        <w:t>7.3</w:t>
      </w:r>
      <w:r>
        <w:tab/>
      </w:r>
      <w:r>
        <w:rPr>
          <w:rFonts w:ascii="Calibri" w:hAnsi="Calibri" w:eastAsia="Calibri"/>
          <w:b w:val="0"/>
          <w:color w:val="1F4D78"/>
          <w:sz w:val="16"/>
        </w:rPr>
        <w:t>Planning</w:t>
      </w:r>
      <w:r>
        <w:tab/>
      </w:r>
      <w:r>
        <w:rPr>
          <w:rFonts w:ascii="Calibri" w:hAnsi="Calibri" w:eastAsia="Calibri"/>
          <w:b w:val="0"/>
          <w:color w:val="5B6573"/>
          <w:sz w:val="16"/>
        </w:rPr>
        <w:t>19</w:t>
      </w:r>
    </w:p>
    <w:p>
      <w:pPr>
        <w:keepNext w:val="0"/>
        <w:tabs>
          <w:tab w:pos="1134" w:val="left"/>
          <w:tab w:pos="9128" w:val="right" w:leader="dot"/>
        </w:tabs>
        <w:spacing w:before="0" w:after="20" w:line="240" w:lineRule="auto"/>
        <w:ind w:left="454" w:right="113"/>
      </w:pPr>
      <w:r>
        <w:rPr>
          <w:rFonts w:ascii="Calibri" w:hAnsi="Calibri" w:eastAsia="Calibri"/>
          <w:b w:val="0"/>
          <w:color w:val="5B6573"/>
          <w:sz w:val="16"/>
        </w:rPr>
        <w:t>7.4</w:t>
      </w:r>
      <w:r>
        <w:tab/>
      </w:r>
      <w:r>
        <w:rPr>
          <w:rFonts w:ascii="Calibri" w:hAnsi="Calibri" w:eastAsia="Calibri"/>
          <w:b w:val="0"/>
          <w:color w:val="1F4D78"/>
          <w:sz w:val="16"/>
        </w:rPr>
        <w:t>Budget prototype</w:t>
      </w:r>
      <w:r>
        <w:tab/>
      </w:r>
      <w:r>
        <w:rPr>
          <w:rFonts w:ascii="Calibri" w:hAnsi="Calibri" w:eastAsia="Calibri"/>
          <w:b w:val="0"/>
          <w:color w:val="5B6573"/>
          <w:sz w:val="16"/>
        </w:rPr>
        <w:t>20</w:t>
      </w:r>
    </w:p>
    <w:p>
      <w:pPr>
        <w:keepNext w:val="0"/>
        <w:tabs>
          <w:tab w:pos="1134" w:val="left"/>
          <w:tab w:pos="9128" w:val="right" w:leader="dot"/>
        </w:tabs>
        <w:spacing w:before="0" w:after="20" w:line="240" w:lineRule="auto"/>
        <w:ind w:left="454" w:right="113"/>
      </w:pPr>
      <w:r>
        <w:rPr>
          <w:rFonts w:ascii="Calibri" w:hAnsi="Calibri" w:eastAsia="Calibri"/>
          <w:b w:val="0"/>
          <w:color w:val="5B6573"/>
          <w:sz w:val="16"/>
        </w:rPr>
        <w:t>7.5</w:t>
      </w:r>
      <w:r>
        <w:tab/>
      </w:r>
      <w:r>
        <w:rPr>
          <w:rFonts w:ascii="Calibri" w:hAnsi="Calibri" w:eastAsia="Calibri"/>
          <w:b w:val="0"/>
          <w:color w:val="1F4D78"/>
          <w:sz w:val="16"/>
        </w:rPr>
        <w:t>Simulation d'une équipe start-up</w:t>
      </w:r>
      <w:r>
        <w:tab/>
      </w:r>
      <w:r>
        <w:rPr>
          <w:rFonts w:ascii="Calibri" w:hAnsi="Calibri" w:eastAsia="Calibri"/>
          <w:b w:val="0"/>
          <w:color w:val="5B6573"/>
          <w:sz w:val="16"/>
        </w:rPr>
        <w:t>20</w:t>
      </w:r>
    </w:p>
    <w:p>
      <w:pPr>
        <w:keepNext w:val="0"/>
        <w:tabs>
          <w:tab w:pos="1134" w:val="left"/>
          <w:tab w:pos="9128" w:val="right" w:leader="dot"/>
        </w:tabs>
        <w:spacing w:before="0" w:after="20" w:line="240" w:lineRule="auto"/>
        <w:ind w:left="454" w:right="113"/>
      </w:pPr>
      <w:r>
        <w:rPr>
          <w:rFonts w:ascii="Calibri" w:hAnsi="Calibri" w:eastAsia="Calibri"/>
          <w:b w:val="0"/>
          <w:color w:val="5B6573"/>
          <w:sz w:val="16"/>
        </w:rPr>
        <w:t>7.6</w:t>
      </w:r>
      <w:r>
        <w:tab/>
      </w:r>
      <w:r>
        <w:rPr>
          <w:rFonts w:ascii="Calibri" w:hAnsi="Calibri" w:eastAsia="Calibri"/>
          <w:b w:val="0"/>
          <w:color w:val="1F4D78"/>
          <w:sz w:val="16"/>
        </w:rPr>
        <w:t>Modèle économique</w:t>
      </w:r>
      <w:r>
        <w:tab/>
      </w:r>
      <w:r>
        <w:rPr>
          <w:rFonts w:ascii="Calibri" w:hAnsi="Calibri" w:eastAsia="Calibri"/>
          <w:b w:val="0"/>
          <w:color w:val="5B6573"/>
          <w:sz w:val="16"/>
        </w:rPr>
        <w:t>20</w:t>
      </w:r>
    </w:p>
    <w:p>
      <w:pPr>
        <w:keepNext/>
        <w:tabs>
          <w:tab w:pos="879" w:val="left"/>
          <w:tab w:pos="9128" w:val="right" w:leader="dot"/>
        </w:tabs>
        <w:spacing w:before="40" w:after="70" w:line="240" w:lineRule="auto"/>
        <w:ind w:left="113" w:right="113"/>
      </w:pPr>
      <w:r>
        <w:rPr>
          <w:rFonts w:ascii="Calibri" w:hAnsi="Calibri" w:eastAsia="Calibri"/>
          <w:b/>
          <w:color w:val="2E74B5"/>
          <w:sz w:val="18"/>
        </w:rPr>
        <w:t>08</w:t>
      </w:r>
      <w:r>
        <w:tab/>
      </w:r>
      <w:r>
        <w:rPr>
          <w:rFonts w:ascii="Calibri" w:hAnsi="Calibri" w:eastAsia="Calibri"/>
          <w:b/>
          <w:color w:val="0B2545"/>
          <w:sz w:val="19"/>
        </w:rPr>
        <w:t>Gestion de projet et communication</w:t>
      </w:r>
      <w:r>
        <w:tab/>
      </w:r>
      <w:r>
        <w:rPr>
          <w:rFonts w:ascii="Calibri" w:hAnsi="Calibri" w:eastAsia="Calibri"/>
          <w:b/>
          <w:color w:val="5B6573"/>
          <w:sz w:val="17"/>
        </w:rPr>
        <w:t>21</w:t>
      </w:r>
    </w:p>
    <w:p>
      <w:pPr>
        <w:keepNext w:val="0"/>
        <w:tabs>
          <w:tab w:pos="1134" w:val="left"/>
          <w:tab w:pos="9128" w:val="right" w:leader="dot"/>
        </w:tabs>
        <w:spacing w:before="0" w:after="20" w:line="240" w:lineRule="auto"/>
        <w:ind w:left="454" w:right="113"/>
      </w:pPr>
      <w:r>
        <w:rPr>
          <w:rFonts w:ascii="Calibri" w:hAnsi="Calibri" w:eastAsia="Calibri"/>
          <w:b w:val="0"/>
          <w:color w:val="5B6573"/>
          <w:sz w:val="16"/>
        </w:rPr>
        <w:t>8.1</w:t>
      </w:r>
      <w:r>
        <w:tab/>
      </w:r>
      <w:r>
        <w:rPr>
          <w:rFonts w:ascii="Calibri" w:hAnsi="Calibri" w:eastAsia="Calibri"/>
          <w:b w:val="0"/>
          <w:color w:val="1F4D78"/>
          <w:sz w:val="16"/>
        </w:rPr>
        <w:t>Méthode Kanban</w:t>
      </w:r>
      <w:r>
        <w:tab/>
      </w:r>
      <w:r>
        <w:rPr>
          <w:rFonts w:ascii="Calibri" w:hAnsi="Calibri" w:eastAsia="Calibri"/>
          <w:b w:val="0"/>
          <w:color w:val="5B6573"/>
          <w:sz w:val="16"/>
        </w:rPr>
        <w:t>21</w:t>
      </w:r>
    </w:p>
    <w:p>
      <w:pPr>
        <w:keepNext w:val="0"/>
        <w:tabs>
          <w:tab w:pos="1134" w:val="left"/>
          <w:tab w:pos="9128" w:val="right" w:leader="dot"/>
        </w:tabs>
        <w:spacing w:before="0" w:after="20" w:line="240" w:lineRule="auto"/>
        <w:ind w:left="454" w:right="113"/>
      </w:pPr>
      <w:r>
        <w:rPr>
          <w:rFonts w:ascii="Calibri" w:hAnsi="Calibri" w:eastAsia="Calibri"/>
          <w:b w:val="0"/>
          <w:color w:val="5B6573"/>
          <w:sz w:val="16"/>
        </w:rPr>
        <w:t>8.2</w:t>
      </w:r>
      <w:r>
        <w:tab/>
      </w:r>
      <w:r>
        <w:rPr>
          <w:rFonts w:ascii="Calibri" w:hAnsi="Calibri" w:eastAsia="Calibri"/>
          <w:b w:val="0"/>
          <w:color w:val="1F4D78"/>
          <w:sz w:val="16"/>
        </w:rPr>
        <w:t>Guide d'accueil d'un nouveau membre</w:t>
      </w:r>
      <w:r>
        <w:tab/>
      </w:r>
      <w:r>
        <w:rPr>
          <w:rFonts w:ascii="Calibri" w:hAnsi="Calibri" w:eastAsia="Calibri"/>
          <w:b w:val="0"/>
          <w:color w:val="5B6573"/>
          <w:sz w:val="16"/>
        </w:rPr>
        <w:t>23</w:t>
      </w:r>
    </w:p>
    <w:p>
      <w:pPr>
        <w:keepNext w:val="0"/>
        <w:tabs>
          <w:tab w:pos="1134" w:val="left"/>
          <w:tab w:pos="9128" w:val="right" w:leader="dot"/>
        </w:tabs>
        <w:spacing w:before="0" w:after="20" w:line="240" w:lineRule="auto"/>
        <w:ind w:left="454" w:right="113"/>
      </w:pPr>
      <w:r>
        <w:rPr>
          <w:rFonts w:ascii="Calibri" w:hAnsi="Calibri" w:eastAsia="Calibri"/>
          <w:b w:val="0"/>
          <w:color w:val="5B6573"/>
          <w:sz w:val="16"/>
        </w:rPr>
        <w:t>8.3</w:t>
      </w:r>
      <w:r>
        <w:tab/>
      </w:r>
      <w:r>
        <w:rPr>
          <w:rFonts w:ascii="Calibri" w:hAnsi="Calibri" w:eastAsia="Calibri"/>
          <w:b w:val="0"/>
          <w:color w:val="1F4D78"/>
          <w:sz w:val="16"/>
        </w:rPr>
        <w:t>Rituels et reporting</w:t>
      </w:r>
      <w:r>
        <w:tab/>
      </w:r>
      <w:r>
        <w:rPr>
          <w:rFonts w:ascii="Calibri" w:hAnsi="Calibri" w:eastAsia="Calibri"/>
          <w:b w:val="0"/>
          <w:color w:val="5B6573"/>
          <w:sz w:val="16"/>
        </w:rPr>
        <w:t>24</w:t>
      </w:r>
    </w:p>
    <w:p>
      <w:pPr>
        <w:keepNext w:val="0"/>
        <w:tabs>
          <w:tab w:pos="1134" w:val="left"/>
          <w:tab w:pos="9128" w:val="right" w:leader="dot"/>
        </w:tabs>
        <w:spacing w:before="0" w:after="20" w:line="240" w:lineRule="auto"/>
        <w:ind w:left="454" w:right="113"/>
      </w:pPr>
      <w:r>
        <w:rPr>
          <w:rFonts w:ascii="Calibri" w:hAnsi="Calibri" w:eastAsia="Calibri"/>
          <w:b w:val="0"/>
          <w:color w:val="5B6573"/>
          <w:sz w:val="16"/>
        </w:rPr>
        <w:t>8.4</w:t>
      </w:r>
      <w:r>
        <w:tab/>
      </w:r>
      <w:r>
        <w:rPr>
          <w:rFonts w:ascii="Calibri" w:hAnsi="Calibri" w:eastAsia="Calibri"/>
          <w:b w:val="0"/>
          <w:color w:val="1F4D78"/>
          <w:sz w:val="16"/>
        </w:rPr>
        <w:t>Plan de communication</w:t>
      </w:r>
      <w:r>
        <w:tab/>
      </w:r>
      <w:r>
        <w:rPr>
          <w:rFonts w:ascii="Calibri" w:hAnsi="Calibri" w:eastAsia="Calibri"/>
          <w:b w:val="0"/>
          <w:color w:val="5B6573"/>
          <w:sz w:val="16"/>
        </w:rPr>
        <w:t>24</w:t>
      </w:r>
    </w:p>
    <w:p>
      <w:pPr>
        <w:keepNext w:val="0"/>
        <w:tabs>
          <w:tab w:pos="1134" w:val="left"/>
          <w:tab w:pos="9128" w:val="right" w:leader="dot"/>
        </w:tabs>
        <w:spacing w:before="0" w:after="20" w:line="240" w:lineRule="auto"/>
        <w:ind w:left="454" w:right="113"/>
      </w:pPr>
      <w:r>
        <w:rPr>
          <w:rFonts w:ascii="Calibri" w:hAnsi="Calibri" w:eastAsia="Calibri"/>
          <w:b w:val="0"/>
          <w:color w:val="5B6573"/>
          <w:sz w:val="16"/>
        </w:rPr>
        <w:t>8.5</w:t>
      </w:r>
      <w:r>
        <w:tab/>
      </w:r>
      <w:r>
        <w:rPr>
          <w:rFonts w:ascii="Calibri" w:hAnsi="Calibri" w:eastAsia="Calibri"/>
          <w:b w:val="0"/>
          <w:color w:val="1F4D78"/>
          <w:sz w:val="16"/>
        </w:rPr>
        <w:t>Escalade et décision</w:t>
      </w:r>
      <w:r>
        <w:tab/>
      </w:r>
      <w:r>
        <w:rPr>
          <w:rFonts w:ascii="Calibri" w:hAnsi="Calibri" w:eastAsia="Calibri"/>
          <w:b w:val="0"/>
          <w:color w:val="5B6573"/>
          <w:sz w:val="16"/>
        </w:rPr>
        <w:t>24</w:t>
      </w:r>
    </w:p>
    <w:p>
      <w:pPr>
        <w:keepNext/>
        <w:tabs>
          <w:tab w:pos="879" w:val="left"/>
          <w:tab w:pos="9128" w:val="right" w:leader="dot"/>
        </w:tabs>
        <w:spacing w:before="40" w:after="70" w:line="240" w:lineRule="auto"/>
        <w:ind w:left="113" w:right="113"/>
      </w:pPr>
      <w:r>
        <w:rPr>
          <w:rFonts w:ascii="Calibri" w:hAnsi="Calibri" w:eastAsia="Calibri"/>
          <w:b/>
          <w:color w:val="2E74B5"/>
          <w:sz w:val="18"/>
        </w:rPr>
        <w:t>09</w:t>
      </w:r>
      <w:r>
        <w:tab/>
      </w:r>
      <w:r>
        <w:rPr>
          <w:rFonts w:ascii="Calibri" w:hAnsi="Calibri" w:eastAsia="Calibri"/>
          <w:b/>
          <w:color w:val="0B2545"/>
          <w:sz w:val="19"/>
        </w:rPr>
        <w:t>Preuve de concept, déploiement et risques</w:t>
      </w:r>
      <w:r>
        <w:tab/>
      </w:r>
      <w:r>
        <w:rPr>
          <w:rFonts w:ascii="Calibri" w:hAnsi="Calibri" w:eastAsia="Calibri"/>
          <w:b/>
          <w:color w:val="5B6573"/>
          <w:sz w:val="17"/>
        </w:rPr>
        <w:t>24</w:t>
      </w:r>
    </w:p>
    <w:p>
      <w:pPr>
        <w:keepNext w:val="0"/>
        <w:tabs>
          <w:tab w:pos="1134" w:val="left"/>
          <w:tab w:pos="9128" w:val="right" w:leader="dot"/>
        </w:tabs>
        <w:spacing w:before="0" w:after="20" w:line="240" w:lineRule="auto"/>
        <w:ind w:left="454" w:right="113"/>
      </w:pPr>
      <w:r>
        <w:rPr>
          <w:rFonts w:ascii="Calibri" w:hAnsi="Calibri" w:eastAsia="Calibri"/>
          <w:b w:val="0"/>
          <w:color w:val="5B6573"/>
          <w:sz w:val="16"/>
        </w:rPr>
        <w:t>9.1</w:t>
      </w:r>
      <w:r>
        <w:tab/>
      </w:r>
      <w:r>
        <w:rPr>
          <w:rFonts w:ascii="Calibri" w:hAnsi="Calibri" w:eastAsia="Calibri"/>
          <w:b w:val="0"/>
          <w:color w:val="1F4D78"/>
          <w:sz w:val="16"/>
        </w:rPr>
        <w:t>Ce qui fonctionne aujourd'hui</w:t>
      </w:r>
      <w:r>
        <w:tab/>
      </w:r>
      <w:r>
        <w:rPr>
          <w:rFonts w:ascii="Calibri" w:hAnsi="Calibri" w:eastAsia="Calibri"/>
          <w:b w:val="0"/>
          <w:color w:val="5B6573"/>
          <w:sz w:val="16"/>
        </w:rPr>
        <w:t>24</w:t>
      </w:r>
    </w:p>
    <w:p>
      <w:pPr>
        <w:keepNext w:val="0"/>
        <w:tabs>
          <w:tab w:pos="1134" w:val="left"/>
          <w:tab w:pos="9128" w:val="right" w:leader="dot"/>
        </w:tabs>
        <w:spacing w:before="0" w:after="20" w:line="240" w:lineRule="auto"/>
        <w:ind w:left="454" w:right="113"/>
      </w:pPr>
      <w:r>
        <w:rPr>
          <w:rFonts w:ascii="Calibri" w:hAnsi="Calibri" w:eastAsia="Calibri"/>
          <w:b w:val="0"/>
          <w:color w:val="5B6573"/>
          <w:sz w:val="16"/>
        </w:rPr>
        <w:t>9.2</w:t>
      </w:r>
      <w:r>
        <w:tab/>
      </w:r>
      <w:r>
        <w:rPr>
          <w:rFonts w:ascii="Calibri" w:hAnsi="Calibri" w:eastAsia="Calibri"/>
          <w:b w:val="0"/>
          <w:color w:val="1F4D78"/>
          <w:sz w:val="16"/>
        </w:rPr>
        <w:t>Ce qui reste à démontrer</w:t>
      </w:r>
      <w:r>
        <w:tab/>
      </w:r>
      <w:r>
        <w:rPr>
          <w:rFonts w:ascii="Calibri" w:hAnsi="Calibri" w:eastAsia="Calibri"/>
          <w:b w:val="0"/>
          <w:color w:val="5B6573"/>
          <w:sz w:val="16"/>
        </w:rPr>
        <w:t>25</w:t>
      </w:r>
    </w:p>
    <w:p>
      <w:pPr>
        <w:keepNext w:val="0"/>
        <w:tabs>
          <w:tab w:pos="1134" w:val="left"/>
          <w:tab w:pos="9128" w:val="right" w:leader="dot"/>
        </w:tabs>
        <w:spacing w:before="0" w:after="20" w:line="240" w:lineRule="auto"/>
        <w:ind w:left="454" w:right="113"/>
      </w:pPr>
      <w:r>
        <w:rPr>
          <w:rFonts w:ascii="Calibri" w:hAnsi="Calibri" w:eastAsia="Calibri"/>
          <w:b w:val="0"/>
          <w:color w:val="5B6573"/>
          <w:sz w:val="16"/>
        </w:rPr>
        <w:t>9.3</w:t>
      </w:r>
      <w:r>
        <w:tab/>
      </w:r>
      <w:r>
        <w:rPr>
          <w:rFonts w:ascii="Calibri" w:hAnsi="Calibri" w:eastAsia="Calibri"/>
          <w:b w:val="0"/>
          <w:color w:val="1F4D78"/>
          <w:sz w:val="16"/>
        </w:rPr>
        <w:t>Protocole de validation d'octobre</w:t>
      </w:r>
      <w:r>
        <w:tab/>
      </w:r>
      <w:r>
        <w:rPr>
          <w:rFonts w:ascii="Calibri" w:hAnsi="Calibri" w:eastAsia="Calibri"/>
          <w:b w:val="0"/>
          <w:color w:val="5B6573"/>
          <w:sz w:val="16"/>
        </w:rPr>
        <w:t>25</w:t>
      </w:r>
    </w:p>
    <w:p>
      <w:pPr>
        <w:keepNext w:val="0"/>
        <w:tabs>
          <w:tab w:pos="1134" w:val="left"/>
          <w:tab w:pos="9128" w:val="right" w:leader="dot"/>
        </w:tabs>
        <w:spacing w:before="0" w:after="20" w:line="240" w:lineRule="auto"/>
        <w:ind w:left="454" w:right="113"/>
      </w:pPr>
      <w:r>
        <w:rPr>
          <w:rFonts w:ascii="Calibri" w:hAnsi="Calibri" w:eastAsia="Calibri"/>
          <w:b w:val="0"/>
          <w:color w:val="5B6573"/>
          <w:sz w:val="16"/>
        </w:rPr>
        <w:t>9.4</w:t>
      </w:r>
      <w:r>
        <w:tab/>
      </w:r>
      <w:r>
        <w:rPr>
          <w:rFonts w:ascii="Calibri" w:hAnsi="Calibri" w:eastAsia="Calibri"/>
          <w:b w:val="0"/>
          <w:color w:val="1F4D78"/>
          <w:sz w:val="16"/>
        </w:rPr>
        <w:t>SLA cible</w:t>
      </w:r>
      <w:r>
        <w:tab/>
      </w:r>
      <w:r>
        <w:rPr>
          <w:rFonts w:ascii="Calibri" w:hAnsi="Calibri" w:eastAsia="Calibri"/>
          <w:b w:val="0"/>
          <w:color w:val="5B6573"/>
          <w:sz w:val="16"/>
        </w:rPr>
        <w:t>25</w:t>
      </w:r>
    </w:p>
    <w:p>
      <w:pPr>
        <w:keepNext w:val="0"/>
        <w:tabs>
          <w:tab w:pos="1134" w:val="left"/>
          <w:tab w:pos="9128" w:val="right" w:leader="dot"/>
        </w:tabs>
        <w:spacing w:before="0" w:after="20" w:line="240" w:lineRule="auto"/>
        <w:ind w:left="454" w:right="113"/>
      </w:pPr>
      <w:r>
        <w:rPr>
          <w:rFonts w:ascii="Calibri" w:hAnsi="Calibri" w:eastAsia="Calibri"/>
          <w:b w:val="0"/>
          <w:color w:val="5B6573"/>
          <w:sz w:val="16"/>
        </w:rPr>
        <w:t>9.5</w:t>
      </w:r>
      <w:r>
        <w:tab/>
      </w:r>
      <w:r>
        <w:rPr>
          <w:rFonts w:ascii="Calibri" w:hAnsi="Calibri" w:eastAsia="Calibri"/>
          <w:b w:val="0"/>
          <w:color w:val="1F4D78"/>
          <w:sz w:val="16"/>
        </w:rPr>
        <w:t>Risques opérationnels</w:t>
      </w:r>
      <w:r>
        <w:tab/>
      </w:r>
      <w:r>
        <w:rPr>
          <w:rFonts w:ascii="Calibri" w:hAnsi="Calibri" w:eastAsia="Calibri"/>
          <w:b w:val="0"/>
          <w:color w:val="5B6573"/>
          <w:sz w:val="16"/>
        </w:rPr>
        <w:t>26</w:t>
      </w:r>
    </w:p>
    <w:p>
      <w:pPr>
        <w:keepNext/>
        <w:tabs>
          <w:tab w:pos="879" w:val="left"/>
          <w:tab w:pos="9128" w:val="right" w:leader="dot"/>
        </w:tabs>
        <w:spacing w:before="40" w:after="70" w:line="240" w:lineRule="auto"/>
        <w:ind w:left="113" w:right="113"/>
      </w:pPr>
      <w:r>
        <w:rPr>
          <w:rFonts w:ascii="Calibri" w:hAnsi="Calibri" w:eastAsia="Calibri"/>
          <w:b/>
          <w:color w:val="2E74B5"/>
          <w:sz w:val="18"/>
        </w:rPr>
        <w:t>10</w:t>
      </w:r>
      <w:r>
        <w:tab/>
      </w:r>
      <w:r>
        <w:rPr>
          <w:rFonts w:ascii="Calibri" w:hAnsi="Calibri" w:eastAsia="Calibri"/>
          <w:b/>
          <w:color w:val="0B2545"/>
          <w:sz w:val="19"/>
        </w:rPr>
        <w:t>Conclusion</w:t>
      </w:r>
      <w:r>
        <w:tab/>
      </w:r>
      <w:r>
        <w:rPr>
          <w:rFonts w:ascii="Calibri" w:hAnsi="Calibri" w:eastAsia="Calibri"/>
          <w:b/>
          <w:color w:val="5B6573"/>
          <w:sz w:val="17"/>
        </w:rPr>
        <w:t>26</w:t>
      </w:r>
    </w:p>
    <w:p>
      <w:pPr>
        <w:keepNext/>
        <w:tabs>
          <w:tab w:pos="879" w:val="left"/>
          <w:tab w:pos="9128" w:val="right" w:leader="dot"/>
        </w:tabs>
        <w:spacing w:before="40" w:after="70" w:line="240" w:lineRule="auto"/>
        <w:ind w:left="113" w:right="113"/>
      </w:pPr>
      <w:r>
        <w:rPr>
          <w:rFonts w:ascii="Calibri" w:hAnsi="Calibri" w:eastAsia="Calibri"/>
          <w:b/>
          <w:color w:val="2E74B5"/>
          <w:sz w:val="18"/>
        </w:rPr>
        <w:t>A</w:t>
      </w:r>
      <w:r>
        <w:tab/>
      </w:r>
      <w:r>
        <w:rPr>
          <w:rFonts w:ascii="Calibri" w:hAnsi="Calibri" w:eastAsia="Calibri"/>
          <w:b/>
          <w:color w:val="0B2545"/>
          <w:sz w:val="19"/>
        </w:rPr>
        <w:t>Annexe A - Guide d'entretien utilisateur</w:t>
      </w:r>
      <w:r>
        <w:tab/>
      </w:r>
      <w:r>
        <w:rPr>
          <w:rFonts w:ascii="Calibri" w:hAnsi="Calibri" w:eastAsia="Calibri"/>
          <w:b/>
          <w:color w:val="5B6573"/>
          <w:sz w:val="17"/>
        </w:rPr>
        <w:t>28</w:t>
      </w:r>
    </w:p>
    <w:p>
      <w:pPr>
        <w:keepNext/>
        <w:tabs>
          <w:tab w:pos="879" w:val="left"/>
          <w:tab w:pos="9128" w:val="right" w:leader="dot"/>
        </w:tabs>
        <w:spacing w:before="40" w:after="70" w:line="240" w:lineRule="auto"/>
        <w:ind w:left="113" w:right="113"/>
      </w:pPr>
      <w:r>
        <w:rPr>
          <w:rFonts w:ascii="Calibri" w:hAnsi="Calibri" w:eastAsia="Calibri"/>
          <w:b/>
          <w:color w:val="2E74B5"/>
          <w:sz w:val="18"/>
        </w:rPr>
        <w:t>B</w:t>
      </w:r>
      <w:r>
        <w:tab/>
      </w:r>
      <w:r>
        <w:rPr>
          <w:rFonts w:ascii="Calibri" w:hAnsi="Calibri" w:eastAsia="Calibri"/>
          <w:b/>
          <w:color w:val="0B2545"/>
          <w:sz w:val="19"/>
        </w:rPr>
        <w:t>Annexe B - Matrice de résultats terrain</w:t>
      </w:r>
      <w:r>
        <w:tab/>
      </w:r>
      <w:r>
        <w:rPr>
          <w:rFonts w:ascii="Calibri" w:hAnsi="Calibri" w:eastAsia="Calibri"/>
          <w:b/>
          <w:color w:val="5B6573"/>
          <w:sz w:val="17"/>
        </w:rPr>
        <w:t>28</w:t>
      </w:r>
    </w:p>
    <w:p>
      <w:pPr>
        <w:keepNext/>
        <w:tabs>
          <w:tab w:pos="879" w:val="left"/>
          <w:tab w:pos="9128" w:val="right" w:leader="dot"/>
        </w:tabs>
        <w:spacing w:before="40" w:after="70" w:line="240" w:lineRule="auto"/>
        <w:ind w:left="113" w:right="113"/>
      </w:pPr>
      <w:r>
        <w:rPr>
          <w:rFonts w:ascii="Calibri" w:hAnsi="Calibri" w:eastAsia="Calibri"/>
          <w:b/>
          <w:color w:val="2E74B5"/>
          <w:sz w:val="18"/>
        </w:rPr>
        <w:t>C</w:t>
      </w:r>
      <w:r>
        <w:tab/>
      </w:r>
      <w:r>
        <w:rPr>
          <w:rFonts w:ascii="Calibri" w:hAnsi="Calibri" w:eastAsia="Calibri"/>
          <w:b/>
          <w:color w:val="0B2545"/>
          <w:sz w:val="19"/>
        </w:rPr>
        <w:t>Annexe C - Sources</w:t>
      </w:r>
      <w:r>
        <w:tab/>
      </w:r>
      <w:r>
        <w:rPr>
          <w:rFonts w:ascii="Calibri" w:hAnsi="Calibri" w:eastAsia="Calibri"/>
          <w:b/>
          <w:color w:val="5B6573"/>
          <w:sz w:val="17"/>
        </w:rPr>
        <w:t>28</w:t>
      </w:r>
    </w:p>
    <w:p>
      <w:r>
        <w:br w:type="page"/>
      </w:r>
    </w:p>
    <w:p>
      <w:pPr>
        <w:pStyle w:val="Heading1"/>
      </w:pPr>
      <w:r>
        <w:t>1. Contexte et problématique</w:t>
      </w:r>
    </w:p>
    <w:p>
      <w:pPr>
        <w:pStyle w:val="Heading2"/>
      </w:pPr>
      <w:r>
        <w:t>1.1 Énoncé court du problème</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F2F4F7"/>
          </w:tcPr>
          <w:p>
            <w:pPr>
              <w:spacing w:after="0"/>
            </w:pPr>
            <w:r>
              <w:rPr>
                <w:rFonts w:ascii="Calibri" w:hAnsi="Calibri" w:eastAsia="Calibri"/>
                <w:b/>
                <w:color w:val="0B2545"/>
                <w:sz w:val="21"/>
              </w:rPr>
              <w:t xml:space="preserve">Problème  </w:t>
            </w:r>
            <w:r>
              <w:rPr>
                <w:rFonts w:ascii="Calibri" w:hAnsi="Calibri" w:eastAsia="Calibri"/>
                <w:color w:val="111827"/>
                <w:sz w:val="21"/>
              </w:rPr>
              <w:t>Les collectivités et exploitants de petits sites sensibles ne disposent pas toujours d'une solution abordable et rapidement déployable pour détecter et suivre les drones ou aéronefs légers à basse altitude, notamment lors d'événements temporaires.</w:t>
            </w:r>
          </w:p>
        </w:tc>
      </w:tr>
    </w:tbl>
    <w:p>
      <w:pPr>
        <w:spacing w:after="0"/>
      </w:pPr>
    </w:p>
    <w:p>
      <w:pPr>
        <w:pStyle w:val="Heading2"/>
      </w:pPr>
      <w:r>
        <w:t>1.2 Énoncé court de la solution</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E8EEF5"/>
          </w:tcPr>
          <w:p>
            <w:pPr>
              <w:spacing w:after="0"/>
            </w:pPr>
            <w:r>
              <w:rPr>
                <w:rFonts w:ascii="Calibri" w:hAnsi="Calibri" w:eastAsia="Calibri"/>
                <w:b/>
                <w:color w:val="0B2545"/>
                <w:sz w:val="21"/>
              </w:rPr>
              <w:t xml:space="preserve">Solution  </w:t>
            </w:r>
            <w:r>
              <w:rPr>
                <w:rFonts w:ascii="Calibri" w:hAnsi="Calibri" w:eastAsia="Calibri"/>
                <w:color w:val="111827"/>
                <w:sz w:val="21"/>
              </w:rPr>
              <w:t>PAVOIS transforme un réseau de caméras standards synchronisées en capteur aérien passif : la vision par ordinateur détecte le mouvement, plusieurs points de vue permettent la localisation, et une interface temps réel fournit une piste et une alerte à l'opérateur.</w:t>
            </w:r>
          </w:p>
        </w:tc>
      </w:tr>
    </w:tbl>
    <w:p>
      <w:pPr>
        <w:spacing w:after="0"/>
      </w:pPr>
    </w:p>
    <w:p>
      <w:pPr>
        <w:pStyle w:val="Heading2"/>
      </w:pPr>
      <w:r>
        <w:t>1.3 Origine et périmètre</w:t>
      </w:r>
    </w:p>
    <w:p>
      <w:r>
        <w:rPr>
          <w:rFonts w:ascii="Calibri" w:hAnsi="Calibri" w:eastAsia="Calibri"/>
          <w:color w:val="111827"/>
          <w:sz w:val="22"/>
        </w:rPr>
        <w:t>Le projet a démarré environ trois mois avant cette rédaction. Son point de départ est un constat d'accessibilité : les briques de calcul embarqué, les caméras CSI et les frameworks de vision sont devenus suffisamment abordables pour explorer une détection distribuée avec du matériel standard. Le projet ne prétend pas égaler immédiatement les systèmes militaires intégrés. Il cherche à vérifier si une couche optique plus légère peut compléter une surveillance humaine ou un dispositif de sûreté existant.</w:t>
      </w:r>
    </w:p>
    <w:p>
      <w:r>
        <w:rPr>
          <w:rFonts w:ascii="Calibri" w:hAnsi="Calibri" w:eastAsia="Calibri"/>
          <w:color w:val="111827"/>
          <w:sz w:val="22"/>
        </w:rPr>
        <w:t>Le MVP se concentre sur des cibles visibles - drones et avions - dans un ciel dégagé ou faiblement encombré. La neutralisation, le brouillage, la détection nocturne garantie, la certification tous temps et l'intégration à un système militaire de commandement restent hors périmètre. Ces extensions ne deviennent pertinentes qu'après validation du cœur optique.</w:t>
      </w:r>
    </w:p>
    <w:p>
      <w:pPr>
        <w:pStyle w:val="Heading2"/>
      </w:pPr>
      <w:r>
        <w:t>1.4 Hypothèses structurantes</w:t>
      </w:r>
    </w:p>
    <w:p>
      <w:pPr>
        <w:spacing w:after="80" w:line="290" w:lineRule="auto"/>
        <w:numPr>
          <w:ilvl w:val="0"/>
          <w:numId w:val="10"/>
        </w:numPr>
      </w:pPr>
      <w:r>
        <w:rPr>
          <w:rFonts w:ascii="Calibri" w:hAnsi="Calibri" w:eastAsia="Calibri"/>
          <w:color w:val="111827"/>
          <w:sz w:val="22"/>
        </w:rPr>
        <w:t>Une cible occupe suffisamment de pixels pour être distinguée du bruit de capteur.</w:t>
      </w:r>
    </w:p>
    <w:p>
      <w:pPr>
        <w:spacing w:after="80" w:line="290" w:lineRule="auto"/>
        <w:numPr>
          <w:ilvl w:val="0"/>
          <w:numId w:val="10"/>
        </w:numPr>
      </w:pPr>
      <w:r>
        <w:rPr>
          <w:rFonts w:ascii="Calibri" w:hAnsi="Calibri" w:eastAsia="Calibri"/>
          <w:color w:val="111827"/>
          <w:sz w:val="22"/>
        </w:rPr>
        <w:t>Au moins deux caméras observent la cible au même instant ; trois caméras améliorent la redondance.</w:t>
      </w:r>
    </w:p>
    <w:p>
      <w:pPr>
        <w:spacing w:after="80" w:line="290" w:lineRule="auto"/>
        <w:numPr>
          <w:ilvl w:val="0"/>
          <w:numId w:val="10"/>
        </w:numPr>
      </w:pPr>
      <w:r>
        <w:rPr>
          <w:rFonts w:ascii="Calibri" w:hAnsi="Calibri" w:eastAsia="Calibri"/>
          <w:color w:val="111827"/>
          <w:sz w:val="22"/>
        </w:rPr>
        <w:t>Les positions, orientations et paramètres intrinsèques des caméras sont connus avec une erreur maîtrisée.</w:t>
      </w:r>
    </w:p>
    <w:p>
      <w:pPr>
        <w:spacing w:after="80" w:line="290" w:lineRule="auto"/>
        <w:numPr>
          <w:ilvl w:val="0"/>
          <w:numId w:val="10"/>
        </w:numPr>
      </w:pPr>
      <w:r>
        <w:rPr>
          <w:rFonts w:ascii="Calibri" w:hAnsi="Calibri" w:eastAsia="Calibri"/>
          <w:color w:val="111827"/>
          <w:sz w:val="22"/>
        </w:rPr>
        <w:t>L'opérateur humain conserve la décision : l'alerte PAVOIS est une aide, pas une preuve automatique d'intention hostile.</w:t>
      </w:r>
    </w:p>
    <w:p>
      <w:pPr>
        <w:spacing w:after="80" w:line="290" w:lineRule="auto"/>
        <w:numPr>
          <w:ilvl w:val="0"/>
          <w:numId w:val="10"/>
        </w:numPr>
      </w:pPr>
      <w:r>
        <w:rPr>
          <w:rFonts w:ascii="Calibri" w:hAnsi="Calibri" w:eastAsia="Calibri"/>
          <w:color w:val="111827"/>
          <w:sz w:val="22"/>
        </w:rPr>
        <w:t>La connexion réseau peut être intermittente ; le traitement critique doit donc rester au plus près des capteurs.</w:t>
      </w:r>
    </w:p>
    <w:p>
      <w:pPr>
        <w:pStyle w:val="Heading2"/>
      </w:pPr>
      <w:r>
        <w:t>1.5 Pourquoi maintenant ?</w:t>
      </w:r>
    </w:p>
    <w:p>
      <w:r>
        <w:rPr>
          <w:rFonts w:ascii="Calibri" w:hAnsi="Calibri" w:eastAsia="Calibri"/>
          <w:color w:val="111827"/>
          <w:sz w:val="22"/>
        </w:rPr>
        <w:t>La Commission européenne a présenté en février 2026 un plan d'action consacré à la sécurité des drones et aux capacités contre-drones. Il met notamment l'accent sur la préparation, l'amélioration des capacités de détection et la protection des infrastructures critiques et des espaces publics [12]. En France, la posture Vigipirate été-automne 2026 mentionne explicitement la lutte contre la menace drone et la sécurité des zones d'affluence et bâtiments publics [13]. Ce contexte renforce l'intérêt d'une brique de détection civile accessible, sans pour autant valider à lui seul le marché de PAVOIS.</w:t>
      </w:r>
    </w:p>
    <w:p>
      <w:pPr>
        <w:pStyle w:val="Heading1"/>
      </w:pPr>
      <w:r>
        <w:t>2. Analyse du marché et dispositif de veille</w:t>
      </w:r>
    </w:p>
    <w:p>
      <w:pPr>
        <w:pStyle w:val="Heading2"/>
      </w:pPr>
      <w:r>
        <w:t>2.1 État du marché</w:t>
      </w:r>
    </w:p>
    <w:p>
      <w:r>
        <w:rPr>
          <w:rFonts w:ascii="Calibri" w:hAnsi="Calibri" w:eastAsia="Calibri"/>
          <w:color w:val="111827"/>
          <w:sz w:val="22"/>
        </w:rPr>
        <w:t>Le marché Counter-UAS progresse rapidement, mais ses chiffres varient fortement selon que les études incluent uniquement la détection ou aussi l'identification, le brouillage et la neutralisation. MarketsandMarkets estime le marché anti-drone mondial à 4,48 milliards de dollars en 2025 et 14,51 milliards en 2030 [3]. Fortune Business Insights estime pour sa part le seul marché de la détection de drones à 1,78 milliard de dollars en 2025, puis 6,12 milliards en 2034 [4]. L'écart entre ces valeurs impose de ne pas confondre marché complet et segment adressé.</w:t>
      </w:r>
    </w:p>
    <w:p>
      <w:r>
        <w:rPr>
          <w:rFonts w:ascii="Calibri" w:hAnsi="Calibri" w:eastAsia="Calibri"/>
          <w:color w:val="111827"/>
          <w:sz w:val="22"/>
        </w:rPr>
        <w:t>La Commission européenne accompagne parallèlement le développement d'un marché civil du drone et du cadre U-space [1]. L'identification directe à distance est devenue une brique réglementaire importante [2], mais elle ne couvre pas tous les cas : drones anciens, fabrication artisanale, cible non coopérative ou aéronef léger. Une détection optique indépendante des émissions radio garde donc une utilité complémentaire.</w:t>
      </w:r>
    </w:p>
    <w:p>
      <w:pPr>
        <w:pStyle w:val="Heading2"/>
      </w:pPr>
      <w:r>
        <w:t>2.2 État de l'art technologique</w:t>
      </w:r>
    </w:p>
    <w:tbl>
      <w:tblPr>
        <w:tblStyle w:val="TableGrid"/>
        <w:tblW w:type="dxa" w:w="9360"/>
        <w:jc w:val="left"/>
        <w:tblLayout w:type="fixed"/>
        <w:tblLook w:firstColumn="1" w:firstRow="1" w:lastColumn="0" w:lastRow="0" w:noHBand="0" w:noVBand="1" w:val="04A0"/>
        <w:tblInd w:w="120" w:type="dxa"/>
      </w:tblPr>
      <w:tblGrid>
        <w:gridCol w:w="1500"/>
        <w:gridCol w:w="2500"/>
        <w:gridCol w:w="2500"/>
        <w:gridCol w:w="2860"/>
      </w:tblGrid>
      <w:tr>
        <w:trPr>
          <w:tblHeader w:val="true"/>
        </w:trPr>
        <w:tc>
          <w:tcPr>
            <w:tcW w:type="dxa" w:w="1500"/>
            <w:shd w:fill="E8EEF5"/>
            <w:tcMar>
              <w:top w:w="90" w:type="dxa"/>
              <w:start w:w="120" w:type="dxa"/>
              <w:bottom w:w="90" w:type="dxa"/>
              <w:end w:w="120" w:type="dxa"/>
            </w:tcMar>
            <w:vAlign w:val="center"/>
          </w:tcPr>
          <w:p>
            <w:pPr>
              <w:spacing w:after="0"/>
            </w:pPr>
            <w:r>
              <w:rPr>
                <w:rFonts w:ascii="Calibri" w:hAnsi="Calibri" w:eastAsia="Calibri"/>
                <w:b/>
                <w:color w:val="0B2545"/>
                <w:sz w:val="17"/>
              </w:rPr>
              <w:t>Technologie</w:t>
            </w:r>
          </w:p>
        </w:tc>
        <w:tc>
          <w:tcPr>
            <w:tcW w:type="dxa" w:w="2500"/>
            <w:shd w:fill="E8EEF5"/>
            <w:tcMar>
              <w:top w:w="90" w:type="dxa"/>
              <w:start w:w="120" w:type="dxa"/>
              <w:bottom w:w="90" w:type="dxa"/>
              <w:end w:w="120" w:type="dxa"/>
            </w:tcMar>
            <w:vAlign w:val="center"/>
          </w:tcPr>
          <w:p>
            <w:pPr>
              <w:spacing w:after="0"/>
            </w:pPr>
            <w:r>
              <w:rPr>
                <w:rFonts w:ascii="Calibri" w:hAnsi="Calibri" w:eastAsia="Calibri"/>
                <w:b/>
                <w:color w:val="0B2545"/>
                <w:sz w:val="17"/>
              </w:rPr>
              <w:t>Forces</w:t>
            </w:r>
          </w:p>
        </w:tc>
        <w:tc>
          <w:tcPr>
            <w:tcW w:type="dxa" w:w="2500"/>
            <w:shd w:fill="E8EEF5"/>
            <w:tcMar>
              <w:top w:w="90" w:type="dxa"/>
              <w:start w:w="120" w:type="dxa"/>
              <w:bottom w:w="90" w:type="dxa"/>
              <w:end w:w="120" w:type="dxa"/>
            </w:tcMar>
            <w:vAlign w:val="center"/>
          </w:tcPr>
          <w:p>
            <w:pPr>
              <w:spacing w:after="0"/>
            </w:pPr>
            <w:r>
              <w:rPr>
                <w:rFonts w:ascii="Calibri" w:hAnsi="Calibri" w:eastAsia="Calibri"/>
                <w:b/>
                <w:color w:val="0B2545"/>
                <w:sz w:val="17"/>
              </w:rPr>
              <w:t>Limites</w:t>
            </w:r>
          </w:p>
        </w:tc>
        <w:tc>
          <w:tcPr>
            <w:tcW w:type="dxa" w:w="2860"/>
            <w:shd w:fill="E8EEF5"/>
            <w:tcMar>
              <w:top w:w="90" w:type="dxa"/>
              <w:start w:w="120" w:type="dxa"/>
              <w:bottom w:w="90" w:type="dxa"/>
              <w:end w:w="120" w:type="dxa"/>
            </w:tcMar>
            <w:vAlign w:val="center"/>
          </w:tcPr>
          <w:p>
            <w:pPr>
              <w:spacing w:after="0"/>
            </w:pPr>
            <w:r>
              <w:rPr>
                <w:rFonts w:ascii="Calibri" w:hAnsi="Calibri" w:eastAsia="Calibri"/>
                <w:b/>
                <w:color w:val="0B2545"/>
                <w:sz w:val="17"/>
              </w:rPr>
              <w:t>Place de PAVOIS</w:t>
            </w:r>
          </w:p>
        </w:tc>
      </w:tr>
      <w:tr>
        <w:tc>
          <w:tcPr>
            <w:tcW w:type="dxa" w:w="1500"/>
            <w:tcMar>
              <w:top w:w="90" w:type="dxa"/>
              <w:start w:w="120" w:type="dxa"/>
              <w:bottom w:w="90" w:type="dxa"/>
              <w:end w:w="120" w:type="dxa"/>
            </w:tcMar>
            <w:vAlign w:val="center"/>
          </w:tcPr>
          <w:p>
            <w:pPr>
              <w:spacing w:after="0"/>
            </w:pPr>
            <w:r>
              <w:rPr>
                <w:rFonts w:ascii="Calibri" w:hAnsi="Calibri" w:eastAsia="Calibri"/>
                <w:color w:val="111827"/>
                <w:sz w:val="17"/>
              </w:rPr>
              <w:t>Radar</w:t>
            </w:r>
          </w:p>
        </w:tc>
        <w:tc>
          <w:tcPr>
            <w:tcW w:type="dxa" w:w="2500"/>
            <w:tcMar>
              <w:top w:w="90" w:type="dxa"/>
              <w:start w:w="120" w:type="dxa"/>
              <w:bottom w:w="90" w:type="dxa"/>
              <w:end w:w="120" w:type="dxa"/>
            </w:tcMar>
            <w:vAlign w:val="center"/>
          </w:tcPr>
          <w:p>
            <w:pPr>
              <w:spacing w:after="0"/>
            </w:pPr>
            <w:r>
              <w:rPr>
                <w:rFonts w:ascii="Calibri" w:hAnsi="Calibri" w:eastAsia="Calibri"/>
                <w:color w:val="111827"/>
                <w:sz w:val="17"/>
              </w:rPr>
              <w:t>Portée, distance directe, suivi multi-cibles, jour/nuit</w:t>
            </w:r>
          </w:p>
        </w:tc>
        <w:tc>
          <w:tcPr>
            <w:tcW w:type="dxa" w:w="2500"/>
            <w:tcMar>
              <w:top w:w="90" w:type="dxa"/>
              <w:start w:w="120" w:type="dxa"/>
              <w:bottom w:w="90" w:type="dxa"/>
              <w:end w:w="120" w:type="dxa"/>
            </w:tcMar>
            <w:vAlign w:val="center"/>
          </w:tcPr>
          <w:p>
            <w:pPr>
              <w:spacing w:after="0"/>
            </w:pPr>
            <w:r>
              <w:rPr>
                <w:rFonts w:ascii="Calibri" w:hAnsi="Calibri" w:eastAsia="Calibri"/>
                <w:color w:val="111827"/>
                <w:sz w:val="17"/>
              </w:rPr>
              <w:t>Coût, émission active, installation et filtrage du clutter</w:t>
            </w:r>
          </w:p>
        </w:tc>
        <w:tc>
          <w:tcPr>
            <w:tcW w:type="dxa" w:w="2860"/>
            <w:tcMar>
              <w:top w:w="90" w:type="dxa"/>
              <w:start w:w="120" w:type="dxa"/>
              <w:bottom w:w="90" w:type="dxa"/>
              <w:end w:w="120" w:type="dxa"/>
            </w:tcMar>
            <w:vAlign w:val="center"/>
          </w:tcPr>
          <w:p>
            <w:pPr>
              <w:spacing w:after="0"/>
            </w:pPr>
            <w:r>
              <w:rPr>
                <w:rFonts w:ascii="Calibri" w:hAnsi="Calibri" w:eastAsia="Calibri"/>
                <w:color w:val="111827"/>
                <w:sz w:val="17"/>
              </w:rPr>
              <w:t>Complément ; PAVOIS ne vise pas le radar haut de gamme</w:t>
            </w:r>
          </w:p>
        </w:tc>
      </w:tr>
      <w:tr>
        <w:tc>
          <w:tcPr>
            <w:tcW w:type="dxa" w:w="1500"/>
            <w:tcMar>
              <w:top w:w="90" w:type="dxa"/>
              <w:start w:w="120" w:type="dxa"/>
              <w:bottom w:w="90" w:type="dxa"/>
              <w:end w:w="120" w:type="dxa"/>
            </w:tcMar>
            <w:vAlign w:val="center"/>
          </w:tcPr>
          <w:p>
            <w:pPr>
              <w:spacing w:after="0"/>
            </w:pPr>
            <w:r>
              <w:rPr>
                <w:rFonts w:ascii="Calibri" w:hAnsi="Calibri" w:eastAsia="Calibri"/>
                <w:color w:val="111827"/>
                <w:sz w:val="17"/>
              </w:rPr>
              <w:t>Radiofréquence</w:t>
            </w:r>
          </w:p>
        </w:tc>
        <w:tc>
          <w:tcPr>
            <w:tcW w:type="dxa" w:w="2500"/>
            <w:tcMar>
              <w:top w:w="90" w:type="dxa"/>
              <w:start w:w="120" w:type="dxa"/>
              <w:bottom w:w="90" w:type="dxa"/>
              <w:end w:w="120" w:type="dxa"/>
            </w:tcMar>
            <w:vAlign w:val="center"/>
          </w:tcPr>
          <w:p>
            <w:pPr>
              <w:spacing w:after="0"/>
            </w:pPr>
            <w:r>
              <w:rPr>
                <w:rFonts w:ascii="Calibri" w:hAnsi="Calibri" w:eastAsia="Calibri"/>
                <w:color w:val="111827"/>
                <w:sz w:val="17"/>
              </w:rPr>
              <w:t>Passive, identification possible du protocole et du pilote</w:t>
            </w:r>
          </w:p>
        </w:tc>
        <w:tc>
          <w:tcPr>
            <w:tcW w:type="dxa" w:w="2500"/>
            <w:tcMar>
              <w:top w:w="90" w:type="dxa"/>
              <w:start w:w="120" w:type="dxa"/>
              <w:bottom w:w="90" w:type="dxa"/>
              <w:end w:w="120" w:type="dxa"/>
            </w:tcMar>
            <w:vAlign w:val="center"/>
          </w:tcPr>
          <w:p>
            <w:pPr>
              <w:spacing w:after="0"/>
            </w:pPr>
            <w:r>
              <w:rPr>
                <w:rFonts w:ascii="Calibri" w:hAnsi="Calibri" w:eastAsia="Calibri"/>
                <w:color w:val="111827"/>
                <w:sz w:val="17"/>
              </w:rPr>
              <w:t>Échec sur cible autonome ou RF silencieuse ; dépend des signatures</w:t>
            </w:r>
          </w:p>
        </w:tc>
        <w:tc>
          <w:tcPr>
            <w:tcW w:type="dxa" w:w="2860"/>
            <w:tcMar>
              <w:top w:w="90" w:type="dxa"/>
              <w:start w:w="120" w:type="dxa"/>
              <w:bottom w:w="90" w:type="dxa"/>
              <w:end w:w="120" w:type="dxa"/>
            </w:tcMar>
            <w:vAlign w:val="center"/>
          </w:tcPr>
          <w:p>
            <w:pPr>
              <w:spacing w:after="0"/>
            </w:pPr>
            <w:r>
              <w:rPr>
                <w:rFonts w:ascii="Calibri" w:hAnsi="Calibri" w:eastAsia="Calibri"/>
                <w:color w:val="111827"/>
                <w:sz w:val="17"/>
              </w:rPr>
              <w:t>Optique indépendante du lien de commande</w:t>
            </w:r>
          </w:p>
        </w:tc>
      </w:tr>
      <w:tr>
        <w:tc>
          <w:tcPr>
            <w:tcW w:type="dxa" w:w="1500"/>
            <w:tcMar>
              <w:top w:w="90" w:type="dxa"/>
              <w:start w:w="120" w:type="dxa"/>
              <w:bottom w:w="90" w:type="dxa"/>
              <w:end w:w="120" w:type="dxa"/>
            </w:tcMar>
            <w:vAlign w:val="center"/>
          </w:tcPr>
          <w:p>
            <w:pPr>
              <w:spacing w:after="0"/>
            </w:pPr>
            <w:r>
              <w:rPr>
                <w:rFonts w:ascii="Calibri" w:hAnsi="Calibri" w:eastAsia="Calibri"/>
                <w:color w:val="111827"/>
                <w:sz w:val="17"/>
              </w:rPr>
              <w:t>EO/IR thermique</w:t>
            </w:r>
          </w:p>
        </w:tc>
        <w:tc>
          <w:tcPr>
            <w:tcW w:type="dxa" w:w="2500"/>
            <w:tcMar>
              <w:top w:w="90" w:type="dxa"/>
              <w:start w:w="120" w:type="dxa"/>
              <w:bottom w:w="90" w:type="dxa"/>
              <w:end w:w="120" w:type="dxa"/>
            </w:tcMar>
            <w:vAlign w:val="center"/>
          </w:tcPr>
          <w:p>
            <w:pPr>
              <w:spacing w:after="0"/>
            </w:pPr>
            <w:r>
              <w:rPr>
                <w:rFonts w:ascii="Calibri" w:hAnsi="Calibri" w:eastAsia="Calibri"/>
                <w:color w:val="111827"/>
                <w:sz w:val="17"/>
              </w:rPr>
              <w:t>Vérification visuelle, nuit selon capteur</w:t>
            </w:r>
          </w:p>
        </w:tc>
        <w:tc>
          <w:tcPr>
            <w:tcW w:type="dxa" w:w="2500"/>
            <w:tcMar>
              <w:top w:w="90" w:type="dxa"/>
              <w:start w:w="120" w:type="dxa"/>
              <w:bottom w:w="90" w:type="dxa"/>
              <w:end w:w="120" w:type="dxa"/>
            </w:tcMar>
            <w:vAlign w:val="center"/>
          </w:tcPr>
          <w:p>
            <w:pPr>
              <w:spacing w:after="0"/>
            </w:pPr>
            <w:r>
              <w:rPr>
                <w:rFonts w:ascii="Calibri" w:hAnsi="Calibri" w:eastAsia="Calibri"/>
                <w:color w:val="111827"/>
                <w:sz w:val="17"/>
              </w:rPr>
              <w:t>Prix, météo, compromis champ/portée</w:t>
            </w:r>
          </w:p>
        </w:tc>
        <w:tc>
          <w:tcPr>
            <w:tcW w:type="dxa" w:w="2860"/>
            <w:tcMar>
              <w:top w:w="90" w:type="dxa"/>
              <w:start w:w="120" w:type="dxa"/>
              <w:bottom w:w="90" w:type="dxa"/>
              <w:end w:w="120" w:type="dxa"/>
            </w:tcMar>
            <w:vAlign w:val="center"/>
          </w:tcPr>
          <w:p>
            <w:pPr>
              <w:spacing w:after="0"/>
            </w:pPr>
            <w:r>
              <w:rPr>
                <w:rFonts w:ascii="Calibri" w:hAnsi="Calibri" w:eastAsia="Calibri"/>
                <w:color w:val="111827"/>
                <w:sz w:val="17"/>
              </w:rPr>
              <w:t>Extension future ou capteur de confirmation</w:t>
            </w:r>
          </w:p>
        </w:tc>
      </w:tr>
      <w:tr>
        <w:tc>
          <w:tcPr>
            <w:tcW w:type="dxa" w:w="1500"/>
            <w:tcMar>
              <w:top w:w="90" w:type="dxa"/>
              <w:start w:w="120" w:type="dxa"/>
              <w:bottom w:w="90" w:type="dxa"/>
              <w:end w:w="120" w:type="dxa"/>
            </w:tcMar>
            <w:vAlign w:val="center"/>
          </w:tcPr>
          <w:p>
            <w:pPr>
              <w:spacing w:after="0"/>
            </w:pPr>
            <w:r>
              <w:rPr>
                <w:rFonts w:ascii="Calibri" w:hAnsi="Calibri" w:eastAsia="Calibri"/>
                <w:color w:val="111827"/>
                <w:sz w:val="17"/>
              </w:rPr>
              <w:t>Acoustique</w:t>
            </w:r>
          </w:p>
        </w:tc>
        <w:tc>
          <w:tcPr>
            <w:tcW w:type="dxa" w:w="2500"/>
            <w:tcMar>
              <w:top w:w="90" w:type="dxa"/>
              <w:start w:w="120" w:type="dxa"/>
              <w:bottom w:w="90" w:type="dxa"/>
              <w:end w:w="120" w:type="dxa"/>
            </w:tcMar>
            <w:vAlign w:val="center"/>
          </w:tcPr>
          <w:p>
            <w:pPr>
              <w:spacing w:after="0"/>
            </w:pPr>
            <w:r>
              <w:rPr>
                <w:rFonts w:ascii="Calibri" w:hAnsi="Calibri" w:eastAsia="Calibri"/>
                <w:color w:val="111827"/>
                <w:sz w:val="17"/>
              </w:rPr>
              <w:t>Passive, parfois utile hors ligne de vue</w:t>
            </w:r>
          </w:p>
        </w:tc>
        <w:tc>
          <w:tcPr>
            <w:tcW w:type="dxa" w:w="2500"/>
            <w:tcMar>
              <w:top w:w="90" w:type="dxa"/>
              <w:start w:w="120" w:type="dxa"/>
              <w:bottom w:w="90" w:type="dxa"/>
              <w:end w:w="120" w:type="dxa"/>
            </w:tcMar>
            <w:vAlign w:val="center"/>
          </w:tcPr>
          <w:p>
            <w:pPr>
              <w:spacing w:after="0"/>
            </w:pPr>
            <w:r>
              <w:rPr>
                <w:rFonts w:ascii="Calibri" w:hAnsi="Calibri" w:eastAsia="Calibri"/>
                <w:color w:val="111827"/>
                <w:sz w:val="17"/>
              </w:rPr>
              <w:t>Bruit ambiant, portée et base de signatures</w:t>
            </w:r>
          </w:p>
        </w:tc>
        <w:tc>
          <w:tcPr>
            <w:tcW w:type="dxa" w:w="2860"/>
            <w:tcMar>
              <w:top w:w="90" w:type="dxa"/>
              <w:start w:w="120" w:type="dxa"/>
              <w:bottom w:w="90" w:type="dxa"/>
              <w:end w:w="120" w:type="dxa"/>
            </w:tcMar>
            <w:vAlign w:val="center"/>
          </w:tcPr>
          <w:p>
            <w:pPr>
              <w:spacing w:after="0"/>
            </w:pPr>
            <w:r>
              <w:rPr>
                <w:rFonts w:ascii="Calibri" w:hAnsi="Calibri" w:eastAsia="Calibri"/>
                <w:color w:val="111827"/>
                <w:sz w:val="17"/>
              </w:rPr>
              <w:t>Capteur secondaire possible</w:t>
            </w:r>
          </w:p>
        </w:tc>
      </w:tr>
      <w:tr>
        <w:tc>
          <w:tcPr>
            <w:tcW w:type="dxa" w:w="1500"/>
            <w:tcMar>
              <w:top w:w="90" w:type="dxa"/>
              <w:start w:w="120" w:type="dxa"/>
              <w:bottom w:w="90" w:type="dxa"/>
              <w:end w:w="120" w:type="dxa"/>
            </w:tcMar>
            <w:vAlign w:val="center"/>
          </w:tcPr>
          <w:p>
            <w:pPr>
              <w:spacing w:after="0"/>
            </w:pPr>
            <w:r>
              <w:rPr>
                <w:rFonts w:ascii="Calibri" w:hAnsi="Calibri" w:eastAsia="Calibri"/>
                <w:color w:val="111827"/>
                <w:sz w:val="17"/>
              </w:rPr>
              <w:t>Vision standard</w:t>
            </w:r>
          </w:p>
        </w:tc>
        <w:tc>
          <w:tcPr>
            <w:tcW w:type="dxa" w:w="2500"/>
            <w:tcMar>
              <w:top w:w="90" w:type="dxa"/>
              <w:start w:w="120" w:type="dxa"/>
              <w:bottom w:w="90" w:type="dxa"/>
              <w:end w:w="120" w:type="dxa"/>
            </w:tcMar>
            <w:vAlign w:val="center"/>
          </w:tcPr>
          <w:p>
            <w:pPr>
              <w:spacing w:after="0"/>
            </w:pPr>
            <w:r>
              <w:rPr>
                <w:rFonts w:ascii="Calibri" w:hAnsi="Calibri" w:eastAsia="Calibri"/>
                <w:color w:val="111827"/>
                <w:sz w:val="17"/>
              </w:rPr>
              <w:t>Passive, faible coût, images interprétables</w:t>
            </w:r>
          </w:p>
        </w:tc>
        <w:tc>
          <w:tcPr>
            <w:tcW w:type="dxa" w:w="2500"/>
            <w:tcMar>
              <w:top w:w="90" w:type="dxa"/>
              <w:start w:w="120" w:type="dxa"/>
              <w:bottom w:w="90" w:type="dxa"/>
              <w:end w:w="120" w:type="dxa"/>
            </w:tcMar>
            <w:vAlign w:val="center"/>
          </w:tcPr>
          <w:p>
            <w:pPr>
              <w:spacing w:after="0"/>
            </w:pPr>
            <w:r>
              <w:rPr>
                <w:rFonts w:ascii="Calibri" w:hAnsi="Calibri" w:eastAsia="Calibri"/>
                <w:color w:val="111827"/>
                <w:sz w:val="17"/>
              </w:rPr>
              <w:t>Météo, lumière, occultation, faux positifs</w:t>
            </w:r>
          </w:p>
        </w:tc>
        <w:tc>
          <w:tcPr>
            <w:tcW w:type="dxa" w:w="2860"/>
            <w:tcMar>
              <w:top w:w="90" w:type="dxa"/>
              <w:start w:w="120" w:type="dxa"/>
              <w:bottom w:w="90" w:type="dxa"/>
              <w:end w:w="120" w:type="dxa"/>
            </w:tcMar>
            <w:vAlign w:val="center"/>
          </w:tcPr>
          <w:p>
            <w:pPr>
              <w:spacing w:after="0"/>
            </w:pPr>
            <w:r>
              <w:rPr>
                <w:rFonts w:ascii="Calibri" w:hAnsi="Calibri" w:eastAsia="Calibri"/>
                <w:color w:val="111827"/>
                <w:sz w:val="17"/>
              </w:rPr>
              <w:t>Cœur initial de PAVOIS</w:t>
            </w:r>
          </w:p>
        </w:tc>
      </w:tr>
      <w:tr>
        <w:tc>
          <w:tcPr>
            <w:tcW w:type="dxa" w:w="1500"/>
            <w:tcMar>
              <w:top w:w="90" w:type="dxa"/>
              <w:start w:w="120" w:type="dxa"/>
              <w:bottom w:w="90" w:type="dxa"/>
              <w:end w:w="120" w:type="dxa"/>
            </w:tcMar>
            <w:vAlign w:val="center"/>
          </w:tcPr>
          <w:p>
            <w:pPr>
              <w:spacing w:after="0"/>
            </w:pPr>
            <w:r>
              <w:rPr>
                <w:rFonts w:ascii="Calibri" w:hAnsi="Calibri" w:eastAsia="Calibri"/>
                <w:color w:val="111827"/>
                <w:sz w:val="17"/>
              </w:rPr>
              <w:t>Remote ID</w:t>
            </w:r>
          </w:p>
        </w:tc>
        <w:tc>
          <w:tcPr>
            <w:tcW w:type="dxa" w:w="2500"/>
            <w:tcMar>
              <w:top w:w="90" w:type="dxa"/>
              <w:start w:w="120" w:type="dxa"/>
              <w:bottom w:w="90" w:type="dxa"/>
              <w:end w:w="120" w:type="dxa"/>
            </w:tcMar>
            <w:vAlign w:val="center"/>
          </w:tcPr>
          <w:p>
            <w:pPr>
              <w:spacing w:after="0"/>
            </w:pPr>
            <w:r>
              <w:rPr>
                <w:rFonts w:ascii="Calibri" w:hAnsi="Calibri" w:eastAsia="Calibri"/>
                <w:color w:val="111827"/>
                <w:sz w:val="17"/>
              </w:rPr>
              <w:t>Identification coopérative normalisée</w:t>
            </w:r>
          </w:p>
        </w:tc>
        <w:tc>
          <w:tcPr>
            <w:tcW w:type="dxa" w:w="2500"/>
            <w:tcMar>
              <w:top w:w="90" w:type="dxa"/>
              <w:start w:w="120" w:type="dxa"/>
              <w:bottom w:w="90" w:type="dxa"/>
              <w:end w:w="120" w:type="dxa"/>
            </w:tcMar>
            <w:vAlign w:val="center"/>
          </w:tcPr>
          <w:p>
            <w:pPr>
              <w:spacing w:after="0"/>
            </w:pPr>
            <w:r>
              <w:rPr>
                <w:rFonts w:ascii="Calibri" w:hAnsi="Calibri" w:eastAsia="Calibri"/>
                <w:color w:val="111827"/>
                <w:sz w:val="17"/>
              </w:rPr>
              <w:t>Ne détecte pas les cibles non conformes ou non coopératives</w:t>
            </w:r>
          </w:p>
        </w:tc>
        <w:tc>
          <w:tcPr>
            <w:tcW w:type="dxa" w:w="2860"/>
            <w:tcMar>
              <w:top w:w="90" w:type="dxa"/>
              <w:start w:w="120" w:type="dxa"/>
              <w:bottom w:w="90" w:type="dxa"/>
              <w:end w:w="120" w:type="dxa"/>
            </w:tcMar>
            <w:vAlign w:val="center"/>
          </w:tcPr>
          <w:p>
            <w:pPr>
              <w:spacing w:after="0"/>
            </w:pPr>
            <w:r>
              <w:rPr>
                <w:rFonts w:ascii="Calibri" w:hAnsi="Calibri" w:eastAsia="Calibri"/>
                <w:color w:val="111827"/>
                <w:sz w:val="17"/>
              </w:rPr>
              <w:t>Source complémentaire, non substitut</w:t>
            </w:r>
          </w:p>
        </w:tc>
      </w:tr>
    </w:tbl>
    <w:p>
      <w:pPr>
        <w:spacing w:after="0"/>
      </w:pPr>
    </w:p>
    <w:p>
      <w:r>
        <w:rPr>
          <w:rFonts w:ascii="Calibri" w:hAnsi="Calibri" w:eastAsia="Calibri"/>
          <w:color w:val="111827"/>
          <w:sz w:val="22"/>
        </w:rPr>
        <w:t>Les offres industrielles confirment la logique multi-capteurs. Dedrone combine RF, caméras PTZ, radar et effecteurs [5]. DroneShield propose une plateforme C2 fusionnant RF, radar et optique [6]. Echodyne se différencie par le radar haute fidélité [7], tandis que Sentrycs s'appuie sur l'analyse et la manipulation de protocoles RF [8]. PAVOIS ne cherche donc pas à affirmer qu'une caméra remplace ces systèmes : il explore une brique optique distribuée plus accessible.</w:t>
      </w:r>
    </w:p>
    <w:p>
      <w:r>
        <w:rPr>
          <w:rFonts w:ascii="Calibri" w:hAnsi="Calibri" w:eastAsia="Calibri"/>
          <w:color w:val="111827"/>
          <w:sz w:val="22"/>
        </w:rPr>
        <w:t>Les solutions EagleSHIELD de Thales, CERBAIR et le radar IRIS de Robin Radar illustrent d'autres niveaux de maturité et de spécialisation [16][17][18]. Elles servent de références de comparaison, mais ne sont pas des concurrents directs sur le coût et la simplicité d'un POC optique pédagogique.</w:t>
      </w:r>
    </w:p>
    <w:p>
      <w:pPr>
        <w:pStyle w:val="Heading2"/>
      </w:pPr>
      <w:r>
        <w:t>2.3 Innovations et apports hiérarchisés</w:t>
      </w:r>
    </w:p>
    <w:tbl>
      <w:tblPr>
        <w:tblStyle w:val="TableGrid"/>
        <w:tblW w:type="dxa" w:w="9360"/>
        <w:jc w:val="left"/>
        <w:tblLayout w:type="fixed"/>
        <w:tblLook w:firstColumn="1" w:firstRow="1" w:lastColumn="0" w:lastRow="0" w:noHBand="0" w:noVBand="1" w:val="04A0"/>
        <w:tblInd w:w="120" w:type="dxa"/>
      </w:tblPr>
      <w:tblGrid>
        <w:gridCol w:w="900"/>
        <w:gridCol w:w="2600"/>
        <w:gridCol w:w="3300"/>
        <w:gridCol w:w="2560"/>
      </w:tblGrid>
      <w:tr>
        <w:trPr>
          <w:tblHeader w:val="true"/>
        </w:trPr>
        <w:tc>
          <w:tcPr>
            <w:tcW w:type="dxa" w:w="900"/>
            <w:shd w:fill="E8EEF5"/>
            <w:tcMar>
              <w:top w:w="90" w:type="dxa"/>
              <w:start w:w="120" w:type="dxa"/>
              <w:bottom w:w="90" w:type="dxa"/>
              <w:end w:w="120" w:type="dxa"/>
            </w:tcMar>
            <w:vAlign w:val="center"/>
          </w:tcPr>
          <w:p>
            <w:pPr>
              <w:spacing w:after="0"/>
            </w:pPr>
            <w:r>
              <w:rPr>
                <w:rFonts w:ascii="Calibri" w:hAnsi="Calibri" w:eastAsia="Calibri"/>
                <w:b/>
                <w:color w:val="0B2545"/>
                <w:sz w:val="16"/>
              </w:rPr>
              <w:t>Priorité</w:t>
            </w:r>
          </w:p>
        </w:tc>
        <w:tc>
          <w:tcPr>
            <w:tcW w:type="dxa" w:w="2600"/>
            <w:shd w:fill="E8EEF5"/>
            <w:tcMar>
              <w:top w:w="90" w:type="dxa"/>
              <w:start w:w="120" w:type="dxa"/>
              <w:bottom w:w="90" w:type="dxa"/>
              <w:end w:w="120" w:type="dxa"/>
            </w:tcMar>
            <w:vAlign w:val="center"/>
          </w:tcPr>
          <w:p>
            <w:pPr>
              <w:spacing w:after="0"/>
            </w:pPr>
            <w:r>
              <w:rPr>
                <w:rFonts w:ascii="Calibri" w:hAnsi="Calibri" w:eastAsia="Calibri"/>
                <w:b/>
                <w:color w:val="0B2545"/>
                <w:sz w:val="16"/>
              </w:rPr>
              <w:t>Innovation</w:t>
            </w:r>
          </w:p>
        </w:tc>
        <w:tc>
          <w:tcPr>
            <w:tcW w:type="dxa" w:w="3300"/>
            <w:shd w:fill="E8EEF5"/>
            <w:tcMar>
              <w:top w:w="90" w:type="dxa"/>
              <w:start w:w="120" w:type="dxa"/>
              <w:bottom w:w="90" w:type="dxa"/>
              <w:end w:w="120" w:type="dxa"/>
            </w:tcMar>
            <w:vAlign w:val="center"/>
          </w:tcPr>
          <w:p>
            <w:pPr>
              <w:spacing w:after="0"/>
            </w:pPr>
            <w:r>
              <w:rPr>
                <w:rFonts w:ascii="Calibri" w:hAnsi="Calibri" w:eastAsia="Calibri"/>
                <w:b/>
                <w:color w:val="0B2545"/>
                <w:sz w:val="16"/>
              </w:rPr>
              <w:t>Apport potentiel</w:t>
            </w:r>
          </w:p>
        </w:tc>
        <w:tc>
          <w:tcPr>
            <w:tcW w:type="dxa" w:w="2560"/>
            <w:shd w:fill="E8EEF5"/>
            <w:tcMar>
              <w:top w:w="90" w:type="dxa"/>
              <w:start w:w="120" w:type="dxa"/>
              <w:bottom w:w="90" w:type="dxa"/>
              <w:end w:w="120" w:type="dxa"/>
            </w:tcMar>
            <w:vAlign w:val="center"/>
          </w:tcPr>
          <w:p>
            <w:pPr>
              <w:spacing w:after="0"/>
            </w:pPr>
            <w:r>
              <w:rPr>
                <w:rFonts w:ascii="Calibri" w:hAnsi="Calibri" w:eastAsia="Calibri"/>
                <w:b/>
                <w:color w:val="0B2545"/>
                <w:sz w:val="16"/>
              </w:rPr>
              <w:t>Décision</w:t>
            </w:r>
          </w:p>
        </w:tc>
      </w:tr>
      <w:tr>
        <w:tc>
          <w:tcPr>
            <w:tcW w:type="dxa" w:w="900"/>
            <w:tcMar>
              <w:top w:w="90" w:type="dxa"/>
              <w:start w:w="120" w:type="dxa"/>
              <w:bottom w:w="90" w:type="dxa"/>
              <w:end w:w="120" w:type="dxa"/>
            </w:tcMar>
            <w:vAlign w:val="center"/>
          </w:tcPr>
          <w:p>
            <w:pPr>
              <w:spacing w:after="0"/>
            </w:pPr>
            <w:r>
              <w:rPr>
                <w:rFonts w:ascii="Calibri" w:hAnsi="Calibri" w:eastAsia="Calibri"/>
                <w:color w:val="111827"/>
                <w:sz w:val="16"/>
              </w:rPr>
              <w:t>1</w:t>
            </w:r>
          </w:p>
        </w:tc>
        <w:tc>
          <w:tcPr>
            <w:tcW w:type="dxa" w:w="2600"/>
            <w:tcMar>
              <w:top w:w="90" w:type="dxa"/>
              <w:start w:w="120" w:type="dxa"/>
              <w:bottom w:w="90" w:type="dxa"/>
              <w:end w:w="120" w:type="dxa"/>
            </w:tcMar>
            <w:vAlign w:val="center"/>
          </w:tcPr>
          <w:p>
            <w:pPr>
              <w:spacing w:after="0"/>
            </w:pPr>
            <w:r>
              <w:rPr>
                <w:rFonts w:ascii="Calibri" w:hAnsi="Calibri" w:eastAsia="Calibri"/>
                <w:color w:val="111827"/>
                <w:sz w:val="16"/>
              </w:rPr>
              <w:t>Fusion multi-capteurs et interfaces ouvertes</w:t>
            </w:r>
          </w:p>
        </w:tc>
        <w:tc>
          <w:tcPr>
            <w:tcW w:type="dxa" w:w="3300"/>
            <w:tcMar>
              <w:top w:w="90" w:type="dxa"/>
              <w:start w:w="120" w:type="dxa"/>
              <w:bottom w:w="90" w:type="dxa"/>
              <w:end w:w="120" w:type="dxa"/>
            </w:tcMar>
            <w:vAlign w:val="center"/>
          </w:tcPr>
          <w:p>
            <w:pPr>
              <w:spacing w:after="0"/>
            </w:pPr>
            <w:r>
              <w:rPr>
                <w:rFonts w:ascii="Calibri" w:hAnsi="Calibri" w:eastAsia="Calibri"/>
                <w:color w:val="111827"/>
                <w:sz w:val="16"/>
              </w:rPr>
              <w:t>Ajouter plus tard radar, RF ou thermique sans remplacer le cœur</w:t>
            </w:r>
          </w:p>
        </w:tc>
        <w:tc>
          <w:tcPr>
            <w:tcW w:type="dxa" w:w="2560"/>
            <w:tcMar>
              <w:top w:w="90" w:type="dxa"/>
              <w:start w:w="120" w:type="dxa"/>
              <w:bottom w:w="90" w:type="dxa"/>
              <w:end w:w="120" w:type="dxa"/>
            </w:tcMar>
            <w:vAlign w:val="center"/>
          </w:tcPr>
          <w:p>
            <w:pPr>
              <w:spacing w:after="0"/>
            </w:pPr>
            <w:r>
              <w:rPr>
                <w:rFonts w:ascii="Calibri" w:hAnsi="Calibri" w:eastAsia="Calibri"/>
                <w:color w:val="111827"/>
                <w:sz w:val="16"/>
              </w:rPr>
              <w:t>Prévoir un modèle d'observation commun</w:t>
            </w:r>
          </w:p>
        </w:tc>
      </w:tr>
      <w:tr>
        <w:tc>
          <w:tcPr>
            <w:tcW w:type="dxa" w:w="900"/>
            <w:tcMar>
              <w:top w:w="90" w:type="dxa"/>
              <w:start w:w="120" w:type="dxa"/>
              <w:bottom w:w="90" w:type="dxa"/>
              <w:end w:w="120" w:type="dxa"/>
            </w:tcMar>
            <w:vAlign w:val="center"/>
          </w:tcPr>
          <w:p>
            <w:pPr>
              <w:spacing w:after="0"/>
            </w:pPr>
            <w:r>
              <w:rPr>
                <w:rFonts w:ascii="Calibri" w:hAnsi="Calibri" w:eastAsia="Calibri"/>
                <w:color w:val="111827"/>
                <w:sz w:val="16"/>
              </w:rPr>
              <w:t>2</w:t>
            </w:r>
          </w:p>
        </w:tc>
        <w:tc>
          <w:tcPr>
            <w:tcW w:type="dxa" w:w="2600"/>
            <w:tcMar>
              <w:top w:w="90" w:type="dxa"/>
              <w:start w:w="120" w:type="dxa"/>
              <w:bottom w:w="90" w:type="dxa"/>
              <w:end w:w="120" w:type="dxa"/>
            </w:tcMar>
            <w:vAlign w:val="center"/>
          </w:tcPr>
          <w:p>
            <w:pPr>
              <w:spacing w:after="0"/>
            </w:pPr>
            <w:r>
              <w:rPr>
                <w:rFonts w:ascii="Calibri" w:hAnsi="Calibri" w:eastAsia="Calibri"/>
                <w:color w:val="111827"/>
                <w:sz w:val="16"/>
              </w:rPr>
              <w:t>Traitement edge</w:t>
            </w:r>
          </w:p>
        </w:tc>
        <w:tc>
          <w:tcPr>
            <w:tcW w:type="dxa" w:w="3300"/>
            <w:tcMar>
              <w:top w:w="90" w:type="dxa"/>
              <w:start w:w="120" w:type="dxa"/>
              <w:bottom w:w="90" w:type="dxa"/>
              <w:end w:w="120" w:type="dxa"/>
            </w:tcMar>
            <w:vAlign w:val="center"/>
          </w:tcPr>
          <w:p>
            <w:pPr>
              <w:spacing w:after="0"/>
            </w:pPr>
            <w:r>
              <w:rPr>
                <w:rFonts w:ascii="Calibri" w:hAnsi="Calibri" w:eastAsia="Calibri"/>
                <w:color w:val="111827"/>
                <w:sz w:val="16"/>
              </w:rPr>
              <w:t>Réduire bande passante, latence et exposition des images</w:t>
            </w:r>
          </w:p>
        </w:tc>
        <w:tc>
          <w:tcPr>
            <w:tcW w:type="dxa" w:w="2560"/>
            <w:tcMar>
              <w:top w:w="90" w:type="dxa"/>
              <w:start w:w="120" w:type="dxa"/>
              <w:bottom w:w="90" w:type="dxa"/>
              <w:end w:w="120" w:type="dxa"/>
            </w:tcMar>
            <w:vAlign w:val="center"/>
          </w:tcPr>
          <w:p>
            <w:pPr>
              <w:spacing w:after="0"/>
            </w:pPr>
            <w:r>
              <w:rPr>
                <w:rFonts w:ascii="Calibri" w:hAnsi="Calibri" w:eastAsia="Calibri"/>
                <w:color w:val="111827"/>
                <w:sz w:val="16"/>
              </w:rPr>
              <w:t>Conserver la détection locale déjà engagée</w:t>
            </w:r>
          </w:p>
        </w:tc>
      </w:tr>
      <w:tr>
        <w:tc>
          <w:tcPr>
            <w:tcW w:type="dxa" w:w="900"/>
            <w:tcMar>
              <w:top w:w="90" w:type="dxa"/>
              <w:start w:w="120" w:type="dxa"/>
              <w:bottom w:w="90" w:type="dxa"/>
              <w:end w:w="120" w:type="dxa"/>
            </w:tcMar>
            <w:vAlign w:val="center"/>
          </w:tcPr>
          <w:p>
            <w:pPr>
              <w:spacing w:after="0"/>
            </w:pPr>
            <w:r>
              <w:rPr>
                <w:rFonts w:ascii="Calibri" w:hAnsi="Calibri" w:eastAsia="Calibri"/>
                <w:color w:val="111827"/>
                <w:sz w:val="16"/>
              </w:rPr>
              <w:t>3</w:t>
            </w:r>
          </w:p>
        </w:tc>
        <w:tc>
          <w:tcPr>
            <w:tcW w:type="dxa" w:w="2600"/>
            <w:tcMar>
              <w:top w:w="90" w:type="dxa"/>
              <w:start w:w="120" w:type="dxa"/>
              <w:bottom w:w="90" w:type="dxa"/>
              <w:end w:w="120" w:type="dxa"/>
            </w:tcMar>
            <w:vAlign w:val="center"/>
          </w:tcPr>
          <w:p>
            <w:pPr>
              <w:spacing w:after="0"/>
            </w:pPr>
            <w:r>
              <w:rPr>
                <w:rFonts w:ascii="Calibri" w:hAnsi="Calibri" w:eastAsia="Calibri"/>
                <w:color w:val="111827"/>
                <w:sz w:val="16"/>
              </w:rPr>
              <w:t>Triangulation probabiliste</w:t>
            </w:r>
          </w:p>
        </w:tc>
        <w:tc>
          <w:tcPr>
            <w:tcW w:type="dxa" w:w="3300"/>
            <w:tcMar>
              <w:top w:w="90" w:type="dxa"/>
              <w:start w:w="120" w:type="dxa"/>
              <w:bottom w:w="90" w:type="dxa"/>
              <w:end w:w="120" w:type="dxa"/>
            </w:tcMar>
            <w:vAlign w:val="center"/>
          </w:tcPr>
          <w:p>
            <w:pPr>
              <w:spacing w:after="0"/>
            </w:pPr>
            <w:r>
              <w:rPr>
                <w:rFonts w:ascii="Calibri" w:hAnsi="Calibri" w:eastAsia="Calibri"/>
                <w:color w:val="111827"/>
                <w:sz w:val="16"/>
              </w:rPr>
              <w:t>Associer incertitude et score de confiance à chaque position</w:t>
            </w:r>
          </w:p>
        </w:tc>
        <w:tc>
          <w:tcPr>
            <w:tcW w:type="dxa" w:w="2560"/>
            <w:tcMar>
              <w:top w:w="90" w:type="dxa"/>
              <w:start w:w="120" w:type="dxa"/>
              <w:bottom w:w="90" w:type="dxa"/>
              <w:end w:w="120" w:type="dxa"/>
            </w:tcMar>
            <w:vAlign w:val="center"/>
          </w:tcPr>
          <w:p>
            <w:pPr>
              <w:spacing w:after="0"/>
            </w:pPr>
            <w:r>
              <w:rPr>
                <w:rFonts w:ascii="Calibri" w:hAnsi="Calibri" w:eastAsia="Calibri"/>
                <w:color w:val="111827"/>
                <w:sz w:val="16"/>
              </w:rPr>
              <w:t>Après validation de la triangulation analytique</w:t>
            </w:r>
          </w:p>
        </w:tc>
      </w:tr>
      <w:tr>
        <w:tc>
          <w:tcPr>
            <w:tcW w:type="dxa" w:w="900"/>
            <w:tcMar>
              <w:top w:w="90" w:type="dxa"/>
              <w:start w:w="120" w:type="dxa"/>
              <w:bottom w:w="90" w:type="dxa"/>
              <w:end w:w="120" w:type="dxa"/>
            </w:tcMar>
            <w:vAlign w:val="center"/>
          </w:tcPr>
          <w:p>
            <w:pPr>
              <w:spacing w:after="0"/>
            </w:pPr>
            <w:r>
              <w:rPr>
                <w:rFonts w:ascii="Calibri" w:hAnsi="Calibri" w:eastAsia="Calibri"/>
                <w:color w:val="111827"/>
                <w:sz w:val="16"/>
              </w:rPr>
              <w:t>4</w:t>
            </w:r>
          </w:p>
        </w:tc>
        <w:tc>
          <w:tcPr>
            <w:tcW w:type="dxa" w:w="2600"/>
            <w:tcMar>
              <w:top w:w="90" w:type="dxa"/>
              <w:start w:w="120" w:type="dxa"/>
              <w:bottom w:w="90" w:type="dxa"/>
              <w:end w:w="120" w:type="dxa"/>
            </w:tcMar>
            <w:vAlign w:val="center"/>
          </w:tcPr>
          <w:p>
            <w:pPr>
              <w:spacing w:after="0"/>
            </w:pPr>
            <w:r>
              <w:rPr>
                <w:rFonts w:ascii="Calibri" w:hAnsi="Calibri" w:eastAsia="Calibri"/>
                <w:color w:val="111827"/>
                <w:sz w:val="16"/>
              </w:rPr>
              <w:t>Remote ID</w:t>
            </w:r>
          </w:p>
        </w:tc>
        <w:tc>
          <w:tcPr>
            <w:tcW w:type="dxa" w:w="3300"/>
            <w:tcMar>
              <w:top w:w="90" w:type="dxa"/>
              <w:start w:w="120" w:type="dxa"/>
              <w:bottom w:w="90" w:type="dxa"/>
              <w:end w:w="120" w:type="dxa"/>
            </w:tcMar>
            <w:vAlign w:val="center"/>
          </w:tcPr>
          <w:p>
            <w:pPr>
              <w:spacing w:after="0"/>
            </w:pPr>
            <w:r>
              <w:rPr>
                <w:rFonts w:ascii="Calibri" w:hAnsi="Calibri" w:eastAsia="Calibri"/>
                <w:color w:val="111827"/>
                <w:sz w:val="16"/>
              </w:rPr>
              <w:t>Séparer trafic coopératif et cible non coopérative</w:t>
            </w:r>
          </w:p>
        </w:tc>
        <w:tc>
          <w:tcPr>
            <w:tcW w:type="dxa" w:w="2560"/>
            <w:tcMar>
              <w:top w:w="90" w:type="dxa"/>
              <w:start w:w="120" w:type="dxa"/>
              <w:bottom w:w="90" w:type="dxa"/>
              <w:end w:w="120" w:type="dxa"/>
            </w:tcMar>
            <w:vAlign w:val="center"/>
          </w:tcPr>
          <w:p>
            <w:pPr>
              <w:spacing w:after="0"/>
            </w:pPr>
            <w:r>
              <w:rPr>
                <w:rFonts w:ascii="Calibri" w:hAnsi="Calibri" w:eastAsia="Calibri"/>
                <w:color w:val="111827"/>
                <w:sz w:val="16"/>
              </w:rPr>
              <w:t>Connecteur futur, sans en faire une dépendance</w:t>
            </w:r>
          </w:p>
        </w:tc>
      </w:tr>
      <w:tr>
        <w:tc>
          <w:tcPr>
            <w:tcW w:type="dxa" w:w="900"/>
            <w:tcMar>
              <w:top w:w="90" w:type="dxa"/>
              <w:start w:w="120" w:type="dxa"/>
              <w:bottom w:w="90" w:type="dxa"/>
              <w:end w:w="120" w:type="dxa"/>
            </w:tcMar>
            <w:vAlign w:val="center"/>
          </w:tcPr>
          <w:p>
            <w:pPr>
              <w:spacing w:after="0"/>
            </w:pPr>
            <w:r>
              <w:rPr>
                <w:rFonts w:ascii="Calibri" w:hAnsi="Calibri" w:eastAsia="Calibri"/>
                <w:color w:val="111827"/>
                <w:sz w:val="16"/>
              </w:rPr>
              <w:t>5</w:t>
            </w:r>
          </w:p>
        </w:tc>
        <w:tc>
          <w:tcPr>
            <w:tcW w:type="dxa" w:w="2600"/>
            <w:tcMar>
              <w:top w:w="90" w:type="dxa"/>
              <w:start w:w="120" w:type="dxa"/>
              <w:bottom w:w="90" w:type="dxa"/>
              <w:end w:w="120" w:type="dxa"/>
            </w:tcMar>
            <w:vAlign w:val="center"/>
          </w:tcPr>
          <w:p>
            <w:pPr>
              <w:spacing w:after="0"/>
            </w:pPr>
            <w:r>
              <w:rPr>
                <w:rFonts w:ascii="Calibri" w:hAnsi="Calibri" w:eastAsia="Calibri"/>
                <w:color w:val="111827"/>
                <w:sz w:val="16"/>
              </w:rPr>
              <w:t>Faible lumière</w:t>
            </w:r>
          </w:p>
        </w:tc>
        <w:tc>
          <w:tcPr>
            <w:tcW w:type="dxa" w:w="3300"/>
            <w:tcMar>
              <w:top w:w="90" w:type="dxa"/>
              <w:start w:w="120" w:type="dxa"/>
              <w:bottom w:w="90" w:type="dxa"/>
              <w:end w:w="120" w:type="dxa"/>
            </w:tcMar>
            <w:vAlign w:val="center"/>
          </w:tcPr>
          <w:p>
            <w:pPr>
              <w:spacing w:after="0"/>
            </w:pPr>
            <w:r>
              <w:rPr>
                <w:rFonts w:ascii="Calibri" w:hAnsi="Calibri" w:eastAsia="Calibri"/>
                <w:color w:val="111827"/>
                <w:sz w:val="16"/>
              </w:rPr>
              <w:t>Étendre éventuellement la couverture nocturne</w:t>
            </w:r>
          </w:p>
        </w:tc>
        <w:tc>
          <w:tcPr>
            <w:tcW w:type="dxa" w:w="2560"/>
            <w:tcMar>
              <w:top w:w="90" w:type="dxa"/>
              <w:start w:w="120" w:type="dxa"/>
              <w:bottom w:w="90" w:type="dxa"/>
              <w:end w:w="120" w:type="dxa"/>
            </w:tcMar>
            <w:vAlign w:val="center"/>
          </w:tcPr>
          <w:p>
            <w:pPr>
              <w:spacing w:after="0"/>
            </w:pPr>
            <w:r>
              <w:rPr>
                <w:rFonts w:ascii="Calibri" w:hAnsi="Calibri" w:eastAsia="Calibri"/>
                <w:color w:val="111827"/>
                <w:sz w:val="16"/>
              </w:rPr>
              <w:t>Option future après preuve du MVP visible</w:t>
            </w:r>
          </w:p>
        </w:tc>
      </w:tr>
      <w:tr>
        <w:tc>
          <w:tcPr>
            <w:tcW w:type="dxa" w:w="900"/>
            <w:tcMar>
              <w:top w:w="90" w:type="dxa"/>
              <w:start w:w="120" w:type="dxa"/>
              <w:bottom w:w="90" w:type="dxa"/>
              <w:end w:w="120" w:type="dxa"/>
            </w:tcMar>
            <w:vAlign w:val="center"/>
          </w:tcPr>
          <w:p>
            <w:pPr>
              <w:spacing w:after="0"/>
            </w:pPr>
            <w:r>
              <w:rPr>
                <w:rFonts w:ascii="Calibri" w:hAnsi="Calibri" w:eastAsia="Calibri"/>
                <w:color w:val="111827"/>
                <w:sz w:val="16"/>
              </w:rPr>
              <w:t>6</w:t>
            </w:r>
          </w:p>
        </w:tc>
        <w:tc>
          <w:tcPr>
            <w:tcW w:type="dxa" w:w="2600"/>
            <w:tcMar>
              <w:top w:w="90" w:type="dxa"/>
              <w:start w:w="120" w:type="dxa"/>
              <w:bottom w:w="90" w:type="dxa"/>
              <w:end w:w="120" w:type="dxa"/>
            </w:tcMar>
            <w:vAlign w:val="center"/>
          </w:tcPr>
          <w:p>
            <w:pPr>
              <w:spacing w:after="0"/>
            </w:pPr>
            <w:r>
              <w:rPr>
                <w:rFonts w:ascii="Calibri" w:hAnsi="Calibri" w:eastAsia="Calibri"/>
                <w:color w:val="111827"/>
                <w:sz w:val="16"/>
              </w:rPr>
              <w:t>Cartographie 3D / jumeau numérique</w:t>
            </w:r>
          </w:p>
        </w:tc>
        <w:tc>
          <w:tcPr>
            <w:tcW w:type="dxa" w:w="3300"/>
            <w:tcMar>
              <w:top w:w="90" w:type="dxa"/>
              <w:start w:w="120" w:type="dxa"/>
              <w:bottom w:w="90" w:type="dxa"/>
              <w:end w:w="120" w:type="dxa"/>
            </w:tcMar>
            <w:vAlign w:val="center"/>
          </w:tcPr>
          <w:p>
            <w:pPr>
              <w:spacing w:after="0"/>
            </w:pPr>
            <w:r>
              <w:rPr>
                <w:rFonts w:ascii="Calibri" w:hAnsi="Calibri" w:eastAsia="Calibri"/>
                <w:color w:val="111827"/>
                <w:sz w:val="16"/>
              </w:rPr>
              <w:t>Améliorer l'interprétation et la planification des nœuds</w:t>
            </w:r>
          </w:p>
        </w:tc>
        <w:tc>
          <w:tcPr>
            <w:tcW w:type="dxa" w:w="2560"/>
            <w:tcMar>
              <w:top w:w="90" w:type="dxa"/>
              <w:start w:w="120" w:type="dxa"/>
              <w:bottom w:w="90" w:type="dxa"/>
              <w:end w:w="120" w:type="dxa"/>
            </w:tcMar>
            <w:vAlign w:val="center"/>
          </w:tcPr>
          <w:p>
            <w:pPr>
              <w:spacing w:after="0"/>
            </w:pPr>
            <w:r>
              <w:rPr>
                <w:rFonts w:ascii="Calibri" w:hAnsi="Calibri" w:eastAsia="Calibri"/>
                <w:color w:val="111827"/>
                <w:sz w:val="16"/>
              </w:rPr>
              <w:t>Étudier CesiumJS [19] après stabilisation d'Angular/Leaflet</w:t>
            </w:r>
          </w:p>
        </w:tc>
      </w:tr>
    </w:tbl>
    <w:p>
      <w:pPr>
        <w:spacing w:after="0"/>
      </w:pPr>
    </w:p>
    <w:p>
      <w:pPr>
        <w:pStyle w:val="Heading2"/>
      </w:pPr>
      <w:r>
        <w:t>2.4 Benchmark concurrentiel</w:t>
      </w:r>
    </w:p>
    <w:tbl>
      <w:tblPr>
        <w:tblStyle w:val="TableGrid"/>
        <w:tblW w:type="dxa" w:w="9360"/>
        <w:jc w:val="left"/>
        <w:tblLayout w:type="fixed"/>
        <w:tblLook w:firstColumn="1" w:firstRow="1" w:lastColumn="0" w:lastRow="0" w:noHBand="0" w:noVBand="1" w:val="04A0"/>
        <w:tblInd w:w="120" w:type="dxa"/>
      </w:tblPr>
      <w:tblGrid>
        <w:gridCol w:w="1500"/>
        <w:gridCol w:w="2200"/>
        <w:gridCol w:w="2500"/>
        <w:gridCol w:w="3160"/>
      </w:tblGrid>
      <w:tr>
        <w:trPr>
          <w:tblHeader w:val="true"/>
        </w:trPr>
        <w:tc>
          <w:tcPr>
            <w:tcW w:type="dxa" w:w="1500"/>
            <w:shd w:fill="E8EEF5"/>
            <w:tcMar>
              <w:top w:w="90" w:type="dxa"/>
              <w:start w:w="120" w:type="dxa"/>
              <w:bottom w:w="90" w:type="dxa"/>
              <w:end w:w="120" w:type="dxa"/>
            </w:tcMar>
            <w:vAlign w:val="center"/>
          </w:tcPr>
          <w:p>
            <w:pPr>
              <w:spacing w:after="0"/>
            </w:pPr>
            <w:r>
              <w:rPr>
                <w:rFonts w:ascii="Calibri" w:hAnsi="Calibri" w:eastAsia="Calibri"/>
                <w:b/>
                <w:color w:val="0B2545"/>
                <w:sz w:val="17"/>
              </w:rPr>
              <w:t>Acteur</w:t>
            </w:r>
          </w:p>
        </w:tc>
        <w:tc>
          <w:tcPr>
            <w:tcW w:type="dxa" w:w="2200"/>
            <w:shd w:fill="E8EEF5"/>
            <w:tcMar>
              <w:top w:w="90" w:type="dxa"/>
              <w:start w:w="120" w:type="dxa"/>
              <w:bottom w:w="90" w:type="dxa"/>
              <w:end w:w="120" w:type="dxa"/>
            </w:tcMar>
            <w:vAlign w:val="center"/>
          </w:tcPr>
          <w:p>
            <w:pPr>
              <w:spacing w:after="0"/>
            </w:pPr>
            <w:r>
              <w:rPr>
                <w:rFonts w:ascii="Calibri" w:hAnsi="Calibri" w:eastAsia="Calibri"/>
                <w:b/>
                <w:color w:val="0B2545"/>
                <w:sz w:val="17"/>
              </w:rPr>
              <w:t>Positionnement</w:t>
            </w:r>
          </w:p>
        </w:tc>
        <w:tc>
          <w:tcPr>
            <w:tcW w:type="dxa" w:w="2500"/>
            <w:shd w:fill="E8EEF5"/>
            <w:tcMar>
              <w:top w:w="90" w:type="dxa"/>
              <w:start w:w="120" w:type="dxa"/>
              <w:bottom w:w="90" w:type="dxa"/>
              <w:end w:w="120" w:type="dxa"/>
            </w:tcMar>
            <w:vAlign w:val="center"/>
          </w:tcPr>
          <w:p>
            <w:pPr>
              <w:spacing w:after="0"/>
            </w:pPr>
            <w:r>
              <w:rPr>
                <w:rFonts w:ascii="Calibri" w:hAnsi="Calibri" w:eastAsia="Calibri"/>
                <w:b/>
                <w:color w:val="0B2545"/>
                <w:sz w:val="17"/>
              </w:rPr>
              <w:t>Force principale</w:t>
            </w:r>
          </w:p>
        </w:tc>
        <w:tc>
          <w:tcPr>
            <w:tcW w:type="dxa" w:w="3160"/>
            <w:shd w:fill="E8EEF5"/>
            <w:tcMar>
              <w:top w:w="90" w:type="dxa"/>
              <w:start w:w="120" w:type="dxa"/>
              <w:bottom w:w="90" w:type="dxa"/>
              <w:end w:w="120" w:type="dxa"/>
            </w:tcMar>
            <w:vAlign w:val="center"/>
          </w:tcPr>
          <w:p>
            <w:pPr>
              <w:spacing w:after="0"/>
            </w:pPr>
            <w:r>
              <w:rPr>
                <w:rFonts w:ascii="Calibri" w:hAnsi="Calibri" w:eastAsia="Calibri"/>
                <w:b/>
                <w:color w:val="0B2545"/>
                <w:sz w:val="17"/>
              </w:rPr>
              <w:t>Ouverture pour PAVOIS</w:t>
            </w:r>
          </w:p>
        </w:tc>
      </w:tr>
      <w:tr>
        <w:tc>
          <w:tcPr>
            <w:tcW w:type="dxa" w:w="1500"/>
            <w:tcMar>
              <w:top w:w="90" w:type="dxa"/>
              <w:start w:w="120" w:type="dxa"/>
              <w:bottom w:w="90" w:type="dxa"/>
              <w:end w:w="120" w:type="dxa"/>
            </w:tcMar>
            <w:vAlign w:val="center"/>
          </w:tcPr>
          <w:p>
            <w:pPr>
              <w:spacing w:after="0"/>
            </w:pPr>
            <w:r>
              <w:rPr>
                <w:rFonts w:ascii="Calibri" w:hAnsi="Calibri" w:eastAsia="Calibri"/>
                <w:color w:val="111827"/>
                <w:sz w:val="17"/>
              </w:rPr>
              <w:t>Dedrone</w:t>
            </w:r>
          </w:p>
        </w:tc>
        <w:tc>
          <w:tcPr>
            <w:tcW w:type="dxa" w:w="2200"/>
            <w:tcMar>
              <w:top w:w="90" w:type="dxa"/>
              <w:start w:w="120" w:type="dxa"/>
              <w:bottom w:w="90" w:type="dxa"/>
              <w:end w:w="120" w:type="dxa"/>
            </w:tcMar>
            <w:vAlign w:val="center"/>
          </w:tcPr>
          <w:p>
            <w:pPr>
              <w:spacing w:after="0"/>
            </w:pPr>
            <w:r>
              <w:rPr>
                <w:rFonts w:ascii="Calibri" w:hAnsi="Calibri" w:eastAsia="Calibri"/>
                <w:color w:val="111827"/>
                <w:sz w:val="17"/>
              </w:rPr>
              <w:t>Plateforme multi-capteurs</w:t>
            </w:r>
          </w:p>
        </w:tc>
        <w:tc>
          <w:tcPr>
            <w:tcW w:type="dxa" w:w="2500"/>
            <w:tcMar>
              <w:top w:w="90" w:type="dxa"/>
              <w:start w:w="120" w:type="dxa"/>
              <w:bottom w:w="90" w:type="dxa"/>
              <w:end w:w="120" w:type="dxa"/>
            </w:tcMar>
            <w:vAlign w:val="center"/>
          </w:tcPr>
          <w:p>
            <w:pPr>
              <w:spacing w:after="0"/>
            </w:pPr>
            <w:r>
              <w:rPr>
                <w:rFonts w:ascii="Calibri" w:hAnsi="Calibri" w:eastAsia="Calibri"/>
                <w:color w:val="111827"/>
                <w:sz w:val="17"/>
              </w:rPr>
              <w:t>Couverture fonctionnelle et fusion</w:t>
            </w:r>
          </w:p>
        </w:tc>
        <w:tc>
          <w:tcPr>
            <w:tcW w:type="dxa" w:w="3160"/>
            <w:tcMar>
              <w:top w:w="90" w:type="dxa"/>
              <w:start w:w="120" w:type="dxa"/>
              <w:bottom w:w="90" w:type="dxa"/>
              <w:end w:w="120" w:type="dxa"/>
            </w:tcMar>
            <w:vAlign w:val="center"/>
          </w:tcPr>
          <w:p>
            <w:pPr>
              <w:spacing w:after="0"/>
            </w:pPr>
            <w:r>
              <w:rPr>
                <w:rFonts w:ascii="Calibri" w:hAnsi="Calibri" w:eastAsia="Calibri"/>
                <w:color w:val="111827"/>
                <w:sz w:val="17"/>
              </w:rPr>
              <w:t>Complexité et coût d'un système complet</w:t>
            </w:r>
          </w:p>
        </w:tc>
      </w:tr>
      <w:tr>
        <w:tc>
          <w:tcPr>
            <w:tcW w:type="dxa" w:w="1500"/>
            <w:tcMar>
              <w:top w:w="90" w:type="dxa"/>
              <w:start w:w="120" w:type="dxa"/>
              <w:bottom w:w="90" w:type="dxa"/>
              <w:end w:w="120" w:type="dxa"/>
            </w:tcMar>
            <w:vAlign w:val="center"/>
          </w:tcPr>
          <w:p>
            <w:pPr>
              <w:spacing w:after="0"/>
            </w:pPr>
            <w:r>
              <w:rPr>
                <w:rFonts w:ascii="Calibri" w:hAnsi="Calibri" w:eastAsia="Calibri"/>
                <w:color w:val="111827"/>
                <w:sz w:val="17"/>
              </w:rPr>
              <w:t>DroneShield</w:t>
            </w:r>
          </w:p>
        </w:tc>
        <w:tc>
          <w:tcPr>
            <w:tcW w:type="dxa" w:w="2200"/>
            <w:tcMar>
              <w:top w:w="90" w:type="dxa"/>
              <w:start w:w="120" w:type="dxa"/>
              <w:bottom w:w="90" w:type="dxa"/>
              <w:end w:w="120" w:type="dxa"/>
            </w:tcMar>
            <w:vAlign w:val="center"/>
          </w:tcPr>
          <w:p>
            <w:pPr>
              <w:spacing w:after="0"/>
            </w:pPr>
            <w:r>
              <w:rPr>
                <w:rFonts w:ascii="Calibri" w:hAnsi="Calibri" w:eastAsia="Calibri"/>
                <w:color w:val="111827"/>
                <w:sz w:val="17"/>
              </w:rPr>
              <w:t>C2, RF, radar, optique</w:t>
            </w:r>
          </w:p>
        </w:tc>
        <w:tc>
          <w:tcPr>
            <w:tcW w:type="dxa" w:w="2500"/>
            <w:tcMar>
              <w:top w:w="90" w:type="dxa"/>
              <w:start w:w="120" w:type="dxa"/>
              <w:bottom w:w="90" w:type="dxa"/>
              <w:end w:w="120" w:type="dxa"/>
            </w:tcMar>
            <w:vAlign w:val="center"/>
          </w:tcPr>
          <w:p>
            <w:pPr>
              <w:spacing w:after="0"/>
            </w:pPr>
            <w:r>
              <w:rPr>
                <w:rFonts w:ascii="Calibri" w:hAnsi="Calibri" w:eastAsia="Calibri"/>
                <w:color w:val="111827"/>
                <w:sz w:val="17"/>
              </w:rPr>
              <w:t>Interopérabilité et réponse</w:t>
            </w:r>
          </w:p>
        </w:tc>
        <w:tc>
          <w:tcPr>
            <w:tcW w:type="dxa" w:w="3160"/>
            <w:tcMar>
              <w:top w:w="90" w:type="dxa"/>
              <w:start w:w="120" w:type="dxa"/>
              <w:bottom w:w="90" w:type="dxa"/>
              <w:end w:w="120" w:type="dxa"/>
            </w:tcMar>
            <w:vAlign w:val="center"/>
          </w:tcPr>
          <w:p>
            <w:pPr>
              <w:spacing w:after="0"/>
            </w:pPr>
            <w:r>
              <w:rPr>
                <w:rFonts w:ascii="Calibri" w:hAnsi="Calibri" w:eastAsia="Calibri"/>
                <w:color w:val="111827"/>
                <w:sz w:val="17"/>
              </w:rPr>
              <w:t>Segment institutionnel à budget élevé</w:t>
            </w:r>
          </w:p>
        </w:tc>
      </w:tr>
      <w:tr>
        <w:tc>
          <w:tcPr>
            <w:tcW w:type="dxa" w:w="1500"/>
            <w:tcMar>
              <w:top w:w="90" w:type="dxa"/>
              <w:start w:w="120" w:type="dxa"/>
              <w:bottom w:w="90" w:type="dxa"/>
              <w:end w:w="120" w:type="dxa"/>
            </w:tcMar>
            <w:vAlign w:val="center"/>
          </w:tcPr>
          <w:p>
            <w:pPr>
              <w:spacing w:after="0"/>
            </w:pPr>
            <w:r>
              <w:rPr>
                <w:rFonts w:ascii="Calibri" w:hAnsi="Calibri" w:eastAsia="Calibri"/>
                <w:color w:val="111827"/>
                <w:sz w:val="17"/>
              </w:rPr>
              <w:t>Echodyne</w:t>
            </w:r>
          </w:p>
        </w:tc>
        <w:tc>
          <w:tcPr>
            <w:tcW w:type="dxa" w:w="2200"/>
            <w:tcMar>
              <w:top w:w="90" w:type="dxa"/>
              <w:start w:w="120" w:type="dxa"/>
              <w:bottom w:w="90" w:type="dxa"/>
              <w:end w:w="120" w:type="dxa"/>
            </w:tcMar>
            <w:vAlign w:val="center"/>
          </w:tcPr>
          <w:p>
            <w:pPr>
              <w:spacing w:after="0"/>
            </w:pPr>
            <w:r>
              <w:rPr>
                <w:rFonts w:ascii="Calibri" w:hAnsi="Calibri" w:eastAsia="Calibri"/>
                <w:color w:val="111827"/>
                <w:sz w:val="17"/>
              </w:rPr>
              <w:t>Radars Counter-UAS</w:t>
            </w:r>
          </w:p>
        </w:tc>
        <w:tc>
          <w:tcPr>
            <w:tcW w:type="dxa" w:w="2500"/>
            <w:tcMar>
              <w:top w:w="90" w:type="dxa"/>
              <w:start w:w="120" w:type="dxa"/>
              <w:bottom w:w="90" w:type="dxa"/>
              <w:end w:w="120" w:type="dxa"/>
            </w:tcMar>
            <w:vAlign w:val="center"/>
          </w:tcPr>
          <w:p>
            <w:pPr>
              <w:spacing w:after="0"/>
            </w:pPr>
            <w:r>
              <w:rPr>
                <w:rFonts w:ascii="Calibri" w:hAnsi="Calibri" w:eastAsia="Calibri"/>
                <w:color w:val="111827"/>
                <w:sz w:val="17"/>
              </w:rPr>
              <w:t>Précision et suivi</w:t>
            </w:r>
          </w:p>
        </w:tc>
        <w:tc>
          <w:tcPr>
            <w:tcW w:type="dxa" w:w="3160"/>
            <w:tcMar>
              <w:top w:w="90" w:type="dxa"/>
              <w:start w:w="120" w:type="dxa"/>
              <w:bottom w:w="90" w:type="dxa"/>
              <w:end w:w="120" w:type="dxa"/>
            </w:tcMar>
            <w:vAlign w:val="center"/>
          </w:tcPr>
          <w:p>
            <w:pPr>
              <w:spacing w:after="0"/>
            </w:pPr>
            <w:r>
              <w:rPr>
                <w:rFonts w:ascii="Calibri" w:hAnsi="Calibri" w:eastAsia="Calibri"/>
                <w:color w:val="111827"/>
                <w:sz w:val="17"/>
              </w:rPr>
              <w:t>Infrastructure spécialisée et émission active</w:t>
            </w:r>
          </w:p>
        </w:tc>
      </w:tr>
      <w:tr>
        <w:tc>
          <w:tcPr>
            <w:tcW w:type="dxa" w:w="1500"/>
            <w:tcMar>
              <w:top w:w="90" w:type="dxa"/>
              <w:start w:w="120" w:type="dxa"/>
              <w:bottom w:w="90" w:type="dxa"/>
              <w:end w:w="120" w:type="dxa"/>
            </w:tcMar>
            <w:vAlign w:val="center"/>
          </w:tcPr>
          <w:p>
            <w:pPr>
              <w:spacing w:after="0"/>
            </w:pPr>
            <w:r>
              <w:rPr>
                <w:rFonts w:ascii="Calibri" w:hAnsi="Calibri" w:eastAsia="Calibri"/>
                <w:color w:val="111827"/>
                <w:sz w:val="17"/>
              </w:rPr>
              <w:t>Sentrycs</w:t>
            </w:r>
          </w:p>
        </w:tc>
        <w:tc>
          <w:tcPr>
            <w:tcW w:type="dxa" w:w="2200"/>
            <w:tcMar>
              <w:top w:w="90" w:type="dxa"/>
              <w:start w:w="120" w:type="dxa"/>
              <w:bottom w:w="90" w:type="dxa"/>
              <w:end w:w="120" w:type="dxa"/>
            </w:tcMar>
            <w:vAlign w:val="center"/>
          </w:tcPr>
          <w:p>
            <w:pPr>
              <w:spacing w:after="0"/>
            </w:pPr>
            <w:r>
              <w:rPr>
                <w:rFonts w:ascii="Calibri" w:hAnsi="Calibri" w:eastAsia="Calibri"/>
                <w:color w:val="111827"/>
                <w:sz w:val="17"/>
              </w:rPr>
              <w:t>Cyber over RF</w:t>
            </w:r>
          </w:p>
        </w:tc>
        <w:tc>
          <w:tcPr>
            <w:tcW w:type="dxa" w:w="2500"/>
            <w:tcMar>
              <w:top w:w="90" w:type="dxa"/>
              <w:start w:w="120" w:type="dxa"/>
              <w:bottom w:w="90" w:type="dxa"/>
              <w:end w:w="120" w:type="dxa"/>
            </w:tcMar>
            <w:vAlign w:val="center"/>
          </w:tcPr>
          <w:p>
            <w:pPr>
              <w:spacing w:after="0"/>
            </w:pPr>
            <w:r>
              <w:rPr>
                <w:rFonts w:ascii="Calibri" w:hAnsi="Calibri" w:eastAsia="Calibri"/>
                <w:color w:val="111827"/>
                <w:sz w:val="17"/>
              </w:rPr>
              <w:t>Détection/identification passive des liens</w:t>
            </w:r>
          </w:p>
        </w:tc>
        <w:tc>
          <w:tcPr>
            <w:tcW w:type="dxa" w:w="3160"/>
            <w:tcMar>
              <w:top w:w="90" w:type="dxa"/>
              <w:start w:w="120" w:type="dxa"/>
              <w:bottom w:w="90" w:type="dxa"/>
              <w:end w:w="120" w:type="dxa"/>
            </w:tcMar>
            <w:vAlign w:val="center"/>
          </w:tcPr>
          <w:p>
            <w:pPr>
              <w:spacing w:after="0"/>
            </w:pPr>
            <w:r>
              <w:rPr>
                <w:rFonts w:ascii="Calibri" w:hAnsi="Calibri" w:eastAsia="Calibri"/>
                <w:color w:val="111827"/>
                <w:sz w:val="17"/>
              </w:rPr>
              <w:t>Limite sur cibles sans protocole exploitable</w:t>
            </w:r>
          </w:p>
        </w:tc>
      </w:tr>
      <w:tr>
        <w:tc>
          <w:tcPr>
            <w:tcW w:type="dxa" w:w="1500"/>
            <w:tcMar>
              <w:top w:w="90" w:type="dxa"/>
              <w:start w:w="120" w:type="dxa"/>
              <w:bottom w:w="90" w:type="dxa"/>
              <w:end w:w="120" w:type="dxa"/>
            </w:tcMar>
            <w:vAlign w:val="center"/>
          </w:tcPr>
          <w:p>
            <w:pPr>
              <w:spacing w:after="0"/>
            </w:pPr>
            <w:r>
              <w:rPr>
                <w:rFonts w:ascii="Calibri" w:hAnsi="Calibri" w:eastAsia="Calibri"/>
                <w:color w:val="111827"/>
                <w:sz w:val="17"/>
              </w:rPr>
              <w:t>Thales / CERBAIR</w:t>
            </w:r>
          </w:p>
        </w:tc>
        <w:tc>
          <w:tcPr>
            <w:tcW w:type="dxa" w:w="2200"/>
            <w:tcMar>
              <w:top w:w="90" w:type="dxa"/>
              <w:start w:w="120" w:type="dxa"/>
              <w:bottom w:w="90" w:type="dxa"/>
              <w:end w:w="120" w:type="dxa"/>
            </w:tcMar>
            <w:vAlign w:val="center"/>
          </w:tcPr>
          <w:p>
            <w:pPr>
              <w:spacing w:after="0"/>
            </w:pPr>
            <w:r>
              <w:rPr>
                <w:rFonts w:ascii="Calibri" w:hAnsi="Calibri" w:eastAsia="Calibri"/>
                <w:color w:val="111827"/>
                <w:sz w:val="17"/>
              </w:rPr>
              <w:t>Systèmes institutionnels et lutte anti-drone</w:t>
            </w:r>
          </w:p>
        </w:tc>
        <w:tc>
          <w:tcPr>
            <w:tcW w:type="dxa" w:w="2500"/>
            <w:tcMar>
              <w:top w:w="90" w:type="dxa"/>
              <w:start w:w="120" w:type="dxa"/>
              <w:bottom w:w="90" w:type="dxa"/>
              <w:end w:w="120" w:type="dxa"/>
            </w:tcMar>
            <w:vAlign w:val="center"/>
          </w:tcPr>
          <w:p>
            <w:pPr>
              <w:spacing w:after="0"/>
            </w:pPr>
            <w:r>
              <w:rPr>
                <w:rFonts w:ascii="Calibri" w:hAnsi="Calibri" w:eastAsia="Calibri"/>
                <w:color w:val="111827"/>
                <w:sz w:val="17"/>
              </w:rPr>
              <w:t>Robustesse, intégration et expertise RF</w:t>
            </w:r>
          </w:p>
        </w:tc>
        <w:tc>
          <w:tcPr>
            <w:tcW w:type="dxa" w:w="3160"/>
            <w:tcMar>
              <w:top w:w="90" w:type="dxa"/>
              <w:start w:w="120" w:type="dxa"/>
              <w:bottom w:w="90" w:type="dxa"/>
              <w:end w:w="120" w:type="dxa"/>
            </w:tcMar>
            <w:vAlign w:val="center"/>
          </w:tcPr>
          <w:p>
            <w:pPr>
              <w:spacing w:after="0"/>
            </w:pPr>
            <w:r>
              <w:rPr>
                <w:rFonts w:ascii="Calibri" w:hAnsi="Calibri" w:eastAsia="Calibri"/>
                <w:color w:val="111827"/>
                <w:sz w:val="17"/>
              </w:rPr>
              <w:t>Positionnement haut de gamme et spécialisé</w:t>
            </w:r>
          </w:p>
        </w:tc>
      </w:tr>
      <w:tr>
        <w:tc>
          <w:tcPr>
            <w:tcW w:type="dxa" w:w="1500"/>
            <w:tcMar>
              <w:top w:w="90" w:type="dxa"/>
              <w:start w:w="120" w:type="dxa"/>
              <w:bottom w:w="90" w:type="dxa"/>
              <w:end w:w="120" w:type="dxa"/>
            </w:tcMar>
            <w:vAlign w:val="center"/>
          </w:tcPr>
          <w:p>
            <w:pPr>
              <w:spacing w:after="0"/>
            </w:pPr>
            <w:r>
              <w:rPr>
                <w:rFonts w:ascii="Calibri" w:hAnsi="Calibri" w:eastAsia="Calibri"/>
                <w:color w:val="111827"/>
                <w:sz w:val="17"/>
              </w:rPr>
              <w:t>Robin Radar IRIS</w:t>
            </w:r>
          </w:p>
        </w:tc>
        <w:tc>
          <w:tcPr>
            <w:tcW w:type="dxa" w:w="2200"/>
            <w:tcMar>
              <w:top w:w="90" w:type="dxa"/>
              <w:start w:w="120" w:type="dxa"/>
              <w:bottom w:w="90" w:type="dxa"/>
              <w:end w:w="120" w:type="dxa"/>
            </w:tcMar>
            <w:vAlign w:val="center"/>
          </w:tcPr>
          <w:p>
            <w:pPr>
              <w:spacing w:after="0"/>
            </w:pPr>
            <w:r>
              <w:rPr>
                <w:rFonts w:ascii="Calibri" w:hAnsi="Calibri" w:eastAsia="Calibri"/>
                <w:color w:val="111827"/>
                <w:sz w:val="17"/>
              </w:rPr>
              <w:t>Radar 3D Counter-UAS</w:t>
            </w:r>
          </w:p>
        </w:tc>
        <w:tc>
          <w:tcPr>
            <w:tcW w:type="dxa" w:w="2500"/>
            <w:tcMar>
              <w:top w:w="90" w:type="dxa"/>
              <w:start w:w="120" w:type="dxa"/>
              <w:bottom w:w="90" w:type="dxa"/>
              <w:end w:w="120" w:type="dxa"/>
            </w:tcMar>
            <w:vAlign w:val="center"/>
          </w:tcPr>
          <w:p>
            <w:pPr>
              <w:spacing w:after="0"/>
            </w:pPr>
            <w:r>
              <w:rPr>
                <w:rFonts w:ascii="Calibri" w:hAnsi="Calibri" w:eastAsia="Calibri"/>
                <w:color w:val="111827"/>
                <w:sz w:val="17"/>
              </w:rPr>
              <w:t>Couverture 3D et classification</w:t>
            </w:r>
          </w:p>
        </w:tc>
        <w:tc>
          <w:tcPr>
            <w:tcW w:type="dxa" w:w="3160"/>
            <w:tcMar>
              <w:top w:w="90" w:type="dxa"/>
              <w:start w:w="120" w:type="dxa"/>
              <w:bottom w:w="90" w:type="dxa"/>
              <w:end w:w="120" w:type="dxa"/>
            </w:tcMar>
            <w:vAlign w:val="center"/>
          </w:tcPr>
          <w:p>
            <w:pPr>
              <w:spacing w:after="0"/>
            </w:pPr>
            <w:r>
              <w:rPr>
                <w:rFonts w:ascii="Calibri" w:hAnsi="Calibri" w:eastAsia="Calibri"/>
                <w:color w:val="111827"/>
                <w:sz w:val="17"/>
              </w:rPr>
              <w:t>Capteur actif, spécialisé et nettement plus coûteux</w:t>
            </w:r>
          </w:p>
        </w:tc>
      </w:tr>
      <w:tr>
        <w:tc>
          <w:tcPr>
            <w:tcW w:type="dxa" w:w="1500"/>
            <w:tcMar>
              <w:top w:w="90" w:type="dxa"/>
              <w:start w:w="120" w:type="dxa"/>
              <w:bottom w:w="90" w:type="dxa"/>
              <w:end w:w="120" w:type="dxa"/>
            </w:tcMar>
            <w:vAlign w:val="center"/>
          </w:tcPr>
          <w:p>
            <w:pPr>
              <w:spacing w:after="0"/>
            </w:pPr>
            <w:r>
              <w:rPr>
                <w:rFonts w:ascii="Calibri" w:hAnsi="Calibri" w:eastAsia="Calibri"/>
                <w:color w:val="111827"/>
                <w:sz w:val="17"/>
              </w:rPr>
              <w:t>VMS</w:t>
            </w:r>
          </w:p>
        </w:tc>
        <w:tc>
          <w:tcPr>
            <w:tcW w:type="dxa" w:w="2200"/>
            <w:tcMar>
              <w:top w:w="90" w:type="dxa"/>
              <w:start w:w="120" w:type="dxa"/>
              <w:bottom w:w="90" w:type="dxa"/>
              <w:end w:w="120" w:type="dxa"/>
            </w:tcMar>
            <w:vAlign w:val="center"/>
          </w:tcPr>
          <w:p>
            <w:pPr>
              <w:spacing w:after="0"/>
            </w:pPr>
            <w:r>
              <w:rPr>
                <w:rFonts w:ascii="Calibri" w:hAnsi="Calibri" w:eastAsia="Calibri"/>
                <w:color w:val="111827"/>
                <w:sz w:val="17"/>
              </w:rPr>
              <w:t>Axis, Genetec, Milestone, BriefCam</w:t>
            </w:r>
          </w:p>
        </w:tc>
        <w:tc>
          <w:tcPr>
            <w:tcW w:type="dxa" w:w="2500"/>
            <w:tcMar>
              <w:top w:w="90" w:type="dxa"/>
              <w:start w:w="120" w:type="dxa"/>
              <w:bottom w:w="90" w:type="dxa"/>
              <w:end w:w="120" w:type="dxa"/>
            </w:tcMar>
            <w:vAlign w:val="center"/>
          </w:tcPr>
          <w:p>
            <w:pPr>
              <w:spacing w:after="0"/>
            </w:pPr>
            <w:r>
              <w:rPr>
                <w:rFonts w:ascii="Calibri" w:hAnsi="Calibri" w:eastAsia="Calibri"/>
                <w:color w:val="111827"/>
                <w:sz w:val="17"/>
              </w:rPr>
              <w:t>Infrastructure vidéo souvent déjà présente</w:t>
            </w:r>
          </w:p>
        </w:tc>
        <w:tc>
          <w:tcPr>
            <w:tcW w:type="dxa" w:w="3160"/>
            <w:tcMar>
              <w:top w:w="90" w:type="dxa"/>
              <w:start w:w="120" w:type="dxa"/>
              <w:bottom w:w="90" w:type="dxa"/>
              <w:end w:w="120" w:type="dxa"/>
            </w:tcMar>
            <w:vAlign w:val="center"/>
          </w:tcPr>
          <w:p>
            <w:pPr>
              <w:spacing w:after="0"/>
            </w:pPr>
            <w:r>
              <w:rPr>
                <w:rFonts w:ascii="Calibri" w:hAnsi="Calibri" w:eastAsia="Calibri"/>
                <w:color w:val="111827"/>
                <w:sz w:val="17"/>
              </w:rPr>
              <w:t>Souvent centrée sur la 2D ; intégration possible de PAVOIS</w:t>
            </w:r>
          </w:p>
        </w:tc>
      </w:tr>
      <w:tr>
        <w:tc>
          <w:tcPr>
            <w:tcW w:type="dxa" w:w="1500"/>
            <w:tcMar>
              <w:top w:w="90" w:type="dxa"/>
              <w:start w:w="120" w:type="dxa"/>
              <w:bottom w:w="90" w:type="dxa"/>
              <w:end w:w="120" w:type="dxa"/>
            </w:tcMar>
            <w:vAlign w:val="center"/>
          </w:tcPr>
          <w:p>
            <w:pPr>
              <w:spacing w:after="0"/>
            </w:pPr>
            <w:r>
              <w:rPr>
                <w:rFonts w:ascii="Calibri" w:hAnsi="Calibri" w:eastAsia="Calibri"/>
                <w:color w:val="111827"/>
                <w:sz w:val="17"/>
              </w:rPr>
              <w:t>Surveillance humaine</w:t>
            </w:r>
          </w:p>
        </w:tc>
        <w:tc>
          <w:tcPr>
            <w:tcW w:type="dxa" w:w="2200"/>
            <w:tcMar>
              <w:top w:w="90" w:type="dxa"/>
              <w:start w:w="120" w:type="dxa"/>
              <w:bottom w:w="90" w:type="dxa"/>
              <w:end w:w="120" w:type="dxa"/>
            </w:tcMar>
            <w:vAlign w:val="center"/>
          </w:tcPr>
          <w:p>
            <w:pPr>
              <w:spacing w:after="0"/>
            </w:pPr>
            <w:r>
              <w:rPr>
                <w:rFonts w:ascii="Calibri" w:hAnsi="Calibri" w:eastAsia="Calibri"/>
                <w:color w:val="111827"/>
                <w:sz w:val="17"/>
              </w:rPr>
              <w:t>Opérateur + caméras</w:t>
            </w:r>
          </w:p>
        </w:tc>
        <w:tc>
          <w:tcPr>
            <w:tcW w:type="dxa" w:w="2500"/>
            <w:tcMar>
              <w:top w:w="90" w:type="dxa"/>
              <w:start w:w="120" w:type="dxa"/>
              <w:bottom w:w="90" w:type="dxa"/>
              <w:end w:w="120" w:type="dxa"/>
            </w:tcMar>
            <w:vAlign w:val="center"/>
          </w:tcPr>
          <w:p>
            <w:pPr>
              <w:spacing w:after="0"/>
            </w:pPr>
            <w:r>
              <w:rPr>
                <w:rFonts w:ascii="Calibri" w:hAnsi="Calibri" w:eastAsia="Calibri"/>
                <w:color w:val="111827"/>
                <w:sz w:val="17"/>
              </w:rPr>
              <w:t>Coût marginal faible si infrastructure existante</w:t>
            </w:r>
          </w:p>
        </w:tc>
        <w:tc>
          <w:tcPr>
            <w:tcW w:type="dxa" w:w="3160"/>
            <w:tcMar>
              <w:top w:w="90" w:type="dxa"/>
              <w:start w:w="120" w:type="dxa"/>
              <w:bottom w:w="90" w:type="dxa"/>
              <w:end w:w="120" w:type="dxa"/>
            </w:tcMar>
            <w:vAlign w:val="center"/>
          </w:tcPr>
          <w:p>
            <w:pPr>
              <w:spacing w:after="0"/>
            </w:pPr>
            <w:r>
              <w:rPr>
                <w:rFonts w:ascii="Calibri" w:hAnsi="Calibri" w:eastAsia="Calibri"/>
                <w:color w:val="111827"/>
                <w:sz w:val="17"/>
              </w:rPr>
              <w:t>Fatigue, couverture et absence de 3D automatisée</w:t>
            </w:r>
          </w:p>
        </w:tc>
      </w:tr>
      <w:tr>
        <w:tc>
          <w:tcPr>
            <w:tcW w:type="dxa" w:w="1500"/>
            <w:tcMar>
              <w:top w:w="90" w:type="dxa"/>
              <w:start w:w="120" w:type="dxa"/>
              <w:bottom w:w="90" w:type="dxa"/>
              <w:end w:w="120" w:type="dxa"/>
            </w:tcMar>
            <w:vAlign w:val="center"/>
          </w:tcPr>
          <w:p>
            <w:pPr>
              <w:spacing w:after="0"/>
            </w:pPr>
            <w:r>
              <w:rPr>
                <w:rFonts w:ascii="Calibri" w:hAnsi="Calibri" w:eastAsia="Calibri"/>
                <w:color w:val="111827"/>
                <w:sz w:val="17"/>
              </w:rPr>
              <w:t>PAVOIS</w:t>
            </w:r>
          </w:p>
        </w:tc>
        <w:tc>
          <w:tcPr>
            <w:tcW w:type="dxa" w:w="2200"/>
            <w:tcMar>
              <w:top w:w="90" w:type="dxa"/>
              <w:start w:w="120" w:type="dxa"/>
              <w:bottom w:w="90" w:type="dxa"/>
              <w:end w:w="120" w:type="dxa"/>
            </w:tcMar>
            <w:vAlign w:val="center"/>
          </w:tcPr>
          <w:p>
            <w:pPr>
              <w:spacing w:after="0"/>
            </w:pPr>
            <w:r>
              <w:rPr>
                <w:rFonts w:ascii="Calibri" w:hAnsi="Calibri" w:eastAsia="Calibri"/>
                <w:color w:val="111827"/>
                <w:sz w:val="17"/>
              </w:rPr>
              <w:t>Optique distribuée low-cost</w:t>
            </w:r>
          </w:p>
        </w:tc>
        <w:tc>
          <w:tcPr>
            <w:tcW w:type="dxa" w:w="2500"/>
            <w:tcMar>
              <w:top w:w="90" w:type="dxa"/>
              <w:start w:w="120" w:type="dxa"/>
              <w:bottom w:w="90" w:type="dxa"/>
              <w:end w:w="120" w:type="dxa"/>
            </w:tcMar>
            <w:vAlign w:val="center"/>
          </w:tcPr>
          <w:p>
            <w:pPr>
              <w:spacing w:after="0"/>
            </w:pPr>
            <w:r>
              <w:rPr>
                <w:rFonts w:ascii="Calibri" w:hAnsi="Calibri" w:eastAsia="Calibri"/>
                <w:color w:val="111827"/>
                <w:sz w:val="17"/>
              </w:rPr>
              <w:t>Passif, modulaire, edge, composants standards</w:t>
            </w:r>
          </w:p>
        </w:tc>
        <w:tc>
          <w:tcPr>
            <w:tcW w:type="dxa" w:w="3160"/>
            <w:tcMar>
              <w:top w:w="90" w:type="dxa"/>
              <w:start w:w="120" w:type="dxa"/>
              <w:bottom w:w="90" w:type="dxa"/>
              <w:end w:w="120" w:type="dxa"/>
            </w:tcMar>
            <w:vAlign w:val="center"/>
          </w:tcPr>
          <w:p>
            <w:pPr>
              <w:spacing w:after="0"/>
            </w:pPr>
            <w:r>
              <w:rPr>
                <w:rFonts w:ascii="Calibri" w:hAnsi="Calibri" w:eastAsia="Calibri"/>
                <w:color w:val="111827"/>
                <w:sz w:val="17"/>
              </w:rPr>
              <w:t>Performance terrain et industrialisation à démontrer</w:t>
            </w:r>
          </w:p>
        </w:tc>
      </w:tr>
    </w:tbl>
    <w:p>
      <w:pPr>
        <w:spacing w:after="0"/>
      </w:pPr>
    </w:p>
    <w:p>
      <w:pPr>
        <w:pStyle w:val="Heading2"/>
      </w:pPr>
      <w:r>
        <w:t>2.5 TAM, SAM et SOM</w:t>
      </w:r>
    </w:p>
    <w:p>
      <w:r>
        <w:rPr>
          <w:rFonts w:ascii="Calibri" w:hAnsi="Calibri" w:eastAsia="Calibri"/>
          <w:color w:val="111827"/>
          <w:sz w:val="22"/>
        </w:rPr>
        <w:t>Le TAM correspond au marché mondial de la détection de drones, estimé par une source secondaire à 1,78 milliard de dollars en 2025 [4]. Le SAM n'est pas l'ensemble de ce montant : PAVOIS vise d'abord les besoins européens de courte portée, les petits sites, les collectivités et les événements où une couche optique est pertinente. Faute de données segmentées publiques suffisamment robustes, une hypothèse de travail prudente de 5 % du TAM donne un ordre de grandeur d'environ 89 millions de dollars. Cette hypothèse doit être validée par une étude primaire.</w:t>
      </w:r>
    </w:p>
    <w:p>
      <w:r>
        <w:rPr>
          <w:rFonts w:ascii="Calibri" w:hAnsi="Calibri" w:eastAsia="Calibri"/>
          <w:color w:val="111827"/>
          <w:sz w:val="22"/>
        </w:rPr>
        <w:t>Le SOM est construit par le bas plutôt que comme un pourcentage arbitraire : 20 à 40 premiers clients ou pilotes sur cinq ans, pour un revenu moyen initial de 30 000 à 60 000 euros par client incluant matériel, déploiement et logiciel, représenteraient 0,6 à 2,4 millions d'euros de chiffre d'affaires cumulé. Il s'agit d'un scénario, pas d'une prévision commerciale acquise.</w:t>
      </w:r>
    </w:p>
    <w:p>
      <w:pPr>
        <w:pStyle w:val="Heading2"/>
      </w:pPr>
      <w:r>
        <w:t>2.6 Dispositif de veille</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shd w:fill="E8EEF5"/>
            <w:tcMar>
              <w:top w:w="90" w:type="dxa"/>
              <w:start w:w="120" w:type="dxa"/>
              <w:bottom w:w="90" w:type="dxa"/>
              <w:end w:w="120" w:type="dxa"/>
            </w:tcMar>
            <w:vAlign w:val="center"/>
          </w:tcPr>
          <w:p>
            <w:pPr>
              <w:spacing w:after="0"/>
            </w:pPr>
            <w:r>
              <w:rPr>
                <w:rFonts w:ascii="Calibri" w:hAnsi="Calibri" w:eastAsia="Calibri"/>
                <w:b/>
                <w:color w:val="0B2545"/>
                <w:sz w:val="18"/>
              </w:rPr>
              <w:t>Dimension</w:t>
            </w:r>
          </w:p>
        </w:tc>
        <w:tc>
          <w:tcPr>
            <w:tcW w:type="dxa" w:w="7460"/>
            <w:shd w:fill="E8EEF5"/>
            <w:tcMar>
              <w:top w:w="90" w:type="dxa"/>
              <w:start w:w="120" w:type="dxa"/>
              <w:bottom w:w="90" w:type="dxa"/>
              <w:end w:w="120" w:type="dxa"/>
            </w:tcMar>
            <w:vAlign w:val="center"/>
          </w:tcPr>
          <w:p>
            <w:pPr>
              <w:spacing w:after="0"/>
            </w:pPr>
            <w:r>
              <w:rPr>
                <w:rFonts w:ascii="Calibri" w:hAnsi="Calibri" w:eastAsia="Calibri"/>
                <w:b/>
                <w:color w:val="0B2545"/>
                <w:sz w:val="18"/>
              </w:rPr>
              <w:t>Dispositif retenu</w:t>
            </w:r>
          </w:p>
        </w:tc>
      </w:tr>
      <w:tr>
        <w:tc>
          <w:tcPr>
            <w:tcW w:type="dxa" w:w="1900"/>
            <w:tcMar>
              <w:top w:w="90" w:type="dxa"/>
              <w:start w:w="120" w:type="dxa"/>
              <w:bottom w:w="90" w:type="dxa"/>
              <w:end w:w="120" w:type="dxa"/>
            </w:tcMar>
            <w:vAlign w:val="center"/>
          </w:tcPr>
          <w:p>
            <w:pPr>
              <w:spacing w:after="0"/>
            </w:pPr>
            <w:r>
              <w:rPr>
                <w:rFonts w:ascii="Calibri" w:hAnsi="Calibri" w:eastAsia="Calibri"/>
                <w:color w:val="111827"/>
                <w:sz w:val="18"/>
              </w:rPr>
              <w:t>Objectifs</w:t>
            </w:r>
          </w:p>
        </w:tc>
        <w:tc>
          <w:tcPr>
            <w:tcW w:type="dxa" w:w="7460"/>
            <w:tcMar>
              <w:top w:w="90" w:type="dxa"/>
              <w:start w:w="120" w:type="dxa"/>
              <w:bottom w:w="90" w:type="dxa"/>
              <w:end w:w="120" w:type="dxa"/>
            </w:tcMar>
            <w:vAlign w:val="center"/>
          </w:tcPr>
          <w:p>
            <w:pPr>
              <w:spacing w:after="0"/>
            </w:pPr>
            <w:r>
              <w:rPr>
                <w:rFonts w:ascii="Calibri" w:hAnsi="Calibri" w:eastAsia="Calibri"/>
                <w:color w:val="111827"/>
                <w:sz w:val="18"/>
              </w:rPr>
              <w:t>Suivre innovations de détection, réglementation, concurrence, composants et besoins des collectivités</w:t>
            </w:r>
          </w:p>
        </w:tc>
      </w:tr>
      <w:tr>
        <w:tc>
          <w:tcPr>
            <w:tcW w:type="dxa" w:w="1900"/>
            <w:tcMar>
              <w:top w:w="90" w:type="dxa"/>
              <w:start w:w="120" w:type="dxa"/>
              <w:bottom w:w="90" w:type="dxa"/>
              <w:end w:w="120" w:type="dxa"/>
            </w:tcMar>
            <w:vAlign w:val="center"/>
          </w:tcPr>
          <w:p>
            <w:pPr>
              <w:spacing w:after="0"/>
            </w:pPr>
            <w:r>
              <w:rPr>
                <w:rFonts w:ascii="Calibri" w:hAnsi="Calibri" w:eastAsia="Calibri"/>
                <w:color w:val="111827"/>
                <w:sz w:val="18"/>
              </w:rPr>
              <w:t>Sources primaires</w:t>
            </w:r>
          </w:p>
        </w:tc>
        <w:tc>
          <w:tcPr>
            <w:tcW w:type="dxa" w:w="7460"/>
            <w:tcMar>
              <w:top w:w="90" w:type="dxa"/>
              <w:start w:w="120" w:type="dxa"/>
              <w:bottom w:w="90" w:type="dxa"/>
              <w:end w:w="120" w:type="dxa"/>
            </w:tcMar>
            <w:vAlign w:val="center"/>
          </w:tcPr>
          <w:p>
            <w:pPr>
              <w:spacing w:after="0"/>
            </w:pPr>
            <w:r>
              <w:rPr>
                <w:rFonts w:ascii="Calibri" w:hAnsi="Calibri" w:eastAsia="Calibri"/>
                <w:color w:val="111827"/>
                <w:sz w:val="18"/>
              </w:rPr>
              <w:t>Commission européenne, EASA, CNIL, documentation fabricants, dépôts techniques officiels</w:t>
            </w:r>
          </w:p>
        </w:tc>
      </w:tr>
      <w:tr>
        <w:tc>
          <w:tcPr>
            <w:tcW w:type="dxa" w:w="1900"/>
            <w:tcMar>
              <w:top w:w="90" w:type="dxa"/>
              <w:start w:w="120" w:type="dxa"/>
              <w:bottom w:w="90" w:type="dxa"/>
              <w:end w:w="120" w:type="dxa"/>
            </w:tcMar>
            <w:vAlign w:val="center"/>
          </w:tcPr>
          <w:p>
            <w:pPr>
              <w:spacing w:after="0"/>
            </w:pPr>
            <w:r>
              <w:rPr>
                <w:rFonts w:ascii="Calibri" w:hAnsi="Calibri" w:eastAsia="Calibri"/>
                <w:color w:val="111827"/>
                <w:sz w:val="18"/>
              </w:rPr>
              <w:t>Sources secondaires</w:t>
            </w:r>
          </w:p>
        </w:tc>
        <w:tc>
          <w:tcPr>
            <w:tcW w:type="dxa" w:w="7460"/>
            <w:tcMar>
              <w:top w:w="90" w:type="dxa"/>
              <w:start w:w="120" w:type="dxa"/>
              <w:bottom w:w="90" w:type="dxa"/>
              <w:end w:w="120" w:type="dxa"/>
            </w:tcMar>
            <w:vAlign w:val="center"/>
          </w:tcPr>
          <w:p>
            <w:pPr>
              <w:spacing w:after="0"/>
            </w:pPr>
            <w:r>
              <w:rPr>
                <w:rFonts w:ascii="Calibri" w:hAnsi="Calibri" w:eastAsia="Calibri"/>
                <w:color w:val="111827"/>
                <w:sz w:val="18"/>
              </w:rPr>
              <w:t>Études de marché, presse spécialisée, publications scientifiques et retours de salons</w:t>
            </w:r>
          </w:p>
        </w:tc>
      </w:tr>
      <w:tr>
        <w:tc>
          <w:tcPr>
            <w:tcW w:type="dxa" w:w="1900"/>
            <w:tcMar>
              <w:top w:w="90" w:type="dxa"/>
              <w:start w:w="120" w:type="dxa"/>
              <w:bottom w:w="90" w:type="dxa"/>
              <w:end w:w="120" w:type="dxa"/>
            </w:tcMar>
            <w:vAlign w:val="center"/>
          </w:tcPr>
          <w:p>
            <w:pPr>
              <w:spacing w:after="0"/>
            </w:pPr>
            <w:r>
              <w:rPr>
                <w:rFonts w:ascii="Calibri" w:hAnsi="Calibri" w:eastAsia="Calibri"/>
                <w:color w:val="111827"/>
                <w:sz w:val="18"/>
              </w:rPr>
              <w:t>Outils</w:t>
            </w:r>
          </w:p>
        </w:tc>
        <w:tc>
          <w:tcPr>
            <w:tcW w:type="dxa" w:w="7460"/>
            <w:tcMar>
              <w:top w:w="90" w:type="dxa"/>
              <w:start w:w="120" w:type="dxa"/>
              <w:bottom w:w="90" w:type="dxa"/>
              <w:end w:w="120" w:type="dxa"/>
            </w:tcMar>
            <w:vAlign w:val="center"/>
          </w:tcPr>
          <w:p>
            <w:pPr>
              <w:spacing w:after="0"/>
            </w:pPr>
            <w:r>
              <w:rPr>
                <w:rFonts w:ascii="Calibri" w:hAnsi="Calibri" w:eastAsia="Calibri"/>
                <w:color w:val="111827"/>
                <w:sz w:val="18"/>
              </w:rPr>
              <w:t>Jira pour qualifier une information en action ; GitHub pour tracer les décisions techniques ; flux RSS/alertes ; Zotero recommandé pour la bibliographie</w:t>
            </w:r>
          </w:p>
        </w:tc>
      </w:tr>
      <w:tr>
        <w:tc>
          <w:tcPr>
            <w:tcW w:type="dxa" w:w="1900"/>
            <w:tcMar>
              <w:top w:w="90" w:type="dxa"/>
              <w:start w:w="120" w:type="dxa"/>
              <w:bottom w:w="90" w:type="dxa"/>
              <w:end w:w="120" w:type="dxa"/>
            </w:tcMar>
            <w:vAlign w:val="center"/>
          </w:tcPr>
          <w:p>
            <w:pPr>
              <w:spacing w:after="0"/>
            </w:pPr>
            <w:r>
              <w:rPr>
                <w:rFonts w:ascii="Calibri" w:hAnsi="Calibri" w:eastAsia="Calibri"/>
                <w:color w:val="111827"/>
                <w:sz w:val="18"/>
              </w:rPr>
              <w:t>Fréquence</w:t>
            </w:r>
          </w:p>
        </w:tc>
        <w:tc>
          <w:tcPr>
            <w:tcW w:type="dxa" w:w="7460"/>
            <w:tcMar>
              <w:top w:w="90" w:type="dxa"/>
              <w:start w:w="120" w:type="dxa"/>
              <w:bottom w:w="90" w:type="dxa"/>
              <w:end w:w="120" w:type="dxa"/>
            </w:tcMar>
            <w:vAlign w:val="center"/>
          </w:tcPr>
          <w:p>
            <w:pPr>
              <w:spacing w:after="0"/>
            </w:pPr>
            <w:r>
              <w:rPr>
                <w:rFonts w:ascii="Calibri" w:hAnsi="Calibri" w:eastAsia="Calibri"/>
                <w:color w:val="111827"/>
                <w:sz w:val="18"/>
              </w:rPr>
              <w:t>Revue mensuelle courte ; synthèse trimestrielle ; veille déclenchée avant toute décision réglementaire ou capteur</w:t>
            </w:r>
          </w:p>
        </w:tc>
      </w:tr>
      <w:tr>
        <w:tc>
          <w:tcPr>
            <w:tcW w:type="dxa" w:w="1900"/>
            <w:tcMar>
              <w:top w:w="90" w:type="dxa"/>
              <w:start w:w="120" w:type="dxa"/>
              <w:bottom w:w="90" w:type="dxa"/>
              <w:end w:w="120" w:type="dxa"/>
            </w:tcMar>
            <w:vAlign w:val="center"/>
          </w:tcPr>
          <w:p>
            <w:pPr>
              <w:spacing w:after="0"/>
            </w:pPr>
            <w:r>
              <w:rPr>
                <w:rFonts w:ascii="Calibri" w:hAnsi="Calibri" w:eastAsia="Calibri"/>
                <w:color w:val="111827"/>
                <w:sz w:val="18"/>
              </w:rPr>
              <w:t>Traitement</w:t>
            </w:r>
          </w:p>
        </w:tc>
        <w:tc>
          <w:tcPr>
            <w:tcW w:type="dxa" w:w="7460"/>
            <w:tcMar>
              <w:top w:w="90" w:type="dxa"/>
              <w:start w:w="120" w:type="dxa"/>
              <w:bottom w:w="90" w:type="dxa"/>
              <w:end w:w="120" w:type="dxa"/>
            </w:tcMar>
            <w:vAlign w:val="center"/>
          </w:tcPr>
          <w:p>
            <w:pPr>
              <w:spacing w:after="0"/>
            </w:pPr>
            <w:r>
              <w:rPr>
                <w:rFonts w:ascii="Calibri" w:hAnsi="Calibri" w:eastAsia="Calibri"/>
                <w:color w:val="111827"/>
                <w:sz w:val="18"/>
              </w:rPr>
              <w:t>Collecter, dater, vérifier par une deuxième source, évaluer l'impact, créer un ticket ou archiver</w:t>
            </w:r>
          </w:p>
        </w:tc>
      </w:tr>
      <w:tr>
        <w:tc>
          <w:tcPr>
            <w:tcW w:type="dxa" w:w="1900"/>
            <w:tcMar>
              <w:top w:w="90" w:type="dxa"/>
              <w:start w:w="120" w:type="dxa"/>
              <w:bottom w:w="90" w:type="dxa"/>
              <w:end w:w="120" w:type="dxa"/>
            </w:tcMar>
            <w:vAlign w:val="center"/>
          </w:tcPr>
          <w:p>
            <w:pPr>
              <w:spacing w:after="0"/>
            </w:pPr>
            <w:r>
              <w:rPr>
                <w:rFonts w:ascii="Calibri" w:hAnsi="Calibri" w:eastAsia="Calibri"/>
                <w:color w:val="111827"/>
                <w:sz w:val="18"/>
              </w:rPr>
              <w:t>Responsable</w:t>
            </w:r>
          </w:p>
        </w:tc>
        <w:tc>
          <w:tcPr>
            <w:tcW w:type="dxa" w:w="7460"/>
            <w:tcMar>
              <w:top w:w="90" w:type="dxa"/>
              <w:start w:w="120" w:type="dxa"/>
              <w:bottom w:w="90" w:type="dxa"/>
              <w:end w:w="120" w:type="dxa"/>
            </w:tcMar>
            <w:vAlign w:val="center"/>
          </w:tcPr>
          <w:p>
            <w:pPr>
              <w:spacing w:after="0"/>
            </w:pPr>
            <w:r>
              <w:rPr>
                <w:rFonts w:ascii="Calibri" w:hAnsi="Calibri" w:eastAsia="Calibri"/>
                <w:color w:val="111827"/>
                <w:sz w:val="18"/>
              </w:rPr>
              <w:t>Rôle produit/veille proposé à Mélissa, avec validation technique par le responsable du domaine concerné</w:t>
            </w:r>
          </w:p>
        </w:tc>
      </w:tr>
    </w:tbl>
    <w:p>
      <w:pPr>
        <w:spacing w:after="0"/>
      </w:pPr>
    </w:p>
    <w:p>
      <w:pPr>
        <w:pStyle w:val="Heading2"/>
      </w:pPr>
      <w:r>
        <w:t>2.7 Qualification de la fiabilité</w:t>
      </w:r>
    </w:p>
    <w:tbl>
      <w:tblPr>
        <w:tblStyle w:val="TableGrid"/>
        <w:tblW w:type="dxa" w:w="9360"/>
        <w:jc w:val="left"/>
        <w:tblLayout w:type="fixed"/>
        <w:tblLook w:firstColumn="1" w:firstRow="1" w:lastColumn="0" w:lastRow="0" w:noHBand="0" w:noVBand="1" w:val="04A0"/>
        <w:tblInd w:w="120" w:type="dxa"/>
      </w:tblPr>
      <w:tblGrid>
        <w:gridCol w:w="1800"/>
        <w:gridCol w:w="3500"/>
        <w:gridCol w:w="4060"/>
      </w:tblGrid>
      <w:tr>
        <w:trPr>
          <w:tblHeader w:val="true"/>
        </w:trPr>
        <w:tc>
          <w:tcPr>
            <w:tcW w:type="dxa" w:w="1800"/>
            <w:shd w:fill="E8EEF5"/>
            <w:tcMar>
              <w:top w:w="90" w:type="dxa"/>
              <w:start w:w="120" w:type="dxa"/>
              <w:bottom w:w="90" w:type="dxa"/>
              <w:end w:w="120" w:type="dxa"/>
            </w:tcMar>
            <w:vAlign w:val="center"/>
          </w:tcPr>
          <w:p>
            <w:pPr>
              <w:spacing w:after="0"/>
            </w:pPr>
            <w:r>
              <w:rPr>
                <w:rFonts w:ascii="Calibri" w:hAnsi="Calibri" w:eastAsia="Calibri"/>
                <w:b/>
                <w:color w:val="0B2545"/>
                <w:sz w:val="17"/>
              </w:rPr>
              <w:t>Niveau</w:t>
            </w:r>
          </w:p>
        </w:tc>
        <w:tc>
          <w:tcPr>
            <w:tcW w:type="dxa" w:w="3500"/>
            <w:shd w:fill="E8EEF5"/>
            <w:tcMar>
              <w:top w:w="90" w:type="dxa"/>
              <w:start w:w="120" w:type="dxa"/>
              <w:bottom w:w="90" w:type="dxa"/>
              <w:end w:w="120" w:type="dxa"/>
            </w:tcMar>
            <w:vAlign w:val="center"/>
          </w:tcPr>
          <w:p>
            <w:pPr>
              <w:spacing w:after="0"/>
            </w:pPr>
            <w:r>
              <w:rPr>
                <w:rFonts w:ascii="Calibri" w:hAnsi="Calibri" w:eastAsia="Calibri"/>
                <w:b/>
                <w:color w:val="0B2545"/>
                <w:sz w:val="17"/>
              </w:rPr>
              <w:t>Sources</w:t>
            </w:r>
          </w:p>
        </w:tc>
        <w:tc>
          <w:tcPr>
            <w:tcW w:type="dxa" w:w="4060"/>
            <w:shd w:fill="E8EEF5"/>
            <w:tcMar>
              <w:top w:w="90" w:type="dxa"/>
              <w:start w:w="120" w:type="dxa"/>
              <w:bottom w:w="90" w:type="dxa"/>
              <w:end w:w="120" w:type="dxa"/>
            </w:tcMar>
            <w:vAlign w:val="center"/>
          </w:tcPr>
          <w:p>
            <w:pPr>
              <w:spacing w:after="0"/>
            </w:pPr>
            <w:r>
              <w:rPr>
                <w:rFonts w:ascii="Calibri" w:hAnsi="Calibri" w:eastAsia="Calibri"/>
                <w:b/>
                <w:color w:val="0B2545"/>
                <w:sz w:val="17"/>
              </w:rPr>
              <w:t>Usage dans PAVOIS</w:t>
            </w:r>
          </w:p>
        </w:tc>
      </w:tr>
      <w:tr>
        <w:tc>
          <w:tcPr>
            <w:tcW w:type="dxa" w:w="1800"/>
            <w:tcMar>
              <w:top w:w="90" w:type="dxa"/>
              <w:start w:w="120" w:type="dxa"/>
              <w:bottom w:w="90" w:type="dxa"/>
              <w:end w:w="120" w:type="dxa"/>
            </w:tcMar>
            <w:vAlign w:val="center"/>
          </w:tcPr>
          <w:p>
            <w:pPr>
              <w:spacing w:after="0"/>
            </w:pPr>
            <w:r>
              <w:rPr>
                <w:rFonts w:ascii="Calibri" w:hAnsi="Calibri" w:eastAsia="Calibri"/>
                <w:color w:val="111827"/>
                <w:sz w:val="17"/>
              </w:rPr>
              <w:t>A - primaire</w:t>
            </w:r>
          </w:p>
        </w:tc>
        <w:tc>
          <w:tcPr>
            <w:tcW w:type="dxa" w:w="3500"/>
            <w:tcMar>
              <w:top w:w="90" w:type="dxa"/>
              <w:start w:w="120" w:type="dxa"/>
              <w:bottom w:w="90" w:type="dxa"/>
              <w:end w:w="120" w:type="dxa"/>
            </w:tcMar>
            <w:vAlign w:val="center"/>
          </w:tcPr>
          <w:p>
            <w:pPr>
              <w:spacing w:after="0"/>
            </w:pPr>
            <w:r>
              <w:rPr>
                <w:rFonts w:ascii="Calibri" w:hAnsi="Calibri" w:eastAsia="Calibri"/>
                <w:color w:val="111827"/>
                <w:sz w:val="17"/>
              </w:rPr>
              <w:t>Textes officiels, normes, documentation constructeur, dépôt officiel</w:t>
            </w:r>
          </w:p>
        </w:tc>
        <w:tc>
          <w:tcPr>
            <w:tcW w:type="dxa" w:w="4060"/>
            <w:tcMar>
              <w:top w:w="90" w:type="dxa"/>
              <w:start w:w="120" w:type="dxa"/>
              <w:bottom w:w="90" w:type="dxa"/>
              <w:end w:w="120" w:type="dxa"/>
            </w:tcMar>
            <w:vAlign w:val="center"/>
          </w:tcPr>
          <w:p>
            <w:pPr>
              <w:spacing w:after="0"/>
            </w:pPr>
            <w:r>
              <w:rPr>
                <w:rFonts w:ascii="Calibri" w:hAnsi="Calibri" w:eastAsia="Calibri"/>
                <w:color w:val="111827"/>
                <w:sz w:val="17"/>
              </w:rPr>
              <w:t>Faits techniques, droit, exigences et décisions structurantes</w:t>
            </w:r>
          </w:p>
        </w:tc>
      </w:tr>
      <w:tr>
        <w:tc>
          <w:tcPr>
            <w:tcW w:type="dxa" w:w="1800"/>
            <w:tcMar>
              <w:top w:w="90" w:type="dxa"/>
              <w:start w:w="120" w:type="dxa"/>
              <w:bottom w:w="90" w:type="dxa"/>
              <w:end w:w="120" w:type="dxa"/>
            </w:tcMar>
            <w:vAlign w:val="center"/>
          </w:tcPr>
          <w:p>
            <w:pPr>
              <w:spacing w:after="0"/>
            </w:pPr>
            <w:r>
              <w:rPr>
                <w:rFonts w:ascii="Calibri" w:hAnsi="Calibri" w:eastAsia="Calibri"/>
                <w:color w:val="111827"/>
                <w:sz w:val="17"/>
              </w:rPr>
              <w:t>B - secondaire reconnue</w:t>
            </w:r>
          </w:p>
        </w:tc>
        <w:tc>
          <w:tcPr>
            <w:tcW w:type="dxa" w:w="3500"/>
            <w:tcMar>
              <w:top w:w="90" w:type="dxa"/>
              <w:start w:w="120" w:type="dxa"/>
              <w:bottom w:w="90" w:type="dxa"/>
              <w:end w:w="120" w:type="dxa"/>
            </w:tcMar>
            <w:vAlign w:val="center"/>
          </w:tcPr>
          <w:p>
            <w:pPr>
              <w:spacing w:after="0"/>
            </w:pPr>
            <w:r>
              <w:rPr>
                <w:rFonts w:ascii="Calibri" w:hAnsi="Calibri" w:eastAsia="Calibri"/>
                <w:color w:val="111827"/>
                <w:sz w:val="17"/>
              </w:rPr>
              <w:t>Rapports d'organismes, presse spécialisée sourcée, études documentées</w:t>
            </w:r>
          </w:p>
        </w:tc>
        <w:tc>
          <w:tcPr>
            <w:tcW w:type="dxa" w:w="4060"/>
            <w:tcMar>
              <w:top w:w="90" w:type="dxa"/>
              <w:start w:w="120" w:type="dxa"/>
              <w:bottom w:w="90" w:type="dxa"/>
              <w:end w:w="120" w:type="dxa"/>
            </w:tcMar>
            <w:vAlign w:val="center"/>
          </w:tcPr>
          <w:p>
            <w:pPr>
              <w:spacing w:after="0"/>
            </w:pPr>
            <w:r>
              <w:rPr>
                <w:rFonts w:ascii="Calibri" w:hAnsi="Calibri" w:eastAsia="Calibri"/>
                <w:color w:val="111827"/>
                <w:sz w:val="17"/>
              </w:rPr>
              <w:t>Contexte, tendances et ordres de grandeur à recouper</w:t>
            </w:r>
          </w:p>
        </w:tc>
      </w:tr>
      <w:tr>
        <w:tc>
          <w:tcPr>
            <w:tcW w:type="dxa" w:w="1800"/>
            <w:tcMar>
              <w:top w:w="90" w:type="dxa"/>
              <w:start w:w="120" w:type="dxa"/>
              <w:bottom w:w="90" w:type="dxa"/>
              <w:end w:w="120" w:type="dxa"/>
            </w:tcMar>
            <w:vAlign w:val="center"/>
          </w:tcPr>
          <w:p>
            <w:pPr>
              <w:spacing w:after="0"/>
            </w:pPr>
            <w:r>
              <w:rPr>
                <w:rFonts w:ascii="Calibri" w:hAnsi="Calibri" w:eastAsia="Calibri"/>
                <w:color w:val="111827"/>
                <w:sz w:val="17"/>
              </w:rPr>
              <w:t>C - commerciale</w:t>
            </w:r>
          </w:p>
        </w:tc>
        <w:tc>
          <w:tcPr>
            <w:tcW w:type="dxa" w:w="3500"/>
            <w:tcMar>
              <w:top w:w="90" w:type="dxa"/>
              <w:start w:w="120" w:type="dxa"/>
              <w:bottom w:w="90" w:type="dxa"/>
              <w:end w:w="120" w:type="dxa"/>
            </w:tcMar>
            <w:vAlign w:val="center"/>
          </w:tcPr>
          <w:p>
            <w:pPr>
              <w:spacing w:after="0"/>
            </w:pPr>
            <w:r>
              <w:rPr>
                <w:rFonts w:ascii="Calibri" w:hAnsi="Calibri" w:eastAsia="Calibri"/>
                <w:color w:val="111827"/>
                <w:sz w:val="17"/>
              </w:rPr>
              <w:t>Pages marketing des fournisseurs et cabinets d'étude</w:t>
            </w:r>
          </w:p>
        </w:tc>
        <w:tc>
          <w:tcPr>
            <w:tcW w:type="dxa" w:w="4060"/>
            <w:tcMar>
              <w:top w:w="90" w:type="dxa"/>
              <w:start w:w="120" w:type="dxa"/>
              <w:bottom w:w="90" w:type="dxa"/>
              <w:end w:w="120" w:type="dxa"/>
            </w:tcMar>
            <w:vAlign w:val="center"/>
          </w:tcPr>
          <w:p>
            <w:pPr>
              <w:spacing w:after="0"/>
            </w:pPr>
            <w:r>
              <w:rPr>
                <w:rFonts w:ascii="Calibri" w:hAnsi="Calibri" w:eastAsia="Calibri"/>
                <w:color w:val="111827"/>
                <w:sz w:val="17"/>
              </w:rPr>
              <w:t>Fonctionnalités annoncées ; validation indépendante requise</w:t>
            </w:r>
          </w:p>
        </w:tc>
      </w:tr>
      <w:tr>
        <w:tc>
          <w:tcPr>
            <w:tcW w:type="dxa" w:w="1800"/>
            <w:tcMar>
              <w:top w:w="90" w:type="dxa"/>
              <w:start w:w="120" w:type="dxa"/>
              <w:bottom w:w="90" w:type="dxa"/>
              <w:end w:w="120" w:type="dxa"/>
            </w:tcMar>
            <w:vAlign w:val="center"/>
          </w:tcPr>
          <w:p>
            <w:pPr>
              <w:spacing w:after="0"/>
            </w:pPr>
            <w:r>
              <w:rPr>
                <w:rFonts w:ascii="Calibri" w:hAnsi="Calibri" w:eastAsia="Calibri"/>
                <w:color w:val="111827"/>
                <w:sz w:val="17"/>
              </w:rPr>
              <w:t>D - signal faible</w:t>
            </w:r>
          </w:p>
        </w:tc>
        <w:tc>
          <w:tcPr>
            <w:tcW w:type="dxa" w:w="3500"/>
            <w:tcMar>
              <w:top w:w="90" w:type="dxa"/>
              <w:start w:w="120" w:type="dxa"/>
              <w:bottom w:w="90" w:type="dxa"/>
              <w:end w:w="120" w:type="dxa"/>
            </w:tcMar>
            <w:vAlign w:val="center"/>
          </w:tcPr>
          <w:p>
            <w:pPr>
              <w:spacing w:after="0"/>
            </w:pPr>
            <w:r>
              <w:rPr>
                <w:rFonts w:ascii="Calibri" w:hAnsi="Calibri" w:eastAsia="Calibri"/>
                <w:color w:val="111827"/>
                <w:sz w:val="17"/>
              </w:rPr>
              <w:t>Forums, réseaux sociaux et contenus non signés</w:t>
            </w:r>
          </w:p>
        </w:tc>
        <w:tc>
          <w:tcPr>
            <w:tcW w:type="dxa" w:w="4060"/>
            <w:tcMar>
              <w:top w:w="90" w:type="dxa"/>
              <w:start w:w="120" w:type="dxa"/>
              <w:bottom w:w="90" w:type="dxa"/>
              <w:end w:w="120" w:type="dxa"/>
            </w:tcMar>
            <w:vAlign w:val="center"/>
          </w:tcPr>
          <w:p>
            <w:pPr>
              <w:spacing w:after="0"/>
            </w:pPr>
            <w:r>
              <w:rPr>
                <w:rFonts w:ascii="Calibri" w:hAnsi="Calibri" w:eastAsia="Calibri"/>
                <w:color w:val="111827"/>
                <w:sz w:val="17"/>
              </w:rPr>
              <w:t>Piste de recherche uniquement ; jamais preuve unique</w:t>
            </w:r>
          </w:p>
        </w:tc>
      </w:tr>
    </w:tbl>
    <w:p>
      <w:pPr>
        <w:spacing w:after="0"/>
      </w:pPr>
    </w:p>
    <w:p>
      <w:r>
        <w:rPr>
          <w:rFonts w:ascii="Calibri" w:hAnsi="Calibri" w:eastAsia="Calibri"/>
          <w:color w:val="111827"/>
          <w:sz w:val="22"/>
        </w:rPr>
        <w:t>Une affirmation structurante doit idéalement être confirmée par une source primaire et une source indépendante. Les chiffres de marché restent des ordres de grandeur lorsque les périmètres diffèrent entre détection, identification et neutralisation.</w:t>
      </w:r>
    </w:p>
    <w:p>
      <w:pPr>
        <w:pStyle w:val="Heading2"/>
      </w:pPr>
      <w:r>
        <w:t>2.8 Autocritique de la veille</w:t>
      </w:r>
    </w:p>
    <w:p>
      <w:r>
        <w:rPr>
          <w:rFonts w:ascii="Calibri" w:hAnsi="Calibri" w:eastAsia="Calibri"/>
          <w:color w:val="111827"/>
          <w:sz w:val="22"/>
        </w:rPr>
        <w:t>La veille actuelle repose surtout sur des documents publics et des analyses de l'équipe. Elle souffre de trois biais : forte présence de sources commerciales, absence d'entretiens utilisateurs et difficulté à comparer des chiffres dont les périmètres diffèrent. Pour la rendre pérenne, chaque source devra être datée, classée par niveau de fiabilité et reliée à une décision. Les données marché devront être recoupées, et les hypothèses commerciales testées par des entretiens.</w:t>
      </w:r>
    </w:p>
    <w:p>
      <w:r>
        <w:br w:type="page"/>
      </w:r>
    </w:p>
    <w:p>
      <w:pPr>
        <w:pStyle w:val="Heading1"/>
      </w:pPr>
      <w:r>
        <w:t>3. Analyse approfondie de la problématique</w:t>
      </w:r>
    </w:p>
    <w:p>
      <w:pPr>
        <w:pStyle w:val="Heading2"/>
      </w:pPr>
      <w:r>
        <w:t>3.1 Parties prenantes</w:t>
      </w:r>
    </w:p>
    <w:tbl>
      <w:tblPr>
        <w:tblStyle w:val="TableGrid"/>
        <w:tblW w:type="dxa" w:w="9360"/>
        <w:jc w:val="left"/>
        <w:tblLayout w:type="fixed"/>
        <w:tblLook w:firstColumn="1" w:firstRow="1" w:lastColumn="0" w:lastRow="0" w:noHBand="0" w:noVBand="1" w:val="04A0"/>
        <w:tblInd w:w="120" w:type="dxa"/>
      </w:tblPr>
      <w:tblGrid>
        <w:gridCol w:w="1700"/>
        <w:gridCol w:w="2500"/>
        <w:gridCol w:w="2100"/>
        <w:gridCol w:w="3060"/>
      </w:tblGrid>
      <w:tr>
        <w:trPr>
          <w:tblHeader w:val="true"/>
        </w:trPr>
        <w:tc>
          <w:tcPr>
            <w:tcW w:type="dxa" w:w="1700"/>
            <w:shd w:fill="E8EEF5"/>
            <w:tcMar>
              <w:top w:w="90" w:type="dxa"/>
              <w:start w:w="120" w:type="dxa"/>
              <w:bottom w:w="90" w:type="dxa"/>
              <w:end w:w="120" w:type="dxa"/>
            </w:tcMar>
            <w:vAlign w:val="center"/>
          </w:tcPr>
          <w:p>
            <w:pPr>
              <w:spacing w:after="0"/>
            </w:pPr>
            <w:r>
              <w:rPr>
                <w:rFonts w:ascii="Calibri" w:hAnsi="Calibri" w:eastAsia="Calibri"/>
                <w:b/>
                <w:color w:val="0B2545"/>
                <w:sz w:val="17"/>
              </w:rPr>
              <w:t>Partie prenante</w:t>
            </w:r>
          </w:p>
        </w:tc>
        <w:tc>
          <w:tcPr>
            <w:tcW w:type="dxa" w:w="2500"/>
            <w:shd w:fill="E8EEF5"/>
            <w:tcMar>
              <w:top w:w="90" w:type="dxa"/>
              <w:start w:w="120" w:type="dxa"/>
              <w:bottom w:w="90" w:type="dxa"/>
              <w:end w:w="120" w:type="dxa"/>
            </w:tcMar>
            <w:vAlign w:val="center"/>
          </w:tcPr>
          <w:p>
            <w:pPr>
              <w:spacing w:after="0"/>
            </w:pPr>
            <w:r>
              <w:rPr>
                <w:rFonts w:ascii="Calibri" w:hAnsi="Calibri" w:eastAsia="Calibri"/>
                <w:b/>
                <w:color w:val="0B2545"/>
                <w:sz w:val="17"/>
              </w:rPr>
              <w:t>Besoin</w:t>
            </w:r>
          </w:p>
        </w:tc>
        <w:tc>
          <w:tcPr>
            <w:tcW w:type="dxa" w:w="2100"/>
            <w:shd w:fill="E8EEF5"/>
            <w:tcMar>
              <w:top w:w="90" w:type="dxa"/>
              <w:start w:w="120" w:type="dxa"/>
              <w:bottom w:w="90" w:type="dxa"/>
              <w:end w:w="120" w:type="dxa"/>
            </w:tcMar>
            <w:vAlign w:val="center"/>
          </w:tcPr>
          <w:p>
            <w:pPr>
              <w:spacing w:after="0"/>
            </w:pPr>
            <w:r>
              <w:rPr>
                <w:rFonts w:ascii="Calibri" w:hAnsi="Calibri" w:eastAsia="Calibri"/>
                <w:b/>
                <w:color w:val="0B2545"/>
                <w:sz w:val="17"/>
              </w:rPr>
              <w:t>Pouvoir / décision</w:t>
            </w:r>
          </w:p>
        </w:tc>
        <w:tc>
          <w:tcPr>
            <w:tcW w:type="dxa" w:w="3060"/>
            <w:shd w:fill="E8EEF5"/>
            <w:tcMar>
              <w:top w:w="90" w:type="dxa"/>
              <w:start w:w="120" w:type="dxa"/>
              <w:bottom w:w="90" w:type="dxa"/>
              <w:end w:w="120" w:type="dxa"/>
            </w:tcMar>
            <w:vAlign w:val="center"/>
          </w:tcPr>
          <w:p>
            <w:pPr>
              <w:spacing w:after="0"/>
            </w:pPr>
            <w:r>
              <w:rPr>
                <w:rFonts w:ascii="Calibri" w:hAnsi="Calibri" w:eastAsia="Calibri"/>
                <w:b/>
                <w:color w:val="0B2545"/>
                <w:sz w:val="17"/>
              </w:rPr>
              <w:t>Critère de réussite</w:t>
            </w:r>
          </w:p>
        </w:tc>
      </w:tr>
      <w:tr>
        <w:tc>
          <w:tcPr>
            <w:tcW w:type="dxa" w:w="1700"/>
            <w:tcMar>
              <w:top w:w="90" w:type="dxa"/>
              <w:start w:w="120" w:type="dxa"/>
              <w:bottom w:w="90" w:type="dxa"/>
              <w:end w:w="120" w:type="dxa"/>
            </w:tcMar>
            <w:vAlign w:val="center"/>
          </w:tcPr>
          <w:p>
            <w:pPr>
              <w:spacing w:after="0"/>
            </w:pPr>
            <w:r>
              <w:rPr>
                <w:rFonts w:ascii="Calibri" w:hAnsi="Calibri" w:eastAsia="Calibri"/>
                <w:color w:val="111827"/>
                <w:sz w:val="17"/>
              </w:rPr>
              <w:t>Opérateur de sûreté</w:t>
            </w:r>
          </w:p>
        </w:tc>
        <w:tc>
          <w:tcPr>
            <w:tcW w:type="dxa" w:w="2500"/>
            <w:tcMar>
              <w:top w:w="90" w:type="dxa"/>
              <w:start w:w="120" w:type="dxa"/>
              <w:bottom w:w="90" w:type="dxa"/>
              <w:end w:w="120" w:type="dxa"/>
            </w:tcMar>
            <w:vAlign w:val="center"/>
          </w:tcPr>
          <w:p>
            <w:pPr>
              <w:spacing w:after="0"/>
            </w:pPr>
            <w:r>
              <w:rPr>
                <w:rFonts w:ascii="Calibri" w:hAnsi="Calibri" w:eastAsia="Calibri"/>
                <w:color w:val="111827"/>
                <w:sz w:val="17"/>
              </w:rPr>
              <w:t>Alerte claire, position, confiance</w:t>
            </w:r>
          </w:p>
        </w:tc>
        <w:tc>
          <w:tcPr>
            <w:tcW w:type="dxa" w:w="2100"/>
            <w:tcMar>
              <w:top w:w="90" w:type="dxa"/>
              <w:start w:w="120" w:type="dxa"/>
              <w:bottom w:w="90" w:type="dxa"/>
              <w:end w:w="120" w:type="dxa"/>
            </w:tcMar>
            <w:vAlign w:val="center"/>
          </w:tcPr>
          <w:p>
            <w:pPr>
              <w:spacing w:after="0"/>
            </w:pPr>
            <w:r>
              <w:rPr>
                <w:rFonts w:ascii="Calibri" w:hAnsi="Calibri" w:eastAsia="Calibri"/>
                <w:color w:val="111827"/>
                <w:sz w:val="17"/>
              </w:rPr>
              <w:t>Utilisateur quotidien</w:t>
            </w:r>
          </w:p>
        </w:tc>
        <w:tc>
          <w:tcPr>
            <w:tcW w:type="dxa" w:w="3060"/>
            <w:tcMar>
              <w:top w:w="90" w:type="dxa"/>
              <w:start w:w="120" w:type="dxa"/>
              <w:bottom w:w="90" w:type="dxa"/>
              <w:end w:w="120" w:type="dxa"/>
            </w:tcMar>
            <w:vAlign w:val="center"/>
          </w:tcPr>
          <w:p>
            <w:pPr>
              <w:spacing w:after="0"/>
            </w:pPr>
            <w:r>
              <w:rPr>
                <w:rFonts w:ascii="Calibri" w:hAnsi="Calibri" w:eastAsia="Calibri"/>
                <w:color w:val="111827"/>
                <w:sz w:val="17"/>
              </w:rPr>
              <w:t>Peu de fausses alertes et lecture immédiate</w:t>
            </w:r>
          </w:p>
        </w:tc>
      </w:tr>
      <w:tr>
        <w:tc>
          <w:tcPr>
            <w:tcW w:type="dxa" w:w="1700"/>
            <w:tcMar>
              <w:top w:w="90" w:type="dxa"/>
              <w:start w:w="120" w:type="dxa"/>
              <w:bottom w:w="90" w:type="dxa"/>
              <w:end w:w="120" w:type="dxa"/>
            </w:tcMar>
            <w:vAlign w:val="center"/>
          </w:tcPr>
          <w:p>
            <w:pPr>
              <w:spacing w:after="0"/>
            </w:pPr>
            <w:r>
              <w:rPr>
                <w:rFonts w:ascii="Calibri" w:hAnsi="Calibri" w:eastAsia="Calibri"/>
                <w:color w:val="111827"/>
                <w:sz w:val="17"/>
              </w:rPr>
              <w:t>Responsable sécurité</w:t>
            </w:r>
          </w:p>
        </w:tc>
        <w:tc>
          <w:tcPr>
            <w:tcW w:type="dxa" w:w="2500"/>
            <w:tcMar>
              <w:top w:w="90" w:type="dxa"/>
              <w:start w:w="120" w:type="dxa"/>
              <w:bottom w:w="90" w:type="dxa"/>
              <w:end w:w="120" w:type="dxa"/>
            </w:tcMar>
            <w:vAlign w:val="center"/>
          </w:tcPr>
          <w:p>
            <w:pPr>
              <w:spacing w:after="0"/>
            </w:pPr>
            <w:r>
              <w:rPr>
                <w:rFonts w:ascii="Calibri" w:hAnsi="Calibri" w:eastAsia="Calibri"/>
                <w:color w:val="111827"/>
                <w:sz w:val="17"/>
              </w:rPr>
              <w:t>Couverture et traçabilité</w:t>
            </w:r>
          </w:p>
        </w:tc>
        <w:tc>
          <w:tcPr>
            <w:tcW w:type="dxa" w:w="2100"/>
            <w:tcMar>
              <w:top w:w="90" w:type="dxa"/>
              <w:start w:w="120" w:type="dxa"/>
              <w:bottom w:w="90" w:type="dxa"/>
              <w:end w:w="120" w:type="dxa"/>
            </w:tcMar>
            <w:vAlign w:val="center"/>
          </w:tcPr>
          <w:p>
            <w:pPr>
              <w:spacing w:after="0"/>
            </w:pPr>
            <w:r>
              <w:rPr>
                <w:rFonts w:ascii="Calibri" w:hAnsi="Calibri" w:eastAsia="Calibri"/>
                <w:color w:val="111827"/>
                <w:sz w:val="17"/>
              </w:rPr>
              <w:t>Décideur fonctionnel</w:t>
            </w:r>
          </w:p>
        </w:tc>
        <w:tc>
          <w:tcPr>
            <w:tcW w:type="dxa" w:w="3060"/>
            <w:tcMar>
              <w:top w:w="90" w:type="dxa"/>
              <w:start w:w="120" w:type="dxa"/>
              <w:bottom w:w="90" w:type="dxa"/>
              <w:end w:w="120" w:type="dxa"/>
            </w:tcMar>
            <w:vAlign w:val="center"/>
          </w:tcPr>
          <w:p>
            <w:pPr>
              <w:spacing w:after="0"/>
            </w:pPr>
            <w:r>
              <w:rPr>
                <w:rFonts w:ascii="Calibri" w:hAnsi="Calibri" w:eastAsia="Calibri"/>
                <w:color w:val="111827"/>
                <w:sz w:val="17"/>
              </w:rPr>
              <w:t>Réduction du risque et disponibilité</w:t>
            </w:r>
          </w:p>
        </w:tc>
      </w:tr>
      <w:tr>
        <w:tc>
          <w:tcPr>
            <w:tcW w:type="dxa" w:w="1700"/>
            <w:tcMar>
              <w:top w:w="90" w:type="dxa"/>
              <w:start w:w="120" w:type="dxa"/>
              <w:bottom w:w="90" w:type="dxa"/>
              <w:end w:w="120" w:type="dxa"/>
            </w:tcMar>
            <w:vAlign w:val="center"/>
          </w:tcPr>
          <w:p>
            <w:pPr>
              <w:spacing w:after="0"/>
            </w:pPr>
            <w:r>
              <w:rPr>
                <w:rFonts w:ascii="Calibri" w:hAnsi="Calibri" w:eastAsia="Calibri"/>
                <w:color w:val="111827"/>
                <w:sz w:val="17"/>
              </w:rPr>
              <w:t>Collectivité / organisateur</w:t>
            </w:r>
          </w:p>
        </w:tc>
        <w:tc>
          <w:tcPr>
            <w:tcW w:type="dxa" w:w="2500"/>
            <w:tcMar>
              <w:top w:w="90" w:type="dxa"/>
              <w:start w:w="120" w:type="dxa"/>
              <w:bottom w:w="90" w:type="dxa"/>
              <w:end w:w="120" w:type="dxa"/>
            </w:tcMar>
            <w:vAlign w:val="center"/>
          </w:tcPr>
          <w:p>
            <w:pPr>
              <w:spacing w:after="0"/>
            </w:pPr>
            <w:r>
              <w:rPr>
                <w:rFonts w:ascii="Calibri" w:hAnsi="Calibri" w:eastAsia="Calibri"/>
                <w:color w:val="111827"/>
                <w:sz w:val="17"/>
              </w:rPr>
              <w:t>Protection temporaire abordable</w:t>
            </w:r>
          </w:p>
        </w:tc>
        <w:tc>
          <w:tcPr>
            <w:tcW w:type="dxa" w:w="2100"/>
            <w:tcMar>
              <w:top w:w="90" w:type="dxa"/>
              <w:start w:w="120" w:type="dxa"/>
              <w:bottom w:w="90" w:type="dxa"/>
              <w:end w:w="120" w:type="dxa"/>
            </w:tcMar>
            <w:vAlign w:val="center"/>
          </w:tcPr>
          <w:p>
            <w:pPr>
              <w:spacing w:after="0"/>
            </w:pPr>
            <w:r>
              <w:rPr>
                <w:rFonts w:ascii="Calibri" w:hAnsi="Calibri" w:eastAsia="Calibri"/>
                <w:color w:val="111827"/>
                <w:sz w:val="17"/>
              </w:rPr>
              <w:t>Financeur / acheteur</w:t>
            </w:r>
          </w:p>
        </w:tc>
        <w:tc>
          <w:tcPr>
            <w:tcW w:type="dxa" w:w="3060"/>
            <w:tcMar>
              <w:top w:w="90" w:type="dxa"/>
              <w:start w:w="120" w:type="dxa"/>
              <w:bottom w:w="90" w:type="dxa"/>
              <w:end w:w="120" w:type="dxa"/>
            </w:tcMar>
            <w:vAlign w:val="center"/>
          </w:tcPr>
          <w:p>
            <w:pPr>
              <w:spacing w:after="0"/>
            </w:pPr>
            <w:r>
              <w:rPr>
                <w:rFonts w:ascii="Calibri" w:hAnsi="Calibri" w:eastAsia="Calibri"/>
                <w:color w:val="111827"/>
                <w:sz w:val="17"/>
              </w:rPr>
              <w:t>Coût, délai de déploiement, conformité</w:t>
            </w:r>
          </w:p>
        </w:tc>
      </w:tr>
      <w:tr>
        <w:tc>
          <w:tcPr>
            <w:tcW w:type="dxa" w:w="1700"/>
            <w:tcMar>
              <w:top w:w="90" w:type="dxa"/>
              <w:start w:w="120" w:type="dxa"/>
              <w:bottom w:w="90" w:type="dxa"/>
              <w:end w:w="120" w:type="dxa"/>
            </w:tcMar>
            <w:vAlign w:val="center"/>
          </w:tcPr>
          <w:p>
            <w:pPr>
              <w:spacing w:after="0"/>
            </w:pPr>
            <w:r>
              <w:rPr>
                <w:rFonts w:ascii="Calibri" w:hAnsi="Calibri" w:eastAsia="Calibri"/>
                <w:color w:val="111827"/>
                <w:sz w:val="17"/>
              </w:rPr>
              <w:t>DSI / RSSI</w:t>
            </w:r>
          </w:p>
        </w:tc>
        <w:tc>
          <w:tcPr>
            <w:tcW w:type="dxa" w:w="2500"/>
            <w:tcMar>
              <w:top w:w="90" w:type="dxa"/>
              <w:start w:w="120" w:type="dxa"/>
              <w:bottom w:w="90" w:type="dxa"/>
              <w:end w:w="120" w:type="dxa"/>
            </w:tcMar>
            <w:vAlign w:val="center"/>
          </w:tcPr>
          <w:p>
            <w:pPr>
              <w:spacing w:after="0"/>
            </w:pPr>
            <w:r>
              <w:rPr>
                <w:rFonts w:ascii="Calibri" w:hAnsi="Calibri" w:eastAsia="Calibri"/>
                <w:color w:val="111827"/>
                <w:sz w:val="17"/>
              </w:rPr>
              <w:t>Intégration, sécurité et maintien en condition</w:t>
            </w:r>
          </w:p>
        </w:tc>
        <w:tc>
          <w:tcPr>
            <w:tcW w:type="dxa" w:w="2100"/>
            <w:tcMar>
              <w:top w:w="90" w:type="dxa"/>
              <w:start w:w="120" w:type="dxa"/>
              <w:bottom w:w="90" w:type="dxa"/>
              <w:end w:w="120" w:type="dxa"/>
            </w:tcMar>
            <w:vAlign w:val="center"/>
          </w:tcPr>
          <w:p>
            <w:pPr>
              <w:spacing w:after="0"/>
            </w:pPr>
            <w:r>
              <w:rPr>
                <w:rFonts w:ascii="Calibri" w:hAnsi="Calibri" w:eastAsia="Calibri"/>
                <w:color w:val="111827"/>
                <w:sz w:val="17"/>
              </w:rPr>
              <w:t>Valide l'exposition SI</w:t>
            </w:r>
          </w:p>
        </w:tc>
        <w:tc>
          <w:tcPr>
            <w:tcW w:type="dxa" w:w="3060"/>
            <w:tcMar>
              <w:top w:w="90" w:type="dxa"/>
              <w:start w:w="120" w:type="dxa"/>
              <w:bottom w:w="90" w:type="dxa"/>
              <w:end w:w="120" w:type="dxa"/>
            </w:tcMar>
            <w:vAlign w:val="center"/>
          </w:tcPr>
          <w:p>
            <w:pPr>
              <w:spacing w:after="0"/>
            </w:pPr>
            <w:r>
              <w:rPr>
                <w:rFonts w:ascii="Calibri" w:hAnsi="Calibri" w:eastAsia="Calibri"/>
                <w:color w:val="111827"/>
                <w:sz w:val="17"/>
              </w:rPr>
              <w:t>API documentée, chiffrement, logs et déploiement maîtrisé</w:t>
            </w:r>
          </w:p>
        </w:tc>
      </w:tr>
      <w:tr>
        <w:tc>
          <w:tcPr>
            <w:tcW w:type="dxa" w:w="1700"/>
            <w:tcMar>
              <w:top w:w="90" w:type="dxa"/>
              <w:start w:w="120" w:type="dxa"/>
              <w:bottom w:w="90" w:type="dxa"/>
              <w:end w:w="120" w:type="dxa"/>
            </w:tcMar>
            <w:vAlign w:val="center"/>
          </w:tcPr>
          <w:p>
            <w:pPr>
              <w:spacing w:after="0"/>
            </w:pPr>
            <w:r>
              <w:rPr>
                <w:rFonts w:ascii="Calibri" w:hAnsi="Calibri" w:eastAsia="Calibri"/>
                <w:color w:val="111827"/>
                <w:sz w:val="17"/>
              </w:rPr>
              <w:t>Autorités compétentes</w:t>
            </w:r>
          </w:p>
        </w:tc>
        <w:tc>
          <w:tcPr>
            <w:tcW w:type="dxa" w:w="2500"/>
            <w:tcMar>
              <w:top w:w="90" w:type="dxa"/>
              <w:start w:w="120" w:type="dxa"/>
              <w:bottom w:w="90" w:type="dxa"/>
              <w:end w:w="120" w:type="dxa"/>
            </w:tcMar>
            <w:vAlign w:val="center"/>
          </w:tcPr>
          <w:p>
            <w:pPr>
              <w:spacing w:after="0"/>
            </w:pPr>
            <w:r>
              <w:rPr>
                <w:rFonts w:ascii="Calibri" w:hAnsi="Calibri" w:eastAsia="Calibri"/>
                <w:color w:val="111827"/>
                <w:sz w:val="17"/>
              </w:rPr>
              <w:t>Données horodatées et respect du droit</w:t>
            </w:r>
          </w:p>
        </w:tc>
        <w:tc>
          <w:tcPr>
            <w:tcW w:type="dxa" w:w="2100"/>
            <w:tcMar>
              <w:top w:w="90" w:type="dxa"/>
              <w:start w:w="120" w:type="dxa"/>
              <w:bottom w:w="90" w:type="dxa"/>
              <w:end w:w="120" w:type="dxa"/>
            </w:tcMar>
            <w:vAlign w:val="center"/>
          </w:tcPr>
          <w:p>
            <w:pPr>
              <w:spacing w:after="0"/>
            </w:pPr>
            <w:r>
              <w:rPr>
                <w:rFonts w:ascii="Calibri" w:hAnsi="Calibri" w:eastAsia="Calibri"/>
                <w:color w:val="111827"/>
                <w:sz w:val="17"/>
              </w:rPr>
              <w:t>Réaction et moyens réservés</w:t>
            </w:r>
          </w:p>
        </w:tc>
        <w:tc>
          <w:tcPr>
            <w:tcW w:type="dxa" w:w="3060"/>
            <w:tcMar>
              <w:top w:w="90" w:type="dxa"/>
              <w:start w:w="120" w:type="dxa"/>
              <w:bottom w:w="90" w:type="dxa"/>
              <w:end w:w="120" w:type="dxa"/>
            </w:tcMar>
            <w:vAlign w:val="center"/>
          </w:tcPr>
          <w:p>
            <w:pPr>
              <w:spacing w:after="0"/>
            </w:pPr>
            <w:r>
              <w:rPr>
                <w:rFonts w:ascii="Calibri" w:hAnsi="Calibri" w:eastAsia="Calibri"/>
                <w:color w:val="111827"/>
                <w:sz w:val="17"/>
              </w:rPr>
              <w:t>Informations exportables sans automatiser la décision</w:t>
            </w:r>
          </w:p>
        </w:tc>
      </w:tr>
      <w:tr>
        <w:tc>
          <w:tcPr>
            <w:tcW w:type="dxa" w:w="1700"/>
            <w:tcMar>
              <w:top w:w="90" w:type="dxa"/>
              <w:start w:w="120" w:type="dxa"/>
              <w:bottom w:w="90" w:type="dxa"/>
              <w:end w:w="120" w:type="dxa"/>
            </w:tcMar>
            <w:vAlign w:val="center"/>
          </w:tcPr>
          <w:p>
            <w:pPr>
              <w:spacing w:after="0"/>
            </w:pPr>
            <w:r>
              <w:rPr>
                <w:rFonts w:ascii="Calibri" w:hAnsi="Calibri" w:eastAsia="Calibri"/>
                <w:color w:val="111827"/>
                <w:sz w:val="17"/>
              </w:rPr>
              <w:t>Intégrateur sûreté</w:t>
            </w:r>
          </w:p>
        </w:tc>
        <w:tc>
          <w:tcPr>
            <w:tcW w:type="dxa" w:w="2500"/>
            <w:tcMar>
              <w:top w:w="90" w:type="dxa"/>
              <w:start w:w="120" w:type="dxa"/>
              <w:bottom w:w="90" w:type="dxa"/>
              <w:end w:w="120" w:type="dxa"/>
            </w:tcMar>
            <w:vAlign w:val="center"/>
          </w:tcPr>
          <w:p>
            <w:pPr>
              <w:spacing w:after="0"/>
            </w:pPr>
            <w:r>
              <w:rPr>
                <w:rFonts w:ascii="Calibri" w:hAnsi="Calibri" w:eastAsia="Calibri"/>
                <w:color w:val="111827"/>
                <w:sz w:val="17"/>
              </w:rPr>
              <w:t>Brique interopérable</w:t>
            </w:r>
          </w:p>
        </w:tc>
        <w:tc>
          <w:tcPr>
            <w:tcW w:type="dxa" w:w="2100"/>
            <w:tcMar>
              <w:top w:w="90" w:type="dxa"/>
              <w:start w:w="120" w:type="dxa"/>
              <w:bottom w:w="90" w:type="dxa"/>
              <w:end w:w="120" w:type="dxa"/>
            </w:tcMar>
            <w:vAlign w:val="center"/>
          </w:tcPr>
          <w:p>
            <w:pPr>
              <w:spacing w:after="0"/>
            </w:pPr>
            <w:r>
              <w:rPr>
                <w:rFonts w:ascii="Calibri" w:hAnsi="Calibri" w:eastAsia="Calibri"/>
                <w:color w:val="111827"/>
                <w:sz w:val="17"/>
              </w:rPr>
              <w:t>Prescripteur et canal de vente</w:t>
            </w:r>
          </w:p>
        </w:tc>
        <w:tc>
          <w:tcPr>
            <w:tcW w:type="dxa" w:w="3060"/>
            <w:tcMar>
              <w:top w:w="90" w:type="dxa"/>
              <w:start w:w="120" w:type="dxa"/>
              <w:bottom w:w="90" w:type="dxa"/>
              <w:end w:w="120" w:type="dxa"/>
            </w:tcMar>
            <w:vAlign w:val="center"/>
          </w:tcPr>
          <w:p>
            <w:pPr>
              <w:spacing w:after="0"/>
            </w:pPr>
            <w:r>
              <w:rPr>
                <w:rFonts w:ascii="Calibri" w:hAnsi="Calibri" w:eastAsia="Calibri"/>
                <w:color w:val="111827"/>
                <w:sz w:val="17"/>
              </w:rPr>
              <w:t>API, maintenance, documentation</w:t>
            </w:r>
          </w:p>
        </w:tc>
      </w:tr>
      <w:tr>
        <w:tc>
          <w:tcPr>
            <w:tcW w:type="dxa" w:w="1700"/>
            <w:tcMar>
              <w:top w:w="90" w:type="dxa"/>
              <w:start w:w="120" w:type="dxa"/>
              <w:bottom w:w="90" w:type="dxa"/>
              <w:end w:w="120" w:type="dxa"/>
            </w:tcMar>
            <w:vAlign w:val="center"/>
          </w:tcPr>
          <w:p>
            <w:pPr>
              <w:spacing w:after="0"/>
            </w:pPr>
            <w:r>
              <w:rPr>
                <w:rFonts w:ascii="Calibri" w:hAnsi="Calibri" w:eastAsia="Calibri"/>
                <w:color w:val="111827"/>
                <w:sz w:val="17"/>
              </w:rPr>
              <w:t>Équipe technique</w:t>
            </w:r>
          </w:p>
        </w:tc>
        <w:tc>
          <w:tcPr>
            <w:tcW w:type="dxa" w:w="2500"/>
            <w:tcMar>
              <w:top w:w="90" w:type="dxa"/>
              <w:start w:w="120" w:type="dxa"/>
              <w:bottom w:w="90" w:type="dxa"/>
              <w:end w:w="120" w:type="dxa"/>
            </w:tcMar>
            <w:vAlign w:val="center"/>
          </w:tcPr>
          <w:p>
            <w:pPr>
              <w:spacing w:after="0"/>
            </w:pPr>
            <w:r>
              <w:rPr>
                <w:rFonts w:ascii="Calibri" w:hAnsi="Calibri" w:eastAsia="Calibri"/>
                <w:color w:val="111827"/>
                <w:sz w:val="17"/>
              </w:rPr>
              <w:t>Système observable et maintenable</w:t>
            </w:r>
          </w:p>
        </w:tc>
        <w:tc>
          <w:tcPr>
            <w:tcW w:type="dxa" w:w="2100"/>
            <w:tcMar>
              <w:top w:w="90" w:type="dxa"/>
              <w:start w:w="120" w:type="dxa"/>
              <w:bottom w:w="90" w:type="dxa"/>
              <w:end w:w="120" w:type="dxa"/>
            </w:tcMar>
            <w:vAlign w:val="center"/>
          </w:tcPr>
          <w:p>
            <w:pPr>
              <w:spacing w:after="0"/>
            </w:pPr>
            <w:r>
              <w:rPr>
                <w:rFonts w:ascii="Calibri" w:hAnsi="Calibri" w:eastAsia="Calibri"/>
                <w:color w:val="111827"/>
                <w:sz w:val="17"/>
              </w:rPr>
              <w:t>Constructeur / exploitant</w:t>
            </w:r>
          </w:p>
        </w:tc>
        <w:tc>
          <w:tcPr>
            <w:tcW w:type="dxa" w:w="3060"/>
            <w:tcMar>
              <w:top w:w="90" w:type="dxa"/>
              <w:start w:w="120" w:type="dxa"/>
              <w:bottom w:w="90" w:type="dxa"/>
              <w:end w:w="120" w:type="dxa"/>
            </w:tcMar>
            <w:vAlign w:val="center"/>
          </w:tcPr>
          <w:p>
            <w:pPr>
              <w:spacing w:after="0"/>
            </w:pPr>
            <w:r>
              <w:rPr>
                <w:rFonts w:ascii="Calibri" w:hAnsi="Calibri" w:eastAsia="Calibri"/>
                <w:color w:val="111827"/>
                <w:sz w:val="17"/>
              </w:rPr>
              <w:t>FPS, latence, qualité et incidents</w:t>
            </w:r>
          </w:p>
        </w:tc>
      </w:tr>
      <w:tr>
        <w:tc>
          <w:tcPr>
            <w:tcW w:type="dxa" w:w="1700"/>
            <w:tcMar>
              <w:top w:w="90" w:type="dxa"/>
              <w:start w:w="120" w:type="dxa"/>
              <w:bottom w:w="90" w:type="dxa"/>
              <w:end w:w="120" w:type="dxa"/>
            </w:tcMar>
            <w:vAlign w:val="center"/>
          </w:tcPr>
          <w:p>
            <w:pPr>
              <w:spacing w:after="0"/>
            </w:pPr>
            <w:r>
              <w:rPr>
                <w:rFonts w:ascii="Calibri" w:hAnsi="Calibri" w:eastAsia="Calibri"/>
                <w:color w:val="111827"/>
                <w:sz w:val="17"/>
              </w:rPr>
              <w:t>Public et riverains</w:t>
            </w:r>
          </w:p>
        </w:tc>
        <w:tc>
          <w:tcPr>
            <w:tcW w:type="dxa" w:w="2500"/>
            <w:tcMar>
              <w:top w:w="90" w:type="dxa"/>
              <w:start w:w="120" w:type="dxa"/>
              <w:bottom w:w="90" w:type="dxa"/>
              <w:end w:w="120" w:type="dxa"/>
            </w:tcMar>
            <w:vAlign w:val="center"/>
          </w:tcPr>
          <w:p>
            <w:pPr>
              <w:spacing w:after="0"/>
            </w:pPr>
            <w:r>
              <w:rPr>
                <w:rFonts w:ascii="Calibri" w:hAnsi="Calibri" w:eastAsia="Calibri"/>
                <w:color w:val="111827"/>
                <w:sz w:val="17"/>
              </w:rPr>
              <w:t>Respect de la vie privée</w:t>
            </w:r>
          </w:p>
        </w:tc>
        <w:tc>
          <w:tcPr>
            <w:tcW w:type="dxa" w:w="2100"/>
            <w:tcMar>
              <w:top w:w="90" w:type="dxa"/>
              <w:start w:w="120" w:type="dxa"/>
              <w:bottom w:w="90" w:type="dxa"/>
              <w:end w:w="120" w:type="dxa"/>
            </w:tcMar>
            <w:vAlign w:val="center"/>
          </w:tcPr>
          <w:p>
            <w:pPr>
              <w:spacing w:after="0"/>
            </w:pPr>
            <w:r>
              <w:rPr>
                <w:rFonts w:ascii="Calibri" w:hAnsi="Calibri" w:eastAsia="Calibri"/>
                <w:color w:val="111827"/>
                <w:sz w:val="17"/>
              </w:rPr>
              <w:t>Partie concernée</w:t>
            </w:r>
          </w:p>
        </w:tc>
        <w:tc>
          <w:tcPr>
            <w:tcW w:type="dxa" w:w="3060"/>
            <w:tcMar>
              <w:top w:w="90" w:type="dxa"/>
              <w:start w:w="120" w:type="dxa"/>
              <w:bottom w:w="90" w:type="dxa"/>
              <w:end w:w="120" w:type="dxa"/>
            </w:tcMar>
            <w:vAlign w:val="center"/>
          </w:tcPr>
          <w:p>
            <w:pPr>
              <w:spacing w:after="0"/>
            </w:pPr>
            <w:r>
              <w:rPr>
                <w:rFonts w:ascii="Calibri" w:hAnsi="Calibri" w:eastAsia="Calibri"/>
                <w:color w:val="111827"/>
                <w:sz w:val="17"/>
              </w:rPr>
              <w:t>Minimisation et orientation des caméras</w:t>
            </w:r>
          </w:p>
        </w:tc>
      </w:tr>
    </w:tbl>
    <w:p>
      <w:pPr>
        <w:spacing w:after="0"/>
      </w:pPr>
    </w:p>
    <w:p>
      <w:pPr>
        <w:pStyle w:val="Heading2"/>
      </w:pPr>
      <w:r>
        <w:t>3.2 Douleur principale</w:t>
      </w:r>
    </w:p>
    <w:p>
      <w:r>
        <w:rPr>
          <w:rFonts w:ascii="Calibri" w:hAnsi="Calibri" w:eastAsia="Calibri"/>
          <w:color w:val="111827"/>
          <w:sz w:val="22"/>
        </w:rPr>
        <w:t>La douleur n'est pas l'absence totale de moyens techniques. Elle vient du décalage entre des systèmes industriels puissants mais coûteux, et des dispositifs vidéo accessibles mais essentiellement passifs pour l'opérateur humain. Pour un événement ou un petit site, le besoin est de disposer d'une alerte aérienne exploitable sans déployer un radar complet ni mobiliser en permanence plusieurs observateurs.</w:t>
      </w:r>
    </w:p>
    <w:p>
      <w:pPr>
        <w:pStyle w:val="Heading2"/>
      </w:pPr>
      <w:r>
        <w:t>3.3 Persona prioritaire</w:t>
      </w:r>
    </w:p>
    <w:p>
      <w:r>
        <w:rPr>
          <w:rFonts w:ascii="Calibri" w:hAnsi="Calibri" w:eastAsia="Calibri"/>
          <w:color w:val="111827"/>
          <w:sz w:val="22"/>
        </w:rPr>
        <w:t>Le persona de départ est le responsable sûreté d'une collectivité qui organise un événement extérieur. Il dispose d'un poste de supervision, d'une équipe limitée et d'un budget contraint. Il cherche un dispositif temporaire, installé en quelques heures, capable de signaler une trajectoire inhabituelle sans automatiser la décision de sécurité.</w:t>
      </w:r>
    </w:p>
    <w:p>
      <w:pPr>
        <w:pStyle w:val="Heading2"/>
      </w:pPr>
      <w:r>
        <w:t>3.4 Typologie des utilisateurs</w:t>
      </w:r>
    </w:p>
    <w:p>
      <w:pPr>
        <w:spacing w:after="80" w:line="290" w:lineRule="auto"/>
        <w:numPr>
          <w:ilvl w:val="0"/>
          <w:numId w:val="11"/>
        </w:numPr>
      </w:pPr>
      <w:r>
        <w:rPr>
          <w:rFonts w:ascii="Calibri" w:hAnsi="Calibri" w:eastAsia="Calibri"/>
          <w:color w:val="111827"/>
          <w:sz w:val="22"/>
        </w:rPr>
        <w:t>Opérateur temps réel : surveille les alertes et applique la procédure locale.</w:t>
      </w:r>
    </w:p>
    <w:p>
      <w:pPr>
        <w:spacing w:after="80" w:line="290" w:lineRule="auto"/>
        <w:numPr>
          <w:ilvl w:val="0"/>
          <w:numId w:val="11"/>
        </w:numPr>
      </w:pPr>
      <w:r>
        <w:rPr>
          <w:rFonts w:ascii="Calibri" w:hAnsi="Calibri" w:eastAsia="Calibri"/>
          <w:color w:val="111827"/>
          <w:sz w:val="22"/>
        </w:rPr>
        <w:t>Superviseur sûreté : configure zones, seuils, scénarios et rapports.</w:t>
      </w:r>
    </w:p>
    <w:p>
      <w:pPr>
        <w:spacing w:after="80" w:line="290" w:lineRule="auto"/>
        <w:numPr>
          <w:ilvl w:val="0"/>
          <w:numId w:val="11"/>
        </w:numPr>
      </w:pPr>
      <w:r>
        <w:rPr>
          <w:rFonts w:ascii="Calibri" w:hAnsi="Calibri" w:eastAsia="Calibri"/>
          <w:color w:val="111827"/>
          <w:sz w:val="22"/>
        </w:rPr>
        <w:t>Technicien installateur : positionne, oriente, calibre et diagnostique les nœuds.</w:t>
      </w:r>
    </w:p>
    <w:p>
      <w:pPr>
        <w:spacing w:after="80" w:line="290" w:lineRule="auto"/>
        <w:numPr>
          <w:ilvl w:val="0"/>
          <w:numId w:val="11"/>
        </w:numPr>
      </w:pPr>
      <w:r>
        <w:rPr>
          <w:rFonts w:ascii="Calibri" w:hAnsi="Calibri" w:eastAsia="Calibri"/>
          <w:color w:val="111827"/>
          <w:sz w:val="22"/>
        </w:rPr>
        <w:t>Administrateur SI : gère identités, intégrations, mises à jour et sauvegardes futures.</w:t>
      </w:r>
    </w:p>
    <w:p>
      <w:pPr>
        <w:spacing w:after="80" w:line="290" w:lineRule="auto"/>
        <w:numPr>
          <w:ilvl w:val="0"/>
          <w:numId w:val="11"/>
        </w:numPr>
      </w:pPr>
      <w:r>
        <w:rPr>
          <w:rFonts w:ascii="Calibri" w:hAnsi="Calibri" w:eastAsia="Calibri"/>
          <w:color w:val="111827"/>
          <w:sz w:val="22"/>
        </w:rPr>
        <w:t>Analyste après incident : consulte chronologie, traces et exports lorsque la persistance existera.</w:t>
      </w:r>
    </w:p>
    <w:p>
      <w:pPr>
        <w:spacing w:after="80" w:line="290" w:lineRule="auto"/>
        <w:numPr>
          <w:ilvl w:val="0"/>
          <w:numId w:val="11"/>
        </w:numPr>
      </w:pPr>
      <w:r>
        <w:rPr>
          <w:rFonts w:ascii="Calibri" w:hAnsi="Calibri" w:eastAsia="Calibri"/>
          <w:color w:val="111827"/>
          <w:sz w:val="22"/>
        </w:rPr>
        <w:t>Intégrateur partenaire : adapte PAVOIS à un écosystème vidéo ou de commandement existant.</w:t>
      </w:r>
    </w:p>
    <w:p>
      <w:pPr>
        <w:pStyle w:val="Heading2"/>
      </w:pPr>
      <w:r>
        <w:t>3.5 Use case principal</w:t>
      </w:r>
    </w:p>
    <w:p>
      <w:pPr>
        <w:spacing w:after="80" w:line="290" w:lineRule="auto"/>
        <w:ind w:left="547" w:hanging="317"/>
      </w:pPr>
      <w:r>
        <w:rPr>
          <w:rFonts w:ascii="Calibri" w:hAnsi="Calibri" w:eastAsia="Calibri"/>
          <w:color w:val="111827"/>
          <w:sz w:val="22"/>
        </w:rPr>
        <w:t>1. Avant l'événement, le responsable sélectionne trois emplacements offrant des champs de vision recouvrants.</w:t>
      </w:r>
    </w:p>
    <w:p>
      <w:pPr>
        <w:spacing w:after="80" w:line="290" w:lineRule="auto"/>
        <w:ind w:left="547" w:hanging="317"/>
      </w:pPr>
      <w:r>
        <w:rPr>
          <w:rFonts w:ascii="Calibri" w:hAnsi="Calibri" w:eastAsia="Calibri"/>
          <w:color w:val="111827"/>
          <w:sz w:val="22"/>
        </w:rPr>
        <w:t>2. L'équipe installe trois nœuds caméra/Pi/IMU et réalise la calibration ainsi que le contrôle de synchronisation.</w:t>
      </w:r>
    </w:p>
    <w:p>
      <w:pPr>
        <w:spacing w:after="80" w:line="290" w:lineRule="auto"/>
        <w:ind w:left="547" w:hanging="317"/>
      </w:pPr>
      <w:r>
        <w:rPr>
          <w:rFonts w:ascii="Calibri" w:hAnsi="Calibri" w:eastAsia="Calibri"/>
          <w:color w:val="111827"/>
          <w:sz w:val="22"/>
        </w:rPr>
        <w:t>3. Pendant l'exploitation, chaque Pi analyse localement le flux et ne transmet que les détections utiles.</w:t>
      </w:r>
    </w:p>
    <w:p>
      <w:pPr>
        <w:spacing w:after="80" w:line="290" w:lineRule="auto"/>
        <w:ind w:left="547" w:hanging="317"/>
      </w:pPr>
      <w:r>
        <w:rPr>
          <w:rFonts w:ascii="Calibri" w:hAnsi="Calibri" w:eastAsia="Calibri"/>
          <w:color w:val="111827"/>
          <w:sz w:val="22"/>
        </w:rPr>
        <w:t>4. Le service de fusion associe les observations et produit une piste lorsque la cohérence géométrique et temporelle est suffisante.</w:t>
      </w:r>
    </w:p>
    <w:p>
      <w:pPr>
        <w:spacing w:after="80" w:line="290" w:lineRule="auto"/>
        <w:ind w:left="547" w:hanging="317"/>
      </w:pPr>
      <w:r>
        <w:rPr>
          <w:rFonts w:ascii="Calibri" w:hAnsi="Calibri" w:eastAsia="Calibri"/>
          <w:color w:val="111827"/>
          <w:sz w:val="22"/>
        </w:rPr>
        <w:t>5. Le backend diffuse la piste ; la console Angular l'affiche sur la carte avec altitude, historique et niveau de confiance.</w:t>
      </w:r>
    </w:p>
    <w:p>
      <w:pPr>
        <w:spacing w:after="80" w:line="290" w:lineRule="auto"/>
        <w:ind w:left="547" w:hanging="317"/>
      </w:pPr>
      <w:r>
        <w:rPr>
          <w:rFonts w:ascii="Calibri" w:hAnsi="Calibri" w:eastAsia="Calibri"/>
          <w:color w:val="111827"/>
          <w:sz w:val="22"/>
        </w:rPr>
        <w:t>6. L'opérateur vérifie la situation, applique la procédure locale et documente l'incident. PAVOIS n'engage aucune neutralisation.</w:t>
      </w:r>
    </w:p>
    <w:p>
      <w:pPr>
        <w:pStyle w:val="Heading2"/>
      </w:pPr>
      <w:r>
        <w:t>3.6 Recherche utilisateur : hypothèses à valider</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FFF4E5"/>
          </w:tcPr>
          <w:p>
            <w:pPr>
              <w:spacing w:after="0"/>
            </w:pPr>
            <w:r>
              <w:rPr>
                <w:rFonts w:ascii="Calibri" w:hAnsi="Calibri" w:eastAsia="Calibri"/>
                <w:b/>
                <w:color w:val="7A5A00"/>
                <w:sz w:val="21"/>
              </w:rPr>
              <w:t xml:space="preserve">Limite actuelle  </w:t>
            </w:r>
            <w:r>
              <w:rPr>
                <w:rFonts w:ascii="Calibri" w:hAnsi="Calibri" w:eastAsia="Calibri"/>
                <w:color w:val="111827"/>
                <w:sz w:val="21"/>
              </w:rPr>
              <w:t>Aucun entretien utilisateur formel n'a encore été réalisé. Le tableau suivant reprend des hypothèses de cadrage issues de l'analyse de l'équipe ; il ne constitue pas un résultat d'enquête. Le guide d'entretien en annexe devra confirmer, corriger ou invalider ces valeurs avant un pilote commercial.</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1900"/>
        <w:gridCol w:w="3730"/>
        <w:gridCol w:w="3730"/>
      </w:tblGrid>
      <w:tr>
        <w:trPr>
          <w:tblHeader w:val="true"/>
        </w:trPr>
        <w:tc>
          <w:tcPr>
            <w:tcW w:type="dxa" w:w="1900"/>
            <w:shd w:fill="E8EEF5"/>
            <w:tcMar>
              <w:top w:w="90" w:type="dxa"/>
              <w:start w:w="120" w:type="dxa"/>
              <w:bottom w:w="90" w:type="dxa"/>
              <w:end w:w="120" w:type="dxa"/>
            </w:tcMar>
            <w:vAlign w:val="center"/>
          </w:tcPr>
          <w:p>
            <w:pPr>
              <w:spacing w:after="0"/>
            </w:pPr>
            <w:r>
              <w:rPr>
                <w:rFonts w:ascii="Calibri" w:hAnsi="Calibri" w:eastAsia="Calibri"/>
                <w:b/>
                <w:color w:val="0B2545"/>
                <w:sz w:val="16"/>
              </w:rPr>
              <w:t>Critère</w:t>
            </w:r>
          </w:p>
        </w:tc>
        <w:tc>
          <w:tcPr>
            <w:tcW w:type="dxa" w:w="3730"/>
            <w:shd w:fill="E8EEF5"/>
            <w:tcMar>
              <w:top w:w="90" w:type="dxa"/>
              <w:start w:w="120" w:type="dxa"/>
              <w:bottom w:w="90" w:type="dxa"/>
              <w:end w:w="120" w:type="dxa"/>
            </w:tcMar>
            <w:vAlign w:val="center"/>
          </w:tcPr>
          <w:p>
            <w:pPr>
              <w:spacing w:after="0"/>
            </w:pPr>
            <w:r>
              <w:rPr>
                <w:rFonts w:ascii="Calibri" w:hAnsi="Calibri" w:eastAsia="Calibri"/>
                <w:b/>
                <w:color w:val="0B2545"/>
                <w:sz w:val="16"/>
              </w:rPr>
              <w:t>Événement / collectivité</w:t>
            </w:r>
          </w:p>
        </w:tc>
        <w:tc>
          <w:tcPr>
            <w:tcW w:type="dxa" w:w="3730"/>
            <w:shd w:fill="E8EEF5"/>
            <w:tcMar>
              <w:top w:w="90" w:type="dxa"/>
              <w:start w:w="120" w:type="dxa"/>
              <w:bottom w:w="90" w:type="dxa"/>
              <w:end w:w="120" w:type="dxa"/>
            </w:tcMar>
            <w:vAlign w:val="center"/>
          </w:tcPr>
          <w:p>
            <w:pPr>
              <w:spacing w:after="0"/>
            </w:pPr>
            <w:r>
              <w:rPr>
                <w:rFonts w:ascii="Calibri" w:hAnsi="Calibri" w:eastAsia="Calibri"/>
                <w:b/>
                <w:color w:val="0B2545"/>
                <w:sz w:val="16"/>
              </w:rPr>
              <w:t>Petit site sensible</w:t>
            </w:r>
          </w:p>
        </w:tc>
      </w:tr>
      <w:tr>
        <w:tc>
          <w:tcPr>
            <w:tcW w:type="dxa" w:w="1900"/>
            <w:tcMar>
              <w:top w:w="90" w:type="dxa"/>
              <w:start w:w="120" w:type="dxa"/>
              <w:bottom w:w="90" w:type="dxa"/>
              <w:end w:w="120" w:type="dxa"/>
            </w:tcMar>
            <w:vAlign w:val="center"/>
          </w:tcPr>
          <w:p>
            <w:pPr>
              <w:spacing w:after="0"/>
            </w:pPr>
            <w:r>
              <w:rPr>
                <w:rFonts w:ascii="Calibri" w:hAnsi="Calibri" w:eastAsia="Calibri"/>
                <w:color w:val="111827"/>
                <w:sz w:val="16"/>
              </w:rPr>
              <w:t>Scénarios redoutés</w:t>
            </w:r>
          </w:p>
        </w:tc>
        <w:tc>
          <w:tcPr>
            <w:tcW w:type="dxa" w:w="3730"/>
            <w:tcMar>
              <w:top w:w="90" w:type="dxa"/>
              <w:start w:w="120" w:type="dxa"/>
              <w:bottom w:w="90" w:type="dxa"/>
              <w:end w:w="120" w:type="dxa"/>
            </w:tcMar>
            <w:vAlign w:val="center"/>
          </w:tcPr>
          <w:p>
            <w:pPr>
              <w:spacing w:after="0"/>
            </w:pPr>
            <w:r>
              <w:rPr>
                <w:rFonts w:ascii="Calibri" w:hAnsi="Calibri" w:eastAsia="Calibri"/>
                <w:color w:val="111827"/>
                <w:sz w:val="16"/>
              </w:rPr>
              <w:t>Survol d'une foule, captation illicite, perturbation d'une manifestation</w:t>
            </w:r>
          </w:p>
        </w:tc>
        <w:tc>
          <w:tcPr>
            <w:tcW w:type="dxa" w:w="3730"/>
            <w:tcMar>
              <w:top w:w="90" w:type="dxa"/>
              <w:start w:w="120" w:type="dxa"/>
              <w:bottom w:w="90" w:type="dxa"/>
              <w:end w:w="120" w:type="dxa"/>
            </w:tcMar>
            <w:vAlign w:val="center"/>
          </w:tcPr>
          <w:p>
            <w:pPr>
              <w:spacing w:after="0"/>
            </w:pPr>
            <w:r>
              <w:rPr>
                <w:rFonts w:ascii="Calibri" w:hAnsi="Calibri" w:eastAsia="Calibri"/>
                <w:color w:val="111827"/>
                <w:sz w:val="16"/>
              </w:rPr>
              <w:t>Repérage, intrusion, espionnage ou livraison illicite</w:t>
            </w:r>
          </w:p>
        </w:tc>
      </w:tr>
      <w:tr>
        <w:tc>
          <w:tcPr>
            <w:tcW w:type="dxa" w:w="1900"/>
            <w:tcMar>
              <w:top w:w="90" w:type="dxa"/>
              <w:start w:w="120" w:type="dxa"/>
              <w:bottom w:w="90" w:type="dxa"/>
              <w:end w:w="120" w:type="dxa"/>
            </w:tcMar>
            <w:vAlign w:val="center"/>
          </w:tcPr>
          <w:p>
            <w:pPr>
              <w:spacing w:after="0"/>
            </w:pPr>
            <w:r>
              <w:rPr>
                <w:rFonts w:ascii="Calibri" w:hAnsi="Calibri" w:eastAsia="Calibri"/>
                <w:color w:val="111827"/>
                <w:sz w:val="16"/>
              </w:rPr>
              <w:t>Moyens actuels supposés</w:t>
            </w:r>
          </w:p>
        </w:tc>
        <w:tc>
          <w:tcPr>
            <w:tcW w:type="dxa" w:w="3730"/>
            <w:tcMar>
              <w:top w:w="90" w:type="dxa"/>
              <w:start w:w="120" w:type="dxa"/>
              <w:bottom w:w="90" w:type="dxa"/>
              <w:end w:w="120" w:type="dxa"/>
            </w:tcMar>
            <w:vAlign w:val="center"/>
          </w:tcPr>
          <w:p>
            <w:pPr>
              <w:spacing w:after="0"/>
            </w:pPr>
            <w:r>
              <w:rPr>
                <w:rFonts w:ascii="Calibri" w:hAnsi="Calibri" w:eastAsia="Calibri"/>
                <w:color w:val="111827"/>
                <w:sz w:val="16"/>
              </w:rPr>
              <w:t>Vigilance humaine et caméras ; alerte tardive, peu d'information d'altitude</w:t>
            </w:r>
          </w:p>
        </w:tc>
        <w:tc>
          <w:tcPr>
            <w:tcW w:type="dxa" w:w="3730"/>
            <w:tcMar>
              <w:top w:w="90" w:type="dxa"/>
              <w:start w:w="120" w:type="dxa"/>
              <w:bottom w:w="90" w:type="dxa"/>
              <w:end w:w="120" w:type="dxa"/>
            </w:tcMar>
            <w:vAlign w:val="center"/>
          </w:tcPr>
          <w:p>
            <w:pPr>
              <w:spacing w:after="0"/>
            </w:pPr>
            <w:r>
              <w:rPr>
                <w:rFonts w:ascii="Calibri" w:hAnsi="Calibri" w:eastAsia="Calibri"/>
                <w:color w:val="111827"/>
                <w:sz w:val="16"/>
              </w:rPr>
              <w:t>Vidéosurveillance orientée au sol ; ciel souvent hors couverture</w:t>
            </w:r>
          </w:p>
        </w:tc>
      </w:tr>
      <w:tr>
        <w:tc>
          <w:tcPr>
            <w:tcW w:type="dxa" w:w="1900"/>
            <w:tcMar>
              <w:top w:w="90" w:type="dxa"/>
              <w:start w:w="120" w:type="dxa"/>
              <w:bottom w:w="90" w:type="dxa"/>
              <w:end w:w="120" w:type="dxa"/>
            </w:tcMar>
            <w:vAlign w:val="center"/>
          </w:tcPr>
          <w:p>
            <w:pPr>
              <w:spacing w:after="0"/>
            </w:pPr>
            <w:r>
              <w:rPr>
                <w:rFonts w:ascii="Calibri" w:hAnsi="Calibri" w:eastAsia="Calibri"/>
                <w:color w:val="111827"/>
                <w:sz w:val="16"/>
              </w:rPr>
              <w:t>Réaction utile à tester</w:t>
            </w:r>
          </w:p>
        </w:tc>
        <w:tc>
          <w:tcPr>
            <w:tcW w:type="dxa" w:w="3730"/>
            <w:tcMar>
              <w:top w:w="90" w:type="dxa"/>
              <w:start w:w="120" w:type="dxa"/>
              <w:bottom w:w="90" w:type="dxa"/>
              <w:end w:w="120" w:type="dxa"/>
            </w:tcMar>
            <w:vAlign w:val="center"/>
          </w:tcPr>
          <w:p>
            <w:pPr>
              <w:spacing w:after="0"/>
            </w:pPr>
            <w:r>
              <w:rPr>
                <w:rFonts w:ascii="Calibri" w:hAnsi="Calibri" w:eastAsia="Calibri"/>
                <w:color w:val="111827"/>
                <w:sz w:val="16"/>
              </w:rPr>
              <w:t>Alerte compréhensible en moins d'une minute</w:t>
            </w:r>
          </w:p>
        </w:tc>
        <w:tc>
          <w:tcPr>
            <w:tcW w:type="dxa" w:w="3730"/>
            <w:tcMar>
              <w:top w:w="90" w:type="dxa"/>
              <w:start w:w="120" w:type="dxa"/>
              <w:bottom w:w="90" w:type="dxa"/>
              <w:end w:w="120" w:type="dxa"/>
            </w:tcMar>
            <w:vAlign w:val="center"/>
          </w:tcPr>
          <w:p>
            <w:pPr>
              <w:spacing w:after="0"/>
            </w:pPr>
            <w:r>
              <w:rPr>
                <w:rFonts w:ascii="Calibri" w:hAnsi="Calibri" w:eastAsia="Calibri"/>
                <w:color w:val="111827"/>
                <w:sz w:val="16"/>
              </w:rPr>
              <w:t>Alerte permettant de déclencher une procédure locale en quelques minutes</w:t>
            </w:r>
          </w:p>
        </w:tc>
      </w:tr>
      <w:tr>
        <w:tc>
          <w:tcPr>
            <w:tcW w:type="dxa" w:w="1900"/>
            <w:tcMar>
              <w:top w:w="90" w:type="dxa"/>
              <w:start w:w="120" w:type="dxa"/>
              <w:bottom w:w="90" w:type="dxa"/>
              <w:end w:w="120" w:type="dxa"/>
            </w:tcMar>
            <w:vAlign w:val="center"/>
          </w:tcPr>
          <w:p>
            <w:pPr>
              <w:spacing w:after="0"/>
            </w:pPr>
            <w:r>
              <w:rPr>
                <w:rFonts w:ascii="Calibri" w:hAnsi="Calibri" w:eastAsia="Calibri"/>
                <w:color w:val="111827"/>
                <w:sz w:val="16"/>
              </w:rPr>
              <w:t>Tolérance aux faux positifs</w:t>
            </w:r>
          </w:p>
        </w:tc>
        <w:tc>
          <w:tcPr>
            <w:tcW w:type="dxa" w:w="3730"/>
            <w:tcMar>
              <w:top w:w="90" w:type="dxa"/>
              <w:start w:w="120" w:type="dxa"/>
              <w:bottom w:w="90" w:type="dxa"/>
              <w:end w:w="120" w:type="dxa"/>
            </w:tcMar>
            <w:vAlign w:val="center"/>
          </w:tcPr>
          <w:p>
            <w:pPr>
              <w:spacing w:after="0"/>
            </w:pPr>
            <w:r>
              <w:rPr>
                <w:rFonts w:ascii="Calibri" w:hAnsi="Calibri" w:eastAsia="Calibri"/>
                <w:color w:val="111827"/>
                <w:sz w:val="16"/>
              </w:rPr>
              <w:t>Hypothèse : 1 à 2 par heure maximum</w:t>
            </w:r>
          </w:p>
        </w:tc>
        <w:tc>
          <w:tcPr>
            <w:tcW w:type="dxa" w:w="3730"/>
            <w:tcMar>
              <w:top w:w="90" w:type="dxa"/>
              <w:start w:w="120" w:type="dxa"/>
              <w:bottom w:w="90" w:type="dxa"/>
              <w:end w:w="120" w:type="dxa"/>
            </w:tcMar>
            <w:vAlign w:val="center"/>
          </w:tcPr>
          <w:p>
            <w:pPr>
              <w:spacing w:after="0"/>
            </w:pPr>
            <w:r>
              <w:rPr>
                <w:rFonts w:ascii="Calibri" w:hAnsi="Calibri" w:eastAsia="Calibri"/>
                <w:color w:val="111827"/>
                <w:sz w:val="16"/>
              </w:rPr>
              <w:t>Hypothèse : très faible si une alerte déclenche une procédure lourde</w:t>
            </w:r>
          </w:p>
        </w:tc>
      </w:tr>
      <w:tr>
        <w:tc>
          <w:tcPr>
            <w:tcW w:type="dxa" w:w="1900"/>
            <w:tcMar>
              <w:top w:w="90" w:type="dxa"/>
              <w:start w:w="120" w:type="dxa"/>
              <w:bottom w:w="90" w:type="dxa"/>
              <w:end w:w="120" w:type="dxa"/>
            </w:tcMar>
            <w:vAlign w:val="center"/>
          </w:tcPr>
          <w:p>
            <w:pPr>
              <w:spacing w:after="0"/>
            </w:pPr>
            <w:r>
              <w:rPr>
                <w:rFonts w:ascii="Calibri" w:hAnsi="Calibri" w:eastAsia="Calibri"/>
                <w:color w:val="111827"/>
                <w:sz w:val="16"/>
              </w:rPr>
              <w:t>Attentes interface</w:t>
            </w:r>
          </w:p>
        </w:tc>
        <w:tc>
          <w:tcPr>
            <w:tcW w:type="dxa" w:w="3730"/>
            <w:tcMar>
              <w:top w:w="90" w:type="dxa"/>
              <w:start w:w="120" w:type="dxa"/>
              <w:bottom w:w="90" w:type="dxa"/>
              <w:end w:w="120" w:type="dxa"/>
            </w:tcMar>
            <w:vAlign w:val="center"/>
          </w:tcPr>
          <w:p>
            <w:pPr>
              <w:spacing w:after="0"/>
            </w:pPr>
            <w:r>
              <w:rPr>
                <w:rFonts w:ascii="Calibri" w:hAnsi="Calibri" w:eastAsia="Calibri"/>
                <w:color w:val="111827"/>
                <w:sz w:val="16"/>
              </w:rPr>
              <w:t>Carte, trajectoire, altitude, confiance et chronologie</w:t>
            </w:r>
          </w:p>
        </w:tc>
        <w:tc>
          <w:tcPr>
            <w:tcW w:type="dxa" w:w="3730"/>
            <w:tcMar>
              <w:top w:w="90" w:type="dxa"/>
              <w:start w:w="120" w:type="dxa"/>
              <w:bottom w:w="90" w:type="dxa"/>
              <w:end w:w="120" w:type="dxa"/>
            </w:tcMar>
            <w:vAlign w:val="center"/>
          </w:tcPr>
          <w:p>
            <w:pPr>
              <w:spacing w:after="0"/>
            </w:pPr>
            <w:r>
              <w:rPr>
                <w:rFonts w:ascii="Calibri" w:hAnsi="Calibri" w:eastAsia="Calibri"/>
                <w:color w:val="111827"/>
                <w:sz w:val="16"/>
              </w:rPr>
              <w:t>Zone survolée, coordonnées, historique et export</w:t>
            </w:r>
          </w:p>
        </w:tc>
      </w:tr>
      <w:tr>
        <w:tc>
          <w:tcPr>
            <w:tcW w:type="dxa" w:w="1900"/>
            <w:tcMar>
              <w:top w:w="90" w:type="dxa"/>
              <w:start w:w="120" w:type="dxa"/>
              <w:bottom w:w="90" w:type="dxa"/>
              <w:end w:w="120" w:type="dxa"/>
            </w:tcMar>
            <w:vAlign w:val="center"/>
          </w:tcPr>
          <w:p>
            <w:pPr>
              <w:spacing w:after="0"/>
            </w:pPr>
            <w:r>
              <w:rPr>
                <w:rFonts w:ascii="Calibri" w:hAnsi="Calibri" w:eastAsia="Calibri"/>
                <w:color w:val="111827"/>
                <w:sz w:val="16"/>
              </w:rPr>
              <w:t>Budget à investiguer</w:t>
            </w:r>
          </w:p>
        </w:tc>
        <w:tc>
          <w:tcPr>
            <w:tcW w:type="dxa" w:w="3730"/>
            <w:tcMar>
              <w:top w:w="90" w:type="dxa"/>
              <w:start w:w="120" w:type="dxa"/>
              <w:bottom w:w="90" w:type="dxa"/>
              <w:end w:w="120" w:type="dxa"/>
            </w:tcMar>
            <w:vAlign w:val="center"/>
          </w:tcPr>
          <w:p>
            <w:pPr>
              <w:spacing w:after="0"/>
            </w:pPr>
            <w:r>
              <w:rPr>
                <w:rFonts w:ascii="Calibri" w:hAnsi="Calibri" w:eastAsia="Calibri"/>
                <w:color w:val="111827"/>
                <w:sz w:val="16"/>
              </w:rPr>
              <w:t>Hypothèse OPEX de quelques milliers d'euros par événement</w:t>
            </w:r>
          </w:p>
        </w:tc>
        <w:tc>
          <w:tcPr>
            <w:tcW w:type="dxa" w:w="3730"/>
            <w:tcMar>
              <w:top w:w="90" w:type="dxa"/>
              <w:start w:w="120" w:type="dxa"/>
              <w:bottom w:w="90" w:type="dxa"/>
              <w:end w:w="120" w:type="dxa"/>
            </w:tcMar>
            <w:vAlign w:val="center"/>
          </w:tcPr>
          <w:p>
            <w:pPr>
              <w:spacing w:after="0"/>
            </w:pPr>
            <w:r>
              <w:rPr>
                <w:rFonts w:ascii="Calibri" w:hAnsi="Calibri" w:eastAsia="Calibri"/>
                <w:color w:val="111827"/>
                <w:sz w:val="16"/>
              </w:rPr>
              <w:t>Hypothèse CAPEX + licence annuelle ; ordre de grandeur non validé</w:t>
            </w:r>
          </w:p>
        </w:tc>
      </w:tr>
      <w:tr>
        <w:tc>
          <w:tcPr>
            <w:tcW w:type="dxa" w:w="1900"/>
            <w:tcMar>
              <w:top w:w="90" w:type="dxa"/>
              <w:start w:w="120" w:type="dxa"/>
              <w:bottom w:w="90" w:type="dxa"/>
              <w:end w:w="120" w:type="dxa"/>
            </w:tcMar>
            <w:vAlign w:val="center"/>
          </w:tcPr>
          <w:p>
            <w:pPr>
              <w:spacing w:after="0"/>
            </w:pPr>
            <w:r>
              <w:rPr>
                <w:rFonts w:ascii="Calibri" w:hAnsi="Calibri" w:eastAsia="Calibri"/>
                <w:color w:val="111827"/>
                <w:sz w:val="16"/>
              </w:rPr>
              <w:t>Contraintes</w:t>
            </w:r>
          </w:p>
        </w:tc>
        <w:tc>
          <w:tcPr>
            <w:tcW w:type="dxa" w:w="3730"/>
            <w:tcMar>
              <w:top w:w="90" w:type="dxa"/>
              <w:start w:w="120" w:type="dxa"/>
              <w:bottom w:w="90" w:type="dxa"/>
              <w:end w:w="120" w:type="dxa"/>
            </w:tcMar>
            <w:vAlign w:val="center"/>
          </w:tcPr>
          <w:p>
            <w:pPr>
              <w:spacing w:after="0"/>
            </w:pPr>
            <w:r>
              <w:rPr>
                <w:rFonts w:ascii="Calibri" w:hAnsi="Calibri" w:eastAsia="Calibri"/>
                <w:color w:val="111827"/>
                <w:sz w:val="16"/>
              </w:rPr>
              <w:t>Installation courte, masquage du public et des habitations</w:t>
            </w:r>
          </w:p>
        </w:tc>
        <w:tc>
          <w:tcPr>
            <w:tcW w:type="dxa" w:w="3730"/>
            <w:tcMar>
              <w:top w:w="90" w:type="dxa"/>
              <w:start w:w="120" w:type="dxa"/>
              <w:bottom w:w="90" w:type="dxa"/>
              <w:end w:w="120" w:type="dxa"/>
            </w:tcMar>
            <w:vAlign w:val="center"/>
          </w:tcPr>
          <w:p>
            <w:pPr>
              <w:spacing w:after="0"/>
            </w:pPr>
            <w:r>
              <w:rPr>
                <w:rFonts w:ascii="Calibri" w:hAnsi="Calibri" w:eastAsia="Calibri"/>
                <w:color w:val="111827"/>
                <w:sz w:val="16"/>
              </w:rPr>
              <w:t>Intégration SI/VMS, confidentialité, maintenance et disponibilité</w:t>
            </w:r>
          </w:p>
        </w:tc>
      </w:tr>
      <w:tr>
        <w:tc>
          <w:tcPr>
            <w:tcW w:type="dxa" w:w="1900"/>
            <w:tcMar>
              <w:top w:w="90" w:type="dxa"/>
              <w:start w:w="120" w:type="dxa"/>
              <w:bottom w:w="90" w:type="dxa"/>
              <w:end w:w="120" w:type="dxa"/>
            </w:tcMar>
            <w:vAlign w:val="center"/>
          </w:tcPr>
          <w:p>
            <w:pPr>
              <w:spacing w:after="0"/>
            </w:pPr>
            <w:r>
              <w:rPr>
                <w:rFonts w:ascii="Calibri" w:hAnsi="Calibri" w:eastAsia="Calibri"/>
                <w:color w:val="111827"/>
                <w:sz w:val="16"/>
              </w:rPr>
              <w:t>Critères de succès du POC</w:t>
            </w:r>
          </w:p>
        </w:tc>
        <w:tc>
          <w:tcPr>
            <w:tcW w:type="dxa" w:w="3730"/>
            <w:tcMar>
              <w:top w:w="90" w:type="dxa"/>
              <w:start w:w="120" w:type="dxa"/>
              <w:bottom w:w="90" w:type="dxa"/>
              <w:end w:w="120" w:type="dxa"/>
            </w:tcMar>
            <w:vAlign w:val="center"/>
          </w:tcPr>
          <w:p>
            <w:pPr>
              <w:spacing w:after="0"/>
            </w:pPr>
            <w:r>
              <w:rPr>
                <w:rFonts w:ascii="Calibri" w:hAnsi="Calibri" w:eastAsia="Calibri"/>
                <w:color w:val="111827"/>
                <w:sz w:val="16"/>
              </w:rPr>
              <w:t>Déploiement rapide, détection mesurée et filtrage des oiseaux</w:t>
            </w:r>
          </w:p>
        </w:tc>
        <w:tc>
          <w:tcPr>
            <w:tcW w:type="dxa" w:w="3730"/>
            <w:tcMar>
              <w:top w:w="90" w:type="dxa"/>
              <w:start w:w="120" w:type="dxa"/>
              <w:bottom w:w="90" w:type="dxa"/>
              <w:end w:w="120" w:type="dxa"/>
            </w:tcMar>
            <w:vAlign w:val="center"/>
          </w:tcPr>
          <w:p>
            <w:pPr>
              <w:spacing w:after="0"/>
            </w:pPr>
            <w:r>
              <w:rPr>
                <w:rFonts w:ascii="Calibri" w:hAnsi="Calibri" w:eastAsia="Calibri"/>
                <w:color w:val="111827"/>
                <w:sz w:val="16"/>
              </w:rPr>
              <w:t>API exploitable, erreur géométrique mesurée et mode dégradé documenté</w:t>
            </w:r>
          </w:p>
        </w:tc>
      </w:tr>
    </w:tbl>
    <w:p>
      <w:pPr>
        <w:spacing w:after="0"/>
      </w:pPr>
    </w:p>
    <w:p>
      <w:pPr>
        <w:pStyle w:val="Heading2"/>
      </w:pPr>
      <w:r>
        <w:t>3.7 Priorisation des besoins</w:t>
      </w:r>
    </w:p>
    <w:tbl>
      <w:tblPr>
        <w:tblStyle w:val="TableGrid"/>
        <w:tblW w:type="dxa" w:w="9360"/>
        <w:jc w:val="left"/>
        <w:tblLayout w:type="fixed"/>
        <w:tblLook w:firstColumn="1" w:firstRow="1" w:lastColumn="0" w:lastRow="0" w:noHBand="0" w:noVBand="1" w:val="04A0"/>
        <w:tblInd w:w="120" w:type="dxa"/>
      </w:tblPr>
      <w:tblGrid>
        <w:gridCol w:w="4300"/>
        <w:gridCol w:w="1400"/>
        <w:gridCol w:w="1800"/>
        <w:gridCol w:w="1860"/>
      </w:tblGrid>
      <w:tr>
        <w:trPr>
          <w:tblHeader w:val="true"/>
        </w:trPr>
        <w:tc>
          <w:tcPr>
            <w:tcW w:type="dxa" w:w="4300"/>
            <w:shd w:fill="E8EEF5"/>
            <w:tcMar>
              <w:top w:w="90" w:type="dxa"/>
              <w:start w:w="120" w:type="dxa"/>
              <w:bottom w:w="90" w:type="dxa"/>
              <w:end w:w="120" w:type="dxa"/>
            </w:tcMar>
            <w:vAlign w:val="center"/>
          </w:tcPr>
          <w:p>
            <w:pPr>
              <w:spacing w:after="0"/>
            </w:pPr>
            <w:r>
              <w:rPr>
                <w:rFonts w:ascii="Calibri" w:hAnsi="Calibri" w:eastAsia="Calibri"/>
                <w:b/>
                <w:color w:val="0B2545"/>
                <w:sz w:val="17"/>
              </w:rPr>
              <w:t>Besoin</w:t>
            </w:r>
          </w:p>
        </w:tc>
        <w:tc>
          <w:tcPr>
            <w:tcW w:type="dxa" w:w="1400"/>
            <w:shd w:fill="E8EEF5"/>
            <w:tcMar>
              <w:top w:w="90" w:type="dxa"/>
              <w:start w:w="120" w:type="dxa"/>
              <w:bottom w:w="90" w:type="dxa"/>
              <w:end w:w="120" w:type="dxa"/>
            </w:tcMar>
            <w:vAlign w:val="center"/>
          </w:tcPr>
          <w:p>
            <w:pPr>
              <w:spacing w:after="0"/>
            </w:pPr>
            <w:r>
              <w:rPr>
                <w:rFonts w:ascii="Calibri" w:hAnsi="Calibri" w:eastAsia="Calibri"/>
                <w:b/>
                <w:color w:val="0B2545"/>
                <w:sz w:val="17"/>
              </w:rPr>
              <w:t>Importance</w:t>
            </w:r>
          </w:p>
        </w:tc>
        <w:tc>
          <w:tcPr>
            <w:tcW w:type="dxa" w:w="1800"/>
            <w:shd w:fill="E8EEF5"/>
            <w:tcMar>
              <w:top w:w="90" w:type="dxa"/>
              <w:start w:w="120" w:type="dxa"/>
              <w:bottom w:w="90" w:type="dxa"/>
              <w:end w:w="120" w:type="dxa"/>
            </w:tcMar>
            <w:vAlign w:val="center"/>
          </w:tcPr>
          <w:p>
            <w:pPr>
              <w:spacing w:after="0"/>
            </w:pPr>
            <w:r>
              <w:rPr>
                <w:rFonts w:ascii="Calibri" w:hAnsi="Calibri" w:eastAsia="Calibri"/>
                <w:b/>
                <w:color w:val="0B2545"/>
                <w:sz w:val="17"/>
              </w:rPr>
              <w:t>Risque technique</w:t>
            </w:r>
          </w:p>
        </w:tc>
        <w:tc>
          <w:tcPr>
            <w:tcW w:type="dxa" w:w="1860"/>
            <w:shd w:fill="E8EEF5"/>
            <w:tcMar>
              <w:top w:w="90" w:type="dxa"/>
              <w:start w:w="120" w:type="dxa"/>
              <w:bottom w:w="90" w:type="dxa"/>
              <w:end w:w="120" w:type="dxa"/>
            </w:tcMar>
            <w:vAlign w:val="center"/>
          </w:tcPr>
          <w:p>
            <w:pPr>
              <w:spacing w:after="0"/>
            </w:pPr>
            <w:r>
              <w:rPr>
                <w:rFonts w:ascii="Calibri" w:hAnsi="Calibri" w:eastAsia="Calibri"/>
                <w:b/>
                <w:color w:val="0B2545"/>
                <w:sz w:val="17"/>
              </w:rPr>
              <w:t>Priorité</w:t>
            </w:r>
          </w:p>
        </w:tc>
      </w:tr>
      <w:tr>
        <w:tc>
          <w:tcPr>
            <w:tcW w:type="dxa" w:w="4300"/>
            <w:tcMar>
              <w:top w:w="90" w:type="dxa"/>
              <w:start w:w="120" w:type="dxa"/>
              <w:bottom w:w="90" w:type="dxa"/>
              <w:end w:w="120" w:type="dxa"/>
            </w:tcMar>
            <w:vAlign w:val="center"/>
          </w:tcPr>
          <w:p>
            <w:pPr>
              <w:spacing w:after="0"/>
            </w:pPr>
            <w:r>
              <w:rPr>
                <w:rFonts w:ascii="Calibri" w:hAnsi="Calibri" w:eastAsia="Calibri"/>
                <w:color w:val="111827"/>
                <w:sz w:val="17"/>
              </w:rPr>
              <w:t>Détecter un objet aérien en mouvement</w:t>
            </w:r>
          </w:p>
        </w:tc>
        <w:tc>
          <w:tcPr>
            <w:tcW w:type="dxa" w:w="1400"/>
            <w:tcMar>
              <w:top w:w="90" w:type="dxa"/>
              <w:start w:w="120" w:type="dxa"/>
              <w:bottom w:w="90" w:type="dxa"/>
              <w:end w:w="120" w:type="dxa"/>
            </w:tcMar>
            <w:vAlign w:val="center"/>
          </w:tcPr>
          <w:p>
            <w:pPr>
              <w:spacing w:after="0"/>
            </w:pPr>
            <w:r>
              <w:rPr>
                <w:rFonts w:ascii="Calibri" w:hAnsi="Calibri" w:eastAsia="Calibri"/>
                <w:color w:val="111827"/>
                <w:sz w:val="17"/>
              </w:rPr>
              <w:t>5/5</w:t>
            </w:r>
          </w:p>
        </w:tc>
        <w:tc>
          <w:tcPr>
            <w:tcW w:type="dxa" w:w="1800"/>
            <w:tcMar>
              <w:top w:w="90" w:type="dxa"/>
              <w:start w:w="120" w:type="dxa"/>
              <w:bottom w:w="90" w:type="dxa"/>
              <w:end w:w="120" w:type="dxa"/>
            </w:tcMar>
            <w:vAlign w:val="center"/>
          </w:tcPr>
          <w:p>
            <w:pPr>
              <w:spacing w:after="0"/>
            </w:pPr>
            <w:r>
              <w:rPr>
                <w:rFonts w:ascii="Calibri" w:hAnsi="Calibri" w:eastAsia="Calibri"/>
                <w:color w:val="111827"/>
                <w:sz w:val="17"/>
              </w:rPr>
              <w:t>Moyen</w:t>
            </w:r>
          </w:p>
        </w:tc>
        <w:tc>
          <w:tcPr>
            <w:tcW w:type="dxa" w:w="1860"/>
            <w:tcMar>
              <w:top w:w="90" w:type="dxa"/>
              <w:start w:w="120" w:type="dxa"/>
              <w:bottom w:w="90" w:type="dxa"/>
              <w:end w:w="120" w:type="dxa"/>
            </w:tcMar>
            <w:vAlign w:val="center"/>
          </w:tcPr>
          <w:p>
            <w:pPr>
              <w:spacing w:after="0"/>
            </w:pPr>
            <w:r>
              <w:rPr>
                <w:rFonts w:ascii="Calibri" w:hAnsi="Calibri" w:eastAsia="Calibri"/>
                <w:color w:val="111827"/>
                <w:sz w:val="17"/>
              </w:rPr>
              <w:t>Must</w:t>
            </w:r>
          </w:p>
        </w:tc>
      </w:tr>
      <w:tr>
        <w:tc>
          <w:tcPr>
            <w:tcW w:type="dxa" w:w="4300"/>
            <w:tcMar>
              <w:top w:w="90" w:type="dxa"/>
              <w:start w:w="120" w:type="dxa"/>
              <w:bottom w:w="90" w:type="dxa"/>
              <w:end w:w="120" w:type="dxa"/>
            </w:tcMar>
            <w:vAlign w:val="center"/>
          </w:tcPr>
          <w:p>
            <w:pPr>
              <w:spacing w:after="0"/>
            </w:pPr>
            <w:r>
              <w:rPr>
                <w:rFonts w:ascii="Calibri" w:hAnsi="Calibri" w:eastAsia="Calibri"/>
                <w:color w:val="111827"/>
                <w:sz w:val="17"/>
              </w:rPr>
              <w:t>Associer les observations de plusieurs caméras</w:t>
            </w:r>
          </w:p>
        </w:tc>
        <w:tc>
          <w:tcPr>
            <w:tcW w:type="dxa" w:w="1400"/>
            <w:tcMar>
              <w:top w:w="90" w:type="dxa"/>
              <w:start w:w="120" w:type="dxa"/>
              <w:bottom w:w="90" w:type="dxa"/>
              <w:end w:w="120" w:type="dxa"/>
            </w:tcMar>
            <w:vAlign w:val="center"/>
          </w:tcPr>
          <w:p>
            <w:pPr>
              <w:spacing w:after="0"/>
            </w:pPr>
            <w:r>
              <w:rPr>
                <w:rFonts w:ascii="Calibri" w:hAnsi="Calibri" w:eastAsia="Calibri"/>
                <w:color w:val="111827"/>
                <w:sz w:val="17"/>
              </w:rPr>
              <w:t>5/5</w:t>
            </w:r>
          </w:p>
        </w:tc>
        <w:tc>
          <w:tcPr>
            <w:tcW w:type="dxa" w:w="1800"/>
            <w:tcMar>
              <w:top w:w="90" w:type="dxa"/>
              <w:start w:w="120" w:type="dxa"/>
              <w:bottom w:w="90" w:type="dxa"/>
              <w:end w:w="120" w:type="dxa"/>
            </w:tcMar>
            <w:vAlign w:val="center"/>
          </w:tcPr>
          <w:p>
            <w:pPr>
              <w:spacing w:after="0"/>
            </w:pPr>
            <w:r>
              <w:rPr>
                <w:rFonts w:ascii="Calibri" w:hAnsi="Calibri" w:eastAsia="Calibri"/>
                <w:color w:val="111827"/>
                <w:sz w:val="17"/>
              </w:rPr>
              <w:t>Élevé</w:t>
            </w:r>
          </w:p>
        </w:tc>
        <w:tc>
          <w:tcPr>
            <w:tcW w:type="dxa" w:w="1860"/>
            <w:tcMar>
              <w:top w:w="90" w:type="dxa"/>
              <w:start w:w="120" w:type="dxa"/>
              <w:bottom w:w="90" w:type="dxa"/>
              <w:end w:w="120" w:type="dxa"/>
            </w:tcMar>
            <w:vAlign w:val="center"/>
          </w:tcPr>
          <w:p>
            <w:pPr>
              <w:spacing w:after="0"/>
            </w:pPr>
            <w:r>
              <w:rPr>
                <w:rFonts w:ascii="Calibri" w:hAnsi="Calibri" w:eastAsia="Calibri"/>
                <w:color w:val="111827"/>
                <w:sz w:val="17"/>
              </w:rPr>
              <w:t>Must</w:t>
            </w:r>
          </w:p>
        </w:tc>
      </w:tr>
      <w:tr>
        <w:tc>
          <w:tcPr>
            <w:tcW w:type="dxa" w:w="4300"/>
            <w:tcMar>
              <w:top w:w="90" w:type="dxa"/>
              <w:start w:w="120" w:type="dxa"/>
              <w:bottom w:w="90" w:type="dxa"/>
              <w:end w:w="120" w:type="dxa"/>
            </w:tcMar>
            <w:vAlign w:val="center"/>
          </w:tcPr>
          <w:p>
            <w:pPr>
              <w:spacing w:after="0"/>
            </w:pPr>
            <w:r>
              <w:rPr>
                <w:rFonts w:ascii="Calibri" w:hAnsi="Calibri" w:eastAsia="Calibri"/>
                <w:color w:val="111827"/>
                <w:sz w:val="17"/>
              </w:rPr>
              <w:t>Estimer une position 3D et un score de confiance</w:t>
            </w:r>
          </w:p>
        </w:tc>
        <w:tc>
          <w:tcPr>
            <w:tcW w:type="dxa" w:w="1400"/>
            <w:tcMar>
              <w:top w:w="90" w:type="dxa"/>
              <w:start w:w="120" w:type="dxa"/>
              <w:bottom w:w="90" w:type="dxa"/>
              <w:end w:w="120" w:type="dxa"/>
            </w:tcMar>
            <w:vAlign w:val="center"/>
          </w:tcPr>
          <w:p>
            <w:pPr>
              <w:spacing w:after="0"/>
            </w:pPr>
            <w:r>
              <w:rPr>
                <w:rFonts w:ascii="Calibri" w:hAnsi="Calibri" w:eastAsia="Calibri"/>
                <w:color w:val="111827"/>
                <w:sz w:val="17"/>
              </w:rPr>
              <w:t>5/5</w:t>
            </w:r>
          </w:p>
        </w:tc>
        <w:tc>
          <w:tcPr>
            <w:tcW w:type="dxa" w:w="1800"/>
            <w:tcMar>
              <w:top w:w="90" w:type="dxa"/>
              <w:start w:w="120" w:type="dxa"/>
              <w:bottom w:w="90" w:type="dxa"/>
              <w:end w:w="120" w:type="dxa"/>
            </w:tcMar>
            <w:vAlign w:val="center"/>
          </w:tcPr>
          <w:p>
            <w:pPr>
              <w:spacing w:after="0"/>
            </w:pPr>
            <w:r>
              <w:rPr>
                <w:rFonts w:ascii="Calibri" w:hAnsi="Calibri" w:eastAsia="Calibri"/>
                <w:color w:val="111827"/>
                <w:sz w:val="17"/>
              </w:rPr>
              <w:t>Élevé</w:t>
            </w:r>
          </w:p>
        </w:tc>
        <w:tc>
          <w:tcPr>
            <w:tcW w:type="dxa" w:w="1860"/>
            <w:tcMar>
              <w:top w:w="90" w:type="dxa"/>
              <w:start w:w="120" w:type="dxa"/>
              <w:bottom w:w="90" w:type="dxa"/>
              <w:end w:w="120" w:type="dxa"/>
            </w:tcMar>
            <w:vAlign w:val="center"/>
          </w:tcPr>
          <w:p>
            <w:pPr>
              <w:spacing w:after="0"/>
            </w:pPr>
            <w:r>
              <w:rPr>
                <w:rFonts w:ascii="Calibri" w:hAnsi="Calibri" w:eastAsia="Calibri"/>
                <w:color w:val="111827"/>
                <w:sz w:val="17"/>
              </w:rPr>
              <w:t>Must</w:t>
            </w:r>
          </w:p>
        </w:tc>
      </w:tr>
      <w:tr>
        <w:tc>
          <w:tcPr>
            <w:tcW w:type="dxa" w:w="4300"/>
            <w:tcMar>
              <w:top w:w="90" w:type="dxa"/>
              <w:start w:w="120" w:type="dxa"/>
              <w:bottom w:w="90" w:type="dxa"/>
              <w:end w:w="120" w:type="dxa"/>
            </w:tcMar>
            <w:vAlign w:val="center"/>
          </w:tcPr>
          <w:p>
            <w:pPr>
              <w:spacing w:after="0"/>
            </w:pPr>
            <w:r>
              <w:rPr>
                <w:rFonts w:ascii="Calibri" w:hAnsi="Calibri" w:eastAsia="Calibri"/>
                <w:color w:val="111827"/>
                <w:sz w:val="17"/>
              </w:rPr>
              <w:t>Afficher trajectoire et altitude</w:t>
            </w:r>
          </w:p>
        </w:tc>
        <w:tc>
          <w:tcPr>
            <w:tcW w:type="dxa" w:w="1400"/>
            <w:tcMar>
              <w:top w:w="90" w:type="dxa"/>
              <w:start w:w="120" w:type="dxa"/>
              <w:bottom w:w="90" w:type="dxa"/>
              <w:end w:w="120" w:type="dxa"/>
            </w:tcMar>
            <w:vAlign w:val="center"/>
          </w:tcPr>
          <w:p>
            <w:pPr>
              <w:spacing w:after="0"/>
            </w:pPr>
            <w:r>
              <w:rPr>
                <w:rFonts w:ascii="Calibri" w:hAnsi="Calibri" w:eastAsia="Calibri"/>
                <w:color w:val="111827"/>
                <w:sz w:val="17"/>
              </w:rPr>
              <w:t>4/5</w:t>
            </w:r>
          </w:p>
        </w:tc>
        <w:tc>
          <w:tcPr>
            <w:tcW w:type="dxa" w:w="1800"/>
            <w:tcMar>
              <w:top w:w="90" w:type="dxa"/>
              <w:start w:w="120" w:type="dxa"/>
              <w:bottom w:w="90" w:type="dxa"/>
              <w:end w:w="120" w:type="dxa"/>
            </w:tcMar>
            <w:vAlign w:val="center"/>
          </w:tcPr>
          <w:p>
            <w:pPr>
              <w:spacing w:after="0"/>
            </w:pPr>
            <w:r>
              <w:rPr>
                <w:rFonts w:ascii="Calibri" w:hAnsi="Calibri" w:eastAsia="Calibri"/>
                <w:color w:val="111827"/>
                <w:sz w:val="17"/>
              </w:rPr>
              <w:t>Moyen</w:t>
            </w:r>
          </w:p>
        </w:tc>
        <w:tc>
          <w:tcPr>
            <w:tcW w:type="dxa" w:w="1860"/>
            <w:tcMar>
              <w:top w:w="90" w:type="dxa"/>
              <w:start w:w="120" w:type="dxa"/>
              <w:bottom w:w="90" w:type="dxa"/>
              <w:end w:w="120" w:type="dxa"/>
            </w:tcMar>
            <w:vAlign w:val="center"/>
          </w:tcPr>
          <w:p>
            <w:pPr>
              <w:spacing w:after="0"/>
            </w:pPr>
            <w:r>
              <w:rPr>
                <w:rFonts w:ascii="Calibri" w:hAnsi="Calibri" w:eastAsia="Calibri"/>
                <w:color w:val="111827"/>
                <w:sz w:val="17"/>
              </w:rPr>
              <w:t>Must</w:t>
            </w:r>
          </w:p>
        </w:tc>
      </w:tr>
      <w:tr>
        <w:tc>
          <w:tcPr>
            <w:tcW w:type="dxa" w:w="4300"/>
            <w:tcMar>
              <w:top w:w="90" w:type="dxa"/>
              <w:start w:w="120" w:type="dxa"/>
              <w:bottom w:w="90" w:type="dxa"/>
              <w:end w:w="120" w:type="dxa"/>
            </w:tcMar>
            <w:vAlign w:val="center"/>
          </w:tcPr>
          <w:p>
            <w:pPr>
              <w:spacing w:after="0"/>
            </w:pPr>
            <w:r>
              <w:rPr>
                <w:rFonts w:ascii="Calibri" w:hAnsi="Calibri" w:eastAsia="Calibri"/>
                <w:color w:val="111827"/>
                <w:sz w:val="17"/>
              </w:rPr>
              <w:t>Alerter et journaliser</w:t>
            </w:r>
          </w:p>
        </w:tc>
        <w:tc>
          <w:tcPr>
            <w:tcW w:type="dxa" w:w="1400"/>
            <w:tcMar>
              <w:top w:w="90" w:type="dxa"/>
              <w:start w:w="120" w:type="dxa"/>
              <w:bottom w:w="90" w:type="dxa"/>
              <w:end w:w="120" w:type="dxa"/>
            </w:tcMar>
            <w:vAlign w:val="center"/>
          </w:tcPr>
          <w:p>
            <w:pPr>
              <w:spacing w:after="0"/>
            </w:pPr>
            <w:r>
              <w:rPr>
                <w:rFonts w:ascii="Calibri" w:hAnsi="Calibri" w:eastAsia="Calibri"/>
                <w:color w:val="111827"/>
                <w:sz w:val="17"/>
              </w:rPr>
              <w:t>4/5</w:t>
            </w:r>
          </w:p>
        </w:tc>
        <w:tc>
          <w:tcPr>
            <w:tcW w:type="dxa" w:w="1800"/>
            <w:tcMar>
              <w:top w:w="90" w:type="dxa"/>
              <w:start w:w="120" w:type="dxa"/>
              <w:bottom w:w="90" w:type="dxa"/>
              <w:end w:w="120" w:type="dxa"/>
            </w:tcMar>
            <w:vAlign w:val="center"/>
          </w:tcPr>
          <w:p>
            <w:pPr>
              <w:spacing w:after="0"/>
            </w:pPr>
            <w:r>
              <w:rPr>
                <w:rFonts w:ascii="Calibri" w:hAnsi="Calibri" w:eastAsia="Calibri"/>
                <w:color w:val="111827"/>
                <w:sz w:val="17"/>
              </w:rPr>
              <w:t>Moyen</w:t>
            </w:r>
          </w:p>
        </w:tc>
        <w:tc>
          <w:tcPr>
            <w:tcW w:type="dxa" w:w="1860"/>
            <w:tcMar>
              <w:top w:w="90" w:type="dxa"/>
              <w:start w:w="120" w:type="dxa"/>
              <w:bottom w:w="90" w:type="dxa"/>
              <w:end w:w="120" w:type="dxa"/>
            </w:tcMar>
            <w:vAlign w:val="center"/>
          </w:tcPr>
          <w:p>
            <w:pPr>
              <w:spacing w:after="0"/>
            </w:pPr>
            <w:r>
              <w:rPr>
                <w:rFonts w:ascii="Calibri" w:hAnsi="Calibri" w:eastAsia="Calibri"/>
                <w:color w:val="111827"/>
                <w:sz w:val="17"/>
              </w:rPr>
              <w:t>Should</w:t>
            </w:r>
          </w:p>
        </w:tc>
      </w:tr>
      <w:tr>
        <w:tc>
          <w:tcPr>
            <w:tcW w:type="dxa" w:w="4300"/>
            <w:tcMar>
              <w:top w:w="90" w:type="dxa"/>
              <w:start w:w="120" w:type="dxa"/>
              <w:bottom w:w="90" w:type="dxa"/>
              <w:end w:w="120" w:type="dxa"/>
            </w:tcMar>
            <w:vAlign w:val="center"/>
          </w:tcPr>
          <w:p>
            <w:pPr>
              <w:spacing w:after="0"/>
            </w:pPr>
            <w:r>
              <w:rPr>
                <w:rFonts w:ascii="Calibri" w:hAnsi="Calibri" w:eastAsia="Calibri"/>
                <w:color w:val="111827"/>
                <w:sz w:val="17"/>
              </w:rPr>
              <w:t>Classifier automatiquement le type d'objet</w:t>
            </w:r>
          </w:p>
        </w:tc>
        <w:tc>
          <w:tcPr>
            <w:tcW w:type="dxa" w:w="1400"/>
            <w:tcMar>
              <w:top w:w="90" w:type="dxa"/>
              <w:start w:w="120" w:type="dxa"/>
              <w:bottom w:w="90" w:type="dxa"/>
              <w:end w:w="120" w:type="dxa"/>
            </w:tcMar>
            <w:vAlign w:val="center"/>
          </w:tcPr>
          <w:p>
            <w:pPr>
              <w:spacing w:after="0"/>
            </w:pPr>
            <w:r>
              <w:rPr>
                <w:rFonts w:ascii="Calibri" w:hAnsi="Calibri" w:eastAsia="Calibri"/>
                <w:color w:val="111827"/>
                <w:sz w:val="17"/>
              </w:rPr>
              <w:t>3/5</w:t>
            </w:r>
          </w:p>
        </w:tc>
        <w:tc>
          <w:tcPr>
            <w:tcW w:type="dxa" w:w="1800"/>
            <w:tcMar>
              <w:top w:w="90" w:type="dxa"/>
              <w:start w:w="120" w:type="dxa"/>
              <w:bottom w:w="90" w:type="dxa"/>
              <w:end w:w="120" w:type="dxa"/>
            </w:tcMar>
            <w:vAlign w:val="center"/>
          </w:tcPr>
          <w:p>
            <w:pPr>
              <w:spacing w:after="0"/>
            </w:pPr>
            <w:r>
              <w:rPr>
                <w:rFonts w:ascii="Calibri" w:hAnsi="Calibri" w:eastAsia="Calibri"/>
                <w:color w:val="111827"/>
                <w:sz w:val="17"/>
              </w:rPr>
              <w:t>Élevé</w:t>
            </w:r>
          </w:p>
        </w:tc>
        <w:tc>
          <w:tcPr>
            <w:tcW w:type="dxa" w:w="1860"/>
            <w:tcMar>
              <w:top w:w="90" w:type="dxa"/>
              <w:start w:w="120" w:type="dxa"/>
              <w:bottom w:w="90" w:type="dxa"/>
              <w:end w:w="120" w:type="dxa"/>
            </w:tcMar>
            <w:vAlign w:val="center"/>
          </w:tcPr>
          <w:p>
            <w:pPr>
              <w:spacing w:after="0"/>
            </w:pPr>
            <w:r>
              <w:rPr>
                <w:rFonts w:ascii="Calibri" w:hAnsi="Calibri" w:eastAsia="Calibri"/>
                <w:color w:val="111827"/>
                <w:sz w:val="17"/>
              </w:rPr>
              <w:t>Could</w:t>
            </w:r>
          </w:p>
        </w:tc>
      </w:tr>
      <w:tr>
        <w:tc>
          <w:tcPr>
            <w:tcW w:type="dxa" w:w="4300"/>
            <w:tcMar>
              <w:top w:w="90" w:type="dxa"/>
              <w:start w:w="120" w:type="dxa"/>
              <w:bottom w:w="90" w:type="dxa"/>
              <w:end w:w="120" w:type="dxa"/>
            </w:tcMar>
            <w:vAlign w:val="center"/>
          </w:tcPr>
          <w:p>
            <w:pPr>
              <w:spacing w:after="0"/>
            </w:pPr>
            <w:r>
              <w:rPr>
                <w:rFonts w:ascii="Calibri" w:hAnsi="Calibri" w:eastAsia="Calibri"/>
                <w:color w:val="111827"/>
                <w:sz w:val="17"/>
              </w:rPr>
              <w:t>Fonctionner de nuit et sous pluie</w:t>
            </w:r>
          </w:p>
        </w:tc>
        <w:tc>
          <w:tcPr>
            <w:tcW w:type="dxa" w:w="1400"/>
            <w:tcMar>
              <w:top w:w="90" w:type="dxa"/>
              <w:start w:w="120" w:type="dxa"/>
              <w:bottom w:w="90" w:type="dxa"/>
              <w:end w:w="120" w:type="dxa"/>
            </w:tcMar>
            <w:vAlign w:val="center"/>
          </w:tcPr>
          <w:p>
            <w:pPr>
              <w:spacing w:after="0"/>
            </w:pPr>
            <w:r>
              <w:rPr>
                <w:rFonts w:ascii="Calibri" w:hAnsi="Calibri" w:eastAsia="Calibri"/>
                <w:color w:val="111827"/>
                <w:sz w:val="17"/>
              </w:rPr>
              <w:t>5/5</w:t>
            </w:r>
          </w:p>
        </w:tc>
        <w:tc>
          <w:tcPr>
            <w:tcW w:type="dxa" w:w="1800"/>
            <w:tcMar>
              <w:top w:w="90" w:type="dxa"/>
              <w:start w:w="120" w:type="dxa"/>
              <w:bottom w:w="90" w:type="dxa"/>
              <w:end w:w="120" w:type="dxa"/>
            </w:tcMar>
            <w:vAlign w:val="center"/>
          </w:tcPr>
          <w:p>
            <w:pPr>
              <w:spacing w:after="0"/>
            </w:pPr>
            <w:r>
              <w:rPr>
                <w:rFonts w:ascii="Calibri" w:hAnsi="Calibri" w:eastAsia="Calibri"/>
                <w:color w:val="111827"/>
                <w:sz w:val="17"/>
              </w:rPr>
              <w:t>Élevé</w:t>
            </w:r>
          </w:p>
        </w:tc>
        <w:tc>
          <w:tcPr>
            <w:tcW w:type="dxa" w:w="1860"/>
            <w:tcMar>
              <w:top w:w="90" w:type="dxa"/>
              <w:start w:w="120" w:type="dxa"/>
              <w:bottom w:w="90" w:type="dxa"/>
              <w:end w:w="120" w:type="dxa"/>
            </w:tcMar>
            <w:vAlign w:val="center"/>
          </w:tcPr>
          <w:p>
            <w:pPr>
              <w:spacing w:after="0"/>
            </w:pPr>
            <w:r>
              <w:rPr>
                <w:rFonts w:ascii="Calibri" w:hAnsi="Calibri" w:eastAsia="Calibri"/>
                <w:color w:val="111827"/>
                <w:sz w:val="17"/>
              </w:rPr>
              <w:t>Future / autre capteur</w:t>
            </w:r>
          </w:p>
        </w:tc>
      </w:tr>
    </w:tbl>
    <w:p>
      <w:pPr>
        <w:spacing w:after="0"/>
      </w:pPr>
    </w:p>
    <w:p>
      <w:pPr>
        <w:pStyle w:val="Heading2"/>
      </w:pPr>
      <w:r>
        <w:t>3.8 Contraintes juridiques et éthiques</w:t>
      </w:r>
    </w:p>
    <w:p>
      <w:r>
        <w:rPr>
          <w:rFonts w:ascii="Calibri" w:hAnsi="Calibri" w:eastAsia="Calibri"/>
          <w:color w:val="111827"/>
          <w:sz w:val="22"/>
        </w:rPr>
        <w:t>Le ciblage des collectivités rend la vidéoprotection centrale. La CNIL rappelle que les caméras filmant la voie publique et les lieux ouverts au public relèvent du Code de la sécurité intérieure, que les accès doivent être réservés aux personnes habilitées et que l'orientation des caméras doit protéger les habitations [9]. PAVOIS doit donc appliquer la minimisation : traitement local, absence d'enregistrement par défaut, masquage des zones privées, journalisation des accès et conservation limitée.</w:t>
      </w:r>
    </w:p>
    <w:p>
      <w:r>
        <w:rPr>
          <w:rFonts w:ascii="Calibri" w:hAnsi="Calibri" w:eastAsia="Calibri"/>
          <w:color w:val="111827"/>
          <w:sz w:val="22"/>
        </w:rPr>
        <w:t>PAVOIS n'intègre aucun brouilleur. L'ANFR rappelle que les brouilleurs sont interdits en dehors de dérogations strictement encadrées, et les dispositifs visant les aéronefs sans personne à bord relèvent d'autorisations spécifiques [24][25]. La réaction et toute neutralisation restent donc hors périmètre et sous la responsabilité d'autorités habilitées.</w:t>
      </w:r>
    </w:p>
    <w:p>
      <w:r>
        <w:br w:type="page"/>
      </w:r>
    </w:p>
    <w:p>
      <w:pPr>
        <w:pStyle w:val="Heading1"/>
      </w:pPr>
      <w:r>
        <w:t>4. Proposition de solution</w:t>
      </w:r>
    </w:p>
    <w:p>
      <w:pPr>
        <w:pStyle w:val="Heading2"/>
      </w:pPr>
      <w:r>
        <w:t>4.1 Proposition de valeur</w:t>
      </w:r>
    </w:p>
    <w:p>
      <w:r>
        <w:rPr>
          <w:rFonts w:ascii="Calibri" w:hAnsi="Calibri" w:eastAsia="Calibri"/>
          <w:color w:val="111827"/>
          <w:sz w:val="22"/>
        </w:rPr>
        <w:t>Pour les collectivités, organisateurs et petits sites sensibles qui doivent surveiller temporairement leur espace aérien sans infrastructure lourde, PAVOIS propose une détection passive distribuée à partir de caméras standards. La valeur repose sur une installation modulaire, un traitement local et une représentation cartographique immédiatement compréhensible.</w:t>
      </w:r>
    </w:p>
    <w:p>
      <w:pPr>
        <w:pStyle w:val="Heading2"/>
      </w:pPr>
      <w:r>
        <w:t>4.2 Exigences et fonctionnalités</w:t>
      </w:r>
    </w:p>
    <w:tbl>
      <w:tblPr>
        <w:tblStyle w:val="TableGrid"/>
        <w:tblW w:type="dxa" w:w="9360"/>
        <w:jc w:val="left"/>
        <w:tblLayout w:type="fixed"/>
        <w:tblLook w:firstColumn="1" w:firstRow="1" w:lastColumn="0" w:lastRow="0" w:noHBand="0" w:noVBand="1" w:val="04A0"/>
        <w:tblInd w:w="120" w:type="dxa"/>
      </w:tblPr>
      <w:tblGrid>
        <w:gridCol w:w="1900"/>
        <w:gridCol w:w="2700"/>
        <w:gridCol w:w="2200"/>
        <w:gridCol w:w="2560"/>
      </w:tblGrid>
      <w:tr>
        <w:trPr>
          <w:tblHeader w:val="true"/>
        </w:trPr>
        <w:tc>
          <w:tcPr>
            <w:tcW w:type="dxa" w:w="1900"/>
            <w:shd w:fill="E8EEF5"/>
            <w:tcMar>
              <w:top w:w="90" w:type="dxa"/>
              <w:start w:w="120" w:type="dxa"/>
              <w:bottom w:w="90" w:type="dxa"/>
              <w:end w:w="120" w:type="dxa"/>
            </w:tcMar>
            <w:vAlign w:val="center"/>
          </w:tcPr>
          <w:p>
            <w:pPr>
              <w:spacing w:after="0"/>
            </w:pPr>
            <w:r>
              <w:rPr>
                <w:rFonts w:ascii="Calibri" w:hAnsi="Calibri" w:eastAsia="Calibri"/>
                <w:b/>
                <w:color w:val="0B2545"/>
                <w:sz w:val="17"/>
              </w:rPr>
              <w:t>Besoin</w:t>
            </w:r>
          </w:p>
        </w:tc>
        <w:tc>
          <w:tcPr>
            <w:tcW w:type="dxa" w:w="2700"/>
            <w:shd w:fill="E8EEF5"/>
            <w:tcMar>
              <w:top w:w="90" w:type="dxa"/>
              <w:start w:w="120" w:type="dxa"/>
              <w:bottom w:w="90" w:type="dxa"/>
              <w:end w:w="120" w:type="dxa"/>
            </w:tcMar>
            <w:vAlign w:val="center"/>
          </w:tcPr>
          <w:p>
            <w:pPr>
              <w:spacing w:after="0"/>
            </w:pPr>
            <w:r>
              <w:rPr>
                <w:rFonts w:ascii="Calibri" w:hAnsi="Calibri" w:eastAsia="Calibri"/>
                <w:b/>
                <w:color w:val="0B2545"/>
                <w:sz w:val="17"/>
              </w:rPr>
              <w:t>Fonctionnalité</w:t>
            </w:r>
          </w:p>
        </w:tc>
        <w:tc>
          <w:tcPr>
            <w:tcW w:type="dxa" w:w="2200"/>
            <w:shd w:fill="E8EEF5"/>
            <w:tcMar>
              <w:top w:w="90" w:type="dxa"/>
              <w:start w:w="120" w:type="dxa"/>
              <w:bottom w:w="90" w:type="dxa"/>
              <w:end w:w="120" w:type="dxa"/>
            </w:tcMar>
            <w:vAlign w:val="center"/>
          </w:tcPr>
          <w:p>
            <w:pPr>
              <w:spacing w:after="0"/>
            </w:pPr>
            <w:r>
              <w:rPr>
                <w:rFonts w:ascii="Calibri" w:hAnsi="Calibri" w:eastAsia="Calibri"/>
                <w:b/>
                <w:color w:val="0B2545"/>
                <w:sz w:val="17"/>
              </w:rPr>
              <w:t>État juillet 2026</w:t>
            </w:r>
          </w:p>
        </w:tc>
        <w:tc>
          <w:tcPr>
            <w:tcW w:type="dxa" w:w="2560"/>
            <w:shd w:fill="E8EEF5"/>
            <w:tcMar>
              <w:top w:w="90" w:type="dxa"/>
              <w:start w:w="120" w:type="dxa"/>
              <w:bottom w:w="90" w:type="dxa"/>
              <w:end w:w="120" w:type="dxa"/>
            </w:tcMar>
            <w:vAlign w:val="center"/>
          </w:tcPr>
          <w:p>
            <w:pPr>
              <w:spacing w:after="0"/>
            </w:pPr>
            <w:r>
              <w:rPr>
                <w:rFonts w:ascii="Calibri" w:hAnsi="Calibri" w:eastAsia="Calibri"/>
                <w:b/>
                <w:color w:val="0B2545"/>
                <w:sz w:val="17"/>
              </w:rPr>
              <w:t>Cible octobre 2026</w:t>
            </w:r>
          </w:p>
        </w:tc>
      </w:tr>
      <w:tr>
        <w:tc>
          <w:tcPr>
            <w:tcW w:type="dxa" w:w="1900"/>
            <w:tcMar>
              <w:top w:w="90" w:type="dxa"/>
              <w:start w:w="120" w:type="dxa"/>
              <w:bottom w:w="90" w:type="dxa"/>
              <w:end w:w="120" w:type="dxa"/>
            </w:tcMar>
            <w:vAlign w:val="center"/>
          </w:tcPr>
          <w:p>
            <w:pPr>
              <w:spacing w:after="0"/>
            </w:pPr>
            <w:r>
              <w:rPr>
                <w:rFonts w:ascii="Calibri" w:hAnsi="Calibri" w:eastAsia="Calibri"/>
                <w:color w:val="111827"/>
                <w:sz w:val="17"/>
              </w:rPr>
              <w:t>Voir de petites cibles</w:t>
            </w:r>
          </w:p>
        </w:tc>
        <w:tc>
          <w:tcPr>
            <w:tcW w:type="dxa" w:w="2700"/>
            <w:tcMar>
              <w:top w:w="90" w:type="dxa"/>
              <w:start w:w="120" w:type="dxa"/>
              <w:bottom w:w="90" w:type="dxa"/>
              <w:end w:w="120" w:type="dxa"/>
            </w:tcMar>
            <w:vAlign w:val="center"/>
          </w:tcPr>
          <w:p>
            <w:pPr>
              <w:spacing w:after="0"/>
            </w:pPr>
            <w:r>
              <w:rPr>
                <w:rFonts w:ascii="Calibri" w:hAnsi="Calibri" w:eastAsia="Calibri"/>
                <w:color w:val="111827"/>
                <w:sz w:val="17"/>
              </w:rPr>
              <w:t>Fond lent + top-hat + centroïde</w:t>
            </w:r>
          </w:p>
        </w:tc>
        <w:tc>
          <w:tcPr>
            <w:tcW w:type="dxa" w:w="2200"/>
            <w:tcMar>
              <w:top w:w="90" w:type="dxa"/>
              <w:start w:w="120" w:type="dxa"/>
              <w:bottom w:w="90" w:type="dxa"/>
              <w:end w:w="120" w:type="dxa"/>
            </w:tcMar>
            <w:vAlign w:val="center"/>
          </w:tcPr>
          <w:p>
            <w:pPr>
              <w:spacing w:after="0"/>
            </w:pPr>
            <w:r>
              <w:rPr>
                <w:rFonts w:ascii="Calibri" w:hAnsi="Calibri" w:eastAsia="Calibri"/>
                <w:color w:val="111827"/>
                <w:sz w:val="17"/>
              </w:rPr>
              <w:t>Implémenté et autotesté</w:t>
            </w:r>
          </w:p>
        </w:tc>
        <w:tc>
          <w:tcPr>
            <w:tcW w:type="dxa" w:w="2560"/>
            <w:tcMar>
              <w:top w:w="90" w:type="dxa"/>
              <w:start w:w="120" w:type="dxa"/>
              <w:bottom w:w="90" w:type="dxa"/>
              <w:end w:w="120" w:type="dxa"/>
            </w:tcMar>
            <w:vAlign w:val="center"/>
          </w:tcPr>
          <w:p>
            <w:pPr>
              <w:spacing w:after="0"/>
            </w:pPr>
            <w:r>
              <w:rPr>
                <w:rFonts w:ascii="Calibri" w:hAnsi="Calibri" w:eastAsia="Calibri"/>
                <w:color w:val="111827"/>
                <w:sz w:val="17"/>
              </w:rPr>
              <w:t>Valider sur avion/drone réel</w:t>
            </w:r>
          </w:p>
        </w:tc>
      </w:tr>
      <w:tr>
        <w:tc>
          <w:tcPr>
            <w:tcW w:type="dxa" w:w="1900"/>
            <w:tcMar>
              <w:top w:w="90" w:type="dxa"/>
              <w:start w:w="120" w:type="dxa"/>
              <w:bottom w:w="90" w:type="dxa"/>
              <w:end w:w="120" w:type="dxa"/>
            </w:tcMar>
            <w:vAlign w:val="center"/>
          </w:tcPr>
          <w:p>
            <w:pPr>
              <w:spacing w:after="0"/>
            </w:pPr>
            <w:r>
              <w:rPr>
                <w:rFonts w:ascii="Calibri" w:hAnsi="Calibri" w:eastAsia="Calibri"/>
                <w:color w:val="111827"/>
                <w:sz w:val="17"/>
              </w:rPr>
              <w:t>Maintenir une piste</w:t>
            </w:r>
          </w:p>
        </w:tc>
        <w:tc>
          <w:tcPr>
            <w:tcW w:type="dxa" w:w="2700"/>
            <w:tcMar>
              <w:top w:w="90" w:type="dxa"/>
              <w:start w:w="120" w:type="dxa"/>
              <w:bottom w:w="90" w:type="dxa"/>
              <w:end w:w="120" w:type="dxa"/>
            </w:tcMar>
            <w:vAlign w:val="center"/>
          </w:tcPr>
          <w:p>
            <w:pPr>
              <w:spacing w:after="0"/>
            </w:pPr>
            <w:r>
              <w:rPr>
                <w:rFonts w:ascii="Calibri" w:hAnsi="Calibri" w:eastAsia="Calibri"/>
                <w:color w:val="111827"/>
                <w:sz w:val="17"/>
              </w:rPr>
              <w:t>Tracker temporel multi-cibles</w:t>
            </w:r>
          </w:p>
        </w:tc>
        <w:tc>
          <w:tcPr>
            <w:tcW w:type="dxa" w:w="2200"/>
            <w:tcMar>
              <w:top w:w="90" w:type="dxa"/>
              <w:start w:w="120" w:type="dxa"/>
              <w:bottom w:w="90" w:type="dxa"/>
              <w:end w:w="120" w:type="dxa"/>
            </w:tcMar>
            <w:vAlign w:val="center"/>
          </w:tcPr>
          <w:p>
            <w:pPr>
              <w:spacing w:after="0"/>
            </w:pPr>
            <w:r>
              <w:rPr>
                <w:rFonts w:ascii="Calibri" w:hAnsi="Calibri" w:eastAsia="Calibri"/>
                <w:color w:val="111827"/>
                <w:sz w:val="17"/>
              </w:rPr>
              <w:t>Implémenté et autotesté</w:t>
            </w:r>
          </w:p>
        </w:tc>
        <w:tc>
          <w:tcPr>
            <w:tcW w:type="dxa" w:w="2560"/>
            <w:tcMar>
              <w:top w:w="90" w:type="dxa"/>
              <w:start w:w="120" w:type="dxa"/>
              <w:bottom w:w="90" w:type="dxa"/>
              <w:end w:w="120" w:type="dxa"/>
            </w:tcMar>
            <w:vAlign w:val="center"/>
          </w:tcPr>
          <w:p>
            <w:pPr>
              <w:spacing w:after="0"/>
            </w:pPr>
            <w:r>
              <w:rPr>
                <w:rFonts w:ascii="Calibri" w:hAnsi="Calibri" w:eastAsia="Calibri"/>
                <w:color w:val="111827"/>
                <w:sz w:val="17"/>
              </w:rPr>
              <w:t>Mesurer pertes et faux positifs</w:t>
            </w:r>
          </w:p>
        </w:tc>
      </w:tr>
      <w:tr>
        <w:tc>
          <w:tcPr>
            <w:tcW w:type="dxa" w:w="1900"/>
            <w:tcMar>
              <w:top w:w="90" w:type="dxa"/>
              <w:start w:w="120" w:type="dxa"/>
              <w:bottom w:w="90" w:type="dxa"/>
              <w:end w:w="120" w:type="dxa"/>
            </w:tcMar>
            <w:vAlign w:val="center"/>
          </w:tcPr>
          <w:p>
            <w:pPr>
              <w:spacing w:after="0"/>
            </w:pPr>
            <w:r>
              <w:rPr>
                <w:rFonts w:ascii="Calibri" w:hAnsi="Calibri" w:eastAsia="Calibri"/>
                <w:color w:val="111827"/>
                <w:sz w:val="17"/>
              </w:rPr>
              <w:t>Localiser en 3D</w:t>
            </w:r>
          </w:p>
        </w:tc>
        <w:tc>
          <w:tcPr>
            <w:tcW w:type="dxa" w:w="2700"/>
            <w:tcMar>
              <w:top w:w="90" w:type="dxa"/>
              <w:start w:w="120" w:type="dxa"/>
              <w:bottom w:w="90" w:type="dxa"/>
              <w:end w:w="120" w:type="dxa"/>
            </w:tcMar>
            <w:vAlign w:val="center"/>
          </w:tcPr>
          <w:p>
            <w:pPr>
              <w:spacing w:after="0"/>
            </w:pPr>
            <w:r>
              <w:rPr>
                <w:rFonts w:ascii="Calibri" w:hAnsi="Calibri" w:eastAsia="Calibri"/>
                <w:color w:val="111827"/>
                <w:sz w:val="17"/>
              </w:rPr>
              <w:t>Triangulation multi-caméras</w:t>
            </w:r>
          </w:p>
        </w:tc>
        <w:tc>
          <w:tcPr>
            <w:tcW w:type="dxa" w:w="2200"/>
            <w:tcMar>
              <w:top w:w="90" w:type="dxa"/>
              <w:start w:w="120" w:type="dxa"/>
              <w:bottom w:w="90" w:type="dxa"/>
              <w:end w:w="120" w:type="dxa"/>
            </w:tcMar>
            <w:vAlign w:val="center"/>
          </w:tcPr>
          <w:p>
            <w:pPr>
              <w:spacing w:after="0"/>
            </w:pPr>
            <w:r>
              <w:rPr>
                <w:rFonts w:ascii="Calibri" w:hAnsi="Calibri" w:eastAsia="Calibri"/>
                <w:color w:val="111827"/>
                <w:sz w:val="17"/>
              </w:rPr>
              <w:t>Prototype voxel / analytique à finaliser</w:t>
            </w:r>
          </w:p>
        </w:tc>
        <w:tc>
          <w:tcPr>
            <w:tcW w:type="dxa" w:w="2560"/>
            <w:tcMar>
              <w:top w:w="90" w:type="dxa"/>
              <w:start w:w="120" w:type="dxa"/>
              <w:bottom w:w="90" w:type="dxa"/>
              <w:end w:w="120" w:type="dxa"/>
            </w:tcMar>
            <w:vAlign w:val="center"/>
          </w:tcPr>
          <w:p>
            <w:pPr>
              <w:spacing w:after="0"/>
            </w:pPr>
            <w:r>
              <w:rPr>
                <w:rFonts w:ascii="Calibri" w:hAnsi="Calibri" w:eastAsia="Calibri"/>
                <w:color w:val="111827"/>
                <w:sz w:val="17"/>
              </w:rPr>
              <w:t>Trois caméras calibrées</w:t>
            </w:r>
          </w:p>
        </w:tc>
      </w:tr>
      <w:tr>
        <w:tc>
          <w:tcPr>
            <w:tcW w:type="dxa" w:w="1900"/>
            <w:tcMar>
              <w:top w:w="90" w:type="dxa"/>
              <w:start w:w="120" w:type="dxa"/>
              <w:bottom w:w="90" w:type="dxa"/>
              <w:end w:w="120" w:type="dxa"/>
            </w:tcMar>
            <w:vAlign w:val="center"/>
          </w:tcPr>
          <w:p>
            <w:pPr>
              <w:spacing w:after="0"/>
            </w:pPr>
            <w:r>
              <w:rPr>
                <w:rFonts w:ascii="Calibri" w:hAnsi="Calibri" w:eastAsia="Calibri"/>
                <w:color w:val="111827"/>
                <w:sz w:val="17"/>
              </w:rPr>
              <w:t>Superviser</w:t>
            </w:r>
          </w:p>
        </w:tc>
        <w:tc>
          <w:tcPr>
            <w:tcW w:type="dxa" w:w="2700"/>
            <w:tcMar>
              <w:top w:w="90" w:type="dxa"/>
              <w:start w:w="120" w:type="dxa"/>
              <w:bottom w:w="90" w:type="dxa"/>
              <w:end w:w="120" w:type="dxa"/>
            </w:tcMar>
            <w:vAlign w:val="center"/>
          </w:tcPr>
          <w:p>
            <w:pPr>
              <w:spacing w:after="0"/>
            </w:pPr>
            <w:r>
              <w:rPr>
                <w:rFonts w:ascii="Calibri" w:hAnsi="Calibri" w:eastAsia="Calibri"/>
                <w:color w:val="111827"/>
                <w:sz w:val="17"/>
              </w:rPr>
              <w:t>Carte, feeds, détails et alertes</w:t>
            </w:r>
          </w:p>
        </w:tc>
        <w:tc>
          <w:tcPr>
            <w:tcW w:type="dxa" w:w="2200"/>
            <w:tcMar>
              <w:top w:w="90" w:type="dxa"/>
              <w:start w:w="120" w:type="dxa"/>
              <w:bottom w:w="90" w:type="dxa"/>
              <w:end w:w="120" w:type="dxa"/>
            </w:tcMar>
            <w:vAlign w:val="center"/>
          </w:tcPr>
          <w:p>
            <w:pPr>
              <w:spacing w:after="0"/>
            </w:pPr>
            <w:r>
              <w:rPr>
                <w:rFonts w:ascii="Calibri" w:hAnsi="Calibri" w:eastAsia="Calibri"/>
                <w:color w:val="111827"/>
                <w:sz w:val="17"/>
              </w:rPr>
              <w:t>Angular implémenté</w:t>
            </w:r>
          </w:p>
        </w:tc>
        <w:tc>
          <w:tcPr>
            <w:tcW w:type="dxa" w:w="2560"/>
            <w:tcMar>
              <w:top w:w="90" w:type="dxa"/>
              <w:start w:w="120" w:type="dxa"/>
              <w:bottom w:w="90" w:type="dxa"/>
              <w:end w:w="120" w:type="dxa"/>
            </w:tcMar>
            <w:vAlign w:val="center"/>
          </w:tcPr>
          <w:p>
            <w:pPr>
              <w:spacing w:after="0"/>
            </w:pPr>
            <w:r>
              <w:rPr>
                <w:rFonts w:ascii="Calibri" w:hAnsi="Calibri" w:eastAsia="Calibri"/>
                <w:color w:val="111827"/>
                <w:sz w:val="17"/>
              </w:rPr>
              <w:t>Captures et test opérateur</w:t>
            </w:r>
          </w:p>
        </w:tc>
      </w:tr>
      <w:tr>
        <w:tc>
          <w:tcPr>
            <w:tcW w:type="dxa" w:w="1900"/>
            <w:tcMar>
              <w:top w:w="90" w:type="dxa"/>
              <w:start w:w="120" w:type="dxa"/>
              <w:bottom w:w="90" w:type="dxa"/>
              <w:end w:w="120" w:type="dxa"/>
            </w:tcMar>
            <w:vAlign w:val="center"/>
          </w:tcPr>
          <w:p>
            <w:pPr>
              <w:spacing w:after="0"/>
            </w:pPr>
            <w:r>
              <w:rPr>
                <w:rFonts w:ascii="Calibri" w:hAnsi="Calibri" w:eastAsia="Calibri"/>
                <w:color w:val="111827"/>
                <w:sz w:val="17"/>
              </w:rPr>
              <w:t>Transporter les événements</w:t>
            </w:r>
          </w:p>
        </w:tc>
        <w:tc>
          <w:tcPr>
            <w:tcW w:type="dxa" w:w="2700"/>
            <w:tcMar>
              <w:top w:w="90" w:type="dxa"/>
              <w:start w:w="120" w:type="dxa"/>
              <w:bottom w:w="90" w:type="dxa"/>
              <w:end w:w="120" w:type="dxa"/>
            </w:tcMar>
            <w:vAlign w:val="center"/>
          </w:tcPr>
          <w:p>
            <w:pPr>
              <w:spacing w:after="0"/>
            </w:pPr>
            <w:r>
              <w:rPr>
                <w:rFonts w:ascii="Calibri" w:hAnsi="Calibri" w:eastAsia="Calibri"/>
                <w:color w:val="111827"/>
                <w:sz w:val="17"/>
              </w:rPr>
              <w:t>UDP puis WebSocket</w:t>
            </w:r>
          </w:p>
        </w:tc>
        <w:tc>
          <w:tcPr>
            <w:tcW w:type="dxa" w:w="2200"/>
            <w:tcMar>
              <w:top w:w="90" w:type="dxa"/>
              <w:start w:w="120" w:type="dxa"/>
              <w:bottom w:w="90" w:type="dxa"/>
              <w:end w:w="120" w:type="dxa"/>
            </w:tcMar>
            <w:vAlign w:val="center"/>
          </w:tcPr>
          <w:p>
            <w:pPr>
              <w:spacing w:after="0"/>
            </w:pPr>
            <w:r>
              <w:rPr>
                <w:rFonts w:ascii="Calibri" w:hAnsi="Calibri" w:eastAsia="Calibri"/>
                <w:color w:val="111827"/>
                <w:sz w:val="17"/>
              </w:rPr>
              <w:t>NestJS implémenté</w:t>
            </w:r>
          </w:p>
        </w:tc>
        <w:tc>
          <w:tcPr>
            <w:tcW w:type="dxa" w:w="2560"/>
            <w:tcMar>
              <w:top w:w="90" w:type="dxa"/>
              <w:start w:w="120" w:type="dxa"/>
              <w:bottom w:w="90" w:type="dxa"/>
              <w:end w:w="120" w:type="dxa"/>
            </w:tcMar>
            <w:vAlign w:val="center"/>
          </w:tcPr>
          <w:p>
            <w:pPr>
              <w:spacing w:after="0"/>
            </w:pPr>
            <w:r>
              <w:rPr>
                <w:rFonts w:ascii="Calibri" w:hAnsi="Calibri" w:eastAsia="Calibri"/>
                <w:color w:val="111827"/>
                <w:sz w:val="17"/>
              </w:rPr>
              <w:t>Sécuriser UDP et WSS</w:t>
            </w:r>
          </w:p>
        </w:tc>
      </w:tr>
      <w:tr>
        <w:tc>
          <w:tcPr>
            <w:tcW w:type="dxa" w:w="1900"/>
            <w:tcMar>
              <w:top w:w="90" w:type="dxa"/>
              <w:start w:w="120" w:type="dxa"/>
              <w:bottom w:w="90" w:type="dxa"/>
              <w:end w:w="120" w:type="dxa"/>
            </w:tcMar>
            <w:vAlign w:val="center"/>
          </w:tcPr>
          <w:p>
            <w:pPr>
              <w:spacing w:after="0"/>
            </w:pPr>
            <w:r>
              <w:rPr>
                <w:rFonts w:ascii="Calibri" w:hAnsi="Calibri" w:eastAsia="Calibri"/>
                <w:color w:val="111827"/>
                <w:sz w:val="17"/>
              </w:rPr>
              <w:t>Déployer</w:t>
            </w:r>
          </w:p>
        </w:tc>
        <w:tc>
          <w:tcPr>
            <w:tcW w:type="dxa" w:w="2700"/>
            <w:tcMar>
              <w:top w:w="90" w:type="dxa"/>
              <w:start w:w="120" w:type="dxa"/>
              <w:bottom w:w="90" w:type="dxa"/>
              <w:end w:w="120" w:type="dxa"/>
            </w:tcMar>
            <w:vAlign w:val="center"/>
          </w:tcPr>
          <w:p>
            <w:pPr>
              <w:spacing w:after="0"/>
            </w:pPr>
            <w:r>
              <w:rPr>
                <w:rFonts w:ascii="Calibri" w:hAnsi="Calibri" w:eastAsia="Calibri"/>
                <w:color w:val="111827"/>
                <w:sz w:val="17"/>
              </w:rPr>
              <w:t>Docker Compose + GitHub Actions</w:t>
            </w:r>
          </w:p>
        </w:tc>
        <w:tc>
          <w:tcPr>
            <w:tcW w:type="dxa" w:w="2200"/>
            <w:tcMar>
              <w:top w:w="90" w:type="dxa"/>
              <w:start w:w="120" w:type="dxa"/>
              <w:bottom w:w="90" w:type="dxa"/>
              <w:end w:w="120" w:type="dxa"/>
            </w:tcMar>
            <w:vAlign w:val="center"/>
          </w:tcPr>
          <w:p>
            <w:pPr>
              <w:spacing w:after="0"/>
            </w:pPr>
            <w:r>
              <w:rPr>
                <w:rFonts w:ascii="Calibri" w:hAnsi="Calibri" w:eastAsia="Calibri"/>
                <w:color w:val="111827"/>
                <w:sz w:val="17"/>
              </w:rPr>
              <w:t>VPS AWS opérationnel</w:t>
            </w:r>
          </w:p>
        </w:tc>
        <w:tc>
          <w:tcPr>
            <w:tcW w:type="dxa" w:w="2560"/>
            <w:tcMar>
              <w:top w:w="90" w:type="dxa"/>
              <w:start w:w="120" w:type="dxa"/>
              <w:bottom w:w="90" w:type="dxa"/>
              <w:end w:w="120" w:type="dxa"/>
            </w:tcMar>
            <w:vAlign w:val="center"/>
          </w:tcPr>
          <w:p>
            <w:pPr>
              <w:spacing w:after="0"/>
            </w:pPr>
            <w:r>
              <w:rPr>
                <w:rFonts w:ascii="Calibri" w:hAnsi="Calibri" w:eastAsia="Calibri"/>
                <w:color w:val="111827"/>
                <w:sz w:val="17"/>
              </w:rPr>
              <w:t>Monitoring et rollback</w:t>
            </w:r>
          </w:p>
        </w:tc>
      </w:tr>
    </w:tbl>
    <w:p>
      <w:pPr>
        <w:spacing w:after="0"/>
      </w:pPr>
    </w:p>
    <w:p>
      <w:pPr>
        <w:pStyle w:val="Heading2"/>
      </w:pPr>
      <w:r>
        <w:t>4.3 Critères d'acceptation complémentaires</w:t>
      </w:r>
    </w:p>
    <w:tbl>
      <w:tblPr>
        <w:tblStyle w:val="TableGrid"/>
        <w:tblW w:type="dxa" w:w="9360"/>
        <w:jc w:val="left"/>
        <w:tblLayout w:type="fixed"/>
        <w:tblLook w:firstColumn="1" w:firstRow="1" w:lastColumn="0" w:lastRow="0" w:noHBand="0" w:noVBand="1" w:val="04A0"/>
        <w:tblInd w:w="120" w:type="dxa"/>
      </w:tblPr>
      <w:tblGrid>
        <w:gridCol w:w="900"/>
        <w:gridCol w:w="3300"/>
        <w:gridCol w:w="5160"/>
      </w:tblGrid>
      <w:tr>
        <w:trPr>
          <w:tblHeader w:val="true"/>
        </w:trPr>
        <w:tc>
          <w:tcPr>
            <w:tcW w:type="dxa" w:w="900"/>
            <w:shd w:fill="E8EEF5"/>
            <w:tcMar>
              <w:top w:w="90" w:type="dxa"/>
              <w:start w:w="120" w:type="dxa"/>
              <w:bottom w:w="90" w:type="dxa"/>
              <w:end w:w="120" w:type="dxa"/>
            </w:tcMar>
            <w:vAlign w:val="center"/>
          </w:tcPr>
          <w:p>
            <w:pPr>
              <w:spacing w:after="0"/>
            </w:pPr>
            <w:r>
              <w:rPr>
                <w:rFonts w:ascii="Calibri" w:hAnsi="Calibri" w:eastAsia="Calibri"/>
                <w:b/>
                <w:color w:val="0B2545"/>
                <w:sz w:val="16"/>
              </w:rPr>
              <w:t>ID</w:t>
            </w:r>
          </w:p>
        </w:tc>
        <w:tc>
          <w:tcPr>
            <w:tcW w:type="dxa" w:w="3300"/>
            <w:shd w:fill="E8EEF5"/>
            <w:tcMar>
              <w:top w:w="90" w:type="dxa"/>
              <w:start w:w="120" w:type="dxa"/>
              <w:bottom w:w="90" w:type="dxa"/>
              <w:end w:w="120" w:type="dxa"/>
            </w:tcMar>
            <w:vAlign w:val="center"/>
          </w:tcPr>
          <w:p>
            <w:pPr>
              <w:spacing w:after="0"/>
            </w:pPr>
            <w:r>
              <w:rPr>
                <w:rFonts w:ascii="Calibri" w:hAnsi="Calibri" w:eastAsia="Calibri"/>
                <w:b/>
                <w:color w:val="0B2545"/>
                <w:sz w:val="16"/>
              </w:rPr>
              <w:t>Exigence cible</w:t>
            </w:r>
          </w:p>
        </w:tc>
        <w:tc>
          <w:tcPr>
            <w:tcW w:type="dxa" w:w="5160"/>
            <w:shd w:fill="E8EEF5"/>
            <w:tcMar>
              <w:top w:w="90" w:type="dxa"/>
              <w:start w:w="120" w:type="dxa"/>
              <w:bottom w:w="90" w:type="dxa"/>
              <w:end w:w="120" w:type="dxa"/>
            </w:tcMar>
            <w:vAlign w:val="center"/>
          </w:tcPr>
          <w:p>
            <w:pPr>
              <w:spacing w:after="0"/>
            </w:pPr>
            <w:r>
              <w:rPr>
                <w:rFonts w:ascii="Calibri" w:hAnsi="Calibri" w:eastAsia="Calibri"/>
                <w:b/>
                <w:color w:val="0B2545"/>
                <w:sz w:val="16"/>
              </w:rPr>
              <w:t>Critère d'acceptation du pilote</w:t>
            </w:r>
          </w:p>
        </w:tc>
      </w:tr>
      <w:tr>
        <w:tc>
          <w:tcPr>
            <w:tcW w:type="dxa" w:w="900"/>
            <w:tcMar>
              <w:top w:w="90" w:type="dxa"/>
              <w:start w:w="120" w:type="dxa"/>
              <w:bottom w:w="90" w:type="dxa"/>
              <w:end w:w="120" w:type="dxa"/>
            </w:tcMar>
            <w:vAlign w:val="center"/>
          </w:tcPr>
          <w:p>
            <w:pPr>
              <w:spacing w:after="0"/>
            </w:pPr>
            <w:r>
              <w:rPr>
                <w:rFonts w:ascii="Calibri" w:hAnsi="Calibri" w:eastAsia="Calibri"/>
                <w:color w:val="111827"/>
                <w:sz w:val="16"/>
              </w:rPr>
              <w:t>F-01</w:t>
            </w:r>
          </w:p>
        </w:tc>
        <w:tc>
          <w:tcPr>
            <w:tcW w:type="dxa" w:w="3300"/>
            <w:tcMar>
              <w:top w:w="90" w:type="dxa"/>
              <w:start w:w="120" w:type="dxa"/>
              <w:bottom w:w="90" w:type="dxa"/>
              <w:end w:w="120" w:type="dxa"/>
            </w:tcMar>
            <w:vAlign w:val="center"/>
          </w:tcPr>
          <w:p>
            <w:pPr>
              <w:spacing w:after="0"/>
            </w:pPr>
            <w:r>
              <w:rPr>
                <w:rFonts w:ascii="Calibri" w:hAnsi="Calibri" w:eastAsia="Calibri"/>
                <w:color w:val="111827"/>
                <w:sz w:val="16"/>
              </w:rPr>
              <w:t>Configurer chaque nœud</w:t>
            </w:r>
          </w:p>
        </w:tc>
        <w:tc>
          <w:tcPr>
            <w:tcW w:type="dxa" w:w="5160"/>
            <w:tcMar>
              <w:top w:w="90" w:type="dxa"/>
              <w:start w:w="120" w:type="dxa"/>
              <w:bottom w:w="90" w:type="dxa"/>
              <w:end w:w="120" w:type="dxa"/>
            </w:tcMar>
            <w:vAlign w:val="center"/>
          </w:tcPr>
          <w:p>
            <w:pPr>
              <w:spacing w:after="0"/>
            </w:pPr>
            <w:r>
              <w:rPr>
                <w:rFonts w:ascii="Calibri" w:hAnsi="Calibri" w:eastAsia="Calibri"/>
                <w:color w:val="111827"/>
                <w:sz w:val="16"/>
              </w:rPr>
              <w:t>Identifiant, position, altitude, orientation, FOV et version valides</w:t>
            </w:r>
          </w:p>
        </w:tc>
      </w:tr>
      <w:tr>
        <w:tc>
          <w:tcPr>
            <w:tcW w:type="dxa" w:w="900"/>
            <w:tcMar>
              <w:top w:w="90" w:type="dxa"/>
              <w:start w:w="120" w:type="dxa"/>
              <w:bottom w:w="90" w:type="dxa"/>
              <w:end w:w="120" w:type="dxa"/>
            </w:tcMar>
            <w:vAlign w:val="center"/>
          </w:tcPr>
          <w:p>
            <w:pPr>
              <w:spacing w:after="0"/>
            </w:pPr>
            <w:r>
              <w:rPr>
                <w:rFonts w:ascii="Calibri" w:hAnsi="Calibri" w:eastAsia="Calibri"/>
                <w:color w:val="111827"/>
                <w:sz w:val="16"/>
              </w:rPr>
              <w:t>F-02</w:t>
            </w:r>
          </w:p>
        </w:tc>
        <w:tc>
          <w:tcPr>
            <w:tcW w:type="dxa" w:w="3300"/>
            <w:tcMar>
              <w:top w:w="90" w:type="dxa"/>
              <w:start w:w="120" w:type="dxa"/>
              <w:bottom w:w="90" w:type="dxa"/>
              <w:end w:w="120" w:type="dxa"/>
            </w:tcMar>
            <w:vAlign w:val="center"/>
          </w:tcPr>
          <w:p>
            <w:pPr>
              <w:spacing w:after="0"/>
            </w:pPr>
            <w:r>
              <w:rPr>
                <w:rFonts w:ascii="Calibri" w:hAnsi="Calibri" w:eastAsia="Calibri"/>
                <w:color w:val="111827"/>
                <w:sz w:val="16"/>
              </w:rPr>
              <w:t>Recevoir les observations</w:t>
            </w:r>
          </w:p>
        </w:tc>
        <w:tc>
          <w:tcPr>
            <w:tcW w:type="dxa" w:w="5160"/>
            <w:tcMar>
              <w:top w:w="90" w:type="dxa"/>
              <w:start w:w="120" w:type="dxa"/>
              <w:bottom w:w="90" w:type="dxa"/>
              <w:end w:w="120" w:type="dxa"/>
            </w:tcMar>
            <w:vAlign w:val="center"/>
          </w:tcPr>
          <w:p>
            <w:pPr>
              <w:spacing w:after="0"/>
            </w:pPr>
            <w:r>
              <w:rPr>
                <w:rFonts w:ascii="Calibri" w:hAnsi="Calibri" w:eastAsia="Calibri"/>
                <w:color w:val="111827"/>
                <w:sz w:val="16"/>
              </w:rPr>
              <w:t>Message incomplet, trop ancien ou de source non autorisée rejeté</w:t>
            </w:r>
          </w:p>
        </w:tc>
      </w:tr>
      <w:tr>
        <w:tc>
          <w:tcPr>
            <w:tcW w:type="dxa" w:w="900"/>
            <w:tcMar>
              <w:top w:w="90" w:type="dxa"/>
              <w:start w:w="120" w:type="dxa"/>
              <w:bottom w:w="90" w:type="dxa"/>
              <w:end w:w="120" w:type="dxa"/>
            </w:tcMar>
            <w:vAlign w:val="center"/>
          </w:tcPr>
          <w:p>
            <w:pPr>
              <w:spacing w:after="0"/>
            </w:pPr>
            <w:r>
              <w:rPr>
                <w:rFonts w:ascii="Calibri" w:hAnsi="Calibri" w:eastAsia="Calibri"/>
                <w:color w:val="111827"/>
                <w:sz w:val="16"/>
              </w:rPr>
              <w:t>F-03</w:t>
            </w:r>
          </w:p>
        </w:tc>
        <w:tc>
          <w:tcPr>
            <w:tcW w:type="dxa" w:w="3300"/>
            <w:tcMar>
              <w:top w:w="90" w:type="dxa"/>
              <w:start w:w="120" w:type="dxa"/>
              <w:bottom w:w="90" w:type="dxa"/>
              <w:end w:w="120" w:type="dxa"/>
            </w:tcMar>
            <w:vAlign w:val="center"/>
          </w:tcPr>
          <w:p>
            <w:pPr>
              <w:spacing w:after="0"/>
            </w:pPr>
            <w:r>
              <w:rPr>
                <w:rFonts w:ascii="Calibri" w:hAnsi="Calibri" w:eastAsia="Calibri"/>
                <w:color w:val="111827"/>
                <w:sz w:val="16"/>
              </w:rPr>
              <w:t>Associer plusieurs caméras</w:t>
            </w:r>
          </w:p>
        </w:tc>
        <w:tc>
          <w:tcPr>
            <w:tcW w:type="dxa" w:w="5160"/>
            <w:tcMar>
              <w:top w:w="90" w:type="dxa"/>
              <w:start w:w="120" w:type="dxa"/>
              <w:bottom w:w="90" w:type="dxa"/>
              <w:end w:w="120" w:type="dxa"/>
            </w:tcMar>
            <w:vAlign w:val="center"/>
          </w:tcPr>
          <w:p>
            <w:pPr>
              <w:spacing w:after="0"/>
            </w:pPr>
            <w:r>
              <w:rPr>
                <w:rFonts w:ascii="Calibri" w:hAnsi="Calibri" w:eastAsia="Calibri"/>
                <w:color w:val="111827"/>
                <w:sz w:val="16"/>
              </w:rPr>
              <w:t>Fenêtre temporelle configurable et score de compatibilité visible</w:t>
            </w:r>
          </w:p>
        </w:tc>
      </w:tr>
      <w:tr>
        <w:tc>
          <w:tcPr>
            <w:tcW w:type="dxa" w:w="900"/>
            <w:tcMar>
              <w:top w:w="90" w:type="dxa"/>
              <w:start w:w="120" w:type="dxa"/>
              <w:bottom w:w="90" w:type="dxa"/>
              <w:end w:w="120" w:type="dxa"/>
            </w:tcMar>
            <w:vAlign w:val="center"/>
          </w:tcPr>
          <w:p>
            <w:pPr>
              <w:spacing w:after="0"/>
            </w:pPr>
            <w:r>
              <w:rPr>
                <w:rFonts w:ascii="Calibri" w:hAnsi="Calibri" w:eastAsia="Calibri"/>
                <w:color w:val="111827"/>
                <w:sz w:val="16"/>
              </w:rPr>
              <w:t>F-04</w:t>
            </w:r>
          </w:p>
        </w:tc>
        <w:tc>
          <w:tcPr>
            <w:tcW w:type="dxa" w:w="3300"/>
            <w:tcMar>
              <w:top w:w="90" w:type="dxa"/>
              <w:start w:w="120" w:type="dxa"/>
              <w:bottom w:w="90" w:type="dxa"/>
              <w:end w:w="120" w:type="dxa"/>
            </w:tcMar>
            <w:vAlign w:val="center"/>
          </w:tcPr>
          <w:p>
            <w:pPr>
              <w:spacing w:after="0"/>
            </w:pPr>
            <w:r>
              <w:rPr>
                <w:rFonts w:ascii="Calibri" w:hAnsi="Calibri" w:eastAsia="Calibri"/>
                <w:color w:val="111827"/>
                <w:sz w:val="16"/>
              </w:rPr>
              <w:t>Calculer une position 3D</w:t>
            </w:r>
          </w:p>
        </w:tc>
        <w:tc>
          <w:tcPr>
            <w:tcW w:type="dxa" w:w="5160"/>
            <w:tcMar>
              <w:top w:w="90" w:type="dxa"/>
              <w:start w:w="120" w:type="dxa"/>
              <w:bottom w:w="90" w:type="dxa"/>
              <w:end w:w="120" w:type="dxa"/>
            </w:tcMar>
            <w:vAlign w:val="center"/>
          </w:tcPr>
          <w:p>
            <w:pPr>
              <w:spacing w:after="0"/>
            </w:pPr>
            <w:r>
              <w:rPr>
                <w:rFonts w:ascii="Calibri" w:hAnsi="Calibri" w:eastAsia="Calibri"/>
                <w:color w:val="111827"/>
                <w:sz w:val="16"/>
              </w:rPr>
              <w:t>Coordonnées, incertitude, résidu et nœuds contributeurs disponibles</w:t>
            </w:r>
          </w:p>
        </w:tc>
      </w:tr>
      <w:tr>
        <w:tc>
          <w:tcPr>
            <w:tcW w:type="dxa" w:w="900"/>
            <w:tcMar>
              <w:top w:w="90" w:type="dxa"/>
              <w:start w:w="120" w:type="dxa"/>
              <w:bottom w:w="90" w:type="dxa"/>
              <w:end w:w="120" w:type="dxa"/>
            </w:tcMar>
            <w:vAlign w:val="center"/>
          </w:tcPr>
          <w:p>
            <w:pPr>
              <w:spacing w:after="0"/>
            </w:pPr>
            <w:r>
              <w:rPr>
                <w:rFonts w:ascii="Calibri" w:hAnsi="Calibri" w:eastAsia="Calibri"/>
                <w:color w:val="111827"/>
                <w:sz w:val="16"/>
              </w:rPr>
              <w:t>F-05</w:t>
            </w:r>
          </w:p>
        </w:tc>
        <w:tc>
          <w:tcPr>
            <w:tcW w:type="dxa" w:w="3300"/>
            <w:tcMar>
              <w:top w:w="90" w:type="dxa"/>
              <w:start w:w="120" w:type="dxa"/>
              <w:bottom w:w="90" w:type="dxa"/>
              <w:end w:w="120" w:type="dxa"/>
            </w:tcMar>
            <w:vAlign w:val="center"/>
          </w:tcPr>
          <w:p>
            <w:pPr>
              <w:spacing w:after="0"/>
            </w:pPr>
            <w:r>
              <w:rPr>
                <w:rFonts w:ascii="Calibri" w:hAnsi="Calibri" w:eastAsia="Calibri"/>
                <w:color w:val="111827"/>
                <w:sz w:val="16"/>
              </w:rPr>
              <w:t>Maintenir une piste</w:t>
            </w:r>
          </w:p>
        </w:tc>
        <w:tc>
          <w:tcPr>
            <w:tcW w:type="dxa" w:w="5160"/>
            <w:tcMar>
              <w:top w:w="90" w:type="dxa"/>
              <w:start w:w="120" w:type="dxa"/>
              <w:bottom w:w="90" w:type="dxa"/>
              <w:end w:w="120" w:type="dxa"/>
            </w:tcMar>
            <w:vAlign w:val="center"/>
          </w:tcPr>
          <w:p>
            <w:pPr>
              <w:spacing w:after="0"/>
            </w:pPr>
            <w:r>
              <w:rPr>
                <w:rFonts w:ascii="Calibri" w:hAnsi="Calibri" w:eastAsia="Calibri"/>
                <w:color w:val="111827"/>
                <w:sz w:val="16"/>
              </w:rPr>
              <w:t>Historique ordonné, vitesse/direction estimées et expiration définie</w:t>
            </w:r>
          </w:p>
        </w:tc>
      </w:tr>
      <w:tr>
        <w:tc>
          <w:tcPr>
            <w:tcW w:type="dxa" w:w="900"/>
            <w:tcMar>
              <w:top w:w="90" w:type="dxa"/>
              <w:start w:w="120" w:type="dxa"/>
              <w:bottom w:w="90" w:type="dxa"/>
              <w:end w:w="120" w:type="dxa"/>
            </w:tcMar>
            <w:vAlign w:val="center"/>
          </w:tcPr>
          <w:p>
            <w:pPr>
              <w:spacing w:after="0"/>
            </w:pPr>
            <w:r>
              <w:rPr>
                <w:rFonts w:ascii="Calibri" w:hAnsi="Calibri" w:eastAsia="Calibri"/>
                <w:color w:val="111827"/>
                <w:sz w:val="16"/>
              </w:rPr>
              <w:t>NF-01</w:t>
            </w:r>
          </w:p>
        </w:tc>
        <w:tc>
          <w:tcPr>
            <w:tcW w:type="dxa" w:w="3300"/>
            <w:tcMar>
              <w:top w:w="90" w:type="dxa"/>
              <w:start w:w="120" w:type="dxa"/>
              <w:bottom w:w="90" w:type="dxa"/>
              <w:end w:w="120" w:type="dxa"/>
            </w:tcMar>
            <w:vAlign w:val="center"/>
          </w:tcPr>
          <w:p>
            <w:pPr>
              <w:spacing w:after="0"/>
            </w:pPr>
            <w:r>
              <w:rPr>
                <w:rFonts w:ascii="Calibri" w:hAnsi="Calibri" w:eastAsia="Calibri"/>
                <w:color w:val="111827"/>
                <w:sz w:val="16"/>
              </w:rPr>
              <w:t>Latence</w:t>
            </w:r>
          </w:p>
        </w:tc>
        <w:tc>
          <w:tcPr>
            <w:tcW w:type="dxa" w:w="5160"/>
            <w:tcMar>
              <w:top w:w="90" w:type="dxa"/>
              <w:start w:w="120" w:type="dxa"/>
              <w:bottom w:w="90" w:type="dxa"/>
              <w:end w:w="120" w:type="dxa"/>
            </w:tcMar>
            <w:vAlign w:val="center"/>
          </w:tcPr>
          <w:p>
            <w:pPr>
              <w:spacing w:after="0"/>
            </w:pPr>
            <w:r>
              <w:rPr>
                <w:rFonts w:ascii="Calibri" w:hAnsi="Calibri" w:eastAsia="Calibri"/>
                <w:color w:val="111827"/>
                <w:sz w:val="16"/>
              </w:rPr>
              <w:t>p95 détection-affichage inférieur ou égal à 2 s pendant le pilote</w:t>
            </w:r>
          </w:p>
        </w:tc>
      </w:tr>
      <w:tr>
        <w:tc>
          <w:tcPr>
            <w:tcW w:type="dxa" w:w="900"/>
            <w:tcMar>
              <w:top w:w="90" w:type="dxa"/>
              <w:start w:w="120" w:type="dxa"/>
              <w:bottom w:w="90" w:type="dxa"/>
              <w:end w:w="120" w:type="dxa"/>
            </w:tcMar>
            <w:vAlign w:val="center"/>
          </w:tcPr>
          <w:p>
            <w:pPr>
              <w:spacing w:after="0"/>
            </w:pPr>
            <w:r>
              <w:rPr>
                <w:rFonts w:ascii="Calibri" w:hAnsi="Calibri" w:eastAsia="Calibri"/>
                <w:color w:val="111827"/>
                <w:sz w:val="16"/>
              </w:rPr>
              <w:t>NF-02</w:t>
            </w:r>
          </w:p>
        </w:tc>
        <w:tc>
          <w:tcPr>
            <w:tcW w:type="dxa" w:w="3300"/>
            <w:tcMar>
              <w:top w:w="90" w:type="dxa"/>
              <w:start w:w="120" w:type="dxa"/>
              <w:bottom w:w="90" w:type="dxa"/>
              <w:end w:w="120" w:type="dxa"/>
            </w:tcMar>
            <w:vAlign w:val="center"/>
          </w:tcPr>
          <w:p>
            <w:pPr>
              <w:spacing w:after="0"/>
            </w:pPr>
            <w:r>
              <w:rPr>
                <w:rFonts w:ascii="Calibri" w:hAnsi="Calibri" w:eastAsia="Calibri"/>
                <w:color w:val="111827"/>
                <w:sz w:val="16"/>
              </w:rPr>
              <w:t>Sécurité</w:t>
            </w:r>
          </w:p>
        </w:tc>
        <w:tc>
          <w:tcPr>
            <w:tcW w:type="dxa" w:w="5160"/>
            <w:tcMar>
              <w:top w:w="90" w:type="dxa"/>
              <w:start w:w="120" w:type="dxa"/>
              <w:bottom w:w="90" w:type="dxa"/>
              <w:end w:w="120" w:type="dxa"/>
            </w:tcMar>
            <w:vAlign w:val="center"/>
          </w:tcPr>
          <w:p>
            <w:pPr>
              <w:spacing w:after="0"/>
            </w:pPr>
            <w:r>
              <w:rPr>
                <w:rFonts w:ascii="Calibri" w:hAnsi="Calibri" w:eastAsia="Calibri"/>
                <w:color w:val="111827"/>
                <w:sz w:val="16"/>
              </w:rPr>
              <w:t>WSS cible, authentification, validation des messages et journalisation</w:t>
            </w:r>
          </w:p>
        </w:tc>
      </w:tr>
      <w:tr>
        <w:tc>
          <w:tcPr>
            <w:tcW w:type="dxa" w:w="900"/>
            <w:tcMar>
              <w:top w:w="90" w:type="dxa"/>
              <w:start w:w="120" w:type="dxa"/>
              <w:bottom w:w="90" w:type="dxa"/>
              <w:end w:w="120" w:type="dxa"/>
            </w:tcMar>
            <w:vAlign w:val="center"/>
          </w:tcPr>
          <w:p>
            <w:pPr>
              <w:spacing w:after="0"/>
            </w:pPr>
            <w:r>
              <w:rPr>
                <w:rFonts w:ascii="Calibri" w:hAnsi="Calibri" w:eastAsia="Calibri"/>
                <w:color w:val="111827"/>
                <w:sz w:val="16"/>
              </w:rPr>
              <w:t>NF-03</w:t>
            </w:r>
          </w:p>
        </w:tc>
        <w:tc>
          <w:tcPr>
            <w:tcW w:type="dxa" w:w="3300"/>
            <w:tcMar>
              <w:top w:w="90" w:type="dxa"/>
              <w:start w:w="120" w:type="dxa"/>
              <w:bottom w:w="90" w:type="dxa"/>
              <w:end w:w="120" w:type="dxa"/>
            </w:tcMar>
            <w:vAlign w:val="center"/>
          </w:tcPr>
          <w:p>
            <w:pPr>
              <w:spacing w:after="0"/>
            </w:pPr>
            <w:r>
              <w:rPr>
                <w:rFonts w:ascii="Calibri" w:hAnsi="Calibri" w:eastAsia="Calibri"/>
                <w:color w:val="111827"/>
                <w:sz w:val="16"/>
              </w:rPr>
              <w:t>Vie privée</w:t>
            </w:r>
          </w:p>
        </w:tc>
        <w:tc>
          <w:tcPr>
            <w:tcW w:type="dxa" w:w="5160"/>
            <w:tcMar>
              <w:top w:w="90" w:type="dxa"/>
              <w:start w:w="120" w:type="dxa"/>
              <w:bottom w:w="90" w:type="dxa"/>
              <w:end w:w="120" w:type="dxa"/>
            </w:tcMar>
            <w:vAlign w:val="center"/>
          </w:tcPr>
          <w:p>
            <w:pPr>
              <w:spacing w:after="0"/>
            </w:pPr>
            <w:r>
              <w:rPr>
                <w:rFonts w:ascii="Calibri" w:hAnsi="Calibri" w:eastAsia="Calibri"/>
                <w:color w:val="111827"/>
                <w:sz w:val="16"/>
              </w:rPr>
              <w:t>Traitement local prioritaire, pas d'enregistrement par défaut et accès limité</w:t>
            </w:r>
          </w:p>
        </w:tc>
      </w:tr>
      <w:tr>
        <w:tc>
          <w:tcPr>
            <w:tcW w:type="dxa" w:w="900"/>
            <w:tcMar>
              <w:top w:w="90" w:type="dxa"/>
              <w:start w:w="120" w:type="dxa"/>
              <w:bottom w:w="90" w:type="dxa"/>
              <w:end w:w="120" w:type="dxa"/>
            </w:tcMar>
            <w:vAlign w:val="center"/>
          </w:tcPr>
          <w:p>
            <w:pPr>
              <w:spacing w:after="0"/>
            </w:pPr>
            <w:r>
              <w:rPr>
                <w:rFonts w:ascii="Calibri" w:hAnsi="Calibri" w:eastAsia="Calibri"/>
                <w:color w:val="111827"/>
                <w:sz w:val="16"/>
              </w:rPr>
              <w:t>NF-04</w:t>
            </w:r>
          </w:p>
        </w:tc>
        <w:tc>
          <w:tcPr>
            <w:tcW w:type="dxa" w:w="3300"/>
            <w:tcMar>
              <w:top w:w="90" w:type="dxa"/>
              <w:start w:w="120" w:type="dxa"/>
              <w:bottom w:w="90" w:type="dxa"/>
              <w:end w:w="120" w:type="dxa"/>
            </w:tcMar>
            <w:vAlign w:val="center"/>
          </w:tcPr>
          <w:p>
            <w:pPr>
              <w:spacing w:after="0"/>
            </w:pPr>
            <w:r>
              <w:rPr>
                <w:rFonts w:ascii="Calibri" w:hAnsi="Calibri" w:eastAsia="Calibri"/>
                <w:color w:val="111827"/>
                <w:sz w:val="16"/>
              </w:rPr>
              <w:t>Maintenabilité</w:t>
            </w:r>
          </w:p>
        </w:tc>
        <w:tc>
          <w:tcPr>
            <w:tcW w:type="dxa" w:w="5160"/>
            <w:tcMar>
              <w:top w:w="90" w:type="dxa"/>
              <w:start w:w="120" w:type="dxa"/>
              <w:bottom w:w="90" w:type="dxa"/>
              <w:end w:w="120" w:type="dxa"/>
            </w:tcMar>
            <w:vAlign w:val="center"/>
          </w:tcPr>
          <w:p>
            <w:pPr>
              <w:spacing w:after="0"/>
            </w:pPr>
            <w:r>
              <w:rPr>
                <w:rFonts w:ascii="Calibri" w:hAnsi="Calibri" w:eastAsia="Calibri"/>
                <w:color w:val="111827"/>
                <w:sz w:val="16"/>
              </w:rPr>
              <w:t>Tests, logs structurés, versionnement et procédure de retour arrière</w:t>
            </w:r>
          </w:p>
        </w:tc>
      </w:tr>
    </w:tbl>
    <w:p>
      <w:pPr>
        <w:spacing w:after="0"/>
      </w:pPr>
    </w:p>
    <w:p>
      <w:pPr>
        <w:pStyle w:val="Heading2"/>
      </w:pPr>
      <w:r>
        <w:t>4.4 Forces et faiblesses</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shd w:fill="E8EEF5"/>
            <w:tcMar>
              <w:top w:w="90" w:type="dxa"/>
              <w:start w:w="120" w:type="dxa"/>
              <w:bottom w:w="90" w:type="dxa"/>
              <w:end w:w="120" w:type="dxa"/>
            </w:tcMar>
            <w:vAlign w:val="center"/>
          </w:tcPr>
          <w:p>
            <w:pPr>
              <w:spacing w:after="0"/>
            </w:pPr>
            <w:r>
              <w:rPr>
                <w:rFonts w:ascii="Calibri" w:hAnsi="Calibri" w:eastAsia="Calibri"/>
                <w:b/>
                <w:color w:val="0B2545"/>
                <w:sz w:val="18"/>
              </w:rPr>
              <w:t>Forces</w:t>
            </w:r>
          </w:p>
        </w:tc>
        <w:tc>
          <w:tcPr>
            <w:tcW w:type="dxa" w:w="4680"/>
            <w:shd w:fill="E8EEF5"/>
            <w:tcMar>
              <w:top w:w="90" w:type="dxa"/>
              <w:start w:w="120" w:type="dxa"/>
              <w:bottom w:w="90" w:type="dxa"/>
              <w:end w:w="120" w:type="dxa"/>
            </w:tcMar>
            <w:vAlign w:val="center"/>
          </w:tcPr>
          <w:p>
            <w:pPr>
              <w:spacing w:after="0"/>
            </w:pPr>
            <w:r>
              <w:rPr>
                <w:rFonts w:ascii="Calibri" w:hAnsi="Calibri" w:eastAsia="Calibri"/>
                <w:b/>
                <w:color w:val="0B2545"/>
                <w:sz w:val="18"/>
              </w:rPr>
              <w:t>Faiblesses</w:t>
            </w:r>
          </w:p>
        </w:tc>
      </w:tr>
      <w:tr>
        <w:tc>
          <w:tcPr>
            <w:tcW w:type="dxa" w:w="4680"/>
            <w:tcMar>
              <w:top w:w="90" w:type="dxa"/>
              <w:start w:w="120" w:type="dxa"/>
              <w:bottom w:w="90" w:type="dxa"/>
              <w:end w:w="120" w:type="dxa"/>
            </w:tcMar>
            <w:vAlign w:val="center"/>
          </w:tcPr>
          <w:p>
            <w:pPr>
              <w:spacing w:after="0"/>
            </w:pPr>
            <w:r>
              <w:rPr>
                <w:rFonts w:ascii="Calibri" w:hAnsi="Calibri" w:eastAsia="Calibri"/>
                <w:color w:val="111827"/>
                <w:sz w:val="18"/>
              </w:rPr>
              <w:t>Passif et indépendant des émissions de la cible</w:t>
            </w:r>
          </w:p>
        </w:tc>
        <w:tc>
          <w:tcPr>
            <w:tcW w:type="dxa" w:w="4680"/>
            <w:tcMar>
              <w:top w:w="90" w:type="dxa"/>
              <w:start w:w="120" w:type="dxa"/>
              <w:bottom w:w="90" w:type="dxa"/>
              <w:end w:w="120" w:type="dxa"/>
            </w:tcMar>
            <w:vAlign w:val="center"/>
          </w:tcPr>
          <w:p>
            <w:pPr>
              <w:spacing w:after="0"/>
            </w:pPr>
            <w:r>
              <w:rPr>
                <w:rFonts w:ascii="Calibri" w:hAnsi="Calibri" w:eastAsia="Calibri"/>
                <w:color w:val="111827"/>
                <w:sz w:val="18"/>
              </w:rPr>
              <w:t>Dépendance à la visibilité, à la lumière et à la météo</w:t>
            </w:r>
          </w:p>
        </w:tc>
      </w:tr>
      <w:tr>
        <w:tc>
          <w:tcPr>
            <w:tcW w:type="dxa" w:w="4680"/>
            <w:tcMar>
              <w:top w:w="90" w:type="dxa"/>
              <w:start w:w="120" w:type="dxa"/>
              <w:bottom w:w="90" w:type="dxa"/>
              <w:end w:w="120" w:type="dxa"/>
            </w:tcMar>
            <w:vAlign w:val="center"/>
          </w:tcPr>
          <w:p>
            <w:pPr>
              <w:spacing w:after="0"/>
            </w:pPr>
            <w:r>
              <w:rPr>
                <w:rFonts w:ascii="Calibri" w:hAnsi="Calibri" w:eastAsia="Calibri"/>
                <w:color w:val="111827"/>
                <w:sz w:val="18"/>
              </w:rPr>
              <w:t>Composants standards et architecture modulaire</w:t>
            </w:r>
          </w:p>
        </w:tc>
        <w:tc>
          <w:tcPr>
            <w:tcW w:type="dxa" w:w="4680"/>
            <w:tcMar>
              <w:top w:w="90" w:type="dxa"/>
              <w:start w:w="120" w:type="dxa"/>
              <w:bottom w:w="90" w:type="dxa"/>
              <w:end w:w="120" w:type="dxa"/>
            </w:tcMar>
            <w:vAlign w:val="center"/>
          </w:tcPr>
          <w:p>
            <w:pPr>
              <w:spacing w:after="0"/>
            </w:pPr>
            <w:r>
              <w:rPr>
                <w:rFonts w:ascii="Calibri" w:hAnsi="Calibri" w:eastAsia="Calibri"/>
                <w:color w:val="111827"/>
                <w:sz w:val="18"/>
              </w:rPr>
              <w:t>Calibration et synchronisation exigeantes</w:t>
            </w:r>
          </w:p>
        </w:tc>
      </w:tr>
      <w:tr>
        <w:tc>
          <w:tcPr>
            <w:tcW w:type="dxa" w:w="4680"/>
            <w:tcMar>
              <w:top w:w="90" w:type="dxa"/>
              <w:start w:w="120" w:type="dxa"/>
              <w:bottom w:w="90" w:type="dxa"/>
              <w:end w:w="120" w:type="dxa"/>
            </w:tcMar>
            <w:vAlign w:val="center"/>
          </w:tcPr>
          <w:p>
            <w:pPr>
              <w:spacing w:after="0"/>
            </w:pPr>
            <w:r>
              <w:rPr>
                <w:rFonts w:ascii="Calibri" w:hAnsi="Calibri" w:eastAsia="Calibri"/>
                <w:color w:val="111827"/>
                <w:sz w:val="18"/>
              </w:rPr>
              <w:t>Traitement edge limitant la bande passante</w:t>
            </w:r>
          </w:p>
        </w:tc>
        <w:tc>
          <w:tcPr>
            <w:tcW w:type="dxa" w:w="4680"/>
            <w:tcMar>
              <w:top w:w="90" w:type="dxa"/>
              <w:start w:w="120" w:type="dxa"/>
              <w:bottom w:w="90" w:type="dxa"/>
              <w:end w:w="120" w:type="dxa"/>
            </w:tcMar>
            <w:vAlign w:val="center"/>
          </w:tcPr>
          <w:p>
            <w:pPr>
              <w:spacing w:after="0"/>
            </w:pPr>
            <w:r>
              <w:rPr>
                <w:rFonts w:ascii="Calibri" w:hAnsi="Calibri" w:eastAsia="Calibri"/>
                <w:color w:val="111827"/>
                <w:sz w:val="18"/>
              </w:rPr>
              <w:t>Capacité Raspberry Pi à confirmer sous charge réelle</w:t>
            </w:r>
          </w:p>
        </w:tc>
      </w:tr>
      <w:tr>
        <w:tc>
          <w:tcPr>
            <w:tcW w:type="dxa" w:w="4680"/>
            <w:tcMar>
              <w:top w:w="90" w:type="dxa"/>
              <w:start w:w="120" w:type="dxa"/>
              <w:bottom w:w="90" w:type="dxa"/>
              <w:end w:w="120" w:type="dxa"/>
            </w:tcMar>
            <w:vAlign w:val="center"/>
          </w:tcPr>
          <w:p>
            <w:pPr>
              <w:spacing w:after="0"/>
            </w:pPr>
            <w:r>
              <w:rPr>
                <w:rFonts w:ascii="Calibri" w:hAnsi="Calibri" w:eastAsia="Calibri"/>
                <w:color w:val="111827"/>
                <w:sz w:val="18"/>
              </w:rPr>
              <w:t>Interface temps réel déjà déployée</w:t>
            </w:r>
          </w:p>
        </w:tc>
        <w:tc>
          <w:tcPr>
            <w:tcW w:type="dxa" w:w="4680"/>
            <w:tcMar>
              <w:top w:w="90" w:type="dxa"/>
              <w:start w:w="120" w:type="dxa"/>
              <w:bottom w:w="90" w:type="dxa"/>
              <w:end w:w="120" w:type="dxa"/>
            </w:tcMar>
            <w:vAlign w:val="center"/>
          </w:tcPr>
          <w:p>
            <w:pPr>
              <w:spacing w:after="0"/>
            </w:pPr>
            <w:r>
              <w:rPr>
                <w:rFonts w:ascii="Calibri" w:hAnsi="Calibri" w:eastAsia="Calibri"/>
                <w:color w:val="111827"/>
                <w:sz w:val="18"/>
              </w:rPr>
              <w:t>Chaîne terrain trois caméras non encore validée</w:t>
            </w:r>
          </w:p>
        </w:tc>
      </w:tr>
      <w:tr>
        <w:tc>
          <w:tcPr>
            <w:tcW w:type="dxa" w:w="4680"/>
            <w:tcMar>
              <w:top w:w="90" w:type="dxa"/>
              <w:start w:w="120" w:type="dxa"/>
              <w:bottom w:w="90" w:type="dxa"/>
              <w:end w:w="120" w:type="dxa"/>
            </w:tcMar>
            <w:vAlign w:val="center"/>
          </w:tcPr>
          <w:p>
            <w:pPr>
              <w:spacing w:after="0"/>
            </w:pPr>
            <w:r>
              <w:rPr>
                <w:rFonts w:ascii="Calibri" w:hAnsi="Calibri" w:eastAsia="Calibri"/>
                <w:color w:val="111827"/>
                <w:sz w:val="18"/>
              </w:rPr>
              <w:t>Équipe couvrant vision, embarqué, backend et frontend</w:t>
            </w:r>
          </w:p>
        </w:tc>
        <w:tc>
          <w:tcPr>
            <w:tcW w:type="dxa" w:w="4680"/>
            <w:tcMar>
              <w:top w:w="90" w:type="dxa"/>
              <w:start w:w="120" w:type="dxa"/>
              <w:bottom w:w="90" w:type="dxa"/>
              <w:end w:w="120" w:type="dxa"/>
            </w:tcMar>
            <w:vAlign w:val="center"/>
          </w:tcPr>
          <w:p>
            <w:pPr>
              <w:spacing w:after="0"/>
            </w:pPr>
            <w:r>
              <w:rPr>
                <w:rFonts w:ascii="Calibri" w:hAnsi="Calibri" w:eastAsia="Calibri"/>
                <w:color w:val="111827"/>
                <w:sz w:val="18"/>
              </w:rPr>
              <w:t>Pas encore d'entretiens ni de pilote client</w:t>
            </w:r>
          </w:p>
        </w:tc>
      </w:tr>
    </w:tbl>
    <w:p>
      <w:pPr>
        <w:spacing w:after="0"/>
      </w:pPr>
    </w:p>
    <w:p>
      <w:pPr>
        <w:pStyle w:val="Heading2"/>
      </w:pPr>
      <w:r>
        <w:t>4.5 Expérience opérateur</w:t>
      </w:r>
    </w:p>
    <w:p>
      <w:r>
        <w:rPr>
          <w:rFonts w:ascii="Calibri" w:hAnsi="Calibri" w:eastAsia="Calibri"/>
          <w:color w:val="111827"/>
          <w:sz w:val="22"/>
        </w:rPr>
        <w:t>La console ne doit pas ressembler à un outil scientifique nécessitant une interprétation permanente. L'écran principal rassemble la carte, les cônes de vision, les pistes et deux flux d'information : détections brutes et pistes consolidées. Le niveau de confiance filtre le bruit. Un clic sur une piste ouvre latitude, longitude, altitude, heure, classification reçue et historique.</w:t>
      </w:r>
    </w:p>
    <w:p>
      <w:r>
        <w:rPr>
          <w:rFonts w:ascii="Calibri" w:hAnsi="Calibri" w:eastAsia="Calibri"/>
          <w:color w:val="111827"/>
          <w:sz w:val="22"/>
        </w:rPr>
        <w:t>La capture ci-dessous provient de l'application Angular exécutée avec son serveur de démonstration WebSocket. Elle montre deux caméras configurées, les cônes de vision, les pistes simulées, les KPI et l'état de connexion ; elle valide l'intégration visuelle, sans être présentée comme un résultat d'essai terrain.</w:t>
      </w:r>
    </w:p>
    <w:p>
      <w:pPr>
        <w:keepNext/>
        <w:jc w:val="center"/>
      </w:pPr>
      <w:r>
        <w:drawing>
          <wp:inline xmlns:a="http://schemas.openxmlformats.org/drawingml/2006/main" xmlns:pic="http://schemas.openxmlformats.org/drawingml/2006/picture">
            <wp:extent cx="5688000" cy="3199500"/>
            <wp:docPr id="1" name="Picture 1" descr="Figure 1 - Console Angular PAVOIS : carte Leaflet, caméras, pistes, KPI et état WebSocket connecté." title="Figure 1 - Console Angular PAVOIS : carte Leaflet, caméras, pistes, KPI et état WebSocket connecté."/>
            <wp:cNvGraphicFramePr>
              <a:graphicFrameLocks noChangeAspect="1"/>
            </wp:cNvGraphicFramePr>
            <a:graphic>
              <a:graphicData uri="http://schemas.openxmlformats.org/drawingml/2006/picture">
                <pic:pic>
                  <pic:nvPicPr>
                    <pic:cNvPr id="0" name="angular-console.png"/>
                    <pic:cNvPicPr/>
                  </pic:nvPicPr>
                  <pic:blipFill>
                    <a:blip r:embed="rId11"/>
                    <a:stretch>
                      <a:fillRect/>
                    </a:stretch>
                  </pic:blipFill>
                  <pic:spPr>
                    <a:xfrm>
                      <a:off x="0" y="0"/>
                      <a:ext cx="5688000" cy="3199500"/>
                    </a:xfrm>
                    <a:prstGeom prst="rect"/>
                  </pic:spPr>
                </pic:pic>
              </a:graphicData>
            </a:graphic>
          </wp:inline>
        </w:drawing>
      </w:r>
    </w:p>
    <w:p>
      <w:pPr>
        <w:spacing w:after="160"/>
        <w:jc w:val="center"/>
      </w:pPr>
      <w:r>
        <w:rPr>
          <w:rFonts w:ascii="Calibri" w:hAnsi="Calibri" w:eastAsia="Calibri"/>
          <w:i/>
          <w:color w:val="5B6573"/>
          <w:sz w:val="18"/>
        </w:rPr>
        <w:t>Figure 1 - Console Angular PAVOIS : carte Leaflet, caméras, pistes, KPI et état WebSocket connecté.</w:t>
      </w:r>
    </w:p>
    <w:p>
      <w:pPr>
        <w:pStyle w:val="Heading1"/>
      </w:pPr>
      <w:r>
        <w:t>5. Architecture technique et normes</w:t>
      </w:r>
    </w:p>
    <w:p>
      <w:pPr>
        <w:keepNext/>
        <w:jc w:val="center"/>
      </w:pPr>
      <w:r>
        <w:drawing>
          <wp:inline xmlns:a="http://schemas.openxmlformats.org/drawingml/2006/main" xmlns:pic="http://schemas.openxmlformats.org/drawingml/2006/picture">
            <wp:extent cx="5868000" cy="2608000"/>
            <wp:docPr id="2" name="Picture 2" descr="Figure 2 - Architecture fonctionnelle cible et chaîne temps réel." title="Figure 2 - Architecture fonctionnelle cible et chaîne temps réel."/>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5868000" cy="2608000"/>
                    </a:xfrm>
                    <a:prstGeom prst="rect"/>
                  </pic:spPr>
                </pic:pic>
              </a:graphicData>
            </a:graphic>
          </wp:inline>
        </w:drawing>
      </w:r>
    </w:p>
    <w:p>
      <w:pPr>
        <w:spacing w:after="160"/>
        <w:jc w:val="center"/>
      </w:pPr>
      <w:r>
        <w:rPr>
          <w:rFonts w:ascii="Calibri" w:hAnsi="Calibri" w:eastAsia="Calibri"/>
          <w:i/>
          <w:color w:val="5B6573"/>
          <w:sz w:val="18"/>
        </w:rPr>
        <w:t>Figure 2 - Architecture fonctionnelle cible et chaîne temps réel.</w:t>
      </w:r>
    </w:p>
    <w:p>
      <w:pPr>
        <w:pStyle w:val="Heading2"/>
      </w:pPr>
      <w:r>
        <w:t>5.1 Nœuds terrain</w:t>
      </w:r>
    </w:p>
    <w:p>
      <w:r>
        <w:rPr>
          <w:rFonts w:ascii="Calibri" w:hAnsi="Calibri" w:eastAsia="Calibri"/>
          <w:color w:val="111827"/>
          <w:sz w:val="22"/>
        </w:rPr>
        <w:t>Le dispositif cible associe trois caméras INNO-MAKER CAM-OV5647, deux Raspberry Pi 4 et un Raspberry Pi 5. La caméra OV5647 dispose d'un capteur de 5 MP, d'un mode 1080p à 30 images/s, d'un mode 720p à 60 images/s, d'une focale de 2,8 mm et d'un champ horizontal annoncé de 72 degrés [11]. Les supports 3D présents dans le dépôt fixent le Pi, la caméra et l'IMU afin de réduire les variations mécaniques.</w:t>
      </w:r>
    </w:p>
    <w:p>
      <w:r>
        <w:rPr>
          <w:rFonts w:ascii="Calibri" w:hAnsi="Calibri" w:eastAsia="Calibri"/>
          <w:color w:val="111827"/>
          <w:sz w:val="22"/>
        </w:rPr>
        <w:t>Le nœud de test photographié ci-dessous réunit un Raspberry Pi 5, une IMU BNO085 et une caméra OV5647 sur le support imprimé en 3D. Ces vues documentent l'assemblage matériel utilisé pour préparer les essais ; elles ne constituent pas encore une validation du dispositif complet à trois caméras.</w:t>
      </w:r>
    </w:p>
    <w:p>
      <w:pPr>
        <w:keepNext/>
        <w:jc w:val="center"/>
      </w:pPr>
      <w:r>
        <w:drawing>
          <wp:inline xmlns:a="http://schemas.openxmlformats.org/drawingml/2006/main" xmlns:pic="http://schemas.openxmlformats.org/drawingml/2006/picture">
            <wp:extent cx="5688000" cy="3878773"/>
            <wp:docPr id="3" name="Picture 3" descr="Figure 3 - Deux vues du nœud de test PAVOIS : Raspberry Pi 5, IMU BNO085 et caméra OV5647 sur support imprimé en 3D." title="Figure 3 - Deux vues du nœud de test PAVOIS : Raspberry Pi 5, IMU BNO085 et caméra OV5647 sur support imprimé en 3D."/>
            <wp:cNvGraphicFramePr>
              <a:graphicFrameLocks noChangeAspect="1"/>
            </wp:cNvGraphicFramePr>
            <a:graphic>
              <a:graphicData uri="http://schemas.openxmlformats.org/drawingml/2006/picture">
                <pic:pic>
                  <pic:nvPicPr>
                    <pic:cNvPr id="0" name="node_test_views.jpg"/>
                    <pic:cNvPicPr/>
                  </pic:nvPicPr>
                  <pic:blipFill>
                    <a:blip r:embed="rId13"/>
                    <a:stretch>
                      <a:fillRect/>
                    </a:stretch>
                  </pic:blipFill>
                  <pic:spPr>
                    <a:xfrm>
                      <a:off x="0" y="0"/>
                      <a:ext cx="5688000" cy="3878773"/>
                    </a:xfrm>
                    <a:prstGeom prst="rect"/>
                  </pic:spPr>
                </pic:pic>
              </a:graphicData>
            </a:graphic>
          </wp:inline>
        </w:drawing>
      </w:r>
    </w:p>
    <w:p>
      <w:pPr>
        <w:spacing w:after="160"/>
        <w:jc w:val="center"/>
      </w:pPr>
      <w:r>
        <w:rPr>
          <w:rFonts w:ascii="Calibri" w:hAnsi="Calibri" w:eastAsia="Calibri"/>
          <w:i/>
          <w:color w:val="5B6573"/>
          <w:sz w:val="18"/>
        </w:rPr>
        <w:t>Figure 3 - Deux vues du nœud de test PAVOIS : Raspberry Pi 5, IMU BNO085 et caméra OV5647 sur support imprimé en 3D.</w:t>
      </w:r>
    </w:p>
    <w:p>
      <w:pPr>
        <w:pStyle w:val="Heading2"/>
      </w:pPr>
      <w:r>
        <w:t>5.2 Traitement edge</w:t>
      </w:r>
    </w:p>
    <w:p>
      <w:r>
        <w:rPr>
          <w:rFonts w:ascii="Calibri" w:hAnsi="Calibri" w:eastAsia="Calibri"/>
          <w:color w:val="111827"/>
          <w:sz w:val="22"/>
        </w:rPr>
        <w:t>Python et OpenCV portent le pipeline expérimental : modèle de fond, filtres morphologiques, extraction d'un centroïde sous-pixel et association temporelle. Le traitement local évite d'envoyer en permanence trois flux vidéo vers le cloud. Seules les détections 2D et les pistes utiles transitent, ce qui réduit la bande passante et améliore la confidentialité.</w:t>
      </w:r>
    </w:p>
    <w:p>
      <w:pPr>
        <w:pStyle w:val="Heading2"/>
      </w:pPr>
      <w:r>
        <w:t>5.3 Backend et temps réel</w:t>
      </w:r>
    </w:p>
    <w:p>
      <w:r>
        <w:rPr>
          <w:rFonts w:ascii="Calibri" w:hAnsi="Calibri" w:eastAsia="Calibri"/>
          <w:color w:val="111827"/>
          <w:sz w:val="22"/>
        </w:rPr>
        <w:t>Le backend NestJS écoute les datagrammes UDP sur le port 41234. Il distingue les détections brutes et les mises à jour de pistes, puis les diffuse par WebSocket sur le port 3002. La passerelle contrôle le token, l'origine, le nombre de connexions par IP, le débit entrant et la structure JSON. Le frontend Angular se reconnecte automatiquement en cas de coupure.</w:t>
      </w:r>
    </w:p>
    <w:p>
      <w:pPr>
        <w:pStyle w:val="Heading2"/>
      </w:pPr>
      <w:r>
        <w:t>5.4 Déploiement</w:t>
      </w:r>
    </w:p>
    <w:p>
      <w:r>
        <w:rPr>
          <w:rFonts w:ascii="Calibri" w:hAnsi="Calibri" w:eastAsia="Calibri"/>
          <w:color w:val="111827"/>
          <w:sz w:val="22"/>
        </w:rPr>
        <w:t>Deux conteneurs Docker sont orchestrés par Docker Compose : le serveur NestJS et l'application Angular servie par Nginx. Une GitHub Action se connecte au VPS AWS par SSH après une fusion dans main ou master, récupère la version, reconstruit les conteneurs et redémarre la pile. Cette automatisation est déjà présente, mais elle doit être précédée à terme par des étapes bloquantes de lint, build et tests.</w:t>
      </w:r>
    </w:p>
    <w:p>
      <w:pPr>
        <w:keepNext/>
        <w:jc w:val="center"/>
      </w:pPr>
      <w:r>
        <w:drawing>
          <wp:inline xmlns:a="http://schemas.openxmlformats.org/drawingml/2006/main" xmlns:pic="http://schemas.openxmlformats.org/drawingml/2006/picture">
            <wp:extent cx="5688000" cy="3254800"/>
            <wp:docPr id="4" name="Picture 4" descr="Figure 4 - Déploiement PAVOIS : GitHub Actions vers VPS AWS, Docker Compose, Nginx/Angular, NestJS et ports UDP/WebSocket." title="Figure 4 - Déploiement PAVOIS : GitHub Actions vers VPS AWS, Docker Compose, Nginx/Angular, NestJS et ports UDP/WebSocket."/>
            <wp:cNvGraphicFramePr>
              <a:graphicFrameLocks noChangeAspect="1"/>
            </wp:cNvGraphicFramePr>
            <a:graphic>
              <a:graphicData uri="http://schemas.openxmlformats.org/drawingml/2006/picture">
                <pic:pic>
                  <pic:nvPicPr>
                    <pic:cNvPr id="0" name="deployment.png"/>
                    <pic:cNvPicPr/>
                  </pic:nvPicPr>
                  <pic:blipFill>
                    <a:blip r:embed="rId14"/>
                    <a:stretch>
                      <a:fillRect/>
                    </a:stretch>
                  </pic:blipFill>
                  <pic:spPr>
                    <a:xfrm>
                      <a:off x="0" y="0"/>
                      <a:ext cx="5688000" cy="3254800"/>
                    </a:xfrm>
                    <a:prstGeom prst="rect"/>
                  </pic:spPr>
                </pic:pic>
              </a:graphicData>
            </a:graphic>
          </wp:inline>
        </w:drawing>
      </w:r>
    </w:p>
    <w:p>
      <w:pPr>
        <w:spacing w:after="160"/>
        <w:jc w:val="center"/>
      </w:pPr>
      <w:r>
        <w:rPr>
          <w:rFonts w:ascii="Calibri" w:hAnsi="Calibri" w:eastAsia="Calibri"/>
          <w:i/>
          <w:color w:val="5B6573"/>
          <w:sz w:val="18"/>
        </w:rPr>
        <w:t>Figure 4 - Déploiement PAVOIS : GitHub Actions vers VPS AWS, Docker Compose, Nginx/Angular, NestJS et ports UDP/WebSocket.</w:t>
      </w:r>
    </w:p>
    <w:p>
      <w:pPr>
        <w:pStyle w:val="Heading2"/>
      </w:pPr>
      <w:r>
        <w:t>5.5 Modèle de données cible</w:t>
      </w:r>
    </w:p>
    <w:tbl>
      <w:tblPr>
        <w:tblStyle w:val="TableGrid"/>
        <w:tblW w:type="dxa" w:w="9360"/>
        <w:jc w:val="left"/>
        <w:tblLayout w:type="fixed"/>
        <w:tblLook w:firstColumn="1" w:firstRow="1" w:lastColumn="0" w:lastRow="0" w:noHBand="0" w:noVBand="1" w:val="04A0"/>
        <w:tblInd w:w="120" w:type="dxa"/>
      </w:tblPr>
      <w:tblGrid>
        <w:gridCol w:w="1500"/>
        <w:gridCol w:w="4860"/>
        <w:gridCol w:w="3000"/>
      </w:tblGrid>
      <w:tr>
        <w:trPr>
          <w:tblHeader w:val="true"/>
        </w:trPr>
        <w:tc>
          <w:tcPr>
            <w:tcW w:type="dxa" w:w="1500"/>
            <w:shd w:fill="E8EEF5"/>
            <w:tcMar>
              <w:top w:w="90" w:type="dxa"/>
              <w:start w:w="120" w:type="dxa"/>
              <w:bottom w:w="90" w:type="dxa"/>
              <w:end w:w="120" w:type="dxa"/>
            </w:tcMar>
            <w:vAlign w:val="center"/>
          </w:tcPr>
          <w:p>
            <w:pPr>
              <w:spacing w:after="0"/>
            </w:pPr>
            <w:r>
              <w:rPr>
                <w:rFonts w:ascii="Calibri" w:hAnsi="Calibri" w:eastAsia="Calibri"/>
                <w:b/>
                <w:color w:val="0B2545"/>
                <w:sz w:val="16"/>
              </w:rPr>
              <w:t>Entité</w:t>
            </w:r>
          </w:p>
        </w:tc>
        <w:tc>
          <w:tcPr>
            <w:tcW w:type="dxa" w:w="4860"/>
            <w:shd w:fill="E8EEF5"/>
            <w:tcMar>
              <w:top w:w="90" w:type="dxa"/>
              <w:start w:w="120" w:type="dxa"/>
              <w:bottom w:w="90" w:type="dxa"/>
              <w:end w:w="120" w:type="dxa"/>
            </w:tcMar>
            <w:vAlign w:val="center"/>
          </w:tcPr>
          <w:p>
            <w:pPr>
              <w:spacing w:after="0"/>
            </w:pPr>
            <w:r>
              <w:rPr>
                <w:rFonts w:ascii="Calibri" w:hAnsi="Calibri" w:eastAsia="Calibri"/>
                <w:b/>
                <w:color w:val="0B2545"/>
                <w:sz w:val="16"/>
              </w:rPr>
              <w:t>Champs essentiels</w:t>
            </w:r>
          </w:p>
        </w:tc>
        <w:tc>
          <w:tcPr>
            <w:tcW w:type="dxa" w:w="3000"/>
            <w:shd w:fill="E8EEF5"/>
            <w:tcMar>
              <w:top w:w="90" w:type="dxa"/>
              <w:start w:w="120" w:type="dxa"/>
              <w:bottom w:w="90" w:type="dxa"/>
              <w:end w:w="120" w:type="dxa"/>
            </w:tcMar>
            <w:vAlign w:val="center"/>
          </w:tcPr>
          <w:p>
            <w:pPr>
              <w:spacing w:after="0"/>
            </w:pPr>
            <w:r>
              <w:rPr>
                <w:rFonts w:ascii="Calibri" w:hAnsi="Calibri" w:eastAsia="Calibri"/>
                <w:b/>
                <w:color w:val="0B2545"/>
                <w:sz w:val="16"/>
              </w:rPr>
              <w:t>Règles cibles</w:t>
            </w:r>
          </w:p>
        </w:tc>
      </w:tr>
      <w:tr>
        <w:tc>
          <w:tcPr>
            <w:tcW w:type="dxa" w:w="1500"/>
            <w:tcMar>
              <w:top w:w="90" w:type="dxa"/>
              <w:start w:w="120" w:type="dxa"/>
              <w:bottom w:w="90" w:type="dxa"/>
              <w:end w:w="120" w:type="dxa"/>
            </w:tcMar>
            <w:vAlign w:val="center"/>
          </w:tcPr>
          <w:p>
            <w:pPr>
              <w:spacing w:after="0"/>
            </w:pPr>
            <w:r>
              <w:rPr>
                <w:rFonts w:ascii="Calibri" w:hAnsi="Calibri" w:eastAsia="Calibri"/>
                <w:color w:val="111827"/>
                <w:sz w:val="16"/>
              </w:rPr>
              <w:t>Node</w:t>
            </w:r>
          </w:p>
        </w:tc>
        <w:tc>
          <w:tcPr>
            <w:tcW w:type="dxa" w:w="4860"/>
            <w:tcMar>
              <w:top w:w="90" w:type="dxa"/>
              <w:start w:w="120" w:type="dxa"/>
              <w:bottom w:w="90" w:type="dxa"/>
              <w:end w:w="120" w:type="dxa"/>
            </w:tcMar>
            <w:vAlign w:val="center"/>
          </w:tcPr>
          <w:p>
            <w:pPr>
              <w:spacing w:after="0"/>
            </w:pPr>
            <w:r>
              <w:rPr>
                <w:rFonts w:ascii="Calibri" w:hAnsi="Calibri" w:eastAsia="Calibri"/>
                <w:color w:val="111827"/>
                <w:sz w:val="16"/>
              </w:rPr>
              <w:t>id, position WGS84, altitude, heading, pitch, roll, FOV, statut, version</w:t>
            </w:r>
          </w:p>
        </w:tc>
        <w:tc>
          <w:tcPr>
            <w:tcW w:type="dxa" w:w="3000"/>
            <w:tcMar>
              <w:top w:w="90" w:type="dxa"/>
              <w:start w:w="120" w:type="dxa"/>
              <w:bottom w:w="90" w:type="dxa"/>
              <w:end w:w="120" w:type="dxa"/>
            </w:tcMar>
            <w:vAlign w:val="center"/>
          </w:tcPr>
          <w:p>
            <w:pPr>
              <w:spacing w:after="0"/>
            </w:pPr>
            <w:r>
              <w:rPr>
                <w:rFonts w:ascii="Calibri" w:hAnsi="Calibri" w:eastAsia="Calibri"/>
                <w:color w:val="111827"/>
                <w:sz w:val="16"/>
              </w:rPr>
              <w:t>Configuration versionnée et calibration datée</w:t>
            </w:r>
          </w:p>
        </w:tc>
      </w:tr>
      <w:tr>
        <w:tc>
          <w:tcPr>
            <w:tcW w:type="dxa" w:w="1500"/>
            <w:tcMar>
              <w:top w:w="90" w:type="dxa"/>
              <w:start w:w="120" w:type="dxa"/>
              <w:bottom w:w="90" w:type="dxa"/>
              <w:end w:w="120" w:type="dxa"/>
            </w:tcMar>
            <w:vAlign w:val="center"/>
          </w:tcPr>
          <w:p>
            <w:pPr>
              <w:spacing w:after="0"/>
            </w:pPr>
            <w:r>
              <w:rPr>
                <w:rFonts w:ascii="Calibri" w:hAnsi="Calibri" w:eastAsia="Calibri"/>
                <w:color w:val="111827"/>
                <w:sz w:val="16"/>
              </w:rPr>
              <w:t>Observation</w:t>
            </w:r>
          </w:p>
        </w:tc>
        <w:tc>
          <w:tcPr>
            <w:tcW w:type="dxa" w:w="4860"/>
            <w:tcMar>
              <w:top w:w="90" w:type="dxa"/>
              <w:start w:w="120" w:type="dxa"/>
              <w:bottom w:w="90" w:type="dxa"/>
              <w:end w:w="120" w:type="dxa"/>
            </w:tcMar>
            <w:vAlign w:val="center"/>
          </w:tcPr>
          <w:p>
            <w:pPr>
              <w:spacing w:after="0"/>
            </w:pPr>
            <w:r>
              <w:rPr>
                <w:rFonts w:ascii="Calibri" w:hAnsi="Calibri" w:eastAsia="Calibri"/>
                <w:color w:val="111827"/>
                <w:sz w:val="16"/>
              </w:rPr>
              <w:t>node_id, timestamp, centroïde/bbox, confiance, rayon monde, qualité</w:t>
            </w:r>
          </w:p>
        </w:tc>
        <w:tc>
          <w:tcPr>
            <w:tcW w:type="dxa" w:w="3000"/>
            <w:tcMar>
              <w:top w:w="90" w:type="dxa"/>
              <w:start w:w="120" w:type="dxa"/>
              <w:bottom w:w="90" w:type="dxa"/>
              <w:end w:w="120" w:type="dxa"/>
            </w:tcMar>
            <w:vAlign w:val="center"/>
          </w:tcPr>
          <w:p>
            <w:pPr>
              <w:spacing w:after="0"/>
            </w:pPr>
            <w:r>
              <w:rPr>
                <w:rFonts w:ascii="Calibri" w:hAnsi="Calibri" w:eastAsia="Calibri"/>
                <w:color w:val="111827"/>
                <w:sz w:val="16"/>
              </w:rPr>
              <w:t>Immuable, validée et expiration courte</w:t>
            </w:r>
          </w:p>
        </w:tc>
      </w:tr>
      <w:tr>
        <w:tc>
          <w:tcPr>
            <w:tcW w:type="dxa" w:w="1500"/>
            <w:tcMar>
              <w:top w:w="90" w:type="dxa"/>
              <w:start w:w="120" w:type="dxa"/>
              <w:bottom w:w="90" w:type="dxa"/>
              <w:end w:w="120" w:type="dxa"/>
            </w:tcMar>
            <w:vAlign w:val="center"/>
          </w:tcPr>
          <w:p>
            <w:pPr>
              <w:spacing w:after="0"/>
            </w:pPr>
            <w:r>
              <w:rPr>
                <w:rFonts w:ascii="Calibri" w:hAnsi="Calibri" w:eastAsia="Calibri"/>
                <w:color w:val="111827"/>
                <w:sz w:val="16"/>
              </w:rPr>
              <w:t>Track</w:t>
            </w:r>
          </w:p>
        </w:tc>
        <w:tc>
          <w:tcPr>
            <w:tcW w:type="dxa" w:w="4860"/>
            <w:tcMar>
              <w:top w:w="90" w:type="dxa"/>
              <w:start w:w="120" w:type="dxa"/>
              <w:bottom w:w="90" w:type="dxa"/>
              <w:end w:w="120" w:type="dxa"/>
            </w:tcMar>
            <w:vAlign w:val="center"/>
          </w:tcPr>
          <w:p>
            <w:pPr>
              <w:spacing w:after="0"/>
            </w:pPr>
            <w:r>
              <w:rPr>
                <w:rFonts w:ascii="Calibri" w:hAnsi="Calibri" w:eastAsia="Calibri"/>
                <w:color w:val="111827"/>
                <w:sz w:val="16"/>
              </w:rPr>
              <w:t>id, positions 3D, vitesse, covariance, classification reçue, statut</w:t>
            </w:r>
          </w:p>
        </w:tc>
        <w:tc>
          <w:tcPr>
            <w:tcW w:type="dxa" w:w="3000"/>
            <w:tcMar>
              <w:top w:w="90" w:type="dxa"/>
              <w:start w:w="120" w:type="dxa"/>
              <w:bottom w:w="90" w:type="dxa"/>
              <w:end w:w="120" w:type="dxa"/>
            </w:tcMar>
            <w:vAlign w:val="center"/>
          </w:tcPr>
          <w:p>
            <w:pPr>
              <w:spacing w:after="0"/>
            </w:pPr>
            <w:r>
              <w:rPr>
                <w:rFonts w:ascii="Calibri" w:hAnsi="Calibri" w:eastAsia="Calibri"/>
                <w:color w:val="111827"/>
                <w:sz w:val="16"/>
              </w:rPr>
              <w:t>Fusion d'observations et historique borné</w:t>
            </w:r>
          </w:p>
        </w:tc>
      </w:tr>
      <w:tr>
        <w:tc>
          <w:tcPr>
            <w:tcW w:type="dxa" w:w="1500"/>
            <w:tcMar>
              <w:top w:w="90" w:type="dxa"/>
              <w:start w:w="120" w:type="dxa"/>
              <w:bottom w:w="90" w:type="dxa"/>
              <w:end w:w="120" w:type="dxa"/>
            </w:tcMar>
            <w:vAlign w:val="center"/>
          </w:tcPr>
          <w:p>
            <w:pPr>
              <w:spacing w:after="0"/>
            </w:pPr>
            <w:r>
              <w:rPr>
                <w:rFonts w:ascii="Calibri" w:hAnsi="Calibri" w:eastAsia="Calibri"/>
                <w:color w:val="111827"/>
                <w:sz w:val="16"/>
              </w:rPr>
              <w:t>Alert</w:t>
            </w:r>
          </w:p>
        </w:tc>
        <w:tc>
          <w:tcPr>
            <w:tcW w:type="dxa" w:w="4860"/>
            <w:tcMar>
              <w:top w:w="90" w:type="dxa"/>
              <w:start w:w="120" w:type="dxa"/>
              <w:bottom w:w="90" w:type="dxa"/>
              <w:end w:w="120" w:type="dxa"/>
            </w:tcMar>
            <w:vAlign w:val="center"/>
          </w:tcPr>
          <w:p>
            <w:pPr>
              <w:spacing w:after="0"/>
            </w:pPr>
            <w:r>
              <w:rPr>
                <w:rFonts w:ascii="Calibri" w:hAnsi="Calibri" w:eastAsia="Calibri"/>
                <w:color w:val="111827"/>
                <w:sz w:val="16"/>
              </w:rPr>
              <w:t>track_id, zone, niveau, horodatage, acquittement, commentaire</w:t>
            </w:r>
          </w:p>
        </w:tc>
        <w:tc>
          <w:tcPr>
            <w:tcW w:type="dxa" w:w="3000"/>
            <w:tcMar>
              <w:top w:w="90" w:type="dxa"/>
              <w:start w:w="120" w:type="dxa"/>
              <w:bottom w:w="90" w:type="dxa"/>
              <w:end w:w="120" w:type="dxa"/>
            </w:tcMar>
            <w:vAlign w:val="center"/>
          </w:tcPr>
          <w:p>
            <w:pPr>
              <w:spacing w:after="0"/>
            </w:pPr>
            <w:r>
              <w:rPr>
                <w:rFonts w:ascii="Calibri" w:hAnsi="Calibri" w:eastAsia="Calibri"/>
                <w:color w:val="111827"/>
                <w:sz w:val="16"/>
              </w:rPr>
              <w:t>Audit des changements et décision humaine</w:t>
            </w:r>
          </w:p>
        </w:tc>
      </w:tr>
      <w:tr>
        <w:tc>
          <w:tcPr>
            <w:tcW w:type="dxa" w:w="1500"/>
            <w:tcMar>
              <w:top w:w="90" w:type="dxa"/>
              <w:start w:w="120" w:type="dxa"/>
              <w:bottom w:w="90" w:type="dxa"/>
              <w:end w:w="120" w:type="dxa"/>
            </w:tcMar>
            <w:vAlign w:val="center"/>
          </w:tcPr>
          <w:p>
            <w:pPr>
              <w:spacing w:after="0"/>
            </w:pPr>
            <w:r>
              <w:rPr>
                <w:rFonts w:ascii="Calibri" w:hAnsi="Calibri" w:eastAsia="Calibri"/>
                <w:color w:val="111827"/>
                <w:sz w:val="16"/>
              </w:rPr>
              <w:t>HealthMetric</w:t>
            </w:r>
          </w:p>
        </w:tc>
        <w:tc>
          <w:tcPr>
            <w:tcW w:type="dxa" w:w="4860"/>
            <w:tcMar>
              <w:top w:w="90" w:type="dxa"/>
              <w:start w:w="120" w:type="dxa"/>
              <w:bottom w:w="90" w:type="dxa"/>
              <w:end w:w="120" w:type="dxa"/>
            </w:tcMar>
            <w:vAlign w:val="center"/>
          </w:tcPr>
          <w:p>
            <w:pPr>
              <w:spacing w:after="0"/>
            </w:pPr>
            <w:r>
              <w:rPr>
                <w:rFonts w:ascii="Calibri" w:hAnsi="Calibri" w:eastAsia="Calibri"/>
                <w:color w:val="111827"/>
                <w:sz w:val="16"/>
              </w:rPr>
              <w:t>node_id, CPU, FPS, réseau, dernière détection</w:t>
            </w:r>
          </w:p>
        </w:tc>
        <w:tc>
          <w:tcPr>
            <w:tcW w:type="dxa" w:w="3000"/>
            <w:tcMar>
              <w:top w:w="90" w:type="dxa"/>
              <w:start w:w="120" w:type="dxa"/>
              <w:bottom w:w="90" w:type="dxa"/>
              <w:end w:w="120" w:type="dxa"/>
            </w:tcMar>
            <w:vAlign w:val="center"/>
          </w:tcPr>
          <w:p>
            <w:pPr>
              <w:spacing w:after="0"/>
            </w:pPr>
            <w:r>
              <w:rPr>
                <w:rFonts w:ascii="Calibri" w:hAnsi="Calibri" w:eastAsia="Calibri"/>
                <w:color w:val="111827"/>
                <w:sz w:val="16"/>
              </w:rPr>
              <w:t>Rétention distincte des éventuelles images</w:t>
            </w:r>
          </w:p>
        </w:tc>
      </w:tr>
    </w:tbl>
    <w:p>
      <w:pPr>
        <w:spacing w:after="0"/>
      </w:pPr>
    </w:p>
    <w:p>
      <w:pPr>
        <w:pStyle w:val="Heading2"/>
      </w:pPr>
      <w:r>
        <w:t>5.6 Alternatives et décisions</w:t>
      </w:r>
    </w:p>
    <w:tbl>
      <w:tblPr>
        <w:tblStyle w:val="TableGrid"/>
        <w:tblW w:type="dxa" w:w="9360"/>
        <w:jc w:val="left"/>
        <w:tblLayout w:type="fixed"/>
        <w:tblLook w:firstColumn="1" w:firstRow="1" w:lastColumn="0" w:lastRow="0" w:noHBand="0" w:noVBand="1" w:val="04A0"/>
        <w:tblInd w:w="120" w:type="dxa"/>
      </w:tblPr>
      <w:tblGrid>
        <w:gridCol w:w="1750"/>
        <w:gridCol w:w="1900"/>
        <w:gridCol w:w="5710"/>
      </w:tblGrid>
      <w:tr>
        <w:trPr>
          <w:tblHeader w:val="true"/>
        </w:trPr>
        <w:tc>
          <w:tcPr>
            <w:tcW w:type="dxa" w:w="1750"/>
            <w:shd w:fill="E8EEF5"/>
            <w:tcMar>
              <w:top w:w="90" w:type="dxa"/>
              <w:start w:w="120" w:type="dxa"/>
              <w:bottom w:w="90" w:type="dxa"/>
              <w:end w:w="120" w:type="dxa"/>
            </w:tcMar>
            <w:vAlign w:val="center"/>
          </w:tcPr>
          <w:p>
            <w:pPr>
              <w:spacing w:after="0"/>
            </w:pPr>
            <w:r>
              <w:rPr>
                <w:rFonts w:ascii="Calibri" w:hAnsi="Calibri" w:eastAsia="Calibri"/>
                <w:b/>
                <w:color w:val="0B2545"/>
                <w:sz w:val="17"/>
              </w:rPr>
              <w:t>Décision</w:t>
            </w:r>
          </w:p>
        </w:tc>
        <w:tc>
          <w:tcPr>
            <w:tcW w:type="dxa" w:w="1900"/>
            <w:shd w:fill="E8EEF5"/>
            <w:tcMar>
              <w:top w:w="90" w:type="dxa"/>
              <w:start w:w="120" w:type="dxa"/>
              <w:bottom w:w="90" w:type="dxa"/>
              <w:end w:w="120" w:type="dxa"/>
            </w:tcMar>
            <w:vAlign w:val="center"/>
          </w:tcPr>
          <w:p>
            <w:pPr>
              <w:spacing w:after="0"/>
            </w:pPr>
            <w:r>
              <w:rPr>
                <w:rFonts w:ascii="Calibri" w:hAnsi="Calibri" w:eastAsia="Calibri"/>
                <w:b/>
                <w:color w:val="0B2545"/>
                <w:sz w:val="17"/>
              </w:rPr>
              <w:t>Alternative</w:t>
            </w:r>
          </w:p>
        </w:tc>
        <w:tc>
          <w:tcPr>
            <w:tcW w:type="dxa" w:w="5710"/>
            <w:shd w:fill="E8EEF5"/>
            <w:tcMar>
              <w:top w:w="90" w:type="dxa"/>
              <w:start w:w="120" w:type="dxa"/>
              <w:bottom w:w="90" w:type="dxa"/>
              <w:end w:w="120" w:type="dxa"/>
            </w:tcMar>
            <w:vAlign w:val="center"/>
          </w:tcPr>
          <w:p>
            <w:pPr>
              <w:spacing w:after="0"/>
            </w:pPr>
            <w:r>
              <w:rPr>
                <w:rFonts w:ascii="Calibri" w:hAnsi="Calibri" w:eastAsia="Calibri"/>
                <w:b/>
                <w:color w:val="0B2545"/>
                <w:sz w:val="17"/>
              </w:rPr>
              <w:t>Choix et justification</w:t>
            </w:r>
          </w:p>
        </w:tc>
      </w:tr>
      <w:tr>
        <w:tc>
          <w:tcPr>
            <w:tcW w:type="dxa" w:w="1750"/>
            <w:tcMar>
              <w:top w:w="90" w:type="dxa"/>
              <w:start w:w="120" w:type="dxa"/>
              <w:bottom w:w="90" w:type="dxa"/>
              <w:end w:w="120" w:type="dxa"/>
            </w:tcMar>
            <w:vAlign w:val="center"/>
          </w:tcPr>
          <w:p>
            <w:pPr>
              <w:spacing w:after="0"/>
            </w:pPr>
            <w:r>
              <w:rPr>
                <w:rFonts w:ascii="Calibri" w:hAnsi="Calibri" w:eastAsia="Calibri"/>
                <w:color w:val="111827"/>
                <w:sz w:val="17"/>
              </w:rPr>
              <w:t>Backend</w:t>
            </w:r>
          </w:p>
        </w:tc>
        <w:tc>
          <w:tcPr>
            <w:tcW w:type="dxa" w:w="1900"/>
            <w:tcMar>
              <w:top w:w="90" w:type="dxa"/>
              <w:start w:w="120" w:type="dxa"/>
              <w:bottom w:w="90" w:type="dxa"/>
              <w:end w:w="120" w:type="dxa"/>
            </w:tcMar>
            <w:vAlign w:val="center"/>
          </w:tcPr>
          <w:p>
            <w:pPr>
              <w:spacing w:after="0"/>
            </w:pPr>
            <w:r>
              <w:rPr>
                <w:rFonts w:ascii="Calibri" w:hAnsi="Calibri" w:eastAsia="Calibri"/>
                <w:color w:val="111827"/>
                <w:sz w:val="17"/>
              </w:rPr>
              <w:t>Django + Channels</w:t>
            </w:r>
          </w:p>
        </w:tc>
        <w:tc>
          <w:tcPr>
            <w:tcW w:type="dxa" w:w="5710"/>
            <w:tcMar>
              <w:top w:w="90" w:type="dxa"/>
              <w:start w:w="120" w:type="dxa"/>
              <w:bottom w:w="90" w:type="dxa"/>
              <w:end w:w="120" w:type="dxa"/>
            </w:tcMar>
            <w:vAlign w:val="center"/>
          </w:tcPr>
          <w:p>
            <w:pPr>
              <w:spacing w:after="0"/>
            </w:pPr>
            <w:r>
              <w:rPr>
                <w:rFonts w:ascii="Calibri" w:hAnsi="Calibri" w:eastAsia="Calibri"/>
                <w:color w:val="111827"/>
                <w:sz w:val="17"/>
              </w:rPr>
              <w:t>NestJS : cohérence TypeScript, WebSocket natif et code déjà déployé. Django reste intéressant pour ORM/admin mais n'est plus l'architecture réelle.</w:t>
            </w:r>
          </w:p>
        </w:tc>
      </w:tr>
      <w:tr>
        <w:tc>
          <w:tcPr>
            <w:tcW w:type="dxa" w:w="1750"/>
            <w:tcMar>
              <w:top w:w="90" w:type="dxa"/>
              <w:start w:w="120" w:type="dxa"/>
              <w:bottom w:w="90" w:type="dxa"/>
              <w:end w:w="120" w:type="dxa"/>
            </w:tcMar>
            <w:vAlign w:val="center"/>
          </w:tcPr>
          <w:p>
            <w:pPr>
              <w:spacing w:after="0"/>
            </w:pPr>
            <w:r>
              <w:rPr>
                <w:rFonts w:ascii="Calibri" w:hAnsi="Calibri" w:eastAsia="Calibri"/>
                <w:color w:val="111827"/>
                <w:sz w:val="17"/>
              </w:rPr>
              <w:t>Frontend</w:t>
            </w:r>
          </w:p>
        </w:tc>
        <w:tc>
          <w:tcPr>
            <w:tcW w:type="dxa" w:w="1900"/>
            <w:tcMar>
              <w:top w:w="90" w:type="dxa"/>
              <w:start w:w="120" w:type="dxa"/>
              <w:bottom w:w="90" w:type="dxa"/>
              <w:end w:w="120" w:type="dxa"/>
            </w:tcMar>
            <w:vAlign w:val="center"/>
          </w:tcPr>
          <w:p>
            <w:pPr>
              <w:spacing w:after="0"/>
            </w:pPr>
            <w:r>
              <w:rPr>
                <w:rFonts w:ascii="Calibri" w:hAnsi="Calibri" w:eastAsia="Calibri"/>
                <w:color w:val="111827"/>
                <w:sz w:val="17"/>
              </w:rPr>
              <w:t>React + Zustand</w:t>
            </w:r>
          </w:p>
        </w:tc>
        <w:tc>
          <w:tcPr>
            <w:tcW w:type="dxa" w:w="5710"/>
            <w:tcMar>
              <w:top w:w="90" w:type="dxa"/>
              <w:start w:w="120" w:type="dxa"/>
              <w:bottom w:w="90" w:type="dxa"/>
              <w:end w:w="120" w:type="dxa"/>
            </w:tcMar>
            <w:vAlign w:val="center"/>
          </w:tcPr>
          <w:p>
            <w:pPr>
              <w:spacing w:after="0"/>
            </w:pPr>
            <w:r>
              <w:rPr>
                <w:rFonts w:ascii="Calibri" w:hAnsi="Calibri" w:eastAsia="Calibri"/>
                <w:color w:val="111827"/>
                <w:sz w:val="17"/>
              </w:rPr>
              <w:t>Angular : implémentation officielle de l'équipe, structure modulaire et services injectables. Le prototype React devient historique.</w:t>
            </w:r>
          </w:p>
        </w:tc>
      </w:tr>
      <w:tr>
        <w:tc>
          <w:tcPr>
            <w:tcW w:type="dxa" w:w="1750"/>
            <w:tcMar>
              <w:top w:w="90" w:type="dxa"/>
              <w:start w:w="120" w:type="dxa"/>
              <w:bottom w:w="90" w:type="dxa"/>
              <w:end w:w="120" w:type="dxa"/>
            </w:tcMar>
            <w:vAlign w:val="center"/>
          </w:tcPr>
          <w:p>
            <w:pPr>
              <w:spacing w:after="0"/>
            </w:pPr>
            <w:r>
              <w:rPr>
                <w:rFonts w:ascii="Calibri" w:hAnsi="Calibri" w:eastAsia="Calibri"/>
                <w:color w:val="111827"/>
                <w:sz w:val="17"/>
              </w:rPr>
              <w:t>3D</w:t>
            </w:r>
          </w:p>
        </w:tc>
        <w:tc>
          <w:tcPr>
            <w:tcW w:type="dxa" w:w="1900"/>
            <w:tcMar>
              <w:top w:w="90" w:type="dxa"/>
              <w:start w:w="120" w:type="dxa"/>
              <w:bottom w:w="90" w:type="dxa"/>
              <w:end w:w="120" w:type="dxa"/>
            </w:tcMar>
            <w:vAlign w:val="center"/>
          </w:tcPr>
          <w:p>
            <w:pPr>
              <w:spacing w:after="0"/>
            </w:pPr>
            <w:r>
              <w:rPr>
                <w:rFonts w:ascii="Calibri" w:hAnsi="Calibri" w:eastAsia="Calibri"/>
                <w:color w:val="111827"/>
                <w:sz w:val="17"/>
              </w:rPr>
              <w:t>Grille voxel dense</w:t>
            </w:r>
          </w:p>
        </w:tc>
        <w:tc>
          <w:tcPr>
            <w:tcW w:type="dxa" w:w="5710"/>
            <w:tcMar>
              <w:top w:w="90" w:type="dxa"/>
              <w:start w:w="120" w:type="dxa"/>
              <w:bottom w:w="90" w:type="dxa"/>
              <w:end w:w="120" w:type="dxa"/>
            </w:tcMar>
            <w:vAlign w:val="center"/>
          </w:tcPr>
          <w:p>
            <w:pPr>
              <w:spacing w:after="0"/>
            </w:pPr>
            <w:r>
              <w:rPr>
                <w:rFonts w:ascii="Calibri" w:hAnsi="Calibri" w:eastAsia="Calibri"/>
                <w:color w:val="111827"/>
                <w:sz w:val="17"/>
              </w:rPr>
              <w:t>Triangulation analytique cible : mémoire et précision plus adaptées aux longues distances ; le voxel reste un outil d'exploration.</w:t>
            </w:r>
          </w:p>
        </w:tc>
      </w:tr>
      <w:tr>
        <w:tc>
          <w:tcPr>
            <w:tcW w:type="dxa" w:w="1750"/>
            <w:tcMar>
              <w:top w:w="90" w:type="dxa"/>
              <w:start w:w="120" w:type="dxa"/>
              <w:bottom w:w="90" w:type="dxa"/>
              <w:end w:w="120" w:type="dxa"/>
            </w:tcMar>
            <w:vAlign w:val="center"/>
          </w:tcPr>
          <w:p>
            <w:pPr>
              <w:spacing w:after="0"/>
            </w:pPr>
            <w:r>
              <w:rPr>
                <w:rFonts w:ascii="Calibri" w:hAnsi="Calibri" w:eastAsia="Calibri"/>
                <w:color w:val="111827"/>
                <w:sz w:val="17"/>
              </w:rPr>
              <w:t>Transport terrain</w:t>
            </w:r>
          </w:p>
        </w:tc>
        <w:tc>
          <w:tcPr>
            <w:tcW w:type="dxa" w:w="1900"/>
            <w:tcMar>
              <w:top w:w="90" w:type="dxa"/>
              <w:start w:w="120" w:type="dxa"/>
              <w:bottom w:w="90" w:type="dxa"/>
              <w:end w:w="120" w:type="dxa"/>
            </w:tcMar>
            <w:vAlign w:val="center"/>
          </w:tcPr>
          <w:p>
            <w:pPr>
              <w:spacing w:after="0"/>
            </w:pPr>
            <w:r>
              <w:rPr>
                <w:rFonts w:ascii="Calibri" w:hAnsi="Calibri" w:eastAsia="Calibri"/>
                <w:color w:val="111827"/>
                <w:sz w:val="17"/>
              </w:rPr>
              <w:t>HTTP/MQTT</w:t>
            </w:r>
          </w:p>
        </w:tc>
        <w:tc>
          <w:tcPr>
            <w:tcW w:type="dxa" w:w="5710"/>
            <w:tcMar>
              <w:top w:w="90" w:type="dxa"/>
              <w:start w:w="120" w:type="dxa"/>
              <w:bottom w:w="90" w:type="dxa"/>
              <w:end w:w="120" w:type="dxa"/>
            </w:tcMar>
            <w:vAlign w:val="center"/>
          </w:tcPr>
          <w:p>
            <w:pPr>
              <w:spacing w:after="0"/>
            </w:pPr>
            <w:r>
              <w:rPr>
                <w:rFonts w:ascii="Calibri" w:hAnsi="Calibri" w:eastAsia="Calibri"/>
                <w:color w:val="111827"/>
                <w:sz w:val="17"/>
              </w:rPr>
              <w:t>UDP : latence et simplicité. Contrepartie : ajouter signature, numéro de séquence et contrôle de source.</w:t>
            </w:r>
          </w:p>
        </w:tc>
      </w:tr>
      <w:tr>
        <w:tc>
          <w:tcPr>
            <w:tcW w:type="dxa" w:w="1750"/>
            <w:tcMar>
              <w:top w:w="90" w:type="dxa"/>
              <w:start w:w="120" w:type="dxa"/>
              <w:bottom w:w="90" w:type="dxa"/>
              <w:end w:w="120" w:type="dxa"/>
            </w:tcMar>
            <w:vAlign w:val="center"/>
          </w:tcPr>
          <w:p>
            <w:pPr>
              <w:spacing w:after="0"/>
            </w:pPr>
            <w:r>
              <w:rPr>
                <w:rFonts w:ascii="Calibri" w:hAnsi="Calibri" w:eastAsia="Calibri"/>
                <w:color w:val="111827"/>
                <w:sz w:val="17"/>
              </w:rPr>
              <w:t>Calcul</w:t>
            </w:r>
          </w:p>
        </w:tc>
        <w:tc>
          <w:tcPr>
            <w:tcW w:type="dxa" w:w="1900"/>
            <w:tcMar>
              <w:top w:w="90" w:type="dxa"/>
              <w:start w:w="120" w:type="dxa"/>
              <w:bottom w:w="90" w:type="dxa"/>
              <w:end w:w="120" w:type="dxa"/>
            </w:tcMar>
            <w:vAlign w:val="center"/>
          </w:tcPr>
          <w:p>
            <w:pPr>
              <w:spacing w:after="0"/>
            </w:pPr>
            <w:r>
              <w:rPr>
                <w:rFonts w:ascii="Calibri" w:hAnsi="Calibri" w:eastAsia="Calibri"/>
                <w:color w:val="111827"/>
                <w:sz w:val="17"/>
              </w:rPr>
              <w:t>Cloud vidéo centralisé</w:t>
            </w:r>
          </w:p>
        </w:tc>
        <w:tc>
          <w:tcPr>
            <w:tcW w:type="dxa" w:w="5710"/>
            <w:tcMar>
              <w:top w:w="90" w:type="dxa"/>
              <w:start w:w="120" w:type="dxa"/>
              <w:bottom w:w="90" w:type="dxa"/>
              <w:end w:w="120" w:type="dxa"/>
            </w:tcMar>
            <w:vAlign w:val="center"/>
          </w:tcPr>
          <w:p>
            <w:pPr>
              <w:spacing w:after="0"/>
            </w:pPr>
            <w:r>
              <w:rPr>
                <w:rFonts w:ascii="Calibri" w:hAnsi="Calibri" w:eastAsia="Calibri"/>
                <w:color w:val="111827"/>
                <w:sz w:val="17"/>
              </w:rPr>
              <w:t>Edge : moins de bande passante, latence et exposition des images ; le VPS agrège et supervise.</w:t>
            </w:r>
          </w:p>
        </w:tc>
      </w:tr>
    </w:tbl>
    <w:p>
      <w:pPr>
        <w:spacing w:after="0"/>
      </w:pPr>
    </w:p>
    <w:p>
      <w:pPr>
        <w:pStyle w:val="Heading2"/>
      </w:pPr>
      <w:r>
        <w:t>5.7 Normes de programmation et qualité</w:t>
      </w:r>
    </w:p>
    <w:p>
      <w:pPr>
        <w:spacing w:after="80" w:line="290" w:lineRule="auto"/>
        <w:numPr>
          <w:ilvl w:val="0"/>
          <w:numId w:val="12"/>
        </w:numPr>
      </w:pPr>
      <w:r>
        <w:rPr>
          <w:rFonts w:ascii="Calibri" w:hAnsi="Calibri" w:eastAsia="Calibri"/>
          <w:color w:val="111827"/>
          <w:sz w:val="22"/>
        </w:rPr>
        <w:t>Python : PEP 8, annotations de types sur les modules réutilisables, docstrings et tests déterministes des algorithmes.</w:t>
      </w:r>
    </w:p>
    <w:p>
      <w:pPr>
        <w:spacing w:after="80" w:line="290" w:lineRule="auto"/>
        <w:numPr>
          <w:ilvl w:val="0"/>
          <w:numId w:val="12"/>
        </w:numPr>
      </w:pPr>
      <w:r>
        <w:rPr>
          <w:rFonts w:ascii="Calibri" w:hAnsi="Calibri" w:eastAsia="Calibri"/>
          <w:color w:val="111827"/>
          <w:sz w:val="22"/>
        </w:rPr>
        <w:t>TypeScript : compilation stricte, ESLint et Prettier ; modèles partagés pour les formats de détection et de piste.</w:t>
      </w:r>
    </w:p>
    <w:p>
      <w:pPr>
        <w:spacing w:after="80" w:line="290" w:lineRule="auto"/>
        <w:numPr>
          <w:ilvl w:val="0"/>
          <w:numId w:val="12"/>
        </w:numPr>
      </w:pPr>
      <w:r>
        <w:rPr>
          <w:rFonts w:ascii="Calibri" w:hAnsi="Calibri" w:eastAsia="Calibri"/>
          <w:color w:val="111827"/>
          <w:sz w:val="22"/>
        </w:rPr>
        <w:t>API/flux : validation systématique, versionnement des schémas, horodatage explicite et unités documentées.</w:t>
      </w:r>
    </w:p>
    <w:p>
      <w:pPr>
        <w:spacing w:after="80" w:line="290" w:lineRule="auto"/>
        <w:numPr>
          <w:ilvl w:val="0"/>
          <w:numId w:val="12"/>
        </w:numPr>
      </w:pPr>
      <w:r>
        <w:rPr>
          <w:rFonts w:ascii="Calibri" w:hAnsi="Calibri" w:eastAsia="Calibri"/>
          <w:color w:val="111827"/>
          <w:sz w:val="22"/>
        </w:rPr>
        <w:t>Git : un ticket Jira par changement, branche courte, pull request, revue croisée et fusion traçable.</w:t>
      </w:r>
    </w:p>
    <w:p>
      <w:pPr>
        <w:spacing w:after="80" w:line="290" w:lineRule="auto"/>
        <w:numPr>
          <w:ilvl w:val="0"/>
          <w:numId w:val="12"/>
        </w:numPr>
      </w:pPr>
      <w:r>
        <w:rPr>
          <w:rFonts w:ascii="Calibri" w:hAnsi="Calibri" w:eastAsia="Calibri"/>
          <w:color w:val="111827"/>
          <w:sz w:val="22"/>
        </w:rPr>
        <w:t>Sécurité : secrets hors du dépôt, variables d'environnement, allowlist d'origines, limitation de débit et journalisation sans token.</w:t>
      </w:r>
    </w:p>
    <w:p>
      <w:pPr>
        <w:spacing w:after="80" w:line="290" w:lineRule="auto"/>
        <w:numPr>
          <w:ilvl w:val="0"/>
          <w:numId w:val="12"/>
        </w:numPr>
      </w:pPr>
      <w:r>
        <w:rPr>
          <w:rFonts w:ascii="Calibri" w:hAnsi="Calibri" w:eastAsia="Calibri"/>
          <w:color w:val="111827"/>
          <w:sz w:val="22"/>
        </w:rPr>
        <w:t>Documentation : toute décision structurante est enregistrée sous forme d'ADR ou dans le ticket associé.</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F2F4F7"/>
          </w:tcPr>
          <w:p>
            <w:pPr>
              <w:spacing w:after="0"/>
            </w:pPr>
            <w:r>
              <w:rPr>
                <w:rFonts w:ascii="Calibri" w:hAnsi="Calibri" w:eastAsia="Calibri"/>
                <w:b/>
                <w:color w:val="0B2545"/>
                <w:sz w:val="21"/>
              </w:rPr>
              <w:t xml:space="preserve">Cible de qualité  </w:t>
            </w:r>
            <w:r>
              <w:rPr>
                <w:rFonts w:ascii="Calibri" w:hAnsi="Calibri" w:eastAsia="Calibri"/>
                <w:color w:val="111827"/>
                <w:sz w:val="21"/>
              </w:rPr>
              <w:t>Black/Ruff/pytest, mypy ou pyright, Conventional Commits, OpenAPI 3.1 [21], OWASP ASVS 5.0 [22], SBOM et logs corrélés constituent une trajectoire d'industrialisation. Ces contrôles ne sont pas tous automatisés dans le dépôt actuel et ne doivent pas être présentés comme déjà appliqués.</w:t>
            </w:r>
          </w:p>
        </w:tc>
      </w:tr>
    </w:tbl>
    <w:p>
      <w:pPr>
        <w:spacing w:after="0"/>
      </w:pPr>
    </w:p>
    <w:p>
      <w:r>
        <w:rPr>
          <w:rFonts w:ascii="Calibri" w:hAnsi="Calibri" w:eastAsia="Calibri"/>
          <w:color w:val="111827"/>
          <w:sz w:val="22"/>
        </w:rPr>
        <w:t>Les contrôles déjà présents sur le WebSocket rejoignent plusieurs recommandations OWASP : validation de l'origine, authentification, contrôle des messages, limitation de débit et journalisation [10]. Les principaux écarts sont l'absence de WSS explicitement configuré dans le dépôt, l'absence de limite de taille visible et l'authentification du canal UDP.</w:t>
      </w:r>
    </w:p>
    <w:p>
      <w:r>
        <w:br w:type="page"/>
      </w:r>
    </w:p>
    <w:p>
      <w:pPr>
        <w:pStyle w:val="Heading1"/>
      </w:pPr>
      <w:r>
        <w:t>6. Vision, objectifs SMART et KPI</w:t>
      </w:r>
    </w:p>
    <w:p>
      <w:pPr>
        <w:pStyle w:val="Heading2"/>
      </w:pPr>
      <w:r>
        <w:t>6.1 Vision</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E8EEF5"/>
          </w:tcPr>
          <w:p>
            <w:pPr>
              <w:spacing w:after="0"/>
            </w:pPr>
            <w:r>
              <w:rPr>
                <w:rFonts w:ascii="Calibri" w:hAnsi="Calibri" w:eastAsia="Calibri"/>
                <w:b/>
                <w:color w:val="0B2545"/>
                <w:sz w:val="21"/>
              </w:rPr>
              <w:t xml:space="preserve">Vision  </w:t>
            </w:r>
            <w:r>
              <w:rPr>
                <w:rFonts w:ascii="Calibri" w:hAnsi="Calibri" w:eastAsia="Calibri"/>
                <w:color w:val="111827"/>
                <w:sz w:val="21"/>
              </w:rPr>
              <w:t>D'ici 2027, faire de PAVOIS une brique optique passive, modulaire et interopérable permettant à une collectivité ou à un petit site sensible d'ajouter rapidement une surveillance aérienne de courte portée à son dispositif existant.</w:t>
            </w:r>
          </w:p>
        </w:tc>
      </w:tr>
    </w:tbl>
    <w:p>
      <w:pPr>
        <w:spacing w:after="0"/>
      </w:pPr>
    </w:p>
    <w:p>
      <w:pPr>
        <w:pStyle w:val="Heading2"/>
      </w:pPr>
      <w:r>
        <w:t>6.2 Objectifs SMART</w:t>
      </w:r>
    </w:p>
    <w:tbl>
      <w:tblPr>
        <w:tblStyle w:val="TableGrid"/>
        <w:tblW w:type="dxa" w:w="9360"/>
        <w:jc w:val="left"/>
        <w:tblLayout w:type="fixed"/>
        <w:tblLook w:firstColumn="1" w:firstRow="1" w:lastColumn="0" w:lastRow="0" w:noHBand="0" w:noVBand="1" w:val="04A0"/>
        <w:tblInd w:w="120" w:type="dxa"/>
      </w:tblPr>
      <w:tblGrid>
        <w:gridCol w:w="3600"/>
        <w:gridCol w:w="2600"/>
        <w:gridCol w:w="1700"/>
        <w:gridCol w:w="1460"/>
      </w:tblGrid>
      <w:tr>
        <w:trPr>
          <w:tblHeader w:val="true"/>
        </w:trPr>
        <w:tc>
          <w:tcPr>
            <w:tcW w:type="dxa" w:w="3600"/>
            <w:shd w:fill="E8EEF5"/>
            <w:tcMar>
              <w:top w:w="90" w:type="dxa"/>
              <w:start w:w="120" w:type="dxa"/>
              <w:bottom w:w="90" w:type="dxa"/>
              <w:end w:w="120" w:type="dxa"/>
            </w:tcMar>
            <w:vAlign w:val="center"/>
          </w:tcPr>
          <w:p>
            <w:pPr>
              <w:spacing w:after="0"/>
            </w:pPr>
            <w:r>
              <w:rPr>
                <w:rFonts w:ascii="Calibri" w:hAnsi="Calibri" w:eastAsia="Calibri"/>
                <w:b/>
                <w:color w:val="0B2545"/>
                <w:sz w:val="17"/>
              </w:rPr>
              <w:t>Objectif</w:t>
            </w:r>
          </w:p>
        </w:tc>
        <w:tc>
          <w:tcPr>
            <w:tcW w:type="dxa" w:w="2600"/>
            <w:shd w:fill="E8EEF5"/>
            <w:tcMar>
              <w:top w:w="90" w:type="dxa"/>
              <w:start w:w="120" w:type="dxa"/>
              <w:bottom w:w="90" w:type="dxa"/>
              <w:end w:w="120" w:type="dxa"/>
            </w:tcMar>
            <w:vAlign w:val="center"/>
          </w:tcPr>
          <w:p>
            <w:pPr>
              <w:spacing w:after="0"/>
            </w:pPr>
            <w:r>
              <w:rPr>
                <w:rFonts w:ascii="Calibri" w:hAnsi="Calibri" w:eastAsia="Calibri"/>
                <w:b/>
                <w:color w:val="0B2545"/>
                <w:sz w:val="17"/>
              </w:rPr>
              <w:t>Mesure</w:t>
            </w:r>
          </w:p>
        </w:tc>
        <w:tc>
          <w:tcPr>
            <w:tcW w:type="dxa" w:w="1700"/>
            <w:shd w:fill="E8EEF5"/>
            <w:tcMar>
              <w:top w:w="90" w:type="dxa"/>
              <w:start w:w="120" w:type="dxa"/>
              <w:bottom w:w="90" w:type="dxa"/>
              <w:end w:w="120" w:type="dxa"/>
            </w:tcMar>
            <w:vAlign w:val="center"/>
          </w:tcPr>
          <w:p>
            <w:pPr>
              <w:spacing w:after="0"/>
            </w:pPr>
            <w:r>
              <w:rPr>
                <w:rFonts w:ascii="Calibri" w:hAnsi="Calibri" w:eastAsia="Calibri"/>
                <w:b/>
                <w:color w:val="0B2545"/>
                <w:sz w:val="17"/>
              </w:rPr>
              <w:t>Échéance</w:t>
            </w:r>
          </w:p>
        </w:tc>
        <w:tc>
          <w:tcPr>
            <w:tcW w:type="dxa" w:w="1460"/>
            <w:shd w:fill="E8EEF5"/>
            <w:tcMar>
              <w:top w:w="90" w:type="dxa"/>
              <w:start w:w="120" w:type="dxa"/>
              <w:bottom w:w="90" w:type="dxa"/>
              <w:end w:w="120" w:type="dxa"/>
            </w:tcMar>
            <w:vAlign w:val="center"/>
          </w:tcPr>
          <w:p>
            <w:pPr>
              <w:spacing w:after="0"/>
            </w:pPr>
            <w:r>
              <w:rPr>
                <w:rFonts w:ascii="Calibri" w:hAnsi="Calibri" w:eastAsia="Calibri"/>
                <w:b/>
                <w:color w:val="0B2545"/>
                <w:sz w:val="17"/>
              </w:rPr>
              <w:t>Responsable</w:t>
            </w:r>
          </w:p>
        </w:tc>
      </w:tr>
      <w:tr>
        <w:tc>
          <w:tcPr>
            <w:tcW w:type="dxa" w:w="3600"/>
            <w:tcMar>
              <w:top w:w="90" w:type="dxa"/>
              <w:start w:w="120" w:type="dxa"/>
              <w:bottom w:w="90" w:type="dxa"/>
              <w:end w:w="120" w:type="dxa"/>
            </w:tcMar>
            <w:vAlign w:val="center"/>
          </w:tcPr>
          <w:p>
            <w:pPr>
              <w:spacing w:after="0"/>
            </w:pPr>
            <w:r>
              <w:rPr>
                <w:rFonts w:ascii="Calibri" w:hAnsi="Calibri" w:eastAsia="Calibri"/>
                <w:color w:val="111827"/>
                <w:sz w:val="17"/>
              </w:rPr>
              <w:t>Assembler trois nœuds stables caméra/Pi/IMU</w:t>
            </w:r>
          </w:p>
        </w:tc>
        <w:tc>
          <w:tcPr>
            <w:tcW w:type="dxa" w:w="2600"/>
            <w:tcMar>
              <w:top w:w="90" w:type="dxa"/>
              <w:start w:w="120" w:type="dxa"/>
              <w:bottom w:w="90" w:type="dxa"/>
              <w:end w:w="120" w:type="dxa"/>
            </w:tcMar>
            <w:vAlign w:val="center"/>
          </w:tcPr>
          <w:p>
            <w:pPr>
              <w:spacing w:after="0"/>
            </w:pPr>
            <w:r>
              <w:rPr>
                <w:rFonts w:ascii="Calibri" w:hAnsi="Calibri" w:eastAsia="Calibri"/>
                <w:color w:val="111827"/>
                <w:sz w:val="17"/>
              </w:rPr>
              <w:t>3 nœuds démarrent et diffusent un flux identifié</w:t>
            </w:r>
          </w:p>
        </w:tc>
        <w:tc>
          <w:tcPr>
            <w:tcW w:type="dxa" w:w="1700"/>
            <w:tcMar>
              <w:top w:w="90" w:type="dxa"/>
              <w:start w:w="120" w:type="dxa"/>
              <w:bottom w:w="90" w:type="dxa"/>
              <w:end w:w="120" w:type="dxa"/>
            </w:tcMar>
            <w:vAlign w:val="center"/>
          </w:tcPr>
          <w:p>
            <w:pPr>
              <w:spacing w:after="0"/>
            </w:pPr>
            <w:r>
              <w:rPr>
                <w:rFonts w:ascii="Calibri" w:hAnsi="Calibri" w:eastAsia="Calibri"/>
                <w:color w:val="111827"/>
                <w:sz w:val="17"/>
              </w:rPr>
              <w:t>31 août 2026</w:t>
            </w:r>
          </w:p>
        </w:tc>
        <w:tc>
          <w:tcPr>
            <w:tcW w:type="dxa" w:w="1460"/>
            <w:tcMar>
              <w:top w:w="90" w:type="dxa"/>
              <w:start w:w="120" w:type="dxa"/>
              <w:bottom w:w="90" w:type="dxa"/>
              <w:end w:w="120" w:type="dxa"/>
            </w:tcMar>
            <w:vAlign w:val="center"/>
          </w:tcPr>
          <w:p>
            <w:pPr>
              <w:spacing w:after="0"/>
            </w:pPr>
            <w:r>
              <w:rPr>
                <w:rFonts w:ascii="Calibri" w:hAnsi="Calibri" w:eastAsia="Calibri"/>
                <w:color w:val="111827"/>
                <w:sz w:val="17"/>
              </w:rPr>
              <w:t>Embarqué + vision</w:t>
            </w:r>
          </w:p>
        </w:tc>
      </w:tr>
      <w:tr>
        <w:tc>
          <w:tcPr>
            <w:tcW w:type="dxa" w:w="3600"/>
            <w:tcMar>
              <w:top w:w="90" w:type="dxa"/>
              <w:start w:w="120" w:type="dxa"/>
              <w:bottom w:w="90" w:type="dxa"/>
              <w:end w:w="120" w:type="dxa"/>
            </w:tcMar>
            <w:vAlign w:val="center"/>
          </w:tcPr>
          <w:p>
            <w:pPr>
              <w:spacing w:after="0"/>
            </w:pPr>
            <w:r>
              <w:rPr>
                <w:rFonts w:ascii="Calibri" w:hAnsi="Calibri" w:eastAsia="Calibri"/>
                <w:color w:val="111827"/>
                <w:sz w:val="17"/>
              </w:rPr>
              <w:t>Calibrer le dispositif</w:t>
            </w:r>
          </w:p>
        </w:tc>
        <w:tc>
          <w:tcPr>
            <w:tcW w:type="dxa" w:w="2600"/>
            <w:tcMar>
              <w:top w:w="90" w:type="dxa"/>
              <w:start w:w="120" w:type="dxa"/>
              <w:bottom w:w="90" w:type="dxa"/>
              <w:end w:w="120" w:type="dxa"/>
            </w:tcMar>
            <w:vAlign w:val="center"/>
          </w:tcPr>
          <w:p>
            <w:pPr>
              <w:spacing w:after="0"/>
            </w:pPr>
            <w:r>
              <w:rPr>
                <w:rFonts w:ascii="Calibri" w:hAnsi="Calibri" w:eastAsia="Calibri"/>
                <w:color w:val="111827"/>
                <w:sz w:val="17"/>
              </w:rPr>
              <w:t>Erreur de reprojection documentée ; poses et baseline enregistrées</w:t>
            </w:r>
          </w:p>
        </w:tc>
        <w:tc>
          <w:tcPr>
            <w:tcW w:type="dxa" w:w="1700"/>
            <w:tcMar>
              <w:top w:w="90" w:type="dxa"/>
              <w:start w:w="120" w:type="dxa"/>
              <w:bottom w:w="90" w:type="dxa"/>
              <w:end w:w="120" w:type="dxa"/>
            </w:tcMar>
            <w:vAlign w:val="center"/>
          </w:tcPr>
          <w:p>
            <w:pPr>
              <w:spacing w:after="0"/>
            </w:pPr>
            <w:r>
              <w:rPr>
                <w:rFonts w:ascii="Calibri" w:hAnsi="Calibri" w:eastAsia="Calibri"/>
                <w:color w:val="111827"/>
                <w:sz w:val="17"/>
              </w:rPr>
              <w:t>15 septembre 2026</w:t>
            </w:r>
          </w:p>
        </w:tc>
        <w:tc>
          <w:tcPr>
            <w:tcW w:type="dxa" w:w="1460"/>
            <w:tcMar>
              <w:top w:w="90" w:type="dxa"/>
              <w:start w:w="120" w:type="dxa"/>
              <w:bottom w:w="90" w:type="dxa"/>
              <w:end w:w="120" w:type="dxa"/>
            </w:tcMar>
            <w:vAlign w:val="center"/>
          </w:tcPr>
          <w:p>
            <w:pPr>
              <w:spacing w:after="0"/>
            </w:pPr>
            <w:r>
              <w:rPr>
                <w:rFonts w:ascii="Calibri" w:hAnsi="Calibri" w:eastAsia="Calibri"/>
                <w:color w:val="111827"/>
                <w:sz w:val="17"/>
              </w:rPr>
              <w:t>Vision</w:t>
            </w:r>
          </w:p>
        </w:tc>
      </w:tr>
      <w:tr>
        <w:tc>
          <w:tcPr>
            <w:tcW w:type="dxa" w:w="3600"/>
            <w:tcMar>
              <w:top w:w="90" w:type="dxa"/>
              <w:start w:w="120" w:type="dxa"/>
              <w:bottom w:w="90" w:type="dxa"/>
              <w:end w:w="120" w:type="dxa"/>
            </w:tcMar>
            <w:vAlign w:val="center"/>
          </w:tcPr>
          <w:p>
            <w:pPr>
              <w:spacing w:after="0"/>
            </w:pPr>
            <w:r>
              <w:rPr>
                <w:rFonts w:ascii="Calibri" w:hAnsi="Calibri" w:eastAsia="Calibri"/>
                <w:color w:val="111827"/>
                <w:sz w:val="17"/>
              </w:rPr>
              <w:t>Valider la chaîne temps réel</w:t>
            </w:r>
          </w:p>
        </w:tc>
        <w:tc>
          <w:tcPr>
            <w:tcW w:type="dxa" w:w="2600"/>
            <w:tcMar>
              <w:top w:w="90" w:type="dxa"/>
              <w:start w:w="120" w:type="dxa"/>
              <w:bottom w:w="90" w:type="dxa"/>
              <w:end w:w="120" w:type="dxa"/>
            </w:tcMar>
            <w:vAlign w:val="center"/>
          </w:tcPr>
          <w:p>
            <w:pPr>
              <w:spacing w:after="0"/>
            </w:pPr>
            <w:r>
              <w:rPr>
                <w:rFonts w:ascii="Calibri" w:hAnsi="Calibri" w:eastAsia="Calibri"/>
                <w:color w:val="111827"/>
                <w:sz w:val="17"/>
              </w:rPr>
              <w:t>Détection -&gt; UDP -&gt; NestJS -&gt; Angular sans intervention manuelle</w:t>
            </w:r>
          </w:p>
        </w:tc>
        <w:tc>
          <w:tcPr>
            <w:tcW w:type="dxa" w:w="1700"/>
            <w:tcMar>
              <w:top w:w="90" w:type="dxa"/>
              <w:start w:w="120" w:type="dxa"/>
              <w:bottom w:w="90" w:type="dxa"/>
              <w:end w:w="120" w:type="dxa"/>
            </w:tcMar>
            <w:vAlign w:val="center"/>
          </w:tcPr>
          <w:p>
            <w:pPr>
              <w:spacing w:after="0"/>
            </w:pPr>
            <w:r>
              <w:rPr>
                <w:rFonts w:ascii="Calibri" w:hAnsi="Calibri" w:eastAsia="Calibri"/>
                <w:color w:val="111827"/>
                <w:sz w:val="17"/>
              </w:rPr>
              <w:t>30 septembre 2026</w:t>
            </w:r>
          </w:p>
        </w:tc>
        <w:tc>
          <w:tcPr>
            <w:tcW w:type="dxa" w:w="1460"/>
            <w:tcMar>
              <w:top w:w="90" w:type="dxa"/>
              <w:start w:w="120" w:type="dxa"/>
              <w:bottom w:w="90" w:type="dxa"/>
              <w:end w:w="120" w:type="dxa"/>
            </w:tcMar>
            <w:vAlign w:val="center"/>
          </w:tcPr>
          <w:p>
            <w:pPr>
              <w:spacing w:after="0"/>
            </w:pPr>
            <w:r>
              <w:rPr>
                <w:rFonts w:ascii="Calibri" w:hAnsi="Calibri" w:eastAsia="Calibri"/>
                <w:color w:val="111827"/>
                <w:sz w:val="17"/>
              </w:rPr>
              <w:t>Tous les leads</w:t>
            </w:r>
          </w:p>
        </w:tc>
      </w:tr>
      <w:tr>
        <w:tc>
          <w:tcPr>
            <w:tcW w:type="dxa" w:w="3600"/>
            <w:tcMar>
              <w:top w:w="90" w:type="dxa"/>
              <w:start w:w="120" w:type="dxa"/>
              <w:bottom w:w="90" w:type="dxa"/>
              <w:end w:w="120" w:type="dxa"/>
            </w:tcMar>
            <w:vAlign w:val="center"/>
          </w:tcPr>
          <w:p>
            <w:pPr>
              <w:spacing w:after="0"/>
            </w:pPr>
            <w:r>
              <w:rPr>
                <w:rFonts w:ascii="Calibri" w:hAnsi="Calibri" w:eastAsia="Calibri"/>
                <w:color w:val="111827"/>
                <w:sz w:val="17"/>
              </w:rPr>
              <w:t>Réaliser une campagne terrain</w:t>
            </w:r>
          </w:p>
        </w:tc>
        <w:tc>
          <w:tcPr>
            <w:tcW w:type="dxa" w:w="2600"/>
            <w:tcMar>
              <w:top w:w="90" w:type="dxa"/>
              <w:start w:w="120" w:type="dxa"/>
              <w:bottom w:w="90" w:type="dxa"/>
              <w:end w:w="120" w:type="dxa"/>
            </w:tcMar>
            <w:vAlign w:val="center"/>
          </w:tcPr>
          <w:p>
            <w:pPr>
              <w:spacing w:after="0"/>
            </w:pPr>
            <w:r>
              <w:rPr>
                <w:rFonts w:ascii="Calibri" w:hAnsi="Calibri" w:eastAsia="Calibri"/>
                <w:color w:val="111827"/>
                <w:sz w:val="17"/>
              </w:rPr>
              <w:t>Au moins 10 passages avion/drone, mesures et journal d'essai</w:t>
            </w:r>
          </w:p>
        </w:tc>
        <w:tc>
          <w:tcPr>
            <w:tcW w:type="dxa" w:w="1700"/>
            <w:tcMar>
              <w:top w:w="90" w:type="dxa"/>
              <w:start w:w="120" w:type="dxa"/>
              <w:bottom w:w="90" w:type="dxa"/>
              <w:end w:w="120" w:type="dxa"/>
            </w:tcMar>
            <w:vAlign w:val="center"/>
          </w:tcPr>
          <w:p>
            <w:pPr>
              <w:spacing w:after="0"/>
            </w:pPr>
            <w:r>
              <w:rPr>
                <w:rFonts w:ascii="Calibri" w:hAnsi="Calibri" w:eastAsia="Calibri"/>
                <w:color w:val="111827"/>
                <w:sz w:val="17"/>
              </w:rPr>
              <w:t>Avant examen d'octobre</w:t>
            </w:r>
          </w:p>
        </w:tc>
        <w:tc>
          <w:tcPr>
            <w:tcW w:type="dxa" w:w="1460"/>
            <w:tcMar>
              <w:top w:w="90" w:type="dxa"/>
              <w:start w:w="120" w:type="dxa"/>
              <w:bottom w:w="90" w:type="dxa"/>
              <w:end w:w="120" w:type="dxa"/>
            </w:tcMar>
            <w:vAlign w:val="center"/>
          </w:tcPr>
          <w:p>
            <w:pPr>
              <w:spacing w:after="0"/>
            </w:pPr>
            <w:r>
              <w:rPr>
                <w:rFonts w:ascii="Calibri" w:hAnsi="Calibri" w:eastAsia="Calibri"/>
                <w:color w:val="111827"/>
                <w:sz w:val="17"/>
              </w:rPr>
              <w:t>Chef de projet</w:t>
            </w:r>
          </w:p>
        </w:tc>
      </w:tr>
      <w:tr>
        <w:tc>
          <w:tcPr>
            <w:tcW w:type="dxa" w:w="3600"/>
            <w:tcMar>
              <w:top w:w="90" w:type="dxa"/>
              <w:start w:w="120" w:type="dxa"/>
              <w:bottom w:w="90" w:type="dxa"/>
              <w:end w:w="120" w:type="dxa"/>
            </w:tcMar>
            <w:vAlign w:val="center"/>
          </w:tcPr>
          <w:p>
            <w:pPr>
              <w:spacing w:after="0"/>
            </w:pPr>
            <w:r>
              <w:rPr>
                <w:rFonts w:ascii="Calibri" w:hAnsi="Calibri" w:eastAsia="Calibri"/>
                <w:color w:val="111827"/>
                <w:sz w:val="17"/>
              </w:rPr>
              <w:t>Réduire la latence</w:t>
            </w:r>
          </w:p>
        </w:tc>
        <w:tc>
          <w:tcPr>
            <w:tcW w:type="dxa" w:w="2600"/>
            <w:tcMar>
              <w:top w:w="90" w:type="dxa"/>
              <w:start w:w="120" w:type="dxa"/>
              <w:bottom w:w="90" w:type="dxa"/>
              <w:end w:w="120" w:type="dxa"/>
            </w:tcMar>
            <w:vAlign w:val="center"/>
          </w:tcPr>
          <w:p>
            <w:pPr>
              <w:spacing w:after="0"/>
            </w:pPr>
            <w:r>
              <w:rPr>
                <w:rFonts w:ascii="Calibri" w:hAnsi="Calibri" w:eastAsia="Calibri"/>
                <w:color w:val="111827"/>
                <w:sz w:val="17"/>
              </w:rPr>
              <w:t>p95 détection-affichage &lt; 1 seconde sur le réseau de test</w:t>
            </w:r>
          </w:p>
        </w:tc>
        <w:tc>
          <w:tcPr>
            <w:tcW w:type="dxa" w:w="1700"/>
            <w:tcMar>
              <w:top w:w="90" w:type="dxa"/>
              <w:start w:w="120" w:type="dxa"/>
              <w:bottom w:w="90" w:type="dxa"/>
              <w:end w:w="120" w:type="dxa"/>
            </w:tcMar>
            <w:vAlign w:val="center"/>
          </w:tcPr>
          <w:p>
            <w:pPr>
              <w:spacing w:after="0"/>
            </w:pPr>
            <w:r>
              <w:rPr>
                <w:rFonts w:ascii="Calibri" w:hAnsi="Calibri" w:eastAsia="Calibri"/>
                <w:color w:val="111827"/>
                <w:sz w:val="17"/>
              </w:rPr>
              <w:t>Octobre 2026</w:t>
            </w:r>
          </w:p>
        </w:tc>
        <w:tc>
          <w:tcPr>
            <w:tcW w:type="dxa" w:w="1460"/>
            <w:tcMar>
              <w:top w:w="90" w:type="dxa"/>
              <w:start w:w="120" w:type="dxa"/>
              <w:bottom w:w="90" w:type="dxa"/>
              <w:end w:w="120" w:type="dxa"/>
            </w:tcMar>
            <w:vAlign w:val="center"/>
          </w:tcPr>
          <w:p>
            <w:pPr>
              <w:spacing w:after="0"/>
            </w:pPr>
            <w:r>
              <w:rPr>
                <w:rFonts w:ascii="Calibri" w:hAnsi="Calibri" w:eastAsia="Calibri"/>
                <w:color w:val="111827"/>
                <w:sz w:val="17"/>
              </w:rPr>
              <w:t>Backend + frontend</w:t>
            </w:r>
          </w:p>
        </w:tc>
      </w:tr>
      <w:tr>
        <w:tc>
          <w:tcPr>
            <w:tcW w:type="dxa" w:w="3600"/>
            <w:tcMar>
              <w:top w:w="90" w:type="dxa"/>
              <w:start w:w="120" w:type="dxa"/>
              <w:bottom w:w="90" w:type="dxa"/>
              <w:end w:w="120" w:type="dxa"/>
            </w:tcMar>
            <w:vAlign w:val="center"/>
          </w:tcPr>
          <w:p>
            <w:pPr>
              <w:spacing w:after="0"/>
            </w:pPr>
            <w:r>
              <w:rPr>
                <w:rFonts w:ascii="Calibri" w:hAnsi="Calibri" w:eastAsia="Calibri"/>
                <w:color w:val="111827"/>
                <w:sz w:val="17"/>
              </w:rPr>
              <w:t>Valider le besoin</w:t>
            </w:r>
          </w:p>
        </w:tc>
        <w:tc>
          <w:tcPr>
            <w:tcW w:type="dxa" w:w="2600"/>
            <w:tcMar>
              <w:top w:w="90" w:type="dxa"/>
              <w:start w:w="120" w:type="dxa"/>
              <w:bottom w:w="90" w:type="dxa"/>
              <w:end w:w="120" w:type="dxa"/>
            </w:tcMar>
            <w:vAlign w:val="center"/>
          </w:tcPr>
          <w:p>
            <w:pPr>
              <w:spacing w:after="0"/>
            </w:pPr>
            <w:r>
              <w:rPr>
                <w:rFonts w:ascii="Calibri" w:hAnsi="Calibri" w:eastAsia="Calibri"/>
                <w:color w:val="111827"/>
                <w:sz w:val="17"/>
              </w:rPr>
              <w:t>5 entretiens et 1 synthèse de décision</w:t>
            </w:r>
          </w:p>
        </w:tc>
        <w:tc>
          <w:tcPr>
            <w:tcW w:type="dxa" w:w="1700"/>
            <w:tcMar>
              <w:top w:w="90" w:type="dxa"/>
              <w:start w:w="120" w:type="dxa"/>
              <w:bottom w:w="90" w:type="dxa"/>
              <w:end w:w="120" w:type="dxa"/>
            </w:tcMar>
            <w:vAlign w:val="center"/>
          </w:tcPr>
          <w:p>
            <w:pPr>
              <w:spacing w:after="0"/>
            </w:pPr>
            <w:r>
              <w:rPr>
                <w:rFonts w:ascii="Calibri" w:hAnsi="Calibri" w:eastAsia="Calibri"/>
                <w:color w:val="111827"/>
                <w:sz w:val="17"/>
              </w:rPr>
              <w:t>Décembre 2026</w:t>
            </w:r>
          </w:p>
        </w:tc>
        <w:tc>
          <w:tcPr>
            <w:tcW w:type="dxa" w:w="1460"/>
            <w:tcMar>
              <w:top w:w="90" w:type="dxa"/>
              <w:start w:w="120" w:type="dxa"/>
              <w:bottom w:w="90" w:type="dxa"/>
              <w:end w:w="120" w:type="dxa"/>
            </w:tcMar>
            <w:vAlign w:val="center"/>
          </w:tcPr>
          <w:p>
            <w:pPr>
              <w:spacing w:after="0"/>
            </w:pPr>
            <w:r>
              <w:rPr>
                <w:rFonts w:ascii="Calibri" w:hAnsi="Calibri" w:eastAsia="Calibri"/>
                <w:color w:val="111827"/>
                <w:sz w:val="17"/>
              </w:rPr>
              <w:t>Produit/veille</w:t>
            </w:r>
          </w:p>
        </w:tc>
      </w:tr>
      <w:tr>
        <w:tc>
          <w:tcPr>
            <w:tcW w:type="dxa" w:w="3600"/>
            <w:tcMar>
              <w:top w:w="90" w:type="dxa"/>
              <w:start w:w="120" w:type="dxa"/>
              <w:bottom w:w="90" w:type="dxa"/>
              <w:end w:w="120" w:type="dxa"/>
            </w:tcMar>
            <w:vAlign w:val="center"/>
          </w:tcPr>
          <w:p>
            <w:pPr>
              <w:spacing w:after="0"/>
            </w:pPr>
            <w:r>
              <w:rPr>
                <w:rFonts w:ascii="Calibri" w:hAnsi="Calibri" w:eastAsia="Calibri"/>
                <w:color w:val="111827"/>
                <w:sz w:val="17"/>
              </w:rPr>
              <w:t>Préparer un pilote</w:t>
            </w:r>
          </w:p>
        </w:tc>
        <w:tc>
          <w:tcPr>
            <w:tcW w:type="dxa" w:w="2600"/>
            <w:tcMar>
              <w:top w:w="90" w:type="dxa"/>
              <w:start w:w="120" w:type="dxa"/>
              <w:bottom w:w="90" w:type="dxa"/>
              <w:end w:w="120" w:type="dxa"/>
            </w:tcMar>
            <w:vAlign w:val="center"/>
          </w:tcPr>
          <w:p>
            <w:pPr>
              <w:spacing w:after="0"/>
            </w:pPr>
            <w:r>
              <w:rPr>
                <w:rFonts w:ascii="Calibri" w:hAnsi="Calibri" w:eastAsia="Calibri"/>
                <w:color w:val="111827"/>
                <w:sz w:val="17"/>
              </w:rPr>
              <w:t>1 collectivité ou organisateur accepte un test encadré</w:t>
            </w:r>
          </w:p>
        </w:tc>
        <w:tc>
          <w:tcPr>
            <w:tcW w:type="dxa" w:w="1700"/>
            <w:tcMar>
              <w:top w:w="90" w:type="dxa"/>
              <w:start w:w="120" w:type="dxa"/>
              <w:bottom w:w="90" w:type="dxa"/>
              <w:end w:w="120" w:type="dxa"/>
            </w:tcMar>
            <w:vAlign w:val="center"/>
          </w:tcPr>
          <w:p>
            <w:pPr>
              <w:spacing w:after="0"/>
            </w:pPr>
            <w:r>
              <w:rPr>
                <w:rFonts w:ascii="Calibri" w:hAnsi="Calibri" w:eastAsia="Calibri"/>
                <w:color w:val="111827"/>
                <w:sz w:val="17"/>
              </w:rPr>
              <w:t>Mars 2027</w:t>
            </w:r>
          </w:p>
        </w:tc>
        <w:tc>
          <w:tcPr>
            <w:tcW w:type="dxa" w:w="1460"/>
            <w:tcMar>
              <w:top w:w="90" w:type="dxa"/>
              <w:start w:w="120" w:type="dxa"/>
              <w:bottom w:w="90" w:type="dxa"/>
              <w:end w:w="120" w:type="dxa"/>
            </w:tcMar>
            <w:vAlign w:val="center"/>
          </w:tcPr>
          <w:p>
            <w:pPr>
              <w:spacing w:after="0"/>
            </w:pPr>
            <w:r>
              <w:rPr>
                <w:rFonts w:ascii="Calibri" w:hAnsi="Calibri" w:eastAsia="Calibri"/>
                <w:color w:val="111827"/>
                <w:sz w:val="17"/>
              </w:rPr>
              <w:t>Chef de projet + produit</w:t>
            </w:r>
          </w:p>
        </w:tc>
      </w:tr>
    </w:tbl>
    <w:p>
      <w:pPr>
        <w:spacing w:after="0"/>
      </w:pPr>
    </w:p>
    <w:p>
      <w:pPr>
        <w:pStyle w:val="Heading2"/>
      </w:pPr>
      <w:r>
        <w:t>6.3 KPI par partie prenante</w:t>
      </w:r>
    </w:p>
    <w:tbl>
      <w:tblPr>
        <w:tblStyle w:val="TableGrid"/>
        <w:tblW w:type="dxa" w:w="9360"/>
        <w:jc w:val="left"/>
        <w:tblLayout w:type="fixed"/>
        <w:tblLook w:firstColumn="1" w:firstRow="1" w:lastColumn="0" w:lastRow="0" w:noHBand="0" w:noVBand="1" w:val="04A0"/>
        <w:tblInd w:w="120" w:type="dxa"/>
      </w:tblPr>
      <w:tblGrid>
        <w:gridCol w:w="1900"/>
        <w:gridCol w:w="2900"/>
        <w:gridCol w:w="4560"/>
      </w:tblGrid>
      <w:tr>
        <w:trPr>
          <w:tblHeader w:val="true"/>
        </w:trPr>
        <w:tc>
          <w:tcPr>
            <w:tcW w:type="dxa" w:w="1900"/>
            <w:shd w:fill="E8EEF5"/>
            <w:tcMar>
              <w:top w:w="90" w:type="dxa"/>
              <w:start w:w="120" w:type="dxa"/>
              <w:bottom w:w="90" w:type="dxa"/>
              <w:end w:w="120" w:type="dxa"/>
            </w:tcMar>
            <w:vAlign w:val="center"/>
          </w:tcPr>
          <w:p>
            <w:pPr>
              <w:spacing w:after="0"/>
            </w:pPr>
            <w:r>
              <w:rPr>
                <w:rFonts w:ascii="Calibri" w:hAnsi="Calibri" w:eastAsia="Calibri"/>
                <w:b/>
                <w:color w:val="0B2545"/>
                <w:sz w:val="17"/>
              </w:rPr>
              <w:t>Partie prenante</w:t>
            </w:r>
          </w:p>
        </w:tc>
        <w:tc>
          <w:tcPr>
            <w:tcW w:type="dxa" w:w="2900"/>
            <w:shd w:fill="E8EEF5"/>
            <w:tcMar>
              <w:top w:w="90" w:type="dxa"/>
              <w:start w:w="120" w:type="dxa"/>
              <w:bottom w:w="90" w:type="dxa"/>
              <w:end w:w="120" w:type="dxa"/>
            </w:tcMar>
            <w:vAlign w:val="center"/>
          </w:tcPr>
          <w:p>
            <w:pPr>
              <w:spacing w:after="0"/>
            </w:pPr>
            <w:r>
              <w:rPr>
                <w:rFonts w:ascii="Calibri" w:hAnsi="Calibri" w:eastAsia="Calibri"/>
                <w:b/>
                <w:color w:val="0B2545"/>
                <w:sz w:val="17"/>
              </w:rPr>
              <w:t>KPI</w:t>
            </w:r>
          </w:p>
        </w:tc>
        <w:tc>
          <w:tcPr>
            <w:tcW w:type="dxa" w:w="4560"/>
            <w:shd w:fill="E8EEF5"/>
            <w:tcMar>
              <w:top w:w="90" w:type="dxa"/>
              <w:start w:w="120" w:type="dxa"/>
              <w:bottom w:w="90" w:type="dxa"/>
              <w:end w:w="120" w:type="dxa"/>
            </w:tcMar>
            <w:vAlign w:val="center"/>
          </w:tcPr>
          <w:p>
            <w:pPr>
              <w:spacing w:after="0"/>
            </w:pPr>
            <w:r>
              <w:rPr>
                <w:rFonts w:ascii="Calibri" w:hAnsi="Calibri" w:eastAsia="Calibri"/>
                <w:b/>
                <w:color w:val="0B2545"/>
                <w:sz w:val="17"/>
              </w:rPr>
              <w:t>Cible de validation</w:t>
            </w:r>
          </w:p>
        </w:tc>
      </w:tr>
      <w:tr>
        <w:tc>
          <w:tcPr>
            <w:tcW w:type="dxa" w:w="1900"/>
            <w:tcMar>
              <w:top w:w="90" w:type="dxa"/>
              <w:start w:w="120" w:type="dxa"/>
              <w:bottom w:w="90" w:type="dxa"/>
              <w:end w:w="120" w:type="dxa"/>
            </w:tcMar>
            <w:vAlign w:val="center"/>
          </w:tcPr>
          <w:p>
            <w:pPr>
              <w:spacing w:after="0"/>
            </w:pPr>
            <w:r>
              <w:rPr>
                <w:rFonts w:ascii="Calibri" w:hAnsi="Calibri" w:eastAsia="Calibri"/>
                <w:color w:val="111827"/>
                <w:sz w:val="17"/>
              </w:rPr>
              <w:t>Opérateur</w:t>
            </w:r>
          </w:p>
        </w:tc>
        <w:tc>
          <w:tcPr>
            <w:tcW w:type="dxa" w:w="2900"/>
            <w:tcMar>
              <w:top w:w="90" w:type="dxa"/>
              <w:start w:w="120" w:type="dxa"/>
              <w:bottom w:w="90" w:type="dxa"/>
              <w:end w:w="120" w:type="dxa"/>
            </w:tcMar>
            <w:vAlign w:val="center"/>
          </w:tcPr>
          <w:p>
            <w:pPr>
              <w:spacing w:after="0"/>
            </w:pPr>
            <w:r>
              <w:rPr>
                <w:rFonts w:ascii="Calibri" w:hAnsi="Calibri" w:eastAsia="Calibri"/>
                <w:color w:val="111827"/>
                <w:sz w:val="17"/>
              </w:rPr>
              <w:t>Latence, faux positifs/heure, temps de compréhension</w:t>
            </w:r>
          </w:p>
        </w:tc>
        <w:tc>
          <w:tcPr>
            <w:tcW w:type="dxa" w:w="4560"/>
            <w:tcMar>
              <w:top w:w="90" w:type="dxa"/>
              <w:start w:w="120" w:type="dxa"/>
              <w:bottom w:w="90" w:type="dxa"/>
              <w:end w:w="120" w:type="dxa"/>
            </w:tcMar>
            <w:vAlign w:val="center"/>
          </w:tcPr>
          <w:p>
            <w:pPr>
              <w:spacing w:after="0"/>
            </w:pPr>
            <w:r>
              <w:rPr>
                <w:rFonts w:ascii="Calibri" w:hAnsi="Calibri" w:eastAsia="Calibri"/>
                <w:color w:val="111827"/>
                <w:sz w:val="17"/>
              </w:rPr>
              <w:t>p95 &lt; 1 s ; tendance &lt; 6 faux positifs/h en ciel dégagé ; lecture &lt; 10 s</w:t>
            </w:r>
          </w:p>
        </w:tc>
      </w:tr>
      <w:tr>
        <w:tc>
          <w:tcPr>
            <w:tcW w:type="dxa" w:w="1900"/>
            <w:tcMar>
              <w:top w:w="90" w:type="dxa"/>
              <w:start w:w="120" w:type="dxa"/>
              <w:bottom w:w="90" w:type="dxa"/>
              <w:end w:w="120" w:type="dxa"/>
            </w:tcMar>
            <w:vAlign w:val="center"/>
          </w:tcPr>
          <w:p>
            <w:pPr>
              <w:spacing w:after="0"/>
            </w:pPr>
            <w:r>
              <w:rPr>
                <w:rFonts w:ascii="Calibri" w:hAnsi="Calibri" w:eastAsia="Calibri"/>
                <w:color w:val="111827"/>
                <w:sz w:val="17"/>
              </w:rPr>
              <w:t>Responsable sûreté</w:t>
            </w:r>
          </w:p>
        </w:tc>
        <w:tc>
          <w:tcPr>
            <w:tcW w:type="dxa" w:w="2900"/>
            <w:tcMar>
              <w:top w:w="90" w:type="dxa"/>
              <w:start w:w="120" w:type="dxa"/>
              <w:bottom w:w="90" w:type="dxa"/>
              <w:end w:w="120" w:type="dxa"/>
            </w:tcMar>
            <w:vAlign w:val="center"/>
          </w:tcPr>
          <w:p>
            <w:pPr>
              <w:spacing w:after="0"/>
            </w:pPr>
            <w:r>
              <w:rPr>
                <w:rFonts w:ascii="Calibri" w:hAnsi="Calibri" w:eastAsia="Calibri"/>
                <w:color w:val="111827"/>
                <w:sz w:val="17"/>
              </w:rPr>
              <w:t>Couverture, continuité de piste, disponibilité</w:t>
            </w:r>
          </w:p>
        </w:tc>
        <w:tc>
          <w:tcPr>
            <w:tcW w:type="dxa" w:w="4560"/>
            <w:tcMar>
              <w:top w:w="90" w:type="dxa"/>
              <w:start w:w="120" w:type="dxa"/>
              <w:bottom w:w="90" w:type="dxa"/>
              <w:end w:w="120" w:type="dxa"/>
            </w:tcMar>
            <w:vAlign w:val="center"/>
          </w:tcPr>
          <w:p>
            <w:pPr>
              <w:spacing w:after="0"/>
            </w:pPr>
            <w:r>
              <w:rPr>
                <w:rFonts w:ascii="Calibri" w:hAnsi="Calibri" w:eastAsia="Calibri"/>
                <w:color w:val="111827"/>
                <w:sz w:val="17"/>
              </w:rPr>
              <w:t>Zone documentée ; &gt; 80 % des frames utiles associées ; &gt; 95 % pendant essai</w:t>
            </w:r>
          </w:p>
        </w:tc>
      </w:tr>
      <w:tr>
        <w:tc>
          <w:tcPr>
            <w:tcW w:type="dxa" w:w="1900"/>
            <w:tcMar>
              <w:top w:w="90" w:type="dxa"/>
              <w:start w:w="120" w:type="dxa"/>
              <w:bottom w:w="90" w:type="dxa"/>
              <w:end w:w="120" w:type="dxa"/>
            </w:tcMar>
            <w:vAlign w:val="center"/>
          </w:tcPr>
          <w:p>
            <w:pPr>
              <w:spacing w:after="0"/>
            </w:pPr>
            <w:r>
              <w:rPr>
                <w:rFonts w:ascii="Calibri" w:hAnsi="Calibri" w:eastAsia="Calibri"/>
                <w:color w:val="111827"/>
                <w:sz w:val="17"/>
              </w:rPr>
              <w:t>Équipe vision</w:t>
            </w:r>
          </w:p>
        </w:tc>
        <w:tc>
          <w:tcPr>
            <w:tcW w:type="dxa" w:w="2900"/>
            <w:tcMar>
              <w:top w:w="90" w:type="dxa"/>
              <w:start w:w="120" w:type="dxa"/>
              <w:bottom w:w="90" w:type="dxa"/>
              <w:end w:w="120" w:type="dxa"/>
            </w:tcMar>
            <w:vAlign w:val="center"/>
          </w:tcPr>
          <w:p>
            <w:pPr>
              <w:spacing w:after="0"/>
            </w:pPr>
            <w:r>
              <w:rPr>
                <w:rFonts w:ascii="Calibri" w:hAnsi="Calibri" w:eastAsia="Calibri"/>
                <w:color w:val="111827"/>
                <w:sz w:val="17"/>
              </w:rPr>
              <w:t>FPS, erreur de centroïde, résidu 3D</w:t>
            </w:r>
          </w:p>
        </w:tc>
        <w:tc>
          <w:tcPr>
            <w:tcW w:type="dxa" w:w="4560"/>
            <w:tcMar>
              <w:top w:w="90" w:type="dxa"/>
              <w:start w:w="120" w:type="dxa"/>
              <w:bottom w:w="90" w:type="dxa"/>
              <w:end w:w="120" w:type="dxa"/>
            </w:tcMar>
            <w:vAlign w:val="center"/>
          </w:tcPr>
          <w:p>
            <w:pPr>
              <w:spacing w:after="0"/>
            </w:pPr>
            <w:r>
              <w:rPr>
                <w:rFonts w:ascii="Calibri" w:hAnsi="Calibri" w:eastAsia="Calibri"/>
                <w:color w:val="111827"/>
                <w:sz w:val="17"/>
              </w:rPr>
              <w:t>&gt;= 20 FPS/nœud ; métriques consignées ; seuil 3D calibré</w:t>
            </w:r>
          </w:p>
        </w:tc>
      </w:tr>
      <w:tr>
        <w:tc>
          <w:tcPr>
            <w:tcW w:type="dxa" w:w="1900"/>
            <w:tcMar>
              <w:top w:w="90" w:type="dxa"/>
              <w:start w:w="120" w:type="dxa"/>
              <w:bottom w:w="90" w:type="dxa"/>
              <w:end w:w="120" w:type="dxa"/>
            </w:tcMar>
            <w:vAlign w:val="center"/>
          </w:tcPr>
          <w:p>
            <w:pPr>
              <w:spacing w:after="0"/>
            </w:pPr>
            <w:r>
              <w:rPr>
                <w:rFonts w:ascii="Calibri" w:hAnsi="Calibri" w:eastAsia="Calibri"/>
                <w:color w:val="111827"/>
                <w:sz w:val="17"/>
              </w:rPr>
              <w:t>Équipe plateforme</w:t>
            </w:r>
          </w:p>
        </w:tc>
        <w:tc>
          <w:tcPr>
            <w:tcW w:type="dxa" w:w="2900"/>
            <w:tcMar>
              <w:top w:w="90" w:type="dxa"/>
              <w:start w:w="120" w:type="dxa"/>
              <w:bottom w:w="90" w:type="dxa"/>
              <w:end w:w="120" w:type="dxa"/>
            </w:tcMar>
            <w:vAlign w:val="center"/>
          </w:tcPr>
          <w:p>
            <w:pPr>
              <w:spacing w:after="0"/>
            </w:pPr>
            <w:r>
              <w:rPr>
                <w:rFonts w:ascii="Calibri" w:hAnsi="Calibri" w:eastAsia="Calibri"/>
                <w:color w:val="111827"/>
                <w:sz w:val="17"/>
              </w:rPr>
              <w:t>Connexions, erreurs de message, temps de reprise</w:t>
            </w:r>
          </w:p>
        </w:tc>
        <w:tc>
          <w:tcPr>
            <w:tcW w:type="dxa" w:w="4560"/>
            <w:tcMar>
              <w:top w:w="90" w:type="dxa"/>
              <w:start w:w="120" w:type="dxa"/>
              <w:bottom w:w="90" w:type="dxa"/>
              <w:end w:w="120" w:type="dxa"/>
            </w:tcMar>
            <w:vAlign w:val="center"/>
          </w:tcPr>
          <w:p>
            <w:pPr>
              <w:spacing w:after="0"/>
            </w:pPr>
            <w:r>
              <w:rPr>
                <w:rFonts w:ascii="Calibri" w:hAnsi="Calibri" w:eastAsia="Calibri"/>
                <w:color w:val="111827"/>
                <w:sz w:val="17"/>
              </w:rPr>
              <w:t>Reconnexion &lt; 5 s ; zéro message invalide accepté</w:t>
            </w:r>
          </w:p>
        </w:tc>
      </w:tr>
      <w:tr>
        <w:tc>
          <w:tcPr>
            <w:tcW w:type="dxa" w:w="1900"/>
            <w:tcMar>
              <w:top w:w="90" w:type="dxa"/>
              <w:start w:w="120" w:type="dxa"/>
              <w:bottom w:w="90" w:type="dxa"/>
              <w:end w:w="120" w:type="dxa"/>
            </w:tcMar>
            <w:vAlign w:val="center"/>
          </w:tcPr>
          <w:p>
            <w:pPr>
              <w:spacing w:after="0"/>
            </w:pPr>
            <w:r>
              <w:rPr>
                <w:rFonts w:ascii="Calibri" w:hAnsi="Calibri" w:eastAsia="Calibri"/>
                <w:color w:val="111827"/>
                <w:sz w:val="17"/>
              </w:rPr>
              <w:t>Projet</w:t>
            </w:r>
          </w:p>
        </w:tc>
        <w:tc>
          <w:tcPr>
            <w:tcW w:type="dxa" w:w="2900"/>
            <w:tcMar>
              <w:top w:w="90" w:type="dxa"/>
              <w:start w:w="120" w:type="dxa"/>
              <w:bottom w:w="90" w:type="dxa"/>
              <w:end w:w="120" w:type="dxa"/>
            </w:tcMar>
            <w:vAlign w:val="center"/>
          </w:tcPr>
          <w:p>
            <w:pPr>
              <w:spacing w:after="0"/>
            </w:pPr>
            <w:r>
              <w:rPr>
                <w:rFonts w:ascii="Calibri" w:hAnsi="Calibri" w:eastAsia="Calibri"/>
                <w:color w:val="111827"/>
                <w:sz w:val="17"/>
              </w:rPr>
              <w:t>Lead time Jira, tickets terminés, défauts bloquants</w:t>
            </w:r>
          </w:p>
        </w:tc>
        <w:tc>
          <w:tcPr>
            <w:tcW w:type="dxa" w:w="4560"/>
            <w:tcMar>
              <w:top w:w="90" w:type="dxa"/>
              <w:start w:w="120" w:type="dxa"/>
              <w:bottom w:w="90" w:type="dxa"/>
              <w:end w:w="120" w:type="dxa"/>
            </w:tcMar>
            <w:vAlign w:val="center"/>
          </w:tcPr>
          <w:p>
            <w:pPr>
              <w:spacing w:after="0"/>
            </w:pPr>
            <w:r>
              <w:rPr>
                <w:rFonts w:ascii="Calibri" w:hAnsi="Calibri" w:eastAsia="Calibri"/>
                <w:color w:val="111827"/>
                <w:sz w:val="17"/>
              </w:rPr>
              <w:t>Cycle médian &lt; 10 jours ; blocage escaladé sous 24 h</w:t>
            </w:r>
          </w:p>
        </w:tc>
      </w:tr>
      <w:tr>
        <w:tc>
          <w:tcPr>
            <w:tcW w:type="dxa" w:w="1900"/>
            <w:tcMar>
              <w:top w:w="90" w:type="dxa"/>
              <w:start w:w="120" w:type="dxa"/>
              <w:bottom w:w="90" w:type="dxa"/>
              <w:end w:w="120" w:type="dxa"/>
            </w:tcMar>
            <w:vAlign w:val="center"/>
          </w:tcPr>
          <w:p>
            <w:pPr>
              <w:spacing w:after="0"/>
            </w:pPr>
            <w:r>
              <w:rPr>
                <w:rFonts w:ascii="Calibri" w:hAnsi="Calibri" w:eastAsia="Calibri"/>
                <w:color w:val="111827"/>
                <w:sz w:val="17"/>
              </w:rPr>
              <w:t>Acheteur</w:t>
            </w:r>
          </w:p>
        </w:tc>
        <w:tc>
          <w:tcPr>
            <w:tcW w:type="dxa" w:w="2900"/>
            <w:tcMar>
              <w:top w:w="90" w:type="dxa"/>
              <w:start w:w="120" w:type="dxa"/>
              <w:bottom w:w="90" w:type="dxa"/>
              <w:end w:w="120" w:type="dxa"/>
            </w:tcMar>
            <w:vAlign w:val="center"/>
          </w:tcPr>
          <w:p>
            <w:pPr>
              <w:spacing w:after="0"/>
            </w:pPr>
            <w:r>
              <w:rPr>
                <w:rFonts w:ascii="Calibri" w:hAnsi="Calibri" w:eastAsia="Calibri"/>
                <w:color w:val="111827"/>
                <w:sz w:val="17"/>
              </w:rPr>
              <w:t>Coût d'installation, délai de déploiement, maintenance</w:t>
            </w:r>
          </w:p>
        </w:tc>
        <w:tc>
          <w:tcPr>
            <w:tcW w:type="dxa" w:w="4560"/>
            <w:tcMar>
              <w:top w:w="90" w:type="dxa"/>
              <w:start w:w="120" w:type="dxa"/>
              <w:bottom w:w="90" w:type="dxa"/>
              <w:end w:w="120" w:type="dxa"/>
            </w:tcMar>
            <w:vAlign w:val="center"/>
          </w:tcPr>
          <w:p>
            <w:pPr>
              <w:spacing w:after="0"/>
            </w:pPr>
            <w:r>
              <w:rPr>
                <w:rFonts w:ascii="Calibri" w:hAnsi="Calibri" w:eastAsia="Calibri"/>
                <w:color w:val="111827"/>
                <w:sz w:val="17"/>
              </w:rPr>
              <w:t>Mesurer lors du pilote ; aucune promesse contractuelle avant données</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FFF4E5"/>
          </w:tcPr>
          <w:p>
            <w:pPr>
              <w:spacing w:after="0"/>
            </w:pPr>
            <w:r>
              <w:rPr>
                <w:rFonts w:ascii="Calibri" w:hAnsi="Calibri" w:eastAsia="Calibri"/>
                <w:b/>
                <w:color w:val="7A5A00"/>
                <w:sz w:val="21"/>
              </w:rPr>
              <w:t xml:space="preserve">Prudence  </w:t>
            </w:r>
            <w:r>
              <w:rPr>
                <w:rFonts w:ascii="Calibri" w:hAnsi="Calibri" w:eastAsia="Calibri"/>
                <w:color w:val="111827"/>
                <w:sz w:val="21"/>
              </w:rPr>
              <w:t>Ces seuils sont des critères de validation, pas des performances déjà obtenues. Ils seront remplacés par les résultats de la campagne d'octobre.</w:t>
            </w:r>
          </w:p>
        </w:tc>
      </w:tr>
    </w:tbl>
    <w:p>
      <w:pPr>
        <w:spacing w:after="0"/>
      </w:pPr>
    </w:p>
    <w:p>
      <w:pPr>
        <w:pStyle w:val="Heading1"/>
      </w:pPr>
      <w:r>
        <w:t>7. Ressources, rôles, planning et chiffrage</w:t>
      </w:r>
    </w:p>
    <w:p>
      <w:pPr>
        <w:pStyle w:val="Heading2"/>
      </w:pPr>
      <w:r>
        <w:t>7.1 Équipe projet</w:t>
      </w:r>
    </w:p>
    <w:tbl>
      <w:tblPr>
        <w:tblStyle w:val="TableGrid"/>
        <w:tblW w:type="dxa" w:w="9360"/>
        <w:jc w:val="left"/>
        <w:tblLayout w:type="fixed"/>
        <w:tblLook w:firstColumn="1" w:firstRow="1" w:lastColumn="0" w:lastRow="0" w:noHBand="0" w:noVBand="1" w:val="04A0"/>
        <w:tblInd w:w="120" w:type="dxa"/>
      </w:tblPr>
      <w:tblGrid>
        <w:gridCol w:w="2300"/>
        <w:gridCol w:w="3800"/>
        <w:gridCol w:w="3260"/>
      </w:tblGrid>
      <w:tr>
        <w:trPr>
          <w:tblHeader w:val="true"/>
        </w:trPr>
        <w:tc>
          <w:tcPr>
            <w:tcW w:type="dxa" w:w="2300"/>
            <w:shd w:fill="E8EEF5"/>
            <w:tcMar>
              <w:top w:w="90" w:type="dxa"/>
              <w:start w:w="120" w:type="dxa"/>
              <w:bottom w:w="90" w:type="dxa"/>
              <w:end w:w="120" w:type="dxa"/>
            </w:tcMar>
            <w:vAlign w:val="center"/>
          </w:tcPr>
          <w:p>
            <w:pPr>
              <w:spacing w:after="0"/>
            </w:pPr>
            <w:r>
              <w:rPr>
                <w:rFonts w:ascii="Calibri" w:hAnsi="Calibri" w:eastAsia="Calibri"/>
                <w:b/>
                <w:color w:val="0B2545"/>
                <w:sz w:val="17"/>
              </w:rPr>
              <w:t>Profil</w:t>
            </w:r>
          </w:p>
        </w:tc>
        <w:tc>
          <w:tcPr>
            <w:tcW w:type="dxa" w:w="3800"/>
            <w:shd w:fill="E8EEF5"/>
            <w:tcMar>
              <w:top w:w="90" w:type="dxa"/>
              <w:start w:w="120" w:type="dxa"/>
              <w:bottom w:w="90" w:type="dxa"/>
              <w:end w:w="120" w:type="dxa"/>
            </w:tcMar>
            <w:vAlign w:val="center"/>
          </w:tcPr>
          <w:p>
            <w:pPr>
              <w:spacing w:after="0"/>
            </w:pPr>
            <w:r>
              <w:rPr>
                <w:rFonts w:ascii="Calibri" w:hAnsi="Calibri" w:eastAsia="Calibri"/>
                <w:b/>
                <w:color w:val="0B2545"/>
                <w:sz w:val="17"/>
              </w:rPr>
              <w:t>Responsabilités</w:t>
            </w:r>
          </w:p>
        </w:tc>
        <w:tc>
          <w:tcPr>
            <w:tcW w:type="dxa" w:w="3260"/>
            <w:shd w:fill="E8EEF5"/>
            <w:tcMar>
              <w:top w:w="90" w:type="dxa"/>
              <w:start w:w="120" w:type="dxa"/>
              <w:bottom w:w="90" w:type="dxa"/>
              <w:end w:w="120" w:type="dxa"/>
            </w:tcMar>
            <w:vAlign w:val="center"/>
          </w:tcPr>
          <w:p>
            <w:pPr>
              <w:spacing w:after="0"/>
            </w:pPr>
            <w:r>
              <w:rPr>
                <w:rFonts w:ascii="Calibri" w:hAnsi="Calibri" w:eastAsia="Calibri"/>
                <w:b/>
                <w:color w:val="0B2545"/>
                <w:sz w:val="17"/>
              </w:rPr>
              <w:t>Livrables</w:t>
            </w:r>
          </w:p>
        </w:tc>
      </w:tr>
      <w:tr>
        <w:tc>
          <w:tcPr>
            <w:tcW w:type="dxa" w:w="2300"/>
            <w:tcMar>
              <w:top w:w="90" w:type="dxa"/>
              <w:start w:w="120" w:type="dxa"/>
              <w:bottom w:w="90" w:type="dxa"/>
              <w:end w:w="120" w:type="dxa"/>
            </w:tcMar>
            <w:vAlign w:val="center"/>
          </w:tcPr>
          <w:p>
            <w:pPr>
              <w:spacing w:after="0"/>
            </w:pPr>
            <w:r>
              <w:rPr>
                <w:rFonts w:ascii="Calibri" w:hAnsi="Calibri" w:eastAsia="Calibri"/>
                <w:color w:val="111827"/>
                <w:sz w:val="17"/>
              </w:rPr>
              <w:t>Chef de projet / vision</w:t>
            </w:r>
          </w:p>
        </w:tc>
        <w:tc>
          <w:tcPr>
            <w:tcW w:type="dxa" w:w="3800"/>
            <w:tcMar>
              <w:top w:w="90" w:type="dxa"/>
              <w:start w:w="120" w:type="dxa"/>
              <w:bottom w:w="90" w:type="dxa"/>
              <w:end w:w="120" w:type="dxa"/>
            </w:tcMar>
            <w:vAlign w:val="center"/>
          </w:tcPr>
          <w:p>
            <w:pPr>
              <w:spacing w:after="0"/>
            </w:pPr>
            <w:r>
              <w:rPr>
                <w:rFonts w:ascii="Calibri" w:hAnsi="Calibri" w:eastAsia="Calibri"/>
                <w:color w:val="111827"/>
                <w:sz w:val="17"/>
              </w:rPr>
              <w:t>Pilotage, détection de pixels, arbitrage technique</w:t>
            </w:r>
          </w:p>
        </w:tc>
        <w:tc>
          <w:tcPr>
            <w:tcW w:type="dxa" w:w="3260"/>
            <w:tcMar>
              <w:top w:w="90" w:type="dxa"/>
              <w:start w:w="120" w:type="dxa"/>
              <w:bottom w:w="90" w:type="dxa"/>
              <w:end w:w="120" w:type="dxa"/>
            </w:tcMar>
            <w:vAlign w:val="center"/>
          </w:tcPr>
          <w:p>
            <w:pPr>
              <w:spacing w:after="0"/>
            </w:pPr>
            <w:r>
              <w:rPr>
                <w:rFonts w:ascii="Calibri" w:hAnsi="Calibri" w:eastAsia="Calibri"/>
                <w:color w:val="111827"/>
                <w:sz w:val="17"/>
              </w:rPr>
              <w:t>Pipeline de détection, protocole de test, coordination</w:t>
            </w:r>
          </w:p>
        </w:tc>
      </w:tr>
      <w:tr>
        <w:tc>
          <w:tcPr>
            <w:tcW w:type="dxa" w:w="2300"/>
            <w:tcMar>
              <w:top w:w="90" w:type="dxa"/>
              <w:start w:w="120" w:type="dxa"/>
              <w:bottom w:w="90" w:type="dxa"/>
              <w:end w:w="120" w:type="dxa"/>
            </w:tcMar>
            <w:vAlign w:val="center"/>
          </w:tcPr>
          <w:p>
            <w:pPr>
              <w:spacing w:after="0"/>
            </w:pPr>
            <w:r>
              <w:rPr>
                <w:rFonts w:ascii="Calibri" w:hAnsi="Calibri" w:eastAsia="Calibri"/>
                <w:color w:val="111827"/>
                <w:sz w:val="17"/>
              </w:rPr>
              <w:t>Produit / veille (Mélissa)</w:t>
            </w:r>
          </w:p>
        </w:tc>
        <w:tc>
          <w:tcPr>
            <w:tcW w:type="dxa" w:w="3800"/>
            <w:tcMar>
              <w:top w:w="90" w:type="dxa"/>
              <w:start w:w="120" w:type="dxa"/>
              <w:bottom w:w="90" w:type="dxa"/>
              <w:end w:w="120" w:type="dxa"/>
            </w:tcMar>
            <w:vAlign w:val="center"/>
          </w:tcPr>
          <w:p>
            <w:pPr>
              <w:spacing w:after="0"/>
            </w:pPr>
            <w:r>
              <w:rPr>
                <w:rFonts w:ascii="Calibri" w:hAnsi="Calibri" w:eastAsia="Calibri"/>
                <w:color w:val="111827"/>
                <w:sz w:val="17"/>
              </w:rPr>
              <w:t>Veille, recherche utilisateur, documentation et suivi des KPI</w:t>
            </w:r>
          </w:p>
        </w:tc>
        <w:tc>
          <w:tcPr>
            <w:tcW w:type="dxa" w:w="3260"/>
            <w:tcMar>
              <w:top w:w="90" w:type="dxa"/>
              <w:start w:w="120" w:type="dxa"/>
              <w:bottom w:w="90" w:type="dxa"/>
              <w:end w:w="120" w:type="dxa"/>
            </w:tcMar>
            <w:vAlign w:val="center"/>
          </w:tcPr>
          <w:p>
            <w:pPr>
              <w:spacing w:after="0"/>
            </w:pPr>
            <w:r>
              <w:rPr>
                <w:rFonts w:ascii="Calibri" w:hAnsi="Calibri" w:eastAsia="Calibri"/>
                <w:color w:val="111827"/>
                <w:sz w:val="17"/>
              </w:rPr>
              <w:t>Revue de veille, entretiens, synthèse produit</w:t>
            </w:r>
          </w:p>
        </w:tc>
      </w:tr>
      <w:tr>
        <w:tc>
          <w:tcPr>
            <w:tcW w:type="dxa" w:w="2300"/>
            <w:tcMar>
              <w:top w:w="90" w:type="dxa"/>
              <w:start w:w="120" w:type="dxa"/>
              <w:bottom w:w="90" w:type="dxa"/>
              <w:end w:w="120" w:type="dxa"/>
            </w:tcMar>
            <w:vAlign w:val="center"/>
          </w:tcPr>
          <w:p>
            <w:pPr>
              <w:spacing w:after="0"/>
            </w:pPr>
            <w:r>
              <w:rPr>
                <w:rFonts w:ascii="Calibri" w:hAnsi="Calibri" w:eastAsia="Calibri"/>
                <w:color w:val="111827"/>
                <w:sz w:val="17"/>
              </w:rPr>
              <w:t>Backend / DevOps (Achraf)</w:t>
            </w:r>
          </w:p>
        </w:tc>
        <w:tc>
          <w:tcPr>
            <w:tcW w:type="dxa" w:w="3800"/>
            <w:tcMar>
              <w:top w:w="90" w:type="dxa"/>
              <w:start w:w="120" w:type="dxa"/>
              <w:bottom w:w="90" w:type="dxa"/>
              <w:end w:w="120" w:type="dxa"/>
            </w:tcMar>
            <w:vAlign w:val="center"/>
          </w:tcPr>
          <w:p>
            <w:pPr>
              <w:spacing w:after="0"/>
            </w:pPr>
            <w:r>
              <w:rPr>
                <w:rFonts w:ascii="Calibri" w:hAnsi="Calibri" w:eastAsia="Calibri"/>
                <w:color w:val="111827"/>
                <w:sz w:val="17"/>
              </w:rPr>
              <w:t>NestJS, UDP/WebSocket, sécurité, AWS</w:t>
            </w:r>
          </w:p>
        </w:tc>
        <w:tc>
          <w:tcPr>
            <w:tcW w:type="dxa" w:w="3260"/>
            <w:tcMar>
              <w:top w:w="90" w:type="dxa"/>
              <w:start w:w="120" w:type="dxa"/>
              <w:bottom w:w="90" w:type="dxa"/>
              <w:end w:w="120" w:type="dxa"/>
            </w:tcMar>
            <w:vAlign w:val="center"/>
          </w:tcPr>
          <w:p>
            <w:pPr>
              <w:spacing w:after="0"/>
            </w:pPr>
            <w:r>
              <w:rPr>
                <w:rFonts w:ascii="Calibri" w:hAnsi="Calibri" w:eastAsia="Calibri"/>
                <w:color w:val="111827"/>
                <w:sz w:val="17"/>
              </w:rPr>
              <w:t>Passerelle temps réel, déploiement et logs</w:t>
            </w:r>
          </w:p>
        </w:tc>
      </w:tr>
      <w:tr>
        <w:tc>
          <w:tcPr>
            <w:tcW w:type="dxa" w:w="2300"/>
            <w:tcMar>
              <w:top w:w="90" w:type="dxa"/>
              <w:start w:w="120" w:type="dxa"/>
              <w:bottom w:w="90" w:type="dxa"/>
              <w:end w:w="120" w:type="dxa"/>
            </w:tcMar>
            <w:vAlign w:val="center"/>
          </w:tcPr>
          <w:p>
            <w:pPr>
              <w:spacing w:after="0"/>
            </w:pPr>
            <w:r>
              <w:rPr>
                <w:rFonts w:ascii="Calibri" w:hAnsi="Calibri" w:eastAsia="Calibri"/>
                <w:color w:val="111827"/>
                <w:sz w:val="17"/>
              </w:rPr>
              <w:t>Frontend (Tanel)</w:t>
            </w:r>
          </w:p>
        </w:tc>
        <w:tc>
          <w:tcPr>
            <w:tcW w:type="dxa" w:w="3800"/>
            <w:tcMar>
              <w:top w:w="90" w:type="dxa"/>
              <w:start w:w="120" w:type="dxa"/>
              <w:bottom w:w="90" w:type="dxa"/>
              <w:end w:w="120" w:type="dxa"/>
            </w:tcMar>
            <w:vAlign w:val="center"/>
          </w:tcPr>
          <w:p>
            <w:pPr>
              <w:spacing w:after="0"/>
            </w:pPr>
            <w:r>
              <w:rPr>
                <w:rFonts w:ascii="Calibri" w:hAnsi="Calibri" w:eastAsia="Calibri"/>
                <w:color w:val="111827"/>
                <w:sz w:val="17"/>
              </w:rPr>
              <w:t>Angular, Leaflet, visualisation et alertes</w:t>
            </w:r>
          </w:p>
        </w:tc>
        <w:tc>
          <w:tcPr>
            <w:tcW w:type="dxa" w:w="3260"/>
            <w:tcMar>
              <w:top w:w="90" w:type="dxa"/>
              <w:start w:w="120" w:type="dxa"/>
              <w:bottom w:w="90" w:type="dxa"/>
              <w:end w:w="120" w:type="dxa"/>
            </w:tcMar>
            <w:vAlign w:val="center"/>
          </w:tcPr>
          <w:p>
            <w:pPr>
              <w:spacing w:after="0"/>
            </w:pPr>
            <w:r>
              <w:rPr>
                <w:rFonts w:ascii="Calibri" w:hAnsi="Calibri" w:eastAsia="Calibri"/>
                <w:color w:val="111827"/>
                <w:sz w:val="17"/>
              </w:rPr>
              <w:t>Console opérateur et captures</w:t>
            </w:r>
          </w:p>
        </w:tc>
      </w:tr>
      <w:tr>
        <w:tc>
          <w:tcPr>
            <w:tcW w:type="dxa" w:w="2300"/>
            <w:tcMar>
              <w:top w:w="90" w:type="dxa"/>
              <w:start w:w="120" w:type="dxa"/>
              <w:bottom w:w="90" w:type="dxa"/>
              <w:end w:w="120" w:type="dxa"/>
            </w:tcMar>
            <w:vAlign w:val="center"/>
          </w:tcPr>
          <w:p>
            <w:pPr>
              <w:spacing w:after="0"/>
            </w:pPr>
            <w:r>
              <w:rPr>
                <w:rFonts w:ascii="Calibri" w:hAnsi="Calibri" w:eastAsia="Calibri"/>
                <w:color w:val="111827"/>
                <w:sz w:val="17"/>
              </w:rPr>
              <w:t>Embarqué (Mohamed Amine)</w:t>
            </w:r>
          </w:p>
        </w:tc>
        <w:tc>
          <w:tcPr>
            <w:tcW w:type="dxa" w:w="3800"/>
            <w:tcMar>
              <w:top w:w="90" w:type="dxa"/>
              <w:start w:w="120" w:type="dxa"/>
              <w:bottom w:w="90" w:type="dxa"/>
              <w:end w:w="120" w:type="dxa"/>
            </w:tcMar>
            <w:vAlign w:val="center"/>
          </w:tcPr>
          <w:p>
            <w:pPr>
              <w:spacing w:after="0"/>
            </w:pPr>
            <w:r>
              <w:rPr>
                <w:rFonts w:ascii="Calibri" w:hAnsi="Calibri" w:eastAsia="Calibri"/>
                <w:color w:val="111827"/>
                <w:sz w:val="17"/>
              </w:rPr>
              <w:t>Raspberry Pi, acquisition, caméra/IMU, intégration vision</w:t>
            </w:r>
          </w:p>
        </w:tc>
        <w:tc>
          <w:tcPr>
            <w:tcW w:type="dxa" w:w="3260"/>
            <w:tcMar>
              <w:top w:w="90" w:type="dxa"/>
              <w:start w:w="120" w:type="dxa"/>
              <w:bottom w:w="90" w:type="dxa"/>
              <w:end w:w="120" w:type="dxa"/>
            </w:tcMar>
            <w:vAlign w:val="center"/>
          </w:tcPr>
          <w:p>
            <w:pPr>
              <w:spacing w:after="0"/>
            </w:pPr>
            <w:r>
              <w:rPr>
                <w:rFonts w:ascii="Calibri" w:hAnsi="Calibri" w:eastAsia="Calibri"/>
                <w:color w:val="111827"/>
                <w:sz w:val="17"/>
              </w:rPr>
              <w:t>Nœuds terrain et capture stable</w:t>
            </w:r>
          </w:p>
        </w:tc>
      </w:tr>
    </w:tbl>
    <w:p>
      <w:pPr>
        <w:spacing w:after="0"/>
      </w:pPr>
    </w:p>
    <w:p>
      <w:pPr>
        <w:pStyle w:val="Heading2"/>
      </w:pPr>
      <w:r>
        <w:t>7.2 Matrice RACI simplifiée</w:t>
      </w:r>
    </w:p>
    <w:p>
      <w:r>
        <w:rPr>
          <w:rFonts w:ascii="Calibri" w:hAnsi="Calibri" w:eastAsia="Calibri"/>
          <w:color w:val="111827"/>
          <w:sz w:val="22"/>
        </w:rPr>
        <w:t>Légende : A = responsable final, R = réalise, C = consulté, I = informé. La répartition reste ajustable par le chef de projet selon les disponibilités.</w:t>
      </w:r>
    </w:p>
    <w:tbl>
      <w:tblPr>
        <w:tblStyle w:val="TableGrid"/>
        <w:tblW w:type="dxa" w:w="9360"/>
        <w:jc w:val="left"/>
        <w:tblLayout w:type="fixed"/>
        <w:tblLook w:firstColumn="1" w:firstRow="1" w:lastColumn="0" w:lastRow="0" w:noHBand="0" w:noVBand="1" w:val="04A0"/>
        <w:tblInd w:w="120" w:type="dxa"/>
      </w:tblPr>
      <w:tblGrid>
        <w:gridCol w:w="3160"/>
        <w:gridCol w:w="1240"/>
        <w:gridCol w:w="1240"/>
        <w:gridCol w:w="1240"/>
        <w:gridCol w:w="1240"/>
        <w:gridCol w:w="1240"/>
      </w:tblGrid>
      <w:tr>
        <w:trPr>
          <w:tblHeader w:val="true"/>
        </w:trPr>
        <w:tc>
          <w:tcPr>
            <w:tcW w:type="dxa" w:w="3160"/>
            <w:shd w:fill="E8EEF5"/>
            <w:tcMar>
              <w:top w:w="90" w:type="dxa"/>
              <w:start w:w="120" w:type="dxa"/>
              <w:bottom w:w="90" w:type="dxa"/>
              <w:end w:w="120" w:type="dxa"/>
            </w:tcMar>
            <w:vAlign w:val="center"/>
          </w:tcPr>
          <w:p>
            <w:pPr>
              <w:spacing w:after="0"/>
            </w:pPr>
            <w:r>
              <w:rPr>
                <w:rFonts w:ascii="Calibri" w:hAnsi="Calibri" w:eastAsia="Calibri"/>
                <w:b/>
                <w:color w:val="0B2545"/>
                <w:sz w:val="15"/>
              </w:rPr>
              <w:t>Livrable</w:t>
            </w:r>
          </w:p>
        </w:tc>
        <w:tc>
          <w:tcPr>
            <w:tcW w:type="dxa" w:w="1240"/>
            <w:shd w:fill="E8EEF5"/>
            <w:tcMar>
              <w:top w:w="90" w:type="dxa"/>
              <w:start w:w="120" w:type="dxa"/>
              <w:bottom w:w="90" w:type="dxa"/>
              <w:end w:w="120" w:type="dxa"/>
            </w:tcMar>
            <w:vAlign w:val="center"/>
          </w:tcPr>
          <w:p>
            <w:pPr>
              <w:spacing w:after="0"/>
            </w:pPr>
            <w:r>
              <w:rPr>
                <w:rFonts w:ascii="Calibri" w:hAnsi="Calibri" w:eastAsia="Calibri"/>
                <w:b/>
                <w:color w:val="0B2545"/>
                <w:sz w:val="15"/>
              </w:rPr>
              <w:t>Chef/vision</w:t>
            </w:r>
          </w:p>
        </w:tc>
        <w:tc>
          <w:tcPr>
            <w:tcW w:type="dxa" w:w="1240"/>
            <w:shd w:fill="E8EEF5"/>
            <w:tcMar>
              <w:top w:w="90" w:type="dxa"/>
              <w:start w:w="120" w:type="dxa"/>
              <w:bottom w:w="90" w:type="dxa"/>
              <w:end w:w="120" w:type="dxa"/>
            </w:tcMar>
            <w:vAlign w:val="center"/>
          </w:tcPr>
          <w:p>
            <w:pPr>
              <w:spacing w:after="0"/>
            </w:pPr>
            <w:r>
              <w:rPr>
                <w:rFonts w:ascii="Calibri" w:hAnsi="Calibri" w:eastAsia="Calibri"/>
                <w:b/>
                <w:color w:val="0B2545"/>
                <w:sz w:val="15"/>
              </w:rPr>
              <w:t>Produit</w:t>
            </w:r>
          </w:p>
        </w:tc>
        <w:tc>
          <w:tcPr>
            <w:tcW w:type="dxa" w:w="1240"/>
            <w:shd w:fill="E8EEF5"/>
            <w:tcMar>
              <w:top w:w="90" w:type="dxa"/>
              <w:start w:w="120" w:type="dxa"/>
              <w:bottom w:w="90" w:type="dxa"/>
              <w:end w:w="120" w:type="dxa"/>
            </w:tcMar>
            <w:vAlign w:val="center"/>
          </w:tcPr>
          <w:p>
            <w:pPr>
              <w:spacing w:after="0"/>
            </w:pPr>
            <w:r>
              <w:rPr>
                <w:rFonts w:ascii="Calibri" w:hAnsi="Calibri" w:eastAsia="Calibri"/>
                <w:b/>
                <w:color w:val="0B2545"/>
                <w:sz w:val="15"/>
              </w:rPr>
              <w:t>Backend</w:t>
            </w:r>
          </w:p>
        </w:tc>
        <w:tc>
          <w:tcPr>
            <w:tcW w:type="dxa" w:w="1240"/>
            <w:shd w:fill="E8EEF5"/>
            <w:tcMar>
              <w:top w:w="90" w:type="dxa"/>
              <w:start w:w="120" w:type="dxa"/>
              <w:bottom w:w="90" w:type="dxa"/>
              <w:end w:w="120" w:type="dxa"/>
            </w:tcMar>
            <w:vAlign w:val="center"/>
          </w:tcPr>
          <w:p>
            <w:pPr>
              <w:spacing w:after="0"/>
            </w:pPr>
            <w:r>
              <w:rPr>
                <w:rFonts w:ascii="Calibri" w:hAnsi="Calibri" w:eastAsia="Calibri"/>
                <w:b/>
                <w:color w:val="0B2545"/>
                <w:sz w:val="15"/>
              </w:rPr>
              <w:t>Front</w:t>
            </w:r>
          </w:p>
        </w:tc>
        <w:tc>
          <w:tcPr>
            <w:tcW w:type="dxa" w:w="1240"/>
            <w:shd w:fill="E8EEF5"/>
            <w:tcMar>
              <w:top w:w="90" w:type="dxa"/>
              <w:start w:w="120" w:type="dxa"/>
              <w:bottom w:w="90" w:type="dxa"/>
              <w:end w:w="120" w:type="dxa"/>
            </w:tcMar>
            <w:vAlign w:val="center"/>
          </w:tcPr>
          <w:p>
            <w:pPr>
              <w:spacing w:after="0"/>
            </w:pPr>
            <w:r>
              <w:rPr>
                <w:rFonts w:ascii="Calibri" w:hAnsi="Calibri" w:eastAsia="Calibri"/>
                <w:b/>
                <w:color w:val="0B2545"/>
                <w:sz w:val="15"/>
              </w:rPr>
              <w:t>Embarqué</w:t>
            </w:r>
          </w:p>
        </w:tc>
      </w:tr>
      <w:tr>
        <w:tc>
          <w:tcPr>
            <w:tcW w:type="dxa" w:w="3160"/>
            <w:tcMar>
              <w:top w:w="90" w:type="dxa"/>
              <w:start w:w="120" w:type="dxa"/>
              <w:bottom w:w="90" w:type="dxa"/>
              <w:end w:w="120" w:type="dxa"/>
            </w:tcMar>
            <w:vAlign w:val="center"/>
          </w:tcPr>
          <w:p>
            <w:pPr>
              <w:spacing w:after="0"/>
            </w:pPr>
            <w:r>
              <w:rPr>
                <w:rFonts w:ascii="Calibri" w:hAnsi="Calibri" w:eastAsia="Calibri"/>
                <w:color w:val="111827"/>
                <w:sz w:val="15"/>
              </w:rPr>
              <w:t>Problématique et besoins</w:t>
            </w:r>
          </w:p>
        </w:tc>
        <w:tc>
          <w:tcPr>
            <w:tcW w:type="dxa" w:w="1240"/>
            <w:tcMar>
              <w:top w:w="90" w:type="dxa"/>
              <w:start w:w="120" w:type="dxa"/>
              <w:bottom w:w="90" w:type="dxa"/>
              <w:end w:w="120" w:type="dxa"/>
            </w:tcMar>
            <w:vAlign w:val="center"/>
          </w:tcPr>
          <w:p>
            <w:pPr>
              <w:spacing w:after="0"/>
            </w:pPr>
            <w:r>
              <w:rPr>
                <w:rFonts w:ascii="Calibri" w:hAnsi="Calibri" w:eastAsia="Calibri"/>
                <w:color w:val="111827"/>
                <w:sz w:val="15"/>
              </w:rPr>
              <w:t>A</w:t>
            </w:r>
          </w:p>
        </w:tc>
        <w:tc>
          <w:tcPr>
            <w:tcW w:type="dxa" w:w="1240"/>
            <w:tcMar>
              <w:top w:w="90" w:type="dxa"/>
              <w:start w:w="120" w:type="dxa"/>
              <w:bottom w:w="90" w:type="dxa"/>
              <w:end w:w="120" w:type="dxa"/>
            </w:tcMar>
            <w:vAlign w:val="center"/>
          </w:tcPr>
          <w:p>
            <w:pPr>
              <w:spacing w:after="0"/>
            </w:pPr>
            <w:r>
              <w:rPr>
                <w:rFonts w:ascii="Calibri" w:hAnsi="Calibri" w:eastAsia="Calibri"/>
                <w:color w:val="111827"/>
                <w:sz w:val="15"/>
              </w:rPr>
              <w:t>R</w:t>
            </w:r>
          </w:p>
        </w:tc>
        <w:tc>
          <w:tcPr>
            <w:tcW w:type="dxa" w:w="1240"/>
            <w:tcMar>
              <w:top w:w="90" w:type="dxa"/>
              <w:start w:w="120" w:type="dxa"/>
              <w:bottom w:w="90" w:type="dxa"/>
              <w:end w:w="120" w:type="dxa"/>
            </w:tcMar>
            <w:vAlign w:val="center"/>
          </w:tcPr>
          <w:p>
            <w:pPr>
              <w:spacing w:after="0"/>
            </w:pPr>
            <w:r>
              <w:rPr>
                <w:rFonts w:ascii="Calibri" w:hAnsi="Calibri" w:eastAsia="Calibri"/>
                <w:color w:val="111827"/>
                <w:sz w:val="15"/>
              </w:rPr>
              <w:t>C</w:t>
            </w:r>
          </w:p>
        </w:tc>
        <w:tc>
          <w:tcPr>
            <w:tcW w:type="dxa" w:w="1240"/>
            <w:tcMar>
              <w:top w:w="90" w:type="dxa"/>
              <w:start w:w="120" w:type="dxa"/>
              <w:bottom w:w="90" w:type="dxa"/>
              <w:end w:w="120" w:type="dxa"/>
            </w:tcMar>
            <w:vAlign w:val="center"/>
          </w:tcPr>
          <w:p>
            <w:pPr>
              <w:spacing w:after="0"/>
            </w:pPr>
            <w:r>
              <w:rPr>
                <w:rFonts w:ascii="Calibri" w:hAnsi="Calibri" w:eastAsia="Calibri"/>
                <w:color w:val="111827"/>
                <w:sz w:val="15"/>
              </w:rPr>
              <w:t>C</w:t>
            </w:r>
          </w:p>
        </w:tc>
        <w:tc>
          <w:tcPr>
            <w:tcW w:type="dxa" w:w="1240"/>
            <w:tcMar>
              <w:top w:w="90" w:type="dxa"/>
              <w:start w:w="120" w:type="dxa"/>
              <w:bottom w:w="90" w:type="dxa"/>
              <w:end w:w="120" w:type="dxa"/>
            </w:tcMar>
            <w:vAlign w:val="center"/>
          </w:tcPr>
          <w:p>
            <w:pPr>
              <w:spacing w:after="0"/>
            </w:pPr>
            <w:r>
              <w:rPr>
                <w:rFonts w:ascii="Calibri" w:hAnsi="Calibri" w:eastAsia="Calibri"/>
                <w:color w:val="111827"/>
                <w:sz w:val="15"/>
              </w:rPr>
              <w:t>C</w:t>
            </w:r>
          </w:p>
        </w:tc>
      </w:tr>
      <w:tr>
        <w:tc>
          <w:tcPr>
            <w:tcW w:type="dxa" w:w="3160"/>
            <w:tcMar>
              <w:top w:w="90" w:type="dxa"/>
              <w:start w:w="120" w:type="dxa"/>
              <w:bottom w:w="90" w:type="dxa"/>
              <w:end w:w="120" w:type="dxa"/>
            </w:tcMar>
            <w:vAlign w:val="center"/>
          </w:tcPr>
          <w:p>
            <w:pPr>
              <w:spacing w:after="0"/>
            </w:pPr>
            <w:r>
              <w:rPr>
                <w:rFonts w:ascii="Calibri" w:hAnsi="Calibri" w:eastAsia="Calibri"/>
                <w:color w:val="111827"/>
                <w:sz w:val="15"/>
              </w:rPr>
              <w:t>Architecture et contrats de données</w:t>
            </w:r>
          </w:p>
        </w:tc>
        <w:tc>
          <w:tcPr>
            <w:tcW w:type="dxa" w:w="1240"/>
            <w:tcMar>
              <w:top w:w="90" w:type="dxa"/>
              <w:start w:w="120" w:type="dxa"/>
              <w:bottom w:w="90" w:type="dxa"/>
              <w:end w:w="120" w:type="dxa"/>
            </w:tcMar>
            <w:vAlign w:val="center"/>
          </w:tcPr>
          <w:p>
            <w:pPr>
              <w:spacing w:after="0"/>
            </w:pPr>
            <w:r>
              <w:rPr>
                <w:rFonts w:ascii="Calibri" w:hAnsi="Calibri" w:eastAsia="Calibri"/>
                <w:color w:val="111827"/>
                <w:sz w:val="15"/>
              </w:rPr>
              <w:t>A</w:t>
            </w:r>
          </w:p>
        </w:tc>
        <w:tc>
          <w:tcPr>
            <w:tcW w:type="dxa" w:w="1240"/>
            <w:tcMar>
              <w:top w:w="90" w:type="dxa"/>
              <w:start w:w="120" w:type="dxa"/>
              <w:bottom w:w="90" w:type="dxa"/>
              <w:end w:w="120" w:type="dxa"/>
            </w:tcMar>
            <w:vAlign w:val="center"/>
          </w:tcPr>
          <w:p>
            <w:pPr>
              <w:spacing w:after="0"/>
            </w:pPr>
            <w:r>
              <w:rPr>
                <w:rFonts w:ascii="Calibri" w:hAnsi="Calibri" w:eastAsia="Calibri"/>
                <w:color w:val="111827"/>
                <w:sz w:val="15"/>
              </w:rPr>
              <w:t>I</w:t>
            </w:r>
          </w:p>
        </w:tc>
        <w:tc>
          <w:tcPr>
            <w:tcW w:type="dxa" w:w="1240"/>
            <w:tcMar>
              <w:top w:w="90" w:type="dxa"/>
              <w:start w:w="120" w:type="dxa"/>
              <w:bottom w:w="90" w:type="dxa"/>
              <w:end w:w="120" w:type="dxa"/>
            </w:tcMar>
            <w:vAlign w:val="center"/>
          </w:tcPr>
          <w:p>
            <w:pPr>
              <w:spacing w:after="0"/>
            </w:pPr>
            <w:r>
              <w:rPr>
                <w:rFonts w:ascii="Calibri" w:hAnsi="Calibri" w:eastAsia="Calibri"/>
                <w:color w:val="111827"/>
                <w:sz w:val="15"/>
              </w:rPr>
              <w:t>R</w:t>
            </w:r>
          </w:p>
        </w:tc>
        <w:tc>
          <w:tcPr>
            <w:tcW w:type="dxa" w:w="1240"/>
            <w:tcMar>
              <w:top w:w="90" w:type="dxa"/>
              <w:start w:w="120" w:type="dxa"/>
              <w:bottom w:w="90" w:type="dxa"/>
              <w:end w:w="120" w:type="dxa"/>
            </w:tcMar>
            <w:vAlign w:val="center"/>
          </w:tcPr>
          <w:p>
            <w:pPr>
              <w:spacing w:after="0"/>
            </w:pPr>
            <w:r>
              <w:rPr>
                <w:rFonts w:ascii="Calibri" w:hAnsi="Calibri" w:eastAsia="Calibri"/>
                <w:color w:val="111827"/>
                <w:sz w:val="15"/>
              </w:rPr>
              <w:t>C</w:t>
            </w:r>
          </w:p>
        </w:tc>
        <w:tc>
          <w:tcPr>
            <w:tcW w:type="dxa" w:w="1240"/>
            <w:tcMar>
              <w:top w:w="90" w:type="dxa"/>
              <w:start w:w="120" w:type="dxa"/>
              <w:bottom w:w="90" w:type="dxa"/>
              <w:end w:w="120" w:type="dxa"/>
            </w:tcMar>
            <w:vAlign w:val="center"/>
          </w:tcPr>
          <w:p>
            <w:pPr>
              <w:spacing w:after="0"/>
            </w:pPr>
            <w:r>
              <w:rPr>
                <w:rFonts w:ascii="Calibri" w:hAnsi="Calibri" w:eastAsia="Calibri"/>
                <w:color w:val="111827"/>
                <w:sz w:val="15"/>
              </w:rPr>
              <w:t>C</w:t>
            </w:r>
          </w:p>
        </w:tc>
      </w:tr>
      <w:tr>
        <w:tc>
          <w:tcPr>
            <w:tcW w:type="dxa" w:w="3160"/>
            <w:tcMar>
              <w:top w:w="90" w:type="dxa"/>
              <w:start w:w="120" w:type="dxa"/>
              <w:bottom w:w="90" w:type="dxa"/>
              <w:end w:w="120" w:type="dxa"/>
            </w:tcMar>
            <w:vAlign w:val="center"/>
          </w:tcPr>
          <w:p>
            <w:pPr>
              <w:spacing w:after="0"/>
            </w:pPr>
            <w:r>
              <w:rPr>
                <w:rFonts w:ascii="Calibri" w:hAnsi="Calibri" w:eastAsia="Calibri"/>
                <w:color w:val="111827"/>
                <w:sz w:val="15"/>
              </w:rPr>
              <w:t>Détection et tracking</w:t>
            </w:r>
          </w:p>
        </w:tc>
        <w:tc>
          <w:tcPr>
            <w:tcW w:type="dxa" w:w="1240"/>
            <w:tcMar>
              <w:top w:w="90" w:type="dxa"/>
              <w:start w:w="120" w:type="dxa"/>
              <w:bottom w:w="90" w:type="dxa"/>
              <w:end w:w="120" w:type="dxa"/>
            </w:tcMar>
            <w:vAlign w:val="center"/>
          </w:tcPr>
          <w:p>
            <w:pPr>
              <w:spacing w:after="0"/>
            </w:pPr>
            <w:r>
              <w:rPr>
                <w:rFonts w:ascii="Calibri" w:hAnsi="Calibri" w:eastAsia="Calibri"/>
                <w:color w:val="111827"/>
                <w:sz w:val="15"/>
              </w:rPr>
              <w:t>A/R</w:t>
            </w:r>
          </w:p>
        </w:tc>
        <w:tc>
          <w:tcPr>
            <w:tcW w:type="dxa" w:w="1240"/>
            <w:tcMar>
              <w:top w:w="90" w:type="dxa"/>
              <w:start w:w="120" w:type="dxa"/>
              <w:bottom w:w="90" w:type="dxa"/>
              <w:end w:w="120" w:type="dxa"/>
            </w:tcMar>
            <w:vAlign w:val="center"/>
          </w:tcPr>
          <w:p>
            <w:pPr>
              <w:spacing w:after="0"/>
            </w:pPr>
            <w:r>
              <w:rPr>
                <w:rFonts w:ascii="Calibri" w:hAnsi="Calibri" w:eastAsia="Calibri"/>
                <w:color w:val="111827"/>
                <w:sz w:val="15"/>
              </w:rPr>
              <w:t>I</w:t>
            </w:r>
          </w:p>
        </w:tc>
        <w:tc>
          <w:tcPr>
            <w:tcW w:type="dxa" w:w="1240"/>
            <w:tcMar>
              <w:top w:w="90" w:type="dxa"/>
              <w:start w:w="120" w:type="dxa"/>
              <w:bottom w:w="90" w:type="dxa"/>
              <w:end w:w="120" w:type="dxa"/>
            </w:tcMar>
            <w:vAlign w:val="center"/>
          </w:tcPr>
          <w:p>
            <w:pPr>
              <w:spacing w:after="0"/>
            </w:pPr>
            <w:r>
              <w:rPr>
                <w:rFonts w:ascii="Calibri" w:hAnsi="Calibri" w:eastAsia="Calibri"/>
                <w:color w:val="111827"/>
                <w:sz w:val="15"/>
              </w:rPr>
              <w:t>C</w:t>
            </w:r>
          </w:p>
        </w:tc>
        <w:tc>
          <w:tcPr>
            <w:tcW w:type="dxa" w:w="1240"/>
            <w:tcMar>
              <w:top w:w="90" w:type="dxa"/>
              <w:start w:w="120" w:type="dxa"/>
              <w:bottom w:w="90" w:type="dxa"/>
              <w:end w:w="120" w:type="dxa"/>
            </w:tcMar>
            <w:vAlign w:val="center"/>
          </w:tcPr>
          <w:p>
            <w:pPr>
              <w:spacing w:after="0"/>
            </w:pPr>
            <w:r>
              <w:rPr>
                <w:rFonts w:ascii="Calibri" w:hAnsi="Calibri" w:eastAsia="Calibri"/>
                <w:color w:val="111827"/>
                <w:sz w:val="15"/>
              </w:rPr>
              <w:t>I</w:t>
            </w:r>
          </w:p>
        </w:tc>
        <w:tc>
          <w:tcPr>
            <w:tcW w:type="dxa" w:w="1240"/>
            <w:tcMar>
              <w:top w:w="90" w:type="dxa"/>
              <w:start w:w="120" w:type="dxa"/>
              <w:bottom w:w="90" w:type="dxa"/>
              <w:end w:w="120" w:type="dxa"/>
            </w:tcMar>
            <w:vAlign w:val="center"/>
          </w:tcPr>
          <w:p>
            <w:pPr>
              <w:spacing w:after="0"/>
            </w:pPr>
            <w:r>
              <w:rPr>
                <w:rFonts w:ascii="Calibri" w:hAnsi="Calibri" w:eastAsia="Calibri"/>
                <w:color w:val="111827"/>
                <w:sz w:val="15"/>
              </w:rPr>
              <w:t>R</w:t>
            </w:r>
          </w:p>
        </w:tc>
      </w:tr>
      <w:tr>
        <w:tc>
          <w:tcPr>
            <w:tcW w:type="dxa" w:w="3160"/>
            <w:tcMar>
              <w:top w:w="90" w:type="dxa"/>
              <w:start w:w="120" w:type="dxa"/>
              <w:bottom w:w="90" w:type="dxa"/>
              <w:end w:w="120" w:type="dxa"/>
            </w:tcMar>
            <w:vAlign w:val="center"/>
          </w:tcPr>
          <w:p>
            <w:pPr>
              <w:spacing w:after="0"/>
            </w:pPr>
            <w:r>
              <w:rPr>
                <w:rFonts w:ascii="Calibri" w:hAnsi="Calibri" w:eastAsia="Calibri"/>
                <w:color w:val="111827"/>
                <w:sz w:val="15"/>
              </w:rPr>
              <w:t>Nœuds et calibration</w:t>
            </w:r>
          </w:p>
        </w:tc>
        <w:tc>
          <w:tcPr>
            <w:tcW w:type="dxa" w:w="1240"/>
            <w:tcMar>
              <w:top w:w="90" w:type="dxa"/>
              <w:start w:w="120" w:type="dxa"/>
              <w:bottom w:w="90" w:type="dxa"/>
              <w:end w:w="120" w:type="dxa"/>
            </w:tcMar>
            <w:vAlign w:val="center"/>
          </w:tcPr>
          <w:p>
            <w:pPr>
              <w:spacing w:after="0"/>
            </w:pPr>
            <w:r>
              <w:rPr>
                <w:rFonts w:ascii="Calibri" w:hAnsi="Calibri" w:eastAsia="Calibri"/>
                <w:color w:val="111827"/>
                <w:sz w:val="15"/>
              </w:rPr>
              <w:t>A</w:t>
            </w:r>
          </w:p>
        </w:tc>
        <w:tc>
          <w:tcPr>
            <w:tcW w:type="dxa" w:w="1240"/>
            <w:tcMar>
              <w:top w:w="90" w:type="dxa"/>
              <w:start w:w="120" w:type="dxa"/>
              <w:bottom w:w="90" w:type="dxa"/>
              <w:end w:w="120" w:type="dxa"/>
            </w:tcMar>
            <w:vAlign w:val="center"/>
          </w:tcPr>
          <w:p>
            <w:pPr>
              <w:spacing w:after="0"/>
            </w:pPr>
            <w:r>
              <w:rPr>
                <w:rFonts w:ascii="Calibri" w:hAnsi="Calibri" w:eastAsia="Calibri"/>
                <w:color w:val="111827"/>
                <w:sz w:val="15"/>
              </w:rPr>
              <w:t>I</w:t>
            </w:r>
          </w:p>
        </w:tc>
        <w:tc>
          <w:tcPr>
            <w:tcW w:type="dxa" w:w="1240"/>
            <w:tcMar>
              <w:top w:w="90" w:type="dxa"/>
              <w:start w:w="120" w:type="dxa"/>
              <w:bottom w:w="90" w:type="dxa"/>
              <w:end w:w="120" w:type="dxa"/>
            </w:tcMar>
            <w:vAlign w:val="center"/>
          </w:tcPr>
          <w:p>
            <w:pPr>
              <w:spacing w:after="0"/>
            </w:pPr>
            <w:r>
              <w:rPr>
                <w:rFonts w:ascii="Calibri" w:hAnsi="Calibri" w:eastAsia="Calibri"/>
                <w:color w:val="111827"/>
                <w:sz w:val="15"/>
              </w:rPr>
              <w:t>C</w:t>
            </w:r>
          </w:p>
        </w:tc>
        <w:tc>
          <w:tcPr>
            <w:tcW w:type="dxa" w:w="1240"/>
            <w:tcMar>
              <w:top w:w="90" w:type="dxa"/>
              <w:start w:w="120" w:type="dxa"/>
              <w:bottom w:w="90" w:type="dxa"/>
              <w:end w:w="120" w:type="dxa"/>
            </w:tcMar>
            <w:vAlign w:val="center"/>
          </w:tcPr>
          <w:p>
            <w:pPr>
              <w:spacing w:after="0"/>
            </w:pPr>
            <w:r>
              <w:rPr>
                <w:rFonts w:ascii="Calibri" w:hAnsi="Calibri" w:eastAsia="Calibri"/>
                <w:color w:val="111827"/>
                <w:sz w:val="15"/>
              </w:rPr>
              <w:t>I</w:t>
            </w:r>
          </w:p>
        </w:tc>
        <w:tc>
          <w:tcPr>
            <w:tcW w:type="dxa" w:w="1240"/>
            <w:tcMar>
              <w:top w:w="90" w:type="dxa"/>
              <w:start w:w="120" w:type="dxa"/>
              <w:bottom w:w="90" w:type="dxa"/>
              <w:end w:w="120" w:type="dxa"/>
            </w:tcMar>
            <w:vAlign w:val="center"/>
          </w:tcPr>
          <w:p>
            <w:pPr>
              <w:spacing w:after="0"/>
            </w:pPr>
            <w:r>
              <w:rPr>
                <w:rFonts w:ascii="Calibri" w:hAnsi="Calibri" w:eastAsia="Calibri"/>
                <w:color w:val="111827"/>
                <w:sz w:val="15"/>
              </w:rPr>
              <w:t>R</w:t>
            </w:r>
          </w:p>
        </w:tc>
      </w:tr>
      <w:tr>
        <w:tc>
          <w:tcPr>
            <w:tcW w:type="dxa" w:w="3160"/>
            <w:tcMar>
              <w:top w:w="90" w:type="dxa"/>
              <w:start w:w="120" w:type="dxa"/>
              <w:bottom w:w="90" w:type="dxa"/>
              <w:end w:w="120" w:type="dxa"/>
            </w:tcMar>
            <w:vAlign w:val="center"/>
          </w:tcPr>
          <w:p>
            <w:pPr>
              <w:spacing w:after="0"/>
            </w:pPr>
            <w:r>
              <w:rPr>
                <w:rFonts w:ascii="Calibri" w:hAnsi="Calibri" w:eastAsia="Calibri"/>
                <w:color w:val="111827"/>
                <w:sz w:val="15"/>
              </w:rPr>
              <w:t>Interface opérateur</w:t>
            </w:r>
          </w:p>
        </w:tc>
        <w:tc>
          <w:tcPr>
            <w:tcW w:type="dxa" w:w="1240"/>
            <w:tcMar>
              <w:top w:w="90" w:type="dxa"/>
              <w:start w:w="120" w:type="dxa"/>
              <w:bottom w:w="90" w:type="dxa"/>
              <w:end w:w="120" w:type="dxa"/>
            </w:tcMar>
            <w:vAlign w:val="center"/>
          </w:tcPr>
          <w:p>
            <w:pPr>
              <w:spacing w:after="0"/>
            </w:pPr>
            <w:r>
              <w:rPr>
                <w:rFonts w:ascii="Calibri" w:hAnsi="Calibri" w:eastAsia="Calibri"/>
                <w:color w:val="111827"/>
                <w:sz w:val="15"/>
              </w:rPr>
              <w:t>A</w:t>
            </w:r>
          </w:p>
        </w:tc>
        <w:tc>
          <w:tcPr>
            <w:tcW w:type="dxa" w:w="1240"/>
            <w:tcMar>
              <w:top w:w="90" w:type="dxa"/>
              <w:start w:w="120" w:type="dxa"/>
              <w:bottom w:w="90" w:type="dxa"/>
              <w:end w:w="120" w:type="dxa"/>
            </w:tcMar>
            <w:vAlign w:val="center"/>
          </w:tcPr>
          <w:p>
            <w:pPr>
              <w:spacing w:after="0"/>
            </w:pPr>
            <w:r>
              <w:rPr>
                <w:rFonts w:ascii="Calibri" w:hAnsi="Calibri" w:eastAsia="Calibri"/>
                <w:color w:val="111827"/>
                <w:sz w:val="15"/>
              </w:rPr>
              <w:t>C</w:t>
            </w:r>
          </w:p>
        </w:tc>
        <w:tc>
          <w:tcPr>
            <w:tcW w:type="dxa" w:w="1240"/>
            <w:tcMar>
              <w:top w:w="90" w:type="dxa"/>
              <w:start w:w="120" w:type="dxa"/>
              <w:bottom w:w="90" w:type="dxa"/>
              <w:end w:w="120" w:type="dxa"/>
            </w:tcMar>
            <w:vAlign w:val="center"/>
          </w:tcPr>
          <w:p>
            <w:pPr>
              <w:spacing w:after="0"/>
            </w:pPr>
            <w:r>
              <w:rPr>
                <w:rFonts w:ascii="Calibri" w:hAnsi="Calibri" w:eastAsia="Calibri"/>
                <w:color w:val="111827"/>
                <w:sz w:val="15"/>
              </w:rPr>
              <w:t>C</w:t>
            </w:r>
          </w:p>
        </w:tc>
        <w:tc>
          <w:tcPr>
            <w:tcW w:type="dxa" w:w="1240"/>
            <w:tcMar>
              <w:top w:w="90" w:type="dxa"/>
              <w:start w:w="120" w:type="dxa"/>
              <w:bottom w:w="90" w:type="dxa"/>
              <w:end w:w="120" w:type="dxa"/>
            </w:tcMar>
            <w:vAlign w:val="center"/>
          </w:tcPr>
          <w:p>
            <w:pPr>
              <w:spacing w:after="0"/>
            </w:pPr>
            <w:r>
              <w:rPr>
                <w:rFonts w:ascii="Calibri" w:hAnsi="Calibri" w:eastAsia="Calibri"/>
                <w:color w:val="111827"/>
                <w:sz w:val="15"/>
              </w:rPr>
              <w:t>R</w:t>
            </w:r>
          </w:p>
        </w:tc>
        <w:tc>
          <w:tcPr>
            <w:tcW w:type="dxa" w:w="1240"/>
            <w:tcMar>
              <w:top w:w="90" w:type="dxa"/>
              <w:start w:w="120" w:type="dxa"/>
              <w:bottom w:w="90" w:type="dxa"/>
              <w:end w:w="120" w:type="dxa"/>
            </w:tcMar>
            <w:vAlign w:val="center"/>
          </w:tcPr>
          <w:p>
            <w:pPr>
              <w:spacing w:after="0"/>
            </w:pPr>
            <w:r>
              <w:rPr>
                <w:rFonts w:ascii="Calibri" w:hAnsi="Calibri" w:eastAsia="Calibri"/>
                <w:color w:val="111827"/>
                <w:sz w:val="15"/>
              </w:rPr>
              <w:t>I</w:t>
            </w:r>
          </w:p>
        </w:tc>
      </w:tr>
      <w:tr>
        <w:tc>
          <w:tcPr>
            <w:tcW w:type="dxa" w:w="3160"/>
            <w:tcMar>
              <w:top w:w="90" w:type="dxa"/>
              <w:start w:w="120" w:type="dxa"/>
              <w:bottom w:w="90" w:type="dxa"/>
              <w:end w:w="120" w:type="dxa"/>
            </w:tcMar>
            <w:vAlign w:val="center"/>
          </w:tcPr>
          <w:p>
            <w:pPr>
              <w:spacing w:after="0"/>
            </w:pPr>
            <w:r>
              <w:rPr>
                <w:rFonts w:ascii="Calibri" w:hAnsi="Calibri" w:eastAsia="Calibri"/>
                <w:color w:val="111827"/>
                <w:sz w:val="15"/>
              </w:rPr>
              <w:t>Déploiement et sécurité</w:t>
            </w:r>
          </w:p>
        </w:tc>
        <w:tc>
          <w:tcPr>
            <w:tcW w:type="dxa" w:w="1240"/>
            <w:tcMar>
              <w:top w:w="90" w:type="dxa"/>
              <w:start w:w="120" w:type="dxa"/>
              <w:bottom w:w="90" w:type="dxa"/>
              <w:end w:w="120" w:type="dxa"/>
            </w:tcMar>
            <w:vAlign w:val="center"/>
          </w:tcPr>
          <w:p>
            <w:pPr>
              <w:spacing w:after="0"/>
            </w:pPr>
            <w:r>
              <w:rPr>
                <w:rFonts w:ascii="Calibri" w:hAnsi="Calibri" w:eastAsia="Calibri"/>
                <w:color w:val="111827"/>
                <w:sz w:val="15"/>
              </w:rPr>
              <w:t>A</w:t>
            </w:r>
          </w:p>
        </w:tc>
        <w:tc>
          <w:tcPr>
            <w:tcW w:type="dxa" w:w="1240"/>
            <w:tcMar>
              <w:top w:w="90" w:type="dxa"/>
              <w:start w:w="120" w:type="dxa"/>
              <w:bottom w:w="90" w:type="dxa"/>
              <w:end w:w="120" w:type="dxa"/>
            </w:tcMar>
            <w:vAlign w:val="center"/>
          </w:tcPr>
          <w:p>
            <w:pPr>
              <w:spacing w:after="0"/>
            </w:pPr>
            <w:r>
              <w:rPr>
                <w:rFonts w:ascii="Calibri" w:hAnsi="Calibri" w:eastAsia="Calibri"/>
                <w:color w:val="111827"/>
                <w:sz w:val="15"/>
              </w:rPr>
              <w:t>I</w:t>
            </w:r>
          </w:p>
        </w:tc>
        <w:tc>
          <w:tcPr>
            <w:tcW w:type="dxa" w:w="1240"/>
            <w:tcMar>
              <w:top w:w="90" w:type="dxa"/>
              <w:start w:w="120" w:type="dxa"/>
              <w:bottom w:w="90" w:type="dxa"/>
              <w:end w:w="120" w:type="dxa"/>
            </w:tcMar>
            <w:vAlign w:val="center"/>
          </w:tcPr>
          <w:p>
            <w:pPr>
              <w:spacing w:after="0"/>
            </w:pPr>
            <w:r>
              <w:rPr>
                <w:rFonts w:ascii="Calibri" w:hAnsi="Calibri" w:eastAsia="Calibri"/>
                <w:color w:val="111827"/>
                <w:sz w:val="15"/>
              </w:rPr>
              <w:t>R</w:t>
            </w:r>
          </w:p>
        </w:tc>
        <w:tc>
          <w:tcPr>
            <w:tcW w:type="dxa" w:w="1240"/>
            <w:tcMar>
              <w:top w:w="90" w:type="dxa"/>
              <w:start w:w="120" w:type="dxa"/>
              <w:bottom w:w="90" w:type="dxa"/>
              <w:end w:w="120" w:type="dxa"/>
            </w:tcMar>
            <w:vAlign w:val="center"/>
          </w:tcPr>
          <w:p>
            <w:pPr>
              <w:spacing w:after="0"/>
            </w:pPr>
            <w:r>
              <w:rPr>
                <w:rFonts w:ascii="Calibri" w:hAnsi="Calibri" w:eastAsia="Calibri"/>
                <w:color w:val="111827"/>
                <w:sz w:val="15"/>
              </w:rPr>
              <w:t>C</w:t>
            </w:r>
          </w:p>
        </w:tc>
        <w:tc>
          <w:tcPr>
            <w:tcW w:type="dxa" w:w="1240"/>
            <w:tcMar>
              <w:top w:w="90" w:type="dxa"/>
              <w:start w:w="120" w:type="dxa"/>
              <w:bottom w:w="90" w:type="dxa"/>
              <w:end w:w="120" w:type="dxa"/>
            </w:tcMar>
            <w:vAlign w:val="center"/>
          </w:tcPr>
          <w:p>
            <w:pPr>
              <w:spacing w:after="0"/>
            </w:pPr>
            <w:r>
              <w:rPr>
                <w:rFonts w:ascii="Calibri" w:hAnsi="Calibri" w:eastAsia="Calibri"/>
                <w:color w:val="111827"/>
                <w:sz w:val="15"/>
              </w:rPr>
              <w:t>C</w:t>
            </w:r>
          </w:p>
        </w:tc>
      </w:tr>
      <w:tr>
        <w:tc>
          <w:tcPr>
            <w:tcW w:type="dxa" w:w="3160"/>
            <w:tcMar>
              <w:top w:w="90" w:type="dxa"/>
              <w:start w:w="120" w:type="dxa"/>
              <w:bottom w:w="90" w:type="dxa"/>
              <w:end w:w="120" w:type="dxa"/>
            </w:tcMar>
            <w:vAlign w:val="center"/>
          </w:tcPr>
          <w:p>
            <w:pPr>
              <w:spacing w:after="0"/>
            </w:pPr>
            <w:r>
              <w:rPr>
                <w:rFonts w:ascii="Calibri" w:hAnsi="Calibri" w:eastAsia="Calibri"/>
                <w:color w:val="111827"/>
                <w:sz w:val="15"/>
              </w:rPr>
              <w:t>Protocole de test</w:t>
            </w:r>
          </w:p>
        </w:tc>
        <w:tc>
          <w:tcPr>
            <w:tcW w:type="dxa" w:w="1240"/>
            <w:tcMar>
              <w:top w:w="90" w:type="dxa"/>
              <w:start w:w="120" w:type="dxa"/>
              <w:bottom w:w="90" w:type="dxa"/>
              <w:end w:w="120" w:type="dxa"/>
            </w:tcMar>
            <w:vAlign w:val="center"/>
          </w:tcPr>
          <w:p>
            <w:pPr>
              <w:spacing w:after="0"/>
            </w:pPr>
            <w:r>
              <w:rPr>
                <w:rFonts w:ascii="Calibri" w:hAnsi="Calibri" w:eastAsia="Calibri"/>
                <w:color w:val="111827"/>
                <w:sz w:val="15"/>
              </w:rPr>
              <w:t>A/R</w:t>
            </w:r>
          </w:p>
        </w:tc>
        <w:tc>
          <w:tcPr>
            <w:tcW w:type="dxa" w:w="1240"/>
            <w:tcMar>
              <w:top w:w="90" w:type="dxa"/>
              <w:start w:w="120" w:type="dxa"/>
              <w:bottom w:w="90" w:type="dxa"/>
              <w:end w:w="120" w:type="dxa"/>
            </w:tcMar>
            <w:vAlign w:val="center"/>
          </w:tcPr>
          <w:p>
            <w:pPr>
              <w:spacing w:after="0"/>
            </w:pPr>
            <w:r>
              <w:rPr>
                <w:rFonts w:ascii="Calibri" w:hAnsi="Calibri" w:eastAsia="Calibri"/>
                <w:color w:val="111827"/>
                <w:sz w:val="15"/>
              </w:rPr>
              <w:t>C</w:t>
            </w:r>
          </w:p>
        </w:tc>
        <w:tc>
          <w:tcPr>
            <w:tcW w:type="dxa" w:w="1240"/>
            <w:tcMar>
              <w:top w:w="90" w:type="dxa"/>
              <w:start w:w="120" w:type="dxa"/>
              <w:bottom w:w="90" w:type="dxa"/>
              <w:end w:w="120" w:type="dxa"/>
            </w:tcMar>
            <w:vAlign w:val="center"/>
          </w:tcPr>
          <w:p>
            <w:pPr>
              <w:spacing w:after="0"/>
            </w:pPr>
            <w:r>
              <w:rPr>
                <w:rFonts w:ascii="Calibri" w:hAnsi="Calibri" w:eastAsia="Calibri"/>
                <w:color w:val="111827"/>
                <w:sz w:val="15"/>
              </w:rPr>
              <w:t>C</w:t>
            </w:r>
          </w:p>
        </w:tc>
        <w:tc>
          <w:tcPr>
            <w:tcW w:type="dxa" w:w="1240"/>
            <w:tcMar>
              <w:top w:w="90" w:type="dxa"/>
              <w:start w:w="120" w:type="dxa"/>
              <w:bottom w:w="90" w:type="dxa"/>
              <w:end w:w="120" w:type="dxa"/>
            </w:tcMar>
            <w:vAlign w:val="center"/>
          </w:tcPr>
          <w:p>
            <w:pPr>
              <w:spacing w:after="0"/>
            </w:pPr>
            <w:r>
              <w:rPr>
                <w:rFonts w:ascii="Calibri" w:hAnsi="Calibri" w:eastAsia="Calibri"/>
                <w:color w:val="111827"/>
                <w:sz w:val="15"/>
              </w:rPr>
              <w:t>C</w:t>
            </w:r>
          </w:p>
        </w:tc>
        <w:tc>
          <w:tcPr>
            <w:tcW w:type="dxa" w:w="1240"/>
            <w:tcMar>
              <w:top w:w="90" w:type="dxa"/>
              <w:start w:w="120" w:type="dxa"/>
              <w:bottom w:w="90" w:type="dxa"/>
              <w:end w:w="120" w:type="dxa"/>
            </w:tcMar>
            <w:vAlign w:val="center"/>
          </w:tcPr>
          <w:p>
            <w:pPr>
              <w:spacing w:after="0"/>
            </w:pPr>
            <w:r>
              <w:rPr>
                <w:rFonts w:ascii="Calibri" w:hAnsi="Calibri" w:eastAsia="Calibri"/>
                <w:color w:val="111827"/>
                <w:sz w:val="15"/>
              </w:rPr>
              <w:t>R</w:t>
            </w:r>
          </w:p>
        </w:tc>
      </w:tr>
    </w:tbl>
    <w:p>
      <w:pPr>
        <w:spacing w:after="0"/>
      </w:pPr>
    </w:p>
    <w:p>
      <w:pPr>
        <w:pStyle w:val="Heading2"/>
      </w:pPr>
      <w:r>
        <w:t>7.3 Planning</w:t>
      </w:r>
    </w:p>
    <w:tbl>
      <w:tblPr>
        <w:tblStyle w:val="TableGrid"/>
        <w:tblW w:type="dxa" w:w="9360"/>
        <w:jc w:val="left"/>
        <w:tblLayout w:type="fixed"/>
        <w:tblLook w:firstColumn="1" w:firstRow="1" w:lastColumn="0" w:lastRow="0" w:noHBand="0" w:noVBand="1" w:val="04A0"/>
        <w:tblInd w:w="120" w:type="dxa"/>
      </w:tblPr>
      <w:tblGrid>
        <w:gridCol w:w="1900"/>
        <w:gridCol w:w="2100"/>
        <w:gridCol w:w="5360"/>
      </w:tblGrid>
      <w:tr>
        <w:trPr>
          <w:tblHeader w:val="true"/>
        </w:trPr>
        <w:tc>
          <w:tcPr>
            <w:tcW w:type="dxa" w:w="1900"/>
            <w:shd w:fill="E8EEF5"/>
            <w:tcMar>
              <w:top w:w="90" w:type="dxa"/>
              <w:start w:w="120" w:type="dxa"/>
              <w:bottom w:w="90" w:type="dxa"/>
              <w:end w:w="120" w:type="dxa"/>
            </w:tcMar>
            <w:vAlign w:val="center"/>
          </w:tcPr>
          <w:p>
            <w:pPr>
              <w:spacing w:after="0"/>
            </w:pPr>
            <w:r>
              <w:rPr>
                <w:rFonts w:ascii="Calibri" w:hAnsi="Calibri" w:eastAsia="Calibri"/>
                <w:b/>
                <w:color w:val="0B2545"/>
                <w:sz w:val="18"/>
              </w:rPr>
              <w:t>Période</w:t>
            </w:r>
          </w:p>
        </w:tc>
        <w:tc>
          <w:tcPr>
            <w:tcW w:type="dxa" w:w="2100"/>
            <w:shd w:fill="E8EEF5"/>
            <w:tcMar>
              <w:top w:w="90" w:type="dxa"/>
              <w:start w:w="120" w:type="dxa"/>
              <w:bottom w:w="90" w:type="dxa"/>
              <w:end w:w="120" w:type="dxa"/>
            </w:tcMar>
            <w:vAlign w:val="center"/>
          </w:tcPr>
          <w:p>
            <w:pPr>
              <w:spacing w:after="0"/>
            </w:pPr>
            <w:r>
              <w:rPr>
                <w:rFonts w:ascii="Calibri" w:hAnsi="Calibri" w:eastAsia="Calibri"/>
                <w:b/>
                <w:color w:val="0B2545"/>
                <w:sz w:val="18"/>
              </w:rPr>
              <w:t>Jalon</w:t>
            </w:r>
          </w:p>
        </w:tc>
        <w:tc>
          <w:tcPr>
            <w:tcW w:type="dxa" w:w="5360"/>
            <w:shd w:fill="E8EEF5"/>
            <w:tcMar>
              <w:top w:w="90" w:type="dxa"/>
              <w:start w:w="120" w:type="dxa"/>
              <w:bottom w:w="90" w:type="dxa"/>
              <w:end w:w="120" w:type="dxa"/>
            </w:tcMar>
            <w:vAlign w:val="center"/>
          </w:tcPr>
          <w:p>
            <w:pPr>
              <w:spacing w:after="0"/>
            </w:pPr>
            <w:r>
              <w:rPr>
                <w:rFonts w:ascii="Calibri" w:hAnsi="Calibri" w:eastAsia="Calibri"/>
                <w:b/>
                <w:color w:val="0B2545"/>
                <w:sz w:val="18"/>
              </w:rPr>
              <w:t>Livrable / décision</w:t>
            </w:r>
          </w:p>
        </w:tc>
      </w:tr>
      <w:tr>
        <w:tc>
          <w:tcPr>
            <w:tcW w:type="dxa" w:w="1900"/>
            <w:tcMar>
              <w:top w:w="90" w:type="dxa"/>
              <w:start w:w="120" w:type="dxa"/>
              <w:bottom w:w="90" w:type="dxa"/>
              <w:end w:w="120" w:type="dxa"/>
            </w:tcMar>
            <w:vAlign w:val="center"/>
          </w:tcPr>
          <w:p>
            <w:pPr>
              <w:spacing w:after="0"/>
            </w:pPr>
            <w:r>
              <w:rPr>
                <w:rFonts w:ascii="Calibri" w:hAnsi="Calibri" w:eastAsia="Calibri"/>
                <w:color w:val="111827"/>
                <w:sz w:val="18"/>
              </w:rPr>
              <w:t>Mai-juillet 2026</w:t>
            </w:r>
          </w:p>
        </w:tc>
        <w:tc>
          <w:tcPr>
            <w:tcW w:type="dxa" w:w="2100"/>
            <w:tcMar>
              <w:top w:w="90" w:type="dxa"/>
              <w:start w:w="120" w:type="dxa"/>
              <w:bottom w:w="90" w:type="dxa"/>
              <w:end w:w="120" w:type="dxa"/>
            </w:tcMar>
            <w:vAlign w:val="center"/>
          </w:tcPr>
          <w:p>
            <w:pPr>
              <w:spacing w:after="0"/>
            </w:pPr>
            <w:r>
              <w:rPr>
                <w:rFonts w:ascii="Calibri" w:hAnsi="Calibri" w:eastAsia="Calibri"/>
                <w:color w:val="111827"/>
                <w:sz w:val="18"/>
              </w:rPr>
              <w:t>Fondations</w:t>
            </w:r>
          </w:p>
        </w:tc>
        <w:tc>
          <w:tcPr>
            <w:tcW w:type="dxa" w:w="5360"/>
            <w:tcMar>
              <w:top w:w="90" w:type="dxa"/>
              <w:start w:w="120" w:type="dxa"/>
              <w:bottom w:w="90" w:type="dxa"/>
              <w:end w:w="120" w:type="dxa"/>
            </w:tcMar>
            <w:vAlign w:val="center"/>
          </w:tcPr>
          <w:p>
            <w:pPr>
              <w:spacing w:after="0"/>
            </w:pPr>
            <w:r>
              <w:rPr>
                <w:rFonts w:ascii="Calibri" w:hAnsi="Calibri" w:eastAsia="Calibri"/>
                <w:color w:val="111827"/>
                <w:sz w:val="18"/>
              </w:rPr>
              <w:t>Détecteur, tracker, interface, backend, VPS et supports</w:t>
            </w:r>
          </w:p>
        </w:tc>
      </w:tr>
      <w:tr>
        <w:tc>
          <w:tcPr>
            <w:tcW w:type="dxa" w:w="1900"/>
            <w:tcMar>
              <w:top w:w="90" w:type="dxa"/>
              <w:start w:w="120" w:type="dxa"/>
              <w:bottom w:w="90" w:type="dxa"/>
              <w:end w:w="120" w:type="dxa"/>
            </w:tcMar>
            <w:vAlign w:val="center"/>
          </w:tcPr>
          <w:p>
            <w:pPr>
              <w:spacing w:after="0"/>
            </w:pPr>
            <w:r>
              <w:rPr>
                <w:rFonts w:ascii="Calibri" w:hAnsi="Calibri" w:eastAsia="Calibri"/>
                <w:color w:val="111827"/>
                <w:sz w:val="18"/>
              </w:rPr>
              <w:t>Août 2026</w:t>
            </w:r>
          </w:p>
        </w:tc>
        <w:tc>
          <w:tcPr>
            <w:tcW w:type="dxa" w:w="2100"/>
            <w:tcMar>
              <w:top w:w="90" w:type="dxa"/>
              <w:start w:w="120" w:type="dxa"/>
              <w:bottom w:w="90" w:type="dxa"/>
              <w:end w:w="120" w:type="dxa"/>
            </w:tcMar>
            <w:vAlign w:val="center"/>
          </w:tcPr>
          <w:p>
            <w:pPr>
              <w:spacing w:after="0"/>
            </w:pPr>
            <w:r>
              <w:rPr>
                <w:rFonts w:ascii="Calibri" w:hAnsi="Calibri" w:eastAsia="Calibri"/>
                <w:color w:val="111827"/>
                <w:sz w:val="18"/>
              </w:rPr>
              <w:t>Assemblage</w:t>
            </w:r>
          </w:p>
        </w:tc>
        <w:tc>
          <w:tcPr>
            <w:tcW w:type="dxa" w:w="5360"/>
            <w:tcMar>
              <w:top w:w="90" w:type="dxa"/>
              <w:start w:w="120" w:type="dxa"/>
              <w:bottom w:w="90" w:type="dxa"/>
              <w:end w:w="120" w:type="dxa"/>
            </w:tcMar>
            <w:vAlign w:val="center"/>
          </w:tcPr>
          <w:p>
            <w:pPr>
              <w:spacing w:after="0"/>
            </w:pPr>
            <w:r>
              <w:rPr>
                <w:rFonts w:ascii="Calibri" w:hAnsi="Calibri" w:eastAsia="Calibri"/>
                <w:color w:val="111827"/>
                <w:sz w:val="18"/>
              </w:rPr>
              <w:t>Trois nœuds fixés, alimentés et identifiés</w:t>
            </w:r>
          </w:p>
        </w:tc>
      </w:tr>
      <w:tr>
        <w:tc>
          <w:tcPr>
            <w:tcW w:type="dxa" w:w="1900"/>
            <w:tcMar>
              <w:top w:w="90" w:type="dxa"/>
              <w:start w:w="120" w:type="dxa"/>
              <w:bottom w:w="90" w:type="dxa"/>
              <w:end w:w="120" w:type="dxa"/>
            </w:tcMar>
            <w:vAlign w:val="center"/>
          </w:tcPr>
          <w:p>
            <w:pPr>
              <w:spacing w:after="0"/>
            </w:pPr>
            <w:r>
              <w:rPr>
                <w:rFonts w:ascii="Calibri" w:hAnsi="Calibri" w:eastAsia="Calibri"/>
                <w:color w:val="111827"/>
                <w:sz w:val="18"/>
              </w:rPr>
              <w:t>Septembre 2026</w:t>
            </w:r>
          </w:p>
        </w:tc>
        <w:tc>
          <w:tcPr>
            <w:tcW w:type="dxa" w:w="2100"/>
            <w:tcMar>
              <w:top w:w="90" w:type="dxa"/>
              <w:start w:w="120" w:type="dxa"/>
              <w:bottom w:w="90" w:type="dxa"/>
              <w:end w:w="120" w:type="dxa"/>
            </w:tcMar>
            <w:vAlign w:val="center"/>
          </w:tcPr>
          <w:p>
            <w:pPr>
              <w:spacing w:after="0"/>
            </w:pPr>
            <w:r>
              <w:rPr>
                <w:rFonts w:ascii="Calibri" w:hAnsi="Calibri" w:eastAsia="Calibri"/>
                <w:color w:val="111827"/>
                <w:sz w:val="18"/>
              </w:rPr>
              <w:t>Intégration</w:t>
            </w:r>
          </w:p>
        </w:tc>
        <w:tc>
          <w:tcPr>
            <w:tcW w:type="dxa" w:w="5360"/>
            <w:tcMar>
              <w:top w:w="90" w:type="dxa"/>
              <w:start w:w="120" w:type="dxa"/>
              <w:bottom w:w="90" w:type="dxa"/>
              <w:end w:w="120" w:type="dxa"/>
            </w:tcMar>
            <w:vAlign w:val="center"/>
          </w:tcPr>
          <w:p>
            <w:pPr>
              <w:spacing w:after="0"/>
            </w:pPr>
            <w:r>
              <w:rPr>
                <w:rFonts w:ascii="Calibri" w:hAnsi="Calibri" w:eastAsia="Calibri"/>
                <w:color w:val="111827"/>
                <w:sz w:val="18"/>
              </w:rPr>
              <w:t>Calibration, synchronisation, pipeline de bout en bout</w:t>
            </w:r>
          </w:p>
        </w:tc>
      </w:tr>
      <w:tr>
        <w:tc>
          <w:tcPr>
            <w:tcW w:type="dxa" w:w="1900"/>
            <w:tcMar>
              <w:top w:w="90" w:type="dxa"/>
              <w:start w:w="120" w:type="dxa"/>
              <w:bottom w:w="90" w:type="dxa"/>
              <w:end w:w="120" w:type="dxa"/>
            </w:tcMar>
            <w:vAlign w:val="center"/>
          </w:tcPr>
          <w:p>
            <w:pPr>
              <w:spacing w:after="0"/>
            </w:pPr>
            <w:r>
              <w:rPr>
                <w:rFonts w:ascii="Calibri" w:hAnsi="Calibri" w:eastAsia="Calibri"/>
                <w:color w:val="111827"/>
                <w:sz w:val="18"/>
              </w:rPr>
              <w:t>Octobre 2026</w:t>
            </w:r>
          </w:p>
        </w:tc>
        <w:tc>
          <w:tcPr>
            <w:tcW w:type="dxa" w:w="2100"/>
            <w:tcMar>
              <w:top w:w="90" w:type="dxa"/>
              <w:start w:w="120" w:type="dxa"/>
              <w:bottom w:w="90" w:type="dxa"/>
              <w:end w:w="120" w:type="dxa"/>
            </w:tcMar>
            <w:vAlign w:val="center"/>
          </w:tcPr>
          <w:p>
            <w:pPr>
              <w:spacing w:after="0"/>
            </w:pPr>
            <w:r>
              <w:rPr>
                <w:rFonts w:ascii="Calibri" w:hAnsi="Calibri" w:eastAsia="Calibri"/>
                <w:color w:val="111827"/>
                <w:sz w:val="18"/>
              </w:rPr>
              <w:t>Validation</w:t>
            </w:r>
          </w:p>
        </w:tc>
        <w:tc>
          <w:tcPr>
            <w:tcW w:type="dxa" w:w="5360"/>
            <w:tcMar>
              <w:top w:w="90" w:type="dxa"/>
              <w:start w:w="120" w:type="dxa"/>
              <w:bottom w:w="90" w:type="dxa"/>
              <w:end w:w="120" w:type="dxa"/>
            </w:tcMar>
            <w:vAlign w:val="center"/>
          </w:tcPr>
          <w:p>
            <w:pPr>
              <w:spacing w:after="0"/>
            </w:pPr>
            <w:r>
              <w:rPr>
                <w:rFonts w:ascii="Calibri" w:hAnsi="Calibri" w:eastAsia="Calibri"/>
                <w:color w:val="111827"/>
                <w:sz w:val="18"/>
              </w:rPr>
              <w:t>Campagne avion/drone, métriques, démonstration finale</w:t>
            </w:r>
          </w:p>
        </w:tc>
      </w:tr>
      <w:tr>
        <w:tc>
          <w:tcPr>
            <w:tcW w:type="dxa" w:w="1900"/>
            <w:tcMar>
              <w:top w:w="90" w:type="dxa"/>
              <w:start w:w="120" w:type="dxa"/>
              <w:bottom w:w="90" w:type="dxa"/>
              <w:end w:w="120" w:type="dxa"/>
            </w:tcMar>
            <w:vAlign w:val="center"/>
          </w:tcPr>
          <w:p>
            <w:pPr>
              <w:spacing w:after="0"/>
            </w:pPr>
            <w:r>
              <w:rPr>
                <w:rFonts w:ascii="Calibri" w:hAnsi="Calibri" w:eastAsia="Calibri"/>
                <w:color w:val="111827"/>
                <w:sz w:val="18"/>
              </w:rPr>
              <w:t>Novembre-décembre 2026</w:t>
            </w:r>
          </w:p>
        </w:tc>
        <w:tc>
          <w:tcPr>
            <w:tcW w:type="dxa" w:w="2100"/>
            <w:tcMar>
              <w:top w:w="90" w:type="dxa"/>
              <w:start w:w="120" w:type="dxa"/>
              <w:bottom w:w="90" w:type="dxa"/>
              <w:end w:w="120" w:type="dxa"/>
            </w:tcMar>
            <w:vAlign w:val="center"/>
          </w:tcPr>
          <w:p>
            <w:pPr>
              <w:spacing w:after="0"/>
            </w:pPr>
            <w:r>
              <w:rPr>
                <w:rFonts w:ascii="Calibri" w:hAnsi="Calibri" w:eastAsia="Calibri"/>
                <w:color w:val="111827"/>
                <w:sz w:val="18"/>
              </w:rPr>
              <w:t>Découverte marché</w:t>
            </w:r>
          </w:p>
        </w:tc>
        <w:tc>
          <w:tcPr>
            <w:tcW w:type="dxa" w:w="5360"/>
            <w:tcMar>
              <w:top w:w="90" w:type="dxa"/>
              <w:start w:w="120" w:type="dxa"/>
              <w:bottom w:w="90" w:type="dxa"/>
              <w:end w:w="120" w:type="dxa"/>
            </w:tcMar>
            <w:vAlign w:val="center"/>
          </w:tcPr>
          <w:p>
            <w:pPr>
              <w:spacing w:after="0"/>
            </w:pPr>
            <w:r>
              <w:rPr>
                <w:rFonts w:ascii="Calibri" w:hAnsi="Calibri" w:eastAsia="Calibri"/>
                <w:color w:val="111827"/>
                <w:sz w:val="18"/>
              </w:rPr>
              <w:t>Entretiens, exigences révisées, sécurité et persistance</w:t>
            </w:r>
          </w:p>
        </w:tc>
      </w:tr>
      <w:tr>
        <w:tc>
          <w:tcPr>
            <w:tcW w:type="dxa" w:w="1900"/>
            <w:tcMar>
              <w:top w:w="90" w:type="dxa"/>
              <w:start w:w="120" w:type="dxa"/>
              <w:bottom w:w="90" w:type="dxa"/>
              <w:end w:w="120" w:type="dxa"/>
            </w:tcMar>
            <w:vAlign w:val="center"/>
          </w:tcPr>
          <w:p>
            <w:pPr>
              <w:spacing w:after="0"/>
            </w:pPr>
            <w:r>
              <w:rPr>
                <w:rFonts w:ascii="Calibri" w:hAnsi="Calibri" w:eastAsia="Calibri"/>
                <w:color w:val="111827"/>
                <w:sz w:val="18"/>
              </w:rPr>
              <w:t>T1 2027</w:t>
            </w:r>
          </w:p>
        </w:tc>
        <w:tc>
          <w:tcPr>
            <w:tcW w:type="dxa" w:w="2100"/>
            <w:tcMar>
              <w:top w:w="90" w:type="dxa"/>
              <w:start w:w="120" w:type="dxa"/>
              <w:bottom w:w="90" w:type="dxa"/>
              <w:end w:w="120" w:type="dxa"/>
            </w:tcMar>
            <w:vAlign w:val="center"/>
          </w:tcPr>
          <w:p>
            <w:pPr>
              <w:spacing w:after="0"/>
            </w:pPr>
            <w:r>
              <w:rPr>
                <w:rFonts w:ascii="Calibri" w:hAnsi="Calibri" w:eastAsia="Calibri"/>
                <w:color w:val="111827"/>
                <w:sz w:val="18"/>
              </w:rPr>
              <w:t>Pilote</w:t>
            </w:r>
          </w:p>
        </w:tc>
        <w:tc>
          <w:tcPr>
            <w:tcW w:type="dxa" w:w="5360"/>
            <w:tcMar>
              <w:top w:w="90" w:type="dxa"/>
              <w:start w:w="120" w:type="dxa"/>
              <w:bottom w:w="90" w:type="dxa"/>
              <w:end w:w="120" w:type="dxa"/>
            </w:tcMar>
            <w:vAlign w:val="center"/>
          </w:tcPr>
          <w:p>
            <w:pPr>
              <w:spacing w:after="0"/>
            </w:pPr>
            <w:r>
              <w:rPr>
                <w:rFonts w:ascii="Calibri" w:hAnsi="Calibri" w:eastAsia="Calibri"/>
                <w:color w:val="111827"/>
                <w:sz w:val="18"/>
              </w:rPr>
              <w:t>Test avec collectivité/événement et décision go/no-go</w:t>
            </w:r>
          </w:p>
        </w:tc>
      </w:tr>
    </w:tbl>
    <w:p>
      <w:pPr>
        <w:spacing w:after="0"/>
      </w:pPr>
    </w:p>
    <w:p>
      <w:pPr>
        <w:pStyle w:val="Heading2"/>
      </w:pPr>
      <w:r>
        <w:t>7.4 Budget prototype</w:t>
      </w:r>
    </w:p>
    <w:p>
      <w:r>
        <w:rPr>
          <w:rFonts w:ascii="Calibri" w:hAnsi="Calibri" w:eastAsia="Calibri"/>
          <w:color w:val="111827"/>
          <w:sz w:val="22"/>
        </w:rPr>
        <w:t>Les dépenses engagées à ce stade sont modestes : environ 100 euros financés personnellement et 200 à 350 euros par l'école, soit 300 à 450 euros. Ce montant correspond à un prototype pédagogique et ne couvre ni le temps de développement, ni le durcissement, ni la maintenance.</w:t>
      </w:r>
    </w:p>
    <w:p>
      <w:pPr>
        <w:pStyle w:val="Heading2"/>
      </w:pPr>
      <w:r>
        <w:t>7.5 Simulation d'une équipe start-up</w:t>
      </w:r>
    </w:p>
    <w:tbl>
      <w:tblPr>
        <w:tblStyle w:val="TableGrid"/>
        <w:tblW w:type="dxa" w:w="9360"/>
        <w:jc w:val="left"/>
        <w:tblLayout w:type="fixed"/>
        <w:tblLook w:firstColumn="1" w:firstRow="1" w:lastColumn="0" w:lastRow="0" w:noHBand="0" w:noVBand="1" w:val="04A0"/>
        <w:tblInd w:w="120" w:type="dxa"/>
      </w:tblPr>
      <w:tblGrid>
        <w:gridCol w:w="4800"/>
        <w:gridCol w:w="2280"/>
        <w:gridCol w:w="2280"/>
      </w:tblGrid>
      <w:tr>
        <w:trPr>
          <w:tblHeader w:val="true"/>
        </w:trPr>
        <w:tc>
          <w:tcPr>
            <w:tcW w:type="dxa" w:w="4800"/>
            <w:shd w:fill="E8EEF5"/>
            <w:tcMar>
              <w:top w:w="90" w:type="dxa"/>
              <w:start w:w="120" w:type="dxa"/>
              <w:bottom w:w="90" w:type="dxa"/>
              <w:end w:w="120" w:type="dxa"/>
            </w:tcMar>
            <w:vAlign w:val="center"/>
          </w:tcPr>
          <w:p>
            <w:pPr>
              <w:spacing w:after="0"/>
            </w:pPr>
            <w:r>
              <w:rPr>
                <w:rFonts w:ascii="Calibri" w:hAnsi="Calibri" w:eastAsia="Calibri"/>
                <w:b/>
                <w:color w:val="0B2545"/>
                <w:sz w:val="18"/>
              </w:rPr>
              <w:t>Poste annuel</w:t>
            </w:r>
          </w:p>
        </w:tc>
        <w:tc>
          <w:tcPr>
            <w:tcW w:type="dxa" w:w="2280"/>
            <w:shd w:fill="E8EEF5"/>
            <w:tcMar>
              <w:top w:w="90" w:type="dxa"/>
              <w:start w:w="120" w:type="dxa"/>
              <w:bottom w:w="90" w:type="dxa"/>
              <w:end w:w="120" w:type="dxa"/>
            </w:tcMar>
            <w:vAlign w:val="center"/>
          </w:tcPr>
          <w:p>
            <w:pPr>
              <w:spacing w:after="0"/>
            </w:pPr>
            <w:r>
              <w:rPr>
                <w:rFonts w:ascii="Calibri" w:hAnsi="Calibri" w:eastAsia="Calibri"/>
                <w:b/>
                <w:color w:val="0B2545"/>
                <w:sz w:val="18"/>
              </w:rPr>
              <w:t>Hypothèse basse</w:t>
            </w:r>
          </w:p>
        </w:tc>
        <w:tc>
          <w:tcPr>
            <w:tcW w:type="dxa" w:w="2280"/>
            <w:shd w:fill="E8EEF5"/>
            <w:tcMar>
              <w:top w:w="90" w:type="dxa"/>
              <w:start w:w="120" w:type="dxa"/>
              <w:bottom w:w="90" w:type="dxa"/>
              <w:end w:w="120" w:type="dxa"/>
            </w:tcMar>
            <w:vAlign w:val="center"/>
          </w:tcPr>
          <w:p>
            <w:pPr>
              <w:spacing w:after="0"/>
            </w:pPr>
            <w:r>
              <w:rPr>
                <w:rFonts w:ascii="Calibri" w:hAnsi="Calibri" w:eastAsia="Calibri"/>
                <w:b/>
                <w:color w:val="0B2545"/>
                <w:sz w:val="18"/>
              </w:rPr>
              <w:t>Hypothèse haute</w:t>
            </w:r>
          </w:p>
        </w:tc>
      </w:tr>
      <w:tr>
        <w:tc>
          <w:tcPr>
            <w:tcW w:type="dxa" w:w="4800"/>
            <w:tcMar>
              <w:top w:w="90" w:type="dxa"/>
              <w:start w:w="120" w:type="dxa"/>
              <w:bottom w:w="90" w:type="dxa"/>
              <w:end w:w="120" w:type="dxa"/>
            </w:tcMar>
            <w:vAlign w:val="center"/>
          </w:tcPr>
          <w:p>
            <w:pPr>
              <w:spacing w:after="0"/>
            </w:pPr>
            <w:r>
              <w:rPr>
                <w:rFonts w:ascii="Calibri" w:hAnsi="Calibri" w:eastAsia="Calibri"/>
                <w:color w:val="111827"/>
                <w:sz w:val="18"/>
              </w:rPr>
              <w:t>5 profils techniques/produit, coût employeur</w:t>
            </w:r>
          </w:p>
        </w:tc>
        <w:tc>
          <w:tcPr>
            <w:tcW w:type="dxa" w:w="2280"/>
            <w:tcMar>
              <w:top w:w="90" w:type="dxa"/>
              <w:start w:w="120" w:type="dxa"/>
              <w:bottom w:w="90" w:type="dxa"/>
              <w:end w:w="120" w:type="dxa"/>
            </w:tcMar>
            <w:vAlign w:val="center"/>
          </w:tcPr>
          <w:p>
            <w:pPr>
              <w:spacing w:after="0"/>
            </w:pPr>
            <w:r>
              <w:rPr>
                <w:rFonts w:ascii="Calibri" w:hAnsi="Calibri" w:eastAsia="Calibri"/>
                <w:color w:val="111827"/>
                <w:sz w:val="18"/>
              </w:rPr>
              <w:t>340 000 €</w:t>
            </w:r>
          </w:p>
        </w:tc>
        <w:tc>
          <w:tcPr>
            <w:tcW w:type="dxa" w:w="2280"/>
            <w:tcMar>
              <w:top w:w="90" w:type="dxa"/>
              <w:start w:w="120" w:type="dxa"/>
              <w:bottom w:w="90" w:type="dxa"/>
              <w:end w:w="120" w:type="dxa"/>
            </w:tcMar>
            <w:vAlign w:val="center"/>
          </w:tcPr>
          <w:p>
            <w:pPr>
              <w:spacing w:after="0"/>
            </w:pPr>
            <w:r>
              <w:rPr>
                <w:rFonts w:ascii="Calibri" w:hAnsi="Calibri" w:eastAsia="Calibri"/>
                <w:color w:val="111827"/>
                <w:sz w:val="18"/>
              </w:rPr>
              <w:t>420 000 €</w:t>
            </w:r>
          </w:p>
        </w:tc>
      </w:tr>
      <w:tr>
        <w:tc>
          <w:tcPr>
            <w:tcW w:type="dxa" w:w="4800"/>
            <w:tcMar>
              <w:top w:w="90" w:type="dxa"/>
              <w:start w:w="120" w:type="dxa"/>
              <w:bottom w:w="90" w:type="dxa"/>
              <w:end w:w="120" w:type="dxa"/>
            </w:tcMar>
            <w:vAlign w:val="center"/>
          </w:tcPr>
          <w:p>
            <w:pPr>
              <w:spacing w:after="0"/>
            </w:pPr>
            <w:r>
              <w:rPr>
                <w:rFonts w:ascii="Calibri" w:hAnsi="Calibri" w:eastAsia="Calibri"/>
                <w:color w:val="111827"/>
                <w:sz w:val="18"/>
              </w:rPr>
              <w:t>Matériel, bancs d'essai et prototypes</w:t>
            </w:r>
          </w:p>
        </w:tc>
        <w:tc>
          <w:tcPr>
            <w:tcW w:type="dxa" w:w="2280"/>
            <w:tcMar>
              <w:top w:w="90" w:type="dxa"/>
              <w:start w:w="120" w:type="dxa"/>
              <w:bottom w:w="90" w:type="dxa"/>
              <w:end w:w="120" w:type="dxa"/>
            </w:tcMar>
            <w:vAlign w:val="center"/>
          </w:tcPr>
          <w:p>
            <w:pPr>
              <w:spacing w:after="0"/>
            </w:pPr>
            <w:r>
              <w:rPr>
                <w:rFonts w:ascii="Calibri" w:hAnsi="Calibri" w:eastAsia="Calibri"/>
                <w:color w:val="111827"/>
                <w:sz w:val="18"/>
              </w:rPr>
              <w:t>15 000 €</w:t>
            </w:r>
          </w:p>
        </w:tc>
        <w:tc>
          <w:tcPr>
            <w:tcW w:type="dxa" w:w="2280"/>
            <w:tcMar>
              <w:top w:w="90" w:type="dxa"/>
              <w:start w:w="120" w:type="dxa"/>
              <w:bottom w:w="90" w:type="dxa"/>
              <w:end w:w="120" w:type="dxa"/>
            </w:tcMar>
            <w:vAlign w:val="center"/>
          </w:tcPr>
          <w:p>
            <w:pPr>
              <w:spacing w:after="0"/>
            </w:pPr>
            <w:r>
              <w:rPr>
                <w:rFonts w:ascii="Calibri" w:hAnsi="Calibri" w:eastAsia="Calibri"/>
                <w:color w:val="111827"/>
                <w:sz w:val="18"/>
              </w:rPr>
              <w:t>30 000 €</w:t>
            </w:r>
          </w:p>
        </w:tc>
      </w:tr>
      <w:tr>
        <w:tc>
          <w:tcPr>
            <w:tcW w:type="dxa" w:w="4800"/>
            <w:tcMar>
              <w:top w:w="90" w:type="dxa"/>
              <w:start w:w="120" w:type="dxa"/>
              <w:bottom w:w="90" w:type="dxa"/>
              <w:end w:w="120" w:type="dxa"/>
            </w:tcMar>
            <w:vAlign w:val="center"/>
          </w:tcPr>
          <w:p>
            <w:pPr>
              <w:spacing w:after="0"/>
            </w:pPr>
            <w:r>
              <w:rPr>
                <w:rFonts w:ascii="Calibri" w:hAnsi="Calibri" w:eastAsia="Calibri"/>
                <w:color w:val="111827"/>
                <w:sz w:val="18"/>
              </w:rPr>
              <w:t>AWS, supervision, sauvegardes et domaines</w:t>
            </w:r>
          </w:p>
        </w:tc>
        <w:tc>
          <w:tcPr>
            <w:tcW w:type="dxa" w:w="2280"/>
            <w:tcMar>
              <w:top w:w="90" w:type="dxa"/>
              <w:start w:w="120" w:type="dxa"/>
              <w:bottom w:w="90" w:type="dxa"/>
              <w:end w:w="120" w:type="dxa"/>
            </w:tcMar>
            <w:vAlign w:val="center"/>
          </w:tcPr>
          <w:p>
            <w:pPr>
              <w:spacing w:after="0"/>
            </w:pPr>
            <w:r>
              <w:rPr>
                <w:rFonts w:ascii="Calibri" w:hAnsi="Calibri" w:eastAsia="Calibri"/>
                <w:color w:val="111827"/>
                <w:sz w:val="18"/>
              </w:rPr>
              <w:t>6 000 €</w:t>
            </w:r>
          </w:p>
        </w:tc>
        <w:tc>
          <w:tcPr>
            <w:tcW w:type="dxa" w:w="2280"/>
            <w:tcMar>
              <w:top w:w="90" w:type="dxa"/>
              <w:start w:w="120" w:type="dxa"/>
              <w:bottom w:w="90" w:type="dxa"/>
              <w:end w:w="120" w:type="dxa"/>
            </w:tcMar>
            <w:vAlign w:val="center"/>
          </w:tcPr>
          <w:p>
            <w:pPr>
              <w:spacing w:after="0"/>
            </w:pPr>
            <w:r>
              <w:rPr>
                <w:rFonts w:ascii="Calibri" w:hAnsi="Calibri" w:eastAsia="Calibri"/>
                <w:color w:val="111827"/>
                <w:sz w:val="18"/>
              </w:rPr>
              <w:t>18 000 €</w:t>
            </w:r>
          </w:p>
        </w:tc>
      </w:tr>
      <w:tr>
        <w:tc>
          <w:tcPr>
            <w:tcW w:type="dxa" w:w="4800"/>
            <w:tcMar>
              <w:top w:w="90" w:type="dxa"/>
              <w:start w:w="120" w:type="dxa"/>
              <w:bottom w:w="90" w:type="dxa"/>
              <w:end w:w="120" w:type="dxa"/>
            </w:tcMar>
            <w:vAlign w:val="center"/>
          </w:tcPr>
          <w:p>
            <w:pPr>
              <w:spacing w:after="0"/>
            </w:pPr>
            <w:r>
              <w:rPr>
                <w:rFonts w:ascii="Calibri" w:hAnsi="Calibri" w:eastAsia="Calibri"/>
                <w:color w:val="111827"/>
                <w:sz w:val="18"/>
              </w:rPr>
              <w:t>Outils, sécurité, juridique et assurance</w:t>
            </w:r>
          </w:p>
        </w:tc>
        <w:tc>
          <w:tcPr>
            <w:tcW w:type="dxa" w:w="2280"/>
            <w:tcMar>
              <w:top w:w="90" w:type="dxa"/>
              <w:start w:w="120" w:type="dxa"/>
              <w:bottom w:w="90" w:type="dxa"/>
              <w:end w:w="120" w:type="dxa"/>
            </w:tcMar>
            <w:vAlign w:val="center"/>
          </w:tcPr>
          <w:p>
            <w:pPr>
              <w:spacing w:after="0"/>
            </w:pPr>
            <w:r>
              <w:rPr>
                <w:rFonts w:ascii="Calibri" w:hAnsi="Calibri" w:eastAsia="Calibri"/>
                <w:color w:val="111827"/>
                <w:sz w:val="18"/>
              </w:rPr>
              <w:t>10 000 €</w:t>
            </w:r>
          </w:p>
        </w:tc>
        <w:tc>
          <w:tcPr>
            <w:tcW w:type="dxa" w:w="2280"/>
            <w:tcMar>
              <w:top w:w="90" w:type="dxa"/>
              <w:start w:w="120" w:type="dxa"/>
              <w:bottom w:w="90" w:type="dxa"/>
              <w:end w:w="120" w:type="dxa"/>
            </w:tcMar>
            <w:vAlign w:val="center"/>
          </w:tcPr>
          <w:p>
            <w:pPr>
              <w:spacing w:after="0"/>
            </w:pPr>
            <w:r>
              <w:rPr>
                <w:rFonts w:ascii="Calibri" w:hAnsi="Calibri" w:eastAsia="Calibri"/>
                <w:color w:val="111827"/>
                <w:sz w:val="18"/>
              </w:rPr>
              <w:t>25 000 €</w:t>
            </w:r>
          </w:p>
        </w:tc>
      </w:tr>
      <w:tr>
        <w:tc>
          <w:tcPr>
            <w:tcW w:type="dxa" w:w="4800"/>
            <w:tcMar>
              <w:top w:w="90" w:type="dxa"/>
              <w:start w:w="120" w:type="dxa"/>
              <w:bottom w:w="90" w:type="dxa"/>
              <w:end w:w="120" w:type="dxa"/>
            </w:tcMar>
            <w:vAlign w:val="center"/>
          </w:tcPr>
          <w:p>
            <w:pPr>
              <w:spacing w:after="0"/>
            </w:pPr>
            <w:r>
              <w:rPr>
                <w:rFonts w:ascii="Calibri" w:hAnsi="Calibri" w:eastAsia="Calibri"/>
                <w:color w:val="111827"/>
                <w:sz w:val="18"/>
              </w:rPr>
              <w:t>Déplacements, pilotes et support terrain</w:t>
            </w:r>
          </w:p>
        </w:tc>
        <w:tc>
          <w:tcPr>
            <w:tcW w:type="dxa" w:w="2280"/>
            <w:tcMar>
              <w:top w:w="90" w:type="dxa"/>
              <w:start w:w="120" w:type="dxa"/>
              <w:bottom w:w="90" w:type="dxa"/>
              <w:end w:w="120" w:type="dxa"/>
            </w:tcMar>
            <w:vAlign w:val="center"/>
          </w:tcPr>
          <w:p>
            <w:pPr>
              <w:spacing w:after="0"/>
            </w:pPr>
            <w:r>
              <w:rPr>
                <w:rFonts w:ascii="Calibri" w:hAnsi="Calibri" w:eastAsia="Calibri"/>
                <w:color w:val="111827"/>
                <w:sz w:val="18"/>
              </w:rPr>
              <w:t>15 000 €</w:t>
            </w:r>
          </w:p>
        </w:tc>
        <w:tc>
          <w:tcPr>
            <w:tcW w:type="dxa" w:w="2280"/>
            <w:tcMar>
              <w:top w:w="90" w:type="dxa"/>
              <w:start w:w="120" w:type="dxa"/>
              <w:bottom w:w="90" w:type="dxa"/>
              <w:end w:w="120" w:type="dxa"/>
            </w:tcMar>
            <w:vAlign w:val="center"/>
          </w:tcPr>
          <w:p>
            <w:pPr>
              <w:spacing w:after="0"/>
            </w:pPr>
            <w:r>
              <w:rPr>
                <w:rFonts w:ascii="Calibri" w:hAnsi="Calibri" w:eastAsia="Calibri"/>
                <w:color w:val="111827"/>
                <w:sz w:val="18"/>
              </w:rPr>
              <w:t>30 000 €</w:t>
            </w:r>
          </w:p>
        </w:tc>
      </w:tr>
      <w:tr>
        <w:tc>
          <w:tcPr>
            <w:tcW w:type="dxa" w:w="4800"/>
            <w:tcMar>
              <w:top w:w="90" w:type="dxa"/>
              <w:start w:w="120" w:type="dxa"/>
              <w:bottom w:w="90" w:type="dxa"/>
              <w:end w:w="120" w:type="dxa"/>
            </w:tcMar>
            <w:vAlign w:val="center"/>
          </w:tcPr>
          <w:p>
            <w:pPr>
              <w:spacing w:after="0"/>
            </w:pPr>
            <w:r>
              <w:rPr>
                <w:rFonts w:ascii="Calibri" w:hAnsi="Calibri" w:eastAsia="Calibri"/>
                <w:color w:val="111827"/>
                <w:sz w:val="18"/>
              </w:rPr>
              <w:t>Total annuel simulé</w:t>
            </w:r>
          </w:p>
        </w:tc>
        <w:tc>
          <w:tcPr>
            <w:tcW w:type="dxa" w:w="2280"/>
            <w:tcMar>
              <w:top w:w="90" w:type="dxa"/>
              <w:start w:w="120" w:type="dxa"/>
              <w:bottom w:w="90" w:type="dxa"/>
              <w:end w:w="120" w:type="dxa"/>
            </w:tcMar>
            <w:vAlign w:val="center"/>
          </w:tcPr>
          <w:p>
            <w:pPr>
              <w:spacing w:after="0"/>
            </w:pPr>
            <w:r>
              <w:rPr>
                <w:rFonts w:ascii="Calibri" w:hAnsi="Calibri" w:eastAsia="Calibri"/>
                <w:color w:val="111827"/>
                <w:sz w:val="18"/>
              </w:rPr>
              <w:t>386 000 €</w:t>
            </w:r>
          </w:p>
        </w:tc>
        <w:tc>
          <w:tcPr>
            <w:tcW w:type="dxa" w:w="2280"/>
            <w:tcMar>
              <w:top w:w="90" w:type="dxa"/>
              <w:start w:w="120" w:type="dxa"/>
              <w:bottom w:w="90" w:type="dxa"/>
              <w:end w:w="120" w:type="dxa"/>
            </w:tcMar>
            <w:vAlign w:val="center"/>
          </w:tcPr>
          <w:p>
            <w:pPr>
              <w:spacing w:after="0"/>
            </w:pPr>
            <w:r>
              <w:rPr>
                <w:rFonts w:ascii="Calibri" w:hAnsi="Calibri" w:eastAsia="Calibri"/>
                <w:color w:val="111827"/>
                <w:sz w:val="18"/>
              </w:rPr>
              <w:t>523 000 €</w:t>
            </w:r>
          </w:p>
        </w:tc>
      </w:tr>
    </w:tbl>
    <w:p>
      <w:pPr>
        <w:spacing w:after="0"/>
      </w:pPr>
    </w:p>
    <w:p>
      <w:r>
        <w:rPr>
          <w:rFonts w:ascii="Calibri" w:hAnsi="Calibri" w:eastAsia="Calibri"/>
          <w:color w:val="111827"/>
          <w:sz w:val="22"/>
        </w:rPr>
        <w:t>Le chiffrage représente une société en phase de validation, pas le budget scolaire. Il faudra ajouter une marge d'incertitude de 15 à 20 % tant que le coût de certification, le besoin de matériel durci et le niveau de support ne sont pas connus.</w:t>
      </w:r>
    </w:p>
    <w:p>
      <w:pPr>
        <w:pStyle w:val="Heading2"/>
      </w:pPr>
      <w:r>
        <w:t>7.6 Modèle économique</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FFF4E5"/>
          </w:tcPr>
          <w:p>
            <w:pPr>
              <w:spacing w:after="0"/>
            </w:pPr>
            <w:r>
              <w:rPr>
                <w:rFonts w:ascii="Calibri" w:hAnsi="Calibri" w:eastAsia="Calibri"/>
                <w:b/>
                <w:color w:val="7A5A00"/>
                <w:sz w:val="21"/>
              </w:rPr>
              <w:t xml:space="preserve">Estimation très incertaine  </w:t>
            </w:r>
            <w:r>
              <w:rPr>
                <w:rFonts w:ascii="Calibri" w:hAnsi="Calibri" w:eastAsia="Calibri"/>
                <w:color w:val="111827"/>
                <w:sz w:val="21"/>
              </w:rPr>
              <w:t>Les prix et taux ci-dessous sont des hypothèses de cadrage. Ils peuvent changer drastiquement après établissement de la nomenclature complète, mesure des coûts de support, essais terrain, exigences de conformité et entretiens clients. Ils ne constituent ni un tarif commercial ni une prévision acquise.</w:t>
            </w:r>
          </w:p>
        </w:tc>
      </w:tr>
    </w:tbl>
    <w:p>
      <w:pPr>
        <w:spacing w:after="0"/>
      </w:pPr>
    </w:p>
    <w:p>
      <w:pPr>
        <w:spacing w:after="80" w:line="290" w:lineRule="auto"/>
        <w:numPr>
          <w:ilvl w:val="0"/>
          <w:numId w:val="13"/>
        </w:numPr>
      </w:pPr>
      <w:r>
        <w:rPr>
          <w:rFonts w:ascii="Calibri" w:hAnsi="Calibri" w:eastAsia="Calibri"/>
          <w:color w:val="111827"/>
          <w:sz w:val="22"/>
        </w:rPr>
        <w:t>Pilote payant : campagne d'installation et de tests limitée dans le temps, avec critères de succès écrits ; le pilote réduit le risque du client et finance l'adaptation au site.</w:t>
      </w:r>
    </w:p>
    <w:p>
      <w:pPr>
        <w:spacing w:after="80" w:line="290" w:lineRule="auto"/>
        <w:numPr>
          <w:ilvl w:val="0"/>
          <w:numId w:val="13"/>
        </w:numPr>
      </w:pPr>
      <w:r>
        <w:rPr>
          <w:rFonts w:ascii="Calibri" w:hAnsi="Calibri" w:eastAsia="Calibri"/>
          <w:color w:val="111827"/>
          <w:sz w:val="22"/>
        </w:rPr>
        <w:t>Vente ou location de nœuds : hypothèse initiale de 1 500 euros par nœud, à laquelle s'ajouteraient déploiement, calibration, formation et intégration. Ce prix devra être recalculé à partir d'une BOM réelle.</w:t>
      </w:r>
    </w:p>
    <w:p>
      <w:pPr>
        <w:spacing w:after="80" w:line="290" w:lineRule="auto"/>
        <w:numPr>
          <w:ilvl w:val="0"/>
          <w:numId w:val="13"/>
        </w:numPr>
      </w:pPr>
      <w:r>
        <w:rPr>
          <w:rFonts w:ascii="Calibri" w:hAnsi="Calibri" w:eastAsia="Calibri"/>
          <w:color w:val="111827"/>
          <w:sz w:val="22"/>
        </w:rPr>
        <w:t>Récurrence annuelle : licence de la console, mises à jour, maintenance, support, supervision et éventuellement hébergement.</w:t>
      </w:r>
    </w:p>
    <w:p>
      <w:pPr>
        <w:spacing w:after="80" w:line="290" w:lineRule="auto"/>
        <w:numPr>
          <w:ilvl w:val="0"/>
          <w:numId w:val="13"/>
        </w:numPr>
      </w:pPr>
      <w:r>
        <w:rPr>
          <w:rFonts w:ascii="Calibri" w:hAnsi="Calibri" w:eastAsia="Calibri"/>
          <w:color w:val="111827"/>
          <w:sz w:val="22"/>
        </w:rPr>
        <w:t>Grands comptes : offre sur devis pour hébergement dédié, cybersécurité renforcée, SLA, multi-sites, intégration VMS/C2 et capteurs tiers.</w:t>
      </w:r>
    </w:p>
    <w:tbl>
      <w:tblPr>
        <w:tblStyle w:val="TableGrid"/>
        <w:tblW w:type="dxa" w:w="9360"/>
        <w:jc w:val="left"/>
        <w:tblLayout w:type="fixed"/>
        <w:tblLook w:firstColumn="1" w:firstRow="1" w:lastColumn="0" w:lastRow="0" w:noHBand="0" w:noVBand="1" w:val="04A0"/>
        <w:tblInd w:w="120" w:type="dxa"/>
      </w:tblPr>
      <w:tblGrid>
        <w:gridCol w:w="3100"/>
        <w:gridCol w:w="6260"/>
      </w:tblGrid>
      <w:tr>
        <w:trPr>
          <w:tblHeader w:val="true"/>
        </w:trPr>
        <w:tc>
          <w:tcPr>
            <w:tcW w:type="dxa" w:w="3100"/>
            <w:shd w:fill="E8EEF5"/>
            <w:tcMar>
              <w:top w:w="90" w:type="dxa"/>
              <w:start w:w="120" w:type="dxa"/>
              <w:bottom w:w="90" w:type="dxa"/>
              <w:end w:w="120" w:type="dxa"/>
            </w:tcMar>
            <w:vAlign w:val="center"/>
          </w:tcPr>
          <w:p>
            <w:pPr>
              <w:spacing w:after="0"/>
            </w:pPr>
            <w:r>
              <w:rPr>
                <w:rFonts w:ascii="Calibri" w:hAnsi="Calibri" w:eastAsia="Calibri"/>
                <w:b/>
                <w:color w:val="0B2545"/>
                <w:sz w:val="17"/>
              </w:rPr>
              <w:t>KPI économique</w:t>
            </w:r>
          </w:p>
        </w:tc>
        <w:tc>
          <w:tcPr>
            <w:tcW w:type="dxa" w:w="6260"/>
            <w:shd w:fill="E8EEF5"/>
            <w:tcMar>
              <w:top w:w="90" w:type="dxa"/>
              <w:start w:w="120" w:type="dxa"/>
              <w:bottom w:w="90" w:type="dxa"/>
              <w:end w:w="120" w:type="dxa"/>
            </w:tcMar>
            <w:vAlign w:val="center"/>
          </w:tcPr>
          <w:p>
            <w:pPr>
              <w:spacing w:after="0"/>
            </w:pPr>
            <w:r>
              <w:rPr>
                <w:rFonts w:ascii="Calibri" w:hAnsi="Calibri" w:eastAsia="Calibri"/>
                <w:b/>
                <w:color w:val="0B2545"/>
                <w:sz w:val="17"/>
              </w:rPr>
              <w:t>Formule / cible initiale à confirmer</w:t>
            </w:r>
          </w:p>
        </w:tc>
      </w:tr>
      <w:tr>
        <w:tc>
          <w:tcPr>
            <w:tcW w:type="dxa" w:w="3100"/>
            <w:tcMar>
              <w:top w:w="90" w:type="dxa"/>
              <w:start w:w="120" w:type="dxa"/>
              <w:bottom w:w="90" w:type="dxa"/>
              <w:end w:w="120" w:type="dxa"/>
            </w:tcMar>
            <w:vAlign w:val="center"/>
          </w:tcPr>
          <w:p>
            <w:pPr>
              <w:spacing w:after="0"/>
            </w:pPr>
            <w:r>
              <w:rPr>
                <w:rFonts w:ascii="Calibri" w:hAnsi="Calibri" w:eastAsia="Calibri"/>
                <w:color w:val="111827"/>
                <w:sz w:val="17"/>
              </w:rPr>
              <w:t>Marge brute matérielle</w:t>
            </w:r>
          </w:p>
        </w:tc>
        <w:tc>
          <w:tcPr>
            <w:tcW w:type="dxa" w:w="6260"/>
            <w:tcMar>
              <w:top w:w="90" w:type="dxa"/>
              <w:start w:w="120" w:type="dxa"/>
              <w:bottom w:w="90" w:type="dxa"/>
              <w:end w:w="120" w:type="dxa"/>
            </w:tcMar>
            <w:vAlign w:val="center"/>
          </w:tcPr>
          <w:p>
            <w:pPr>
              <w:spacing w:after="0"/>
            </w:pPr>
            <w:r>
              <w:rPr>
                <w:rFonts w:ascii="Calibri" w:hAnsi="Calibri" w:eastAsia="Calibri"/>
                <w:color w:val="111827"/>
                <w:sz w:val="17"/>
              </w:rPr>
              <w:t>(Prix du nœud - coût complet du nœud) / prix du nœud ; cible après BOM</w:t>
            </w:r>
          </w:p>
        </w:tc>
      </w:tr>
      <w:tr>
        <w:tc>
          <w:tcPr>
            <w:tcW w:type="dxa" w:w="3100"/>
            <w:tcMar>
              <w:top w:w="90" w:type="dxa"/>
              <w:start w:w="120" w:type="dxa"/>
              <w:bottom w:w="90" w:type="dxa"/>
              <w:end w:w="120" w:type="dxa"/>
            </w:tcMar>
            <w:vAlign w:val="center"/>
          </w:tcPr>
          <w:p>
            <w:pPr>
              <w:spacing w:after="0"/>
            </w:pPr>
            <w:r>
              <w:rPr>
                <w:rFonts w:ascii="Calibri" w:hAnsi="Calibri" w:eastAsia="Calibri"/>
                <w:color w:val="111827"/>
                <w:sz w:val="17"/>
              </w:rPr>
              <w:t>ARR par site</w:t>
            </w:r>
          </w:p>
        </w:tc>
        <w:tc>
          <w:tcPr>
            <w:tcW w:type="dxa" w:w="6260"/>
            <w:tcMar>
              <w:top w:w="90" w:type="dxa"/>
              <w:start w:w="120" w:type="dxa"/>
              <w:bottom w:w="90" w:type="dxa"/>
              <w:end w:w="120" w:type="dxa"/>
            </w:tcMar>
            <w:vAlign w:val="center"/>
          </w:tcPr>
          <w:p>
            <w:pPr>
              <w:spacing w:after="0"/>
            </w:pPr>
            <w:r>
              <w:rPr>
                <w:rFonts w:ascii="Calibri" w:hAnsi="Calibri" w:eastAsia="Calibri"/>
                <w:color w:val="111827"/>
                <w:sz w:val="17"/>
              </w:rPr>
              <w:t>Licence annuelle + maintenance + hébergement éventuel</w:t>
            </w:r>
          </w:p>
        </w:tc>
      </w:tr>
      <w:tr>
        <w:tc>
          <w:tcPr>
            <w:tcW w:type="dxa" w:w="3100"/>
            <w:tcMar>
              <w:top w:w="90" w:type="dxa"/>
              <w:start w:w="120" w:type="dxa"/>
              <w:bottom w:w="90" w:type="dxa"/>
              <w:end w:w="120" w:type="dxa"/>
            </w:tcMar>
            <w:vAlign w:val="center"/>
          </w:tcPr>
          <w:p>
            <w:pPr>
              <w:spacing w:after="0"/>
            </w:pPr>
            <w:r>
              <w:rPr>
                <w:rFonts w:ascii="Calibri" w:hAnsi="Calibri" w:eastAsia="Calibri"/>
                <w:color w:val="111827"/>
                <w:sz w:val="17"/>
              </w:rPr>
              <w:t>Conversion pilote vers vente</w:t>
            </w:r>
          </w:p>
        </w:tc>
        <w:tc>
          <w:tcPr>
            <w:tcW w:type="dxa" w:w="6260"/>
            <w:tcMar>
              <w:top w:w="90" w:type="dxa"/>
              <w:start w:w="120" w:type="dxa"/>
              <w:bottom w:w="90" w:type="dxa"/>
              <w:end w:w="120" w:type="dxa"/>
            </w:tcMar>
            <w:vAlign w:val="center"/>
          </w:tcPr>
          <w:p>
            <w:pPr>
              <w:spacing w:after="0"/>
            </w:pPr>
            <w:r>
              <w:rPr>
                <w:rFonts w:ascii="Calibri" w:hAnsi="Calibri" w:eastAsia="Calibri"/>
                <w:color w:val="111827"/>
                <w:sz w:val="17"/>
              </w:rPr>
              <w:t>Pilotes convertis / pilotes terminés ; hypothèse initiale de 30 %</w:t>
            </w:r>
          </w:p>
        </w:tc>
      </w:tr>
      <w:tr>
        <w:tc>
          <w:tcPr>
            <w:tcW w:type="dxa" w:w="3100"/>
            <w:tcMar>
              <w:top w:w="90" w:type="dxa"/>
              <w:start w:w="120" w:type="dxa"/>
              <w:bottom w:w="90" w:type="dxa"/>
              <w:end w:w="120" w:type="dxa"/>
            </w:tcMar>
            <w:vAlign w:val="center"/>
          </w:tcPr>
          <w:p>
            <w:pPr>
              <w:spacing w:after="0"/>
            </w:pPr>
            <w:r>
              <w:rPr>
                <w:rFonts w:ascii="Calibri" w:hAnsi="Calibri" w:eastAsia="Calibri"/>
                <w:color w:val="111827"/>
                <w:sz w:val="17"/>
              </w:rPr>
              <w:t>CAC</w:t>
            </w:r>
          </w:p>
        </w:tc>
        <w:tc>
          <w:tcPr>
            <w:tcW w:type="dxa" w:w="6260"/>
            <w:tcMar>
              <w:top w:w="90" w:type="dxa"/>
              <w:start w:w="120" w:type="dxa"/>
              <w:bottom w:w="90" w:type="dxa"/>
              <w:end w:w="120" w:type="dxa"/>
            </w:tcMar>
            <w:vAlign w:val="center"/>
          </w:tcPr>
          <w:p>
            <w:pPr>
              <w:spacing w:after="0"/>
            </w:pPr>
            <w:r>
              <w:rPr>
                <w:rFonts w:ascii="Calibri" w:hAnsi="Calibri" w:eastAsia="Calibri"/>
                <w:color w:val="111827"/>
                <w:sz w:val="17"/>
              </w:rPr>
              <w:t>Coûts commerciaux et démonstrations / nouveaux clients</w:t>
            </w:r>
          </w:p>
        </w:tc>
      </w:tr>
      <w:tr>
        <w:tc>
          <w:tcPr>
            <w:tcW w:type="dxa" w:w="3100"/>
            <w:tcMar>
              <w:top w:w="90" w:type="dxa"/>
              <w:start w:w="120" w:type="dxa"/>
              <w:bottom w:w="90" w:type="dxa"/>
              <w:end w:w="120" w:type="dxa"/>
            </w:tcMar>
            <w:vAlign w:val="center"/>
          </w:tcPr>
          <w:p>
            <w:pPr>
              <w:spacing w:after="0"/>
            </w:pPr>
            <w:r>
              <w:rPr>
                <w:rFonts w:ascii="Calibri" w:hAnsi="Calibri" w:eastAsia="Calibri"/>
                <w:color w:val="111827"/>
                <w:sz w:val="17"/>
              </w:rPr>
              <w:t>Délai de déploiement</w:t>
            </w:r>
          </w:p>
        </w:tc>
        <w:tc>
          <w:tcPr>
            <w:tcW w:type="dxa" w:w="6260"/>
            <w:tcMar>
              <w:top w:w="90" w:type="dxa"/>
              <w:start w:w="120" w:type="dxa"/>
              <w:bottom w:w="90" w:type="dxa"/>
              <w:end w:w="120" w:type="dxa"/>
            </w:tcMar>
            <w:vAlign w:val="center"/>
          </w:tcPr>
          <w:p>
            <w:pPr>
              <w:spacing w:after="0"/>
            </w:pPr>
            <w:r>
              <w:rPr>
                <w:rFonts w:ascii="Calibri" w:hAnsi="Calibri" w:eastAsia="Calibri"/>
                <w:color w:val="111827"/>
                <w:sz w:val="17"/>
              </w:rPr>
              <w:t>Jours entre commande et mise en service</w:t>
            </w:r>
          </w:p>
        </w:tc>
      </w:tr>
      <w:tr>
        <w:tc>
          <w:tcPr>
            <w:tcW w:type="dxa" w:w="3100"/>
            <w:tcMar>
              <w:top w:w="90" w:type="dxa"/>
              <w:start w:w="120" w:type="dxa"/>
              <w:bottom w:w="90" w:type="dxa"/>
              <w:end w:w="120" w:type="dxa"/>
            </w:tcMar>
            <w:vAlign w:val="center"/>
          </w:tcPr>
          <w:p>
            <w:pPr>
              <w:spacing w:after="0"/>
            </w:pPr>
            <w:r>
              <w:rPr>
                <w:rFonts w:ascii="Calibri" w:hAnsi="Calibri" w:eastAsia="Calibri"/>
                <w:color w:val="111827"/>
                <w:sz w:val="17"/>
              </w:rPr>
              <w:t>Coût de support par nœud</w:t>
            </w:r>
          </w:p>
        </w:tc>
        <w:tc>
          <w:tcPr>
            <w:tcW w:type="dxa" w:w="6260"/>
            <w:tcMar>
              <w:top w:w="90" w:type="dxa"/>
              <w:start w:w="120" w:type="dxa"/>
              <w:bottom w:w="90" w:type="dxa"/>
              <w:end w:w="120" w:type="dxa"/>
            </w:tcMar>
            <w:vAlign w:val="center"/>
          </w:tcPr>
          <w:p>
            <w:pPr>
              <w:spacing w:after="0"/>
            </w:pPr>
            <w:r>
              <w:rPr>
                <w:rFonts w:ascii="Calibri" w:hAnsi="Calibri" w:eastAsia="Calibri"/>
                <w:color w:val="111827"/>
                <w:sz w:val="17"/>
              </w:rPr>
              <w:t>Temps et interventions / parc actif</w:t>
            </w:r>
          </w:p>
        </w:tc>
      </w:tr>
    </w:tbl>
    <w:p>
      <w:pPr>
        <w:spacing w:after="0"/>
      </w:pPr>
    </w:p>
    <w:p>
      <w:pPr>
        <w:pStyle w:val="Heading1"/>
      </w:pPr>
      <w:r>
        <w:t>8. Gestion de projet et communication</w:t>
      </w:r>
    </w:p>
    <w:p>
      <w:pPr>
        <w:pStyle w:val="Heading2"/>
      </w:pPr>
      <w:r>
        <w:t>8.1 Méthode Kanban</w:t>
      </w:r>
    </w:p>
    <w:p>
      <w:r>
        <w:rPr>
          <w:rFonts w:ascii="Calibri" w:hAnsi="Calibri" w:eastAsia="Calibri"/>
          <w:color w:val="111827"/>
          <w:sz w:val="22"/>
        </w:rPr>
        <w:t>L'équipe adopte Kanban car les cinq membres interviennent sur des briques très différentes et ne disposent pas tous du même rythme. La méthode permet de visualiser les dépendances entre matériel, détection, backend et frontend sans imposer un sprint artificiel. Jira constitue la source de vérité pour le travail ; GitHub porte le code ; Discord porte la communication quotidienne. Les règles de flux et de limitation du travail en cours s'inspirent du Kanban Guide [23].</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shd w:fill="E8EEF5"/>
            <w:tcMar>
              <w:top w:w="90" w:type="dxa"/>
              <w:start w:w="120" w:type="dxa"/>
              <w:bottom w:w="90" w:type="dxa"/>
              <w:end w:w="120" w:type="dxa"/>
            </w:tcMar>
            <w:vAlign w:val="center"/>
          </w:tcPr>
          <w:p>
            <w:pPr>
              <w:spacing w:after="0"/>
            </w:pPr>
            <w:r>
              <w:rPr>
                <w:rFonts w:ascii="Calibri" w:hAnsi="Calibri" w:eastAsia="Calibri"/>
                <w:b/>
                <w:color w:val="0B2545"/>
                <w:sz w:val="17"/>
              </w:rPr>
              <w:t>Élément Kanban</w:t>
            </w:r>
          </w:p>
        </w:tc>
        <w:tc>
          <w:tcPr>
            <w:tcW w:type="dxa" w:w="7260"/>
            <w:shd w:fill="E8EEF5"/>
            <w:tcMar>
              <w:top w:w="90" w:type="dxa"/>
              <w:start w:w="120" w:type="dxa"/>
              <w:bottom w:w="90" w:type="dxa"/>
              <w:end w:w="120" w:type="dxa"/>
            </w:tcMar>
            <w:vAlign w:val="center"/>
          </w:tcPr>
          <w:p>
            <w:pPr>
              <w:spacing w:after="0"/>
            </w:pPr>
            <w:r>
              <w:rPr>
                <w:rFonts w:ascii="Calibri" w:hAnsi="Calibri" w:eastAsia="Calibri"/>
                <w:b/>
                <w:color w:val="0B2545"/>
                <w:sz w:val="17"/>
              </w:rPr>
              <w:t>Règle retenue</w:t>
            </w:r>
          </w:p>
        </w:tc>
      </w:tr>
      <w:tr>
        <w:tc>
          <w:tcPr>
            <w:tcW w:type="dxa" w:w="2100"/>
            <w:tcMar>
              <w:top w:w="90" w:type="dxa"/>
              <w:start w:w="120" w:type="dxa"/>
              <w:bottom w:w="90" w:type="dxa"/>
              <w:end w:w="120" w:type="dxa"/>
            </w:tcMar>
            <w:vAlign w:val="center"/>
          </w:tcPr>
          <w:p>
            <w:pPr>
              <w:spacing w:after="0"/>
            </w:pPr>
            <w:r>
              <w:rPr>
                <w:rFonts w:ascii="Calibri" w:hAnsi="Calibri" w:eastAsia="Calibri"/>
                <w:color w:val="111827"/>
                <w:sz w:val="17"/>
              </w:rPr>
              <w:t>Flux</w:t>
            </w:r>
          </w:p>
        </w:tc>
        <w:tc>
          <w:tcPr>
            <w:tcW w:type="dxa" w:w="7260"/>
            <w:tcMar>
              <w:top w:w="90" w:type="dxa"/>
              <w:start w:w="120" w:type="dxa"/>
              <w:bottom w:w="90" w:type="dxa"/>
              <w:end w:w="120" w:type="dxa"/>
            </w:tcMar>
            <w:vAlign w:val="center"/>
          </w:tcPr>
          <w:p>
            <w:pPr>
              <w:spacing w:after="0"/>
            </w:pPr>
            <w:r>
              <w:rPr>
                <w:rFonts w:ascii="Calibri" w:hAnsi="Calibri" w:eastAsia="Calibri"/>
                <w:color w:val="111827"/>
                <w:sz w:val="17"/>
              </w:rPr>
              <w:t>Backlog -&gt; Prêt -&gt; En cours -&gt; Revue -&gt; Test terrain -&gt; Terminé</w:t>
            </w:r>
          </w:p>
        </w:tc>
      </w:tr>
      <w:tr>
        <w:tc>
          <w:tcPr>
            <w:tcW w:type="dxa" w:w="2100"/>
            <w:tcMar>
              <w:top w:w="90" w:type="dxa"/>
              <w:start w:w="120" w:type="dxa"/>
              <w:bottom w:w="90" w:type="dxa"/>
              <w:end w:w="120" w:type="dxa"/>
            </w:tcMar>
            <w:vAlign w:val="center"/>
          </w:tcPr>
          <w:p>
            <w:pPr>
              <w:spacing w:after="0"/>
            </w:pPr>
            <w:r>
              <w:rPr>
                <w:rFonts w:ascii="Calibri" w:hAnsi="Calibri" w:eastAsia="Calibri"/>
                <w:color w:val="111827"/>
                <w:sz w:val="17"/>
              </w:rPr>
              <w:t>Limite WIP</w:t>
            </w:r>
          </w:p>
        </w:tc>
        <w:tc>
          <w:tcPr>
            <w:tcW w:type="dxa" w:w="7260"/>
            <w:tcMar>
              <w:top w:w="90" w:type="dxa"/>
              <w:start w:w="120" w:type="dxa"/>
              <w:bottom w:w="90" w:type="dxa"/>
              <w:end w:w="120" w:type="dxa"/>
            </w:tcMar>
            <w:vAlign w:val="center"/>
          </w:tcPr>
          <w:p>
            <w:pPr>
              <w:spacing w:after="0"/>
            </w:pPr>
            <w:r>
              <w:rPr>
                <w:rFonts w:ascii="Calibri" w:hAnsi="Calibri" w:eastAsia="Calibri"/>
                <w:color w:val="111827"/>
                <w:sz w:val="17"/>
              </w:rPr>
              <w:t>Une tâche principale en cours par personne et au maximum deux tickets en revue pour l'équipe</w:t>
            </w:r>
          </w:p>
        </w:tc>
      </w:tr>
      <w:tr>
        <w:tc>
          <w:tcPr>
            <w:tcW w:type="dxa" w:w="2100"/>
            <w:tcMar>
              <w:top w:w="90" w:type="dxa"/>
              <w:start w:w="120" w:type="dxa"/>
              <w:bottom w:w="90" w:type="dxa"/>
              <w:end w:w="120" w:type="dxa"/>
            </w:tcMar>
            <w:vAlign w:val="center"/>
          </w:tcPr>
          <w:p>
            <w:pPr>
              <w:spacing w:after="0"/>
            </w:pPr>
            <w:r>
              <w:rPr>
                <w:rFonts w:ascii="Calibri" w:hAnsi="Calibri" w:eastAsia="Calibri"/>
                <w:color w:val="111827"/>
                <w:sz w:val="17"/>
              </w:rPr>
              <w:t>Priorisation</w:t>
            </w:r>
          </w:p>
        </w:tc>
        <w:tc>
          <w:tcPr>
            <w:tcW w:type="dxa" w:w="7260"/>
            <w:tcMar>
              <w:top w:w="90" w:type="dxa"/>
              <w:start w:w="120" w:type="dxa"/>
              <w:bottom w:w="90" w:type="dxa"/>
              <w:end w:w="120" w:type="dxa"/>
            </w:tcMar>
            <w:vAlign w:val="center"/>
          </w:tcPr>
          <w:p>
            <w:pPr>
              <w:spacing w:after="0"/>
            </w:pPr>
            <w:r>
              <w:rPr>
                <w:rFonts w:ascii="Calibri" w:hAnsi="Calibri" w:eastAsia="Calibri"/>
                <w:color w:val="111827"/>
                <w:sz w:val="17"/>
              </w:rPr>
              <w:t>Risque technique et valeur utilisateur avant confort ou automatisation prématurée</w:t>
            </w:r>
          </w:p>
        </w:tc>
      </w:tr>
      <w:tr>
        <w:tc>
          <w:tcPr>
            <w:tcW w:type="dxa" w:w="2100"/>
            <w:tcMar>
              <w:top w:w="90" w:type="dxa"/>
              <w:start w:w="120" w:type="dxa"/>
              <w:bottom w:w="90" w:type="dxa"/>
              <w:end w:w="120" w:type="dxa"/>
            </w:tcMar>
            <w:vAlign w:val="center"/>
          </w:tcPr>
          <w:p>
            <w:pPr>
              <w:spacing w:after="0"/>
            </w:pPr>
            <w:r>
              <w:rPr>
                <w:rFonts w:ascii="Calibri" w:hAnsi="Calibri" w:eastAsia="Calibri"/>
                <w:color w:val="111827"/>
                <w:sz w:val="17"/>
              </w:rPr>
              <w:t>Definition of Ready</w:t>
            </w:r>
          </w:p>
        </w:tc>
        <w:tc>
          <w:tcPr>
            <w:tcW w:type="dxa" w:w="7260"/>
            <w:tcMar>
              <w:top w:w="90" w:type="dxa"/>
              <w:start w:w="120" w:type="dxa"/>
              <w:bottom w:w="90" w:type="dxa"/>
              <w:end w:w="120" w:type="dxa"/>
            </w:tcMar>
            <w:vAlign w:val="center"/>
          </w:tcPr>
          <w:p>
            <w:pPr>
              <w:spacing w:after="0"/>
            </w:pPr>
            <w:r>
              <w:rPr>
                <w:rFonts w:ascii="Calibri" w:hAnsi="Calibri" w:eastAsia="Calibri"/>
                <w:color w:val="111827"/>
                <w:sz w:val="17"/>
              </w:rPr>
              <w:t>Besoin, responsable, critère d'acceptation, dépendances et données de test identifiés</w:t>
            </w:r>
          </w:p>
        </w:tc>
      </w:tr>
      <w:tr>
        <w:tc>
          <w:tcPr>
            <w:tcW w:type="dxa" w:w="2100"/>
            <w:tcMar>
              <w:top w:w="90" w:type="dxa"/>
              <w:start w:w="120" w:type="dxa"/>
              <w:bottom w:w="90" w:type="dxa"/>
              <w:end w:w="120" w:type="dxa"/>
            </w:tcMar>
            <w:vAlign w:val="center"/>
          </w:tcPr>
          <w:p>
            <w:pPr>
              <w:spacing w:after="0"/>
            </w:pPr>
            <w:r>
              <w:rPr>
                <w:rFonts w:ascii="Calibri" w:hAnsi="Calibri" w:eastAsia="Calibri"/>
                <w:color w:val="111827"/>
                <w:sz w:val="17"/>
              </w:rPr>
              <w:t>Definition of Done</w:t>
            </w:r>
          </w:p>
        </w:tc>
        <w:tc>
          <w:tcPr>
            <w:tcW w:type="dxa" w:w="7260"/>
            <w:tcMar>
              <w:top w:w="90" w:type="dxa"/>
              <w:start w:w="120" w:type="dxa"/>
              <w:bottom w:w="90" w:type="dxa"/>
              <w:end w:w="120" w:type="dxa"/>
            </w:tcMar>
            <w:vAlign w:val="center"/>
          </w:tcPr>
          <w:p>
            <w:pPr>
              <w:spacing w:after="0"/>
            </w:pPr>
            <w:r>
              <w:rPr>
                <w:rFonts w:ascii="Calibri" w:hAnsi="Calibri" w:eastAsia="Calibri"/>
                <w:color w:val="111827"/>
                <w:sz w:val="17"/>
              </w:rPr>
              <w:t>Code relu, tests pertinents passés, documentation et métriques mises à jour, retour arrière prévu</w:t>
            </w:r>
          </w:p>
        </w:tc>
      </w:tr>
      <w:tr>
        <w:tc>
          <w:tcPr>
            <w:tcW w:type="dxa" w:w="2100"/>
            <w:tcMar>
              <w:top w:w="90" w:type="dxa"/>
              <w:start w:w="120" w:type="dxa"/>
              <w:bottom w:w="90" w:type="dxa"/>
              <w:end w:w="120" w:type="dxa"/>
            </w:tcMar>
            <w:vAlign w:val="center"/>
          </w:tcPr>
          <w:p>
            <w:pPr>
              <w:spacing w:after="0"/>
            </w:pPr>
            <w:r>
              <w:rPr>
                <w:rFonts w:ascii="Calibri" w:hAnsi="Calibri" w:eastAsia="Calibri"/>
                <w:color w:val="111827"/>
                <w:sz w:val="17"/>
              </w:rPr>
              <w:t>Cadence</w:t>
            </w:r>
          </w:p>
        </w:tc>
        <w:tc>
          <w:tcPr>
            <w:tcW w:type="dxa" w:w="7260"/>
            <w:tcMar>
              <w:top w:w="90" w:type="dxa"/>
              <w:start w:w="120" w:type="dxa"/>
              <w:bottom w:w="90" w:type="dxa"/>
              <w:end w:w="120" w:type="dxa"/>
            </w:tcMar>
            <w:vAlign w:val="center"/>
          </w:tcPr>
          <w:p>
            <w:pPr>
              <w:spacing w:after="0"/>
            </w:pPr>
            <w:r>
              <w:rPr>
                <w:rFonts w:ascii="Calibri" w:hAnsi="Calibri" w:eastAsia="Calibri"/>
                <w:color w:val="111827"/>
                <w:sz w:val="17"/>
              </w:rPr>
              <w:t>Deux points d'équipe par mois hors cours, complétés par les mises à jour asynchrones</w:t>
            </w:r>
          </w:p>
        </w:tc>
      </w:tr>
    </w:tbl>
    <w:p>
      <w:pPr>
        <w:spacing w:after="0"/>
      </w:pPr>
    </w:p>
    <w:p>
      <w:pPr>
        <w:keepNext/>
        <w:jc w:val="center"/>
      </w:pPr>
      <w:r>
        <w:drawing>
          <wp:inline xmlns:a="http://schemas.openxmlformats.org/drawingml/2006/main" xmlns:pic="http://schemas.openxmlformats.org/drawingml/2006/picture">
            <wp:extent cx="5868000" cy="2119000"/>
            <wp:docPr id="5" name="Picture 5" descr="Figure 5 - Flux cible d'un ticket jusqu'au déploiement AWS." title="Figure 5 - Flux cible d'un ticket jusqu'au déploiement AWS."/>
            <wp:cNvGraphicFramePr>
              <a:graphicFrameLocks noChangeAspect="1"/>
            </wp:cNvGraphicFramePr>
            <a:graphic>
              <a:graphicData uri="http://schemas.openxmlformats.org/drawingml/2006/picture">
                <pic:pic>
                  <pic:nvPicPr>
                    <pic:cNvPr id="0" name="workflow.png"/>
                    <pic:cNvPicPr/>
                  </pic:nvPicPr>
                  <pic:blipFill>
                    <a:blip r:embed="rId15"/>
                    <a:stretch>
                      <a:fillRect/>
                    </a:stretch>
                  </pic:blipFill>
                  <pic:spPr>
                    <a:xfrm>
                      <a:off x="0" y="0"/>
                      <a:ext cx="5868000" cy="2119000"/>
                    </a:xfrm>
                    <a:prstGeom prst="rect"/>
                  </pic:spPr>
                </pic:pic>
              </a:graphicData>
            </a:graphic>
          </wp:inline>
        </w:drawing>
      </w:r>
    </w:p>
    <w:p>
      <w:pPr>
        <w:spacing w:after="160"/>
        <w:jc w:val="center"/>
      </w:pPr>
      <w:r>
        <w:rPr>
          <w:rFonts w:ascii="Calibri" w:hAnsi="Calibri" w:eastAsia="Calibri"/>
          <w:i/>
          <w:color w:val="5B6573"/>
          <w:sz w:val="18"/>
        </w:rPr>
        <w:t>Figure 5 - Flux cible d'un ticket jusqu'au déploiement AWS.</w:t>
      </w:r>
    </w:p>
    <w:p>
      <w:r>
        <w:rPr>
          <w:rFonts w:ascii="Calibri" w:hAnsi="Calibri" w:eastAsia="Calibri"/>
          <w:color w:val="111827"/>
          <w:sz w:val="22"/>
        </w:rPr>
        <w:t>Le tableau Jira réel ci-dessous matérialise les états À faire, En cours et Terminé ainsi que les tickets portant la détection, la triangulation, l'intégration cartographique et l'optimisation Raspberry Pi. La carte historique mentionnant React correspond au premier prototype de visualisation ; la solution maintenue et présentée dans ce rapport est désormais Angular.</w:t>
      </w:r>
    </w:p>
    <w:p>
      <w:pPr>
        <w:keepNext/>
        <w:jc w:val="center"/>
      </w:pPr>
      <w:r>
        <w:drawing>
          <wp:inline xmlns:a="http://schemas.openxmlformats.org/drawingml/2006/main" xmlns:pic="http://schemas.openxmlformats.org/drawingml/2006/picture">
            <wp:extent cx="5688000" cy="3187583"/>
            <wp:docPr id="6" name="Picture 6" descr="Figure 6 - Tableau Kanban Jira PAVOIS en cours d'utilisation : backlog, tâches en cours et éléments terminés." title="Figure 6 - Tableau Kanban Jira PAVOIS en cours d'utilisation : backlog, tâches en cours et éléments terminés."/>
            <wp:cNvGraphicFramePr>
              <a:graphicFrameLocks noChangeAspect="1"/>
            </wp:cNvGraphicFramePr>
            <a:graphic>
              <a:graphicData uri="http://schemas.openxmlformats.org/drawingml/2006/picture">
                <pic:pic>
                  <pic:nvPicPr>
                    <pic:cNvPr id="0" name="jira-kanban.png"/>
                    <pic:cNvPicPr/>
                  </pic:nvPicPr>
                  <pic:blipFill>
                    <a:blip r:embed="rId16"/>
                    <a:stretch>
                      <a:fillRect/>
                    </a:stretch>
                  </pic:blipFill>
                  <pic:spPr>
                    <a:xfrm>
                      <a:off x="0" y="0"/>
                      <a:ext cx="5688000" cy="3187583"/>
                    </a:xfrm>
                    <a:prstGeom prst="rect"/>
                  </pic:spPr>
                </pic:pic>
              </a:graphicData>
            </a:graphic>
          </wp:inline>
        </w:drawing>
      </w:r>
    </w:p>
    <w:p>
      <w:pPr>
        <w:spacing w:after="160"/>
        <w:jc w:val="center"/>
      </w:pPr>
      <w:r>
        <w:rPr>
          <w:rFonts w:ascii="Calibri" w:hAnsi="Calibri" w:eastAsia="Calibri"/>
          <w:i/>
          <w:color w:val="5B6573"/>
          <w:sz w:val="18"/>
        </w:rPr>
        <w:t>Figure 6 - Tableau Kanban Jira PAVOIS en cours d'utilisation : backlog, tâches en cours et éléments terminés.</w:t>
      </w:r>
    </w:p>
    <w:p>
      <w:r>
        <w:rPr>
          <w:rFonts w:ascii="Calibri" w:hAnsi="Calibri" w:eastAsia="Calibri"/>
          <w:color w:val="111827"/>
          <w:sz w:val="22"/>
        </w:rPr>
        <w:t>GitHub centralise le code, les branches et les pull requests du projet. L'historique GitHub Actions ci-dessous montre le workflow Deploy VPS avec une exécution réussie et une exécution en échec. La conservation des deux états apporte une trace utile : un déploiement n'est considéré comme terminé qu'après contrôle du résultat et traitement de l'échec éventuel.</w:t>
      </w:r>
    </w:p>
    <w:p>
      <w:pPr>
        <w:keepNext/>
        <w:jc w:val="center"/>
      </w:pPr>
      <w:r>
        <w:drawing>
          <wp:inline xmlns:a="http://schemas.openxmlformats.org/drawingml/2006/main" xmlns:pic="http://schemas.openxmlformats.org/drawingml/2006/picture">
            <wp:extent cx="5688000" cy="2840935"/>
            <wp:docPr id="7" name="Picture 7" descr="Figure 7 - Dépôt GitHub PAVOIS : branches, historique des contributions et pull requests." title="Figure 7 - Dépôt GitHub PAVOIS : branches, historique des contributions et pull requests."/>
            <wp:cNvGraphicFramePr>
              <a:graphicFrameLocks noChangeAspect="1"/>
            </wp:cNvGraphicFramePr>
            <a:graphic>
              <a:graphicData uri="http://schemas.openxmlformats.org/drawingml/2006/picture">
                <pic:pic>
                  <pic:nvPicPr>
                    <pic:cNvPr id="0" name="github-repository.png"/>
                    <pic:cNvPicPr/>
                  </pic:nvPicPr>
                  <pic:blipFill>
                    <a:blip r:embed="rId17"/>
                    <a:stretch>
                      <a:fillRect/>
                    </a:stretch>
                  </pic:blipFill>
                  <pic:spPr>
                    <a:xfrm>
                      <a:off x="0" y="0"/>
                      <a:ext cx="5688000" cy="2840935"/>
                    </a:xfrm>
                    <a:prstGeom prst="rect"/>
                  </pic:spPr>
                </pic:pic>
              </a:graphicData>
            </a:graphic>
          </wp:inline>
        </w:drawing>
      </w:r>
    </w:p>
    <w:p>
      <w:pPr>
        <w:spacing w:after="160"/>
        <w:jc w:val="center"/>
      </w:pPr>
      <w:r>
        <w:rPr>
          <w:rFonts w:ascii="Calibri" w:hAnsi="Calibri" w:eastAsia="Calibri"/>
          <w:i/>
          <w:color w:val="5B6573"/>
          <w:sz w:val="18"/>
        </w:rPr>
        <w:t>Figure 7 - Dépôt GitHub PAVOIS : branches, historique des contributions et pull requests.</w:t>
      </w:r>
    </w:p>
    <w:p>
      <w:pPr>
        <w:keepNext/>
        <w:jc w:val="center"/>
      </w:pPr>
      <w:r>
        <w:drawing>
          <wp:inline xmlns:a="http://schemas.openxmlformats.org/drawingml/2006/main" xmlns:pic="http://schemas.openxmlformats.org/drawingml/2006/picture">
            <wp:extent cx="5688000" cy="2786576"/>
            <wp:docPr id="8" name="Picture 8" descr="Figure 8 - Historique du workflow GitHub Actions Deploy VPS avec une exécution réussie et une exécution en échec." title="Figure 8 - Historique du workflow GitHub Actions Deploy VPS avec une exécution réussie et une exécution en échec."/>
            <wp:cNvGraphicFramePr>
              <a:graphicFrameLocks noChangeAspect="1"/>
            </wp:cNvGraphicFramePr>
            <a:graphic>
              <a:graphicData uri="http://schemas.openxmlformats.org/drawingml/2006/picture">
                <pic:pic>
                  <pic:nvPicPr>
                    <pic:cNvPr id="0" name="github-actions-deploy-vps.png"/>
                    <pic:cNvPicPr/>
                  </pic:nvPicPr>
                  <pic:blipFill>
                    <a:blip r:embed="rId18"/>
                    <a:stretch>
                      <a:fillRect/>
                    </a:stretch>
                  </pic:blipFill>
                  <pic:spPr>
                    <a:xfrm>
                      <a:off x="0" y="0"/>
                      <a:ext cx="5688000" cy="2786576"/>
                    </a:xfrm>
                    <a:prstGeom prst="rect"/>
                  </pic:spPr>
                </pic:pic>
              </a:graphicData>
            </a:graphic>
          </wp:inline>
        </w:drawing>
      </w:r>
    </w:p>
    <w:p>
      <w:pPr>
        <w:spacing w:after="160"/>
        <w:jc w:val="center"/>
      </w:pPr>
      <w:r>
        <w:rPr>
          <w:rFonts w:ascii="Calibri" w:hAnsi="Calibri" w:eastAsia="Calibri"/>
          <w:i/>
          <w:color w:val="5B6573"/>
          <w:sz w:val="18"/>
        </w:rPr>
        <w:t>Figure 8 - Historique du workflow GitHub Actions Deploy VPS avec une exécution réussie et une exécution en échec.</w:t>
      </w:r>
    </w:p>
    <w:p>
      <w:pPr>
        <w:pStyle w:val="Heading2"/>
      </w:pPr>
      <w:r>
        <w:t>8.2 Guide d'accueil d'un nouveau membre</w:t>
      </w:r>
    </w:p>
    <w:p>
      <w:pPr>
        <w:spacing w:after="80" w:line="290" w:lineRule="auto"/>
        <w:ind w:left="547" w:hanging="317"/>
      </w:pPr>
      <w:r>
        <w:rPr>
          <w:rFonts w:ascii="Calibri" w:hAnsi="Calibri" w:eastAsia="Calibri"/>
          <w:color w:val="111827"/>
          <w:sz w:val="22"/>
        </w:rPr>
        <w:t>1. Lire le résumé d'architecture, les formats de messages et les règles de sécurité.</w:t>
      </w:r>
    </w:p>
    <w:p>
      <w:pPr>
        <w:spacing w:after="80" w:line="290" w:lineRule="auto"/>
        <w:ind w:left="547" w:hanging="317"/>
      </w:pPr>
      <w:r>
        <w:rPr>
          <w:rFonts w:ascii="Calibri" w:hAnsi="Calibri" w:eastAsia="Calibri"/>
          <w:color w:val="111827"/>
          <w:sz w:val="22"/>
        </w:rPr>
        <w:t>2. Choisir un ticket Jira marqué Prêt, vérifier son responsable et ses critères d'acceptation.</w:t>
      </w:r>
    </w:p>
    <w:p>
      <w:pPr>
        <w:spacing w:after="80" w:line="290" w:lineRule="auto"/>
        <w:ind w:left="547" w:hanging="317"/>
      </w:pPr>
      <w:r>
        <w:rPr>
          <w:rFonts w:ascii="Calibri" w:hAnsi="Calibri" w:eastAsia="Calibri"/>
          <w:color w:val="111827"/>
          <w:sz w:val="22"/>
        </w:rPr>
        <w:t>3. Créer une branche courte feature/PAV-xxx-description à partir de main.</w:t>
      </w:r>
    </w:p>
    <w:p>
      <w:pPr>
        <w:spacing w:after="80" w:line="290" w:lineRule="auto"/>
        <w:ind w:left="547" w:hanging="317"/>
      </w:pPr>
      <w:r>
        <w:rPr>
          <w:rFonts w:ascii="Calibri" w:hAnsi="Calibri" w:eastAsia="Calibri"/>
          <w:color w:val="111827"/>
          <w:sz w:val="22"/>
        </w:rPr>
        <w:t>4. Développer avec les standards du langage et ajouter ou mettre à jour les tests pertinents.</w:t>
      </w:r>
    </w:p>
    <w:p>
      <w:pPr>
        <w:spacing w:after="80" w:line="290" w:lineRule="auto"/>
        <w:ind w:left="547" w:hanging="317"/>
      </w:pPr>
      <w:r>
        <w:rPr>
          <w:rFonts w:ascii="Calibri" w:hAnsi="Calibri" w:eastAsia="Calibri"/>
          <w:color w:val="111827"/>
          <w:sz w:val="22"/>
        </w:rPr>
        <w:t>5. Ouvrir une pull request décrivant le besoin, la solution, les tests et les risques.</w:t>
      </w:r>
    </w:p>
    <w:p>
      <w:pPr>
        <w:spacing w:after="80" w:line="290" w:lineRule="auto"/>
        <w:ind w:left="547" w:hanging="317"/>
      </w:pPr>
      <w:r>
        <w:rPr>
          <w:rFonts w:ascii="Calibri" w:hAnsi="Calibri" w:eastAsia="Calibri"/>
          <w:color w:val="111827"/>
          <w:sz w:val="22"/>
        </w:rPr>
        <w:t>6. Obtenir une revue d'un membre qui n'est pas l'auteur ; arbitrage par le lead du domaine en cas de désaccord.</w:t>
      </w:r>
    </w:p>
    <w:p>
      <w:pPr>
        <w:spacing w:after="80" w:line="290" w:lineRule="auto"/>
        <w:ind w:left="547" w:hanging="317"/>
      </w:pPr>
      <w:r>
        <w:rPr>
          <w:rFonts w:ascii="Calibri" w:hAnsi="Calibri" w:eastAsia="Calibri"/>
          <w:color w:val="111827"/>
          <w:sz w:val="22"/>
        </w:rPr>
        <w:t>7. Fusionner seulement après validation. La fusion déclenche le déploiement AWS actuel.</w:t>
      </w:r>
    </w:p>
    <w:p>
      <w:pPr>
        <w:spacing w:after="80" w:line="290" w:lineRule="auto"/>
        <w:ind w:left="547" w:hanging="317"/>
      </w:pPr>
      <w:r>
        <w:rPr>
          <w:rFonts w:ascii="Calibri" w:hAnsi="Calibri" w:eastAsia="Calibri"/>
          <w:color w:val="111827"/>
          <w:sz w:val="22"/>
        </w:rPr>
        <w:t>8. Vérifier le service, documenter l'écart éventuel et fermer le ticket après confirmation.</w:t>
      </w:r>
    </w:p>
    <w:p>
      <w:pPr>
        <w:pStyle w:val="Heading2"/>
      </w:pPr>
      <w:r>
        <w:t>8.3 Rituels et reporting</w:t>
      </w:r>
    </w:p>
    <w:tbl>
      <w:tblPr>
        <w:tblStyle w:val="TableGrid"/>
        <w:tblW w:type="dxa" w:w="9360"/>
        <w:jc w:val="left"/>
        <w:tblLayout w:type="fixed"/>
        <w:tblLook w:firstColumn="1" w:firstRow="1" w:lastColumn="0" w:lastRow="0" w:noHBand="0" w:noVBand="1" w:val="04A0"/>
        <w:tblInd w:w="120" w:type="dxa"/>
      </w:tblPr>
      <w:tblGrid>
        <w:gridCol w:w="1900"/>
        <w:gridCol w:w="1900"/>
        <w:gridCol w:w="2200"/>
        <w:gridCol w:w="3360"/>
      </w:tblGrid>
      <w:tr>
        <w:trPr>
          <w:tblHeader w:val="true"/>
        </w:trPr>
        <w:tc>
          <w:tcPr>
            <w:tcW w:type="dxa" w:w="1900"/>
            <w:shd w:fill="E8EEF5"/>
            <w:tcMar>
              <w:top w:w="90" w:type="dxa"/>
              <w:start w:w="120" w:type="dxa"/>
              <w:bottom w:w="90" w:type="dxa"/>
              <w:end w:w="120" w:type="dxa"/>
            </w:tcMar>
            <w:vAlign w:val="center"/>
          </w:tcPr>
          <w:p>
            <w:pPr>
              <w:spacing w:after="0"/>
            </w:pPr>
            <w:r>
              <w:rPr>
                <w:rFonts w:ascii="Calibri" w:hAnsi="Calibri" w:eastAsia="Calibri"/>
                <w:b/>
                <w:color w:val="0B2545"/>
                <w:sz w:val="17"/>
              </w:rPr>
              <w:t>Rituel</w:t>
            </w:r>
          </w:p>
        </w:tc>
        <w:tc>
          <w:tcPr>
            <w:tcW w:type="dxa" w:w="1900"/>
            <w:shd w:fill="E8EEF5"/>
            <w:tcMar>
              <w:top w:w="90" w:type="dxa"/>
              <w:start w:w="120" w:type="dxa"/>
              <w:bottom w:w="90" w:type="dxa"/>
              <w:end w:w="120" w:type="dxa"/>
            </w:tcMar>
            <w:vAlign w:val="center"/>
          </w:tcPr>
          <w:p>
            <w:pPr>
              <w:spacing w:after="0"/>
            </w:pPr>
            <w:r>
              <w:rPr>
                <w:rFonts w:ascii="Calibri" w:hAnsi="Calibri" w:eastAsia="Calibri"/>
                <w:b/>
                <w:color w:val="0B2545"/>
                <w:sz w:val="17"/>
              </w:rPr>
              <w:t>Fréquence</w:t>
            </w:r>
          </w:p>
        </w:tc>
        <w:tc>
          <w:tcPr>
            <w:tcW w:type="dxa" w:w="2200"/>
            <w:shd w:fill="E8EEF5"/>
            <w:tcMar>
              <w:top w:w="90" w:type="dxa"/>
              <w:start w:w="120" w:type="dxa"/>
              <w:bottom w:w="90" w:type="dxa"/>
              <w:end w:w="120" w:type="dxa"/>
            </w:tcMar>
            <w:vAlign w:val="center"/>
          </w:tcPr>
          <w:p>
            <w:pPr>
              <w:spacing w:after="0"/>
            </w:pPr>
            <w:r>
              <w:rPr>
                <w:rFonts w:ascii="Calibri" w:hAnsi="Calibri" w:eastAsia="Calibri"/>
                <w:b/>
                <w:color w:val="0B2545"/>
                <w:sz w:val="17"/>
              </w:rPr>
              <w:t>Participants</w:t>
            </w:r>
          </w:p>
        </w:tc>
        <w:tc>
          <w:tcPr>
            <w:tcW w:type="dxa" w:w="3360"/>
            <w:shd w:fill="E8EEF5"/>
            <w:tcMar>
              <w:top w:w="90" w:type="dxa"/>
              <w:start w:w="120" w:type="dxa"/>
              <w:bottom w:w="90" w:type="dxa"/>
              <w:end w:w="120" w:type="dxa"/>
            </w:tcMar>
            <w:vAlign w:val="center"/>
          </w:tcPr>
          <w:p>
            <w:pPr>
              <w:spacing w:after="0"/>
            </w:pPr>
            <w:r>
              <w:rPr>
                <w:rFonts w:ascii="Calibri" w:hAnsi="Calibri" w:eastAsia="Calibri"/>
                <w:b/>
                <w:color w:val="0B2545"/>
                <w:sz w:val="17"/>
              </w:rPr>
              <w:t>Sortie attendue</w:t>
            </w:r>
          </w:p>
        </w:tc>
      </w:tr>
      <w:tr>
        <w:tc>
          <w:tcPr>
            <w:tcW w:type="dxa" w:w="1900"/>
            <w:tcMar>
              <w:top w:w="90" w:type="dxa"/>
              <w:start w:w="120" w:type="dxa"/>
              <w:bottom w:w="90" w:type="dxa"/>
              <w:end w:w="120" w:type="dxa"/>
            </w:tcMar>
            <w:vAlign w:val="center"/>
          </w:tcPr>
          <w:p>
            <w:pPr>
              <w:spacing w:after="0"/>
            </w:pPr>
            <w:r>
              <w:rPr>
                <w:rFonts w:ascii="Calibri" w:hAnsi="Calibri" w:eastAsia="Calibri"/>
                <w:color w:val="111827"/>
                <w:sz w:val="17"/>
              </w:rPr>
              <w:t>Point projet</w:t>
            </w:r>
          </w:p>
        </w:tc>
        <w:tc>
          <w:tcPr>
            <w:tcW w:type="dxa" w:w="1900"/>
            <w:tcMar>
              <w:top w:w="90" w:type="dxa"/>
              <w:start w:w="120" w:type="dxa"/>
              <w:bottom w:w="90" w:type="dxa"/>
              <w:end w:w="120" w:type="dxa"/>
            </w:tcMar>
            <w:vAlign w:val="center"/>
          </w:tcPr>
          <w:p>
            <w:pPr>
              <w:spacing w:after="0"/>
            </w:pPr>
            <w:r>
              <w:rPr>
                <w:rFonts w:ascii="Calibri" w:hAnsi="Calibri" w:eastAsia="Calibri"/>
                <w:color w:val="111827"/>
                <w:sz w:val="17"/>
              </w:rPr>
              <w:t>2 fois par mois hors cours</w:t>
            </w:r>
          </w:p>
        </w:tc>
        <w:tc>
          <w:tcPr>
            <w:tcW w:type="dxa" w:w="2200"/>
            <w:tcMar>
              <w:top w:w="90" w:type="dxa"/>
              <w:start w:w="120" w:type="dxa"/>
              <w:bottom w:w="90" w:type="dxa"/>
              <w:end w:w="120" w:type="dxa"/>
            </w:tcMar>
            <w:vAlign w:val="center"/>
          </w:tcPr>
          <w:p>
            <w:pPr>
              <w:spacing w:after="0"/>
            </w:pPr>
            <w:r>
              <w:rPr>
                <w:rFonts w:ascii="Calibri" w:hAnsi="Calibri" w:eastAsia="Calibri"/>
                <w:color w:val="111827"/>
                <w:sz w:val="17"/>
              </w:rPr>
              <w:t>Toute l'équipe</w:t>
            </w:r>
          </w:p>
        </w:tc>
        <w:tc>
          <w:tcPr>
            <w:tcW w:type="dxa" w:w="3360"/>
            <w:tcMar>
              <w:top w:w="90" w:type="dxa"/>
              <w:start w:w="120" w:type="dxa"/>
              <w:bottom w:w="90" w:type="dxa"/>
              <w:end w:w="120" w:type="dxa"/>
            </w:tcMar>
            <w:vAlign w:val="center"/>
          </w:tcPr>
          <w:p>
            <w:pPr>
              <w:spacing w:after="0"/>
            </w:pPr>
            <w:r>
              <w:rPr>
                <w:rFonts w:ascii="Calibri" w:hAnsi="Calibri" w:eastAsia="Calibri"/>
                <w:color w:val="111827"/>
                <w:sz w:val="17"/>
              </w:rPr>
              <w:t>Avancement, démonstration, priorités</w:t>
            </w:r>
          </w:p>
        </w:tc>
      </w:tr>
      <w:tr>
        <w:tc>
          <w:tcPr>
            <w:tcW w:type="dxa" w:w="1900"/>
            <w:tcMar>
              <w:top w:w="90" w:type="dxa"/>
              <w:start w:w="120" w:type="dxa"/>
              <w:bottom w:w="90" w:type="dxa"/>
              <w:end w:w="120" w:type="dxa"/>
            </w:tcMar>
            <w:vAlign w:val="center"/>
          </w:tcPr>
          <w:p>
            <w:pPr>
              <w:spacing w:after="0"/>
            </w:pPr>
            <w:r>
              <w:rPr>
                <w:rFonts w:ascii="Calibri" w:hAnsi="Calibri" w:eastAsia="Calibri"/>
                <w:color w:val="111827"/>
                <w:sz w:val="17"/>
              </w:rPr>
              <w:t>Mise à jour asynchrone</w:t>
            </w:r>
          </w:p>
        </w:tc>
        <w:tc>
          <w:tcPr>
            <w:tcW w:type="dxa" w:w="1900"/>
            <w:tcMar>
              <w:top w:w="90" w:type="dxa"/>
              <w:start w:w="120" w:type="dxa"/>
              <w:bottom w:w="90" w:type="dxa"/>
              <w:end w:w="120" w:type="dxa"/>
            </w:tcMar>
            <w:vAlign w:val="center"/>
          </w:tcPr>
          <w:p>
            <w:pPr>
              <w:spacing w:after="0"/>
            </w:pPr>
            <w:r>
              <w:rPr>
                <w:rFonts w:ascii="Calibri" w:hAnsi="Calibri" w:eastAsia="Calibri"/>
                <w:color w:val="111827"/>
                <w:sz w:val="17"/>
              </w:rPr>
              <w:t>Hebdomadaire sur Discord</w:t>
            </w:r>
          </w:p>
        </w:tc>
        <w:tc>
          <w:tcPr>
            <w:tcW w:type="dxa" w:w="2200"/>
            <w:tcMar>
              <w:top w:w="90" w:type="dxa"/>
              <w:start w:w="120" w:type="dxa"/>
              <w:bottom w:w="90" w:type="dxa"/>
              <w:end w:w="120" w:type="dxa"/>
            </w:tcMar>
            <w:vAlign w:val="center"/>
          </w:tcPr>
          <w:p>
            <w:pPr>
              <w:spacing w:after="0"/>
            </w:pPr>
            <w:r>
              <w:rPr>
                <w:rFonts w:ascii="Calibri" w:hAnsi="Calibri" w:eastAsia="Calibri"/>
                <w:color w:val="111827"/>
                <w:sz w:val="17"/>
              </w:rPr>
              <w:t>Chaque responsable</w:t>
            </w:r>
          </w:p>
        </w:tc>
        <w:tc>
          <w:tcPr>
            <w:tcW w:type="dxa" w:w="3360"/>
            <w:tcMar>
              <w:top w:w="90" w:type="dxa"/>
              <w:start w:w="120" w:type="dxa"/>
              <w:bottom w:w="90" w:type="dxa"/>
              <w:end w:w="120" w:type="dxa"/>
            </w:tcMar>
            <w:vAlign w:val="center"/>
          </w:tcPr>
          <w:p>
            <w:pPr>
              <w:spacing w:after="0"/>
            </w:pPr>
            <w:r>
              <w:rPr>
                <w:rFonts w:ascii="Calibri" w:hAnsi="Calibri" w:eastAsia="Calibri"/>
                <w:color w:val="111827"/>
                <w:sz w:val="17"/>
              </w:rPr>
              <w:t>Fait / prochain / blocage</w:t>
            </w:r>
          </w:p>
        </w:tc>
      </w:tr>
      <w:tr>
        <w:tc>
          <w:tcPr>
            <w:tcW w:type="dxa" w:w="1900"/>
            <w:tcMar>
              <w:top w:w="90" w:type="dxa"/>
              <w:start w:w="120" w:type="dxa"/>
              <w:bottom w:w="90" w:type="dxa"/>
              <w:end w:w="120" w:type="dxa"/>
            </w:tcMar>
            <w:vAlign w:val="center"/>
          </w:tcPr>
          <w:p>
            <w:pPr>
              <w:spacing w:after="0"/>
            </w:pPr>
            <w:r>
              <w:rPr>
                <w:rFonts w:ascii="Calibri" w:hAnsi="Calibri" w:eastAsia="Calibri"/>
                <w:color w:val="111827"/>
                <w:sz w:val="17"/>
              </w:rPr>
              <w:t>Revue de backlog</w:t>
            </w:r>
          </w:p>
        </w:tc>
        <w:tc>
          <w:tcPr>
            <w:tcW w:type="dxa" w:w="1900"/>
            <w:tcMar>
              <w:top w:w="90" w:type="dxa"/>
              <w:start w:w="120" w:type="dxa"/>
              <w:bottom w:w="90" w:type="dxa"/>
              <w:end w:w="120" w:type="dxa"/>
            </w:tcMar>
            <w:vAlign w:val="center"/>
          </w:tcPr>
          <w:p>
            <w:pPr>
              <w:spacing w:after="0"/>
            </w:pPr>
            <w:r>
              <w:rPr>
                <w:rFonts w:ascii="Calibri" w:hAnsi="Calibri" w:eastAsia="Calibri"/>
                <w:color w:val="111827"/>
                <w:sz w:val="17"/>
              </w:rPr>
              <w:t>Mensuelle</w:t>
            </w:r>
          </w:p>
        </w:tc>
        <w:tc>
          <w:tcPr>
            <w:tcW w:type="dxa" w:w="2200"/>
            <w:tcMar>
              <w:top w:w="90" w:type="dxa"/>
              <w:start w:w="120" w:type="dxa"/>
              <w:bottom w:w="90" w:type="dxa"/>
              <w:end w:w="120" w:type="dxa"/>
            </w:tcMar>
            <w:vAlign w:val="center"/>
          </w:tcPr>
          <w:p>
            <w:pPr>
              <w:spacing w:after="0"/>
            </w:pPr>
            <w:r>
              <w:rPr>
                <w:rFonts w:ascii="Calibri" w:hAnsi="Calibri" w:eastAsia="Calibri"/>
                <w:color w:val="111827"/>
                <w:sz w:val="17"/>
              </w:rPr>
              <w:t>Chef de projet + leads</w:t>
            </w:r>
          </w:p>
        </w:tc>
        <w:tc>
          <w:tcPr>
            <w:tcW w:type="dxa" w:w="3360"/>
            <w:tcMar>
              <w:top w:w="90" w:type="dxa"/>
              <w:start w:w="120" w:type="dxa"/>
              <w:bottom w:w="90" w:type="dxa"/>
              <w:end w:w="120" w:type="dxa"/>
            </w:tcMar>
            <w:vAlign w:val="center"/>
          </w:tcPr>
          <w:p>
            <w:pPr>
              <w:spacing w:after="0"/>
            </w:pPr>
            <w:r>
              <w:rPr>
                <w:rFonts w:ascii="Calibri" w:hAnsi="Calibri" w:eastAsia="Calibri"/>
                <w:color w:val="111827"/>
                <w:sz w:val="17"/>
              </w:rPr>
              <w:t>Tickets ordonnés et capacité réaliste</w:t>
            </w:r>
          </w:p>
        </w:tc>
      </w:tr>
      <w:tr>
        <w:tc>
          <w:tcPr>
            <w:tcW w:type="dxa" w:w="1900"/>
            <w:tcMar>
              <w:top w:w="90" w:type="dxa"/>
              <w:start w:w="120" w:type="dxa"/>
              <w:bottom w:w="90" w:type="dxa"/>
              <w:end w:w="120" w:type="dxa"/>
            </w:tcMar>
            <w:vAlign w:val="center"/>
          </w:tcPr>
          <w:p>
            <w:pPr>
              <w:spacing w:after="0"/>
            </w:pPr>
            <w:r>
              <w:rPr>
                <w:rFonts w:ascii="Calibri" w:hAnsi="Calibri" w:eastAsia="Calibri"/>
                <w:color w:val="111827"/>
                <w:sz w:val="17"/>
              </w:rPr>
              <w:t>Revue technique</w:t>
            </w:r>
          </w:p>
        </w:tc>
        <w:tc>
          <w:tcPr>
            <w:tcW w:type="dxa" w:w="1900"/>
            <w:tcMar>
              <w:top w:w="90" w:type="dxa"/>
              <w:start w:w="120" w:type="dxa"/>
              <w:bottom w:w="90" w:type="dxa"/>
              <w:end w:w="120" w:type="dxa"/>
            </w:tcMar>
            <w:vAlign w:val="center"/>
          </w:tcPr>
          <w:p>
            <w:pPr>
              <w:spacing w:after="0"/>
            </w:pPr>
            <w:r>
              <w:rPr>
                <w:rFonts w:ascii="Calibri" w:hAnsi="Calibri" w:eastAsia="Calibri"/>
                <w:color w:val="111827"/>
                <w:sz w:val="17"/>
              </w:rPr>
              <w:t>À chaque pull request</w:t>
            </w:r>
          </w:p>
        </w:tc>
        <w:tc>
          <w:tcPr>
            <w:tcW w:type="dxa" w:w="2200"/>
            <w:tcMar>
              <w:top w:w="90" w:type="dxa"/>
              <w:start w:w="120" w:type="dxa"/>
              <w:bottom w:w="90" w:type="dxa"/>
              <w:end w:w="120" w:type="dxa"/>
            </w:tcMar>
            <w:vAlign w:val="center"/>
          </w:tcPr>
          <w:p>
            <w:pPr>
              <w:spacing w:after="0"/>
            </w:pPr>
            <w:r>
              <w:rPr>
                <w:rFonts w:ascii="Calibri" w:hAnsi="Calibri" w:eastAsia="Calibri"/>
                <w:color w:val="111827"/>
                <w:sz w:val="17"/>
              </w:rPr>
              <w:t>Auteur + relecteur</w:t>
            </w:r>
          </w:p>
        </w:tc>
        <w:tc>
          <w:tcPr>
            <w:tcW w:type="dxa" w:w="3360"/>
            <w:tcMar>
              <w:top w:w="90" w:type="dxa"/>
              <w:start w:w="120" w:type="dxa"/>
              <w:bottom w:w="90" w:type="dxa"/>
              <w:end w:w="120" w:type="dxa"/>
            </w:tcMar>
            <w:vAlign w:val="center"/>
          </w:tcPr>
          <w:p>
            <w:pPr>
              <w:spacing w:after="0"/>
            </w:pPr>
            <w:r>
              <w:rPr>
                <w:rFonts w:ascii="Calibri" w:hAnsi="Calibri" w:eastAsia="Calibri"/>
                <w:color w:val="111827"/>
                <w:sz w:val="17"/>
              </w:rPr>
              <w:t>Qualité, sécurité et traçabilité</w:t>
            </w:r>
          </w:p>
        </w:tc>
      </w:tr>
      <w:tr>
        <w:tc>
          <w:tcPr>
            <w:tcW w:type="dxa" w:w="1900"/>
            <w:tcMar>
              <w:top w:w="90" w:type="dxa"/>
              <w:start w:w="120" w:type="dxa"/>
              <w:bottom w:w="90" w:type="dxa"/>
              <w:end w:w="120" w:type="dxa"/>
            </w:tcMar>
            <w:vAlign w:val="center"/>
          </w:tcPr>
          <w:p>
            <w:pPr>
              <w:spacing w:after="0"/>
            </w:pPr>
            <w:r>
              <w:rPr>
                <w:rFonts w:ascii="Calibri" w:hAnsi="Calibri" w:eastAsia="Calibri"/>
                <w:color w:val="111827"/>
                <w:sz w:val="17"/>
              </w:rPr>
              <w:t>Rétrospective</w:t>
            </w:r>
          </w:p>
        </w:tc>
        <w:tc>
          <w:tcPr>
            <w:tcW w:type="dxa" w:w="1900"/>
            <w:tcMar>
              <w:top w:w="90" w:type="dxa"/>
              <w:start w:w="120" w:type="dxa"/>
              <w:bottom w:w="90" w:type="dxa"/>
              <w:end w:w="120" w:type="dxa"/>
            </w:tcMar>
            <w:vAlign w:val="center"/>
          </w:tcPr>
          <w:p>
            <w:pPr>
              <w:spacing w:after="0"/>
            </w:pPr>
            <w:r>
              <w:rPr>
                <w:rFonts w:ascii="Calibri" w:hAnsi="Calibri" w:eastAsia="Calibri"/>
                <w:color w:val="111827"/>
                <w:sz w:val="17"/>
              </w:rPr>
              <w:t>Après un jalon</w:t>
            </w:r>
          </w:p>
        </w:tc>
        <w:tc>
          <w:tcPr>
            <w:tcW w:type="dxa" w:w="2200"/>
            <w:tcMar>
              <w:top w:w="90" w:type="dxa"/>
              <w:start w:w="120" w:type="dxa"/>
              <w:bottom w:w="90" w:type="dxa"/>
              <w:end w:w="120" w:type="dxa"/>
            </w:tcMar>
            <w:vAlign w:val="center"/>
          </w:tcPr>
          <w:p>
            <w:pPr>
              <w:spacing w:after="0"/>
            </w:pPr>
            <w:r>
              <w:rPr>
                <w:rFonts w:ascii="Calibri" w:hAnsi="Calibri" w:eastAsia="Calibri"/>
                <w:color w:val="111827"/>
                <w:sz w:val="17"/>
              </w:rPr>
              <w:t>Toute l'équipe</w:t>
            </w:r>
          </w:p>
        </w:tc>
        <w:tc>
          <w:tcPr>
            <w:tcW w:type="dxa" w:w="3360"/>
            <w:tcMar>
              <w:top w:w="90" w:type="dxa"/>
              <w:start w:w="120" w:type="dxa"/>
              <w:bottom w:w="90" w:type="dxa"/>
              <w:end w:w="120" w:type="dxa"/>
            </w:tcMar>
            <w:vAlign w:val="center"/>
          </w:tcPr>
          <w:p>
            <w:pPr>
              <w:spacing w:after="0"/>
            </w:pPr>
            <w:r>
              <w:rPr>
                <w:rFonts w:ascii="Calibri" w:hAnsi="Calibri" w:eastAsia="Calibri"/>
                <w:color w:val="111827"/>
                <w:sz w:val="17"/>
              </w:rPr>
              <w:t>Deux améliorations maximum à appliquer</w:t>
            </w:r>
          </w:p>
        </w:tc>
      </w:tr>
    </w:tbl>
    <w:p>
      <w:pPr>
        <w:spacing w:after="0"/>
      </w:pPr>
    </w:p>
    <w:p>
      <w:pPr>
        <w:pStyle w:val="Heading2"/>
      </w:pPr>
      <w:r>
        <w:t>8.4 Plan de communication</w:t>
      </w:r>
    </w:p>
    <w:tbl>
      <w:tblPr>
        <w:tblStyle w:val="TableGrid"/>
        <w:tblW w:type="dxa" w:w="9360"/>
        <w:jc w:val="left"/>
        <w:tblLayout w:type="fixed"/>
        <w:tblLook w:firstColumn="1" w:firstRow="1" w:lastColumn="0" w:lastRow="0" w:noHBand="0" w:noVBand="1" w:val="04A0"/>
        <w:tblInd w:w="120" w:type="dxa"/>
      </w:tblPr>
      <w:tblGrid>
        <w:gridCol w:w="1300"/>
        <w:gridCol w:w="2600"/>
        <w:gridCol w:w="2200"/>
        <w:gridCol w:w="1500"/>
        <w:gridCol w:w="1760"/>
      </w:tblGrid>
      <w:tr>
        <w:trPr>
          <w:tblHeader w:val="true"/>
        </w:trPr>
        <w:tc>
          <w:tcPr>
            <w:tcW w:type="dxa" w:w="1300"/>
            <w:shd w:fill="E8EEF5"/>
            <w:tcMar>
              <w:top w:w="90" w:type="dxa"/>
              <w:start w:w="120" w:type="dxa"/>
              <w:bottom w:w="90" w:type="dxa"/>
              <w:end w:w="120" w:type="dxa"/>
            </w:tcMar>
            <w:vAlign w:val="center"/>
          </w:tcPr>
          <w:p>
            <w:pPr>
              <w:spacing w:after="0"/>
            </w:pPr>
            <w:r>
              <w:rPr>
                <w:rFonts w:ascii="Calibri" w:hAnsi="Calibri" w:eastAsia="Calibri"/>
                <w:b/>
                <w:color w:val="0B2545"/>
                <w:sz w:val="15"/>
              </w:rPr>
              <w:t>Public</w:t>
            </w:r>
          </w:p>
        </w:tc>
        <w:tc>
          <w:tcPr>
            <w:tcW w:type="dxa" w:w="2600"/>
            <w:shd w:fill="E8EEF5"/>
            <w:tcMar>
              <w:top w:w="90" w:type="dxa"/>
              <w:start w:w="120" w:type="dxa"/>
              <w:bottom w:w="90" w:type="dxa"/>
              <w:end w:w="120" w:type="dxa"/>
            </w:tcMar>
            <w:vAlign w:val="center"/>
          </w:tcPr>
          <w:p>
            <w:pPr>
              <w:spacing w:after="0"/>
            </w:pPr>
            <w:r>
              <w:rPr>
                <w:rFonts w:ascii="Calibri" w:hAnsi="Calibri" w:eastAsia="Calibri"/>
                <w:b/>
                <w:color w:val="0B2545"/>
                <w:sz w:val="15"/>
              </w:rPr>
              <w:t>Information</w:t>
            </w:r>
          </w:p>
        </w:tc>
        <w:tc>
          <w:tcPr>
            <w:tcW w:type="dxa" w:w="2200"/>
            <w:shd w:fill="E8EEF5"/>
            <w:tcMar>
              <w:top w:w="90" w:type="dxa"/>
              <w:start w:w="120" w:type="dxa"/>
              <w:bottom w:w="90" w:type="dxa"/>
              <w:end w:w="120" w:type="dxa"/>
            </w:tcMar>
            <w:vAlign w:val="center"/>
          </w:tcPr>
          <w:p>
            <w:pPr>
              <w:spacing w:after="0"/>
            </w:pPr>
            <w:r>
              <w:rPr>
                <w:rFonts w:ascii="Calibri" w:hAnsi="Calibri" w:eastAsia="Calibri"/>
                <w:b/>
                <w:color w:val="0B2545"/>
                <w:sz w:val="15"/>
              </w:rPr>
              <w:t>Canal</w:t>
            </w:r>
          </w:p>
        </w:tc>
        <w:tc>
          <w:tcPr>
            <w:tcW w:type="dxa" w:w="1500"/>
            <w:shd w:fill="E8EEF5"/>
            <w:tcMar>
              <w:top w:w="90" w:type="dxa"/>
              <w:start w:w="120" w:type="dxa"/>
              <w:bottom w:w="90" w:type="dxa"/>
              <w:end w:w="120" w:type="dxa"/>
            </w:tcMar>
            <w:vAlign w:val="center"/>
          </w:tcPr>
          <w:p>
            <w:pPr>
              <w:spacing w:after="0"/>
            </w:pPr>
            <w:r>
              <w:rPr>
                <w:rFonts w:ascii="Calibri" w:hAnsi="Calibri" w:eastAsia="Calibri"/>
                <w:b/>
                <w:color w:val="0B2545"/>
                <w:sz w:val="15"/>
              </w:rPr>
              <w:t>Fréquence</w:t>
            </w:r>
          </w:p>
        </w:tc>
        <w:tc>
          <w:tcPr>
            <w:tcW w:type="dxa" w:w="1760"/>
            <w:shd w:fill="E8EEF5"/>
            <w:tcMar>
              <w:top w:w="90" w:type="dxa"/>
              <w:start w:w="120" w:type="dxa"/>
              <w:bottom w:w="90" w:type="dxa"/>
              <w:end w:w="120" w:type="dxa"/>
            </w:tcMar>
            <w:vAlign w:val="center"/>
          </w:tcPr>
          <w:p>
            <w:pPr>
              <w:spacing w:after="0"/>
            </w:pPr>
            <w:r>
              <w:rPr>
                <w:rFonts w:ascii="Calibri" w:hAnsi="Calibri" w:eastAsia="Calibri"/>
                <w:b/>
                <w:color w:val="0B2545"/>
                <w:sz w:val="15"/>
              </w:rPr>
              <w:t>Responsable</w:t>
            </w:r>
          </w:p>
        </w:tc>
      </w:tr>
      <w:tr>
        <w:tc>
          <w:tcPr>
            <w:tcW w:type="dxa" w:w="1300"/>
            <w:tcMar>
              <w:top w:w="90" w:type="dxa"/>
              <w:start w:w="120" w:type="dxa"/>
              <w:bottom w:w="90" w:type="dxa"/>
              <w:end w:w="120" w:type="dxa"/>
            </w:tcMar>
            <w:vAlign w:val="center"/>
          </w:tcPr>
          <w:p>
            <w:pPr>
              <w:spacing w:after="0"/>
            </w:pPr>
            <w:r>
              <w:rPr>
                <w:rFonts w:ascii="Calibri" w:hAnsi="Calibri" w:eastAsia="Calibri"/>
                <w:color w:val="111827"/>
                <w:sz w:val="15"/>
              </w:rPr>
              <w:t>Équipe</w:t>
            </w:r>
          </w:p>
        </w:tc>
        <w:tc>
          <w:tcPr>
            <w:tcW w:type="dxa" w:w="2600"/>
            <w:tcMar>
              <w:top w:w="90" w:type="dxa"/>
              <w:start w:w="120" w:type="dxa"/>
              <w:bottom w:w="90" w:type="dxa"/>
              <w:end w:w="120" w:type="dxa"/>
            </w:tcMar>
            <w:vAlign w:val="center"/>
          </w:tcPr>
          <w:p>
            <w:pPr>
              <w:spacing w:after="0"/>
            </w:pPr>
            <w:r>
              <w:rPr>
                <w:rFonts w:ascii="Calibri" w:hAnsi="Calibri" w:eastAsia="Calibri"/>
                <w:color w:val="111827"/>
                <w:sz w:val="15"/>
              </w:rPr>
              <w:t>Backlog, décisions, blocages</w:t>
            </w:r>
          </w:p>
        </w:tc>
        <w:tc>
          <w:tcPr>
            <w:tcW w:type="dxa" w:w="2200"/>
            <w:tcMar>
              <w:top w:w="90" w:type="dxa"/>
              <w:start w:w="120" w:type="dxa"/>
              <w:bottom w:w="90" w:type="dxa"/>
              <w:end w:w="120" w:type="dxa"/>
            </w:tcMar>
            <w:vAlign w:val="center"/>
          </w:tcPr>
          <w:p>
            <w:pPr>
              <w:spacing w:after="0"/>
            </w:pPr>
            <w:r>
              <w:rPr>
                <w:rFonts w:ascii="Calibri" w:hAnsi="Calibri" w:eastAsia="Calibri"/>
                <w:color w:val="111827"/>
                <w:sz w:val="15"/>
              </w:rPr>
              <w:t>Jira/GitHub + Discord</w:t>
            </w:r>
          </w:p>
        </w:tc>
        <w:tc>
          <w:tcPr>
            <w:tcW w:type="dxa" w:w="1500"/>
            <w:tcMar>
              <w:top w:w="90" w:type="dxa"/>
              <w:start w:w="120" w:type="dxa"/>
              <w:bottom w:w="90" w:type="dxa"/>
              <w:end w:w="120" w:type="dxa"/>
            </w:tcMar>
            <w:vAlign w:val="center"/>
          </w:tcPr>
          <w:p>
            <w:pPr>
              <w:spacing w:after="0"/>
            </w:pPr>
            <w:r>
              <w:rPr>
                <w:rFonts w:ascii="Calibri" w:hAnsi="Calibri" w:eastAsia="Calibri"/>
                <w:color w:val="111827"/>
                <w:sz w:val="15"/>
              </w:rPr>
              <w:t>Continu</w:t>
            </w:r>
          </w:p>
        </w:tc>
        <w:tc>
          <w:tcPr>
            <w:tcW w:type="dxa" w:w="1760"/>
            <w:tcMar>
              <w:top w:w="90" w:type="dxa"/>
              <w:start w:w="120" w:type="dxa"/>
              <w:bottom w:w="90" w:type="dxa"/>
              <w:end w:w="120" w:type="dxa"/>
            </w:tcMar>
            <w:vAlign w:val="center"/>
          </w:tcPr>
          <w:p>
            <w:pPr>
              <w:spacing w:after="0"/>
            </w:pPr>
            <w:r>
              <w:rPr>
                <w:rFonts w:ascii="Calibri" w:hAnsi="Calibri" w:eastAsia="Calibri"/>
                <w:color w:val="111827"/>
                <w:sz w:val="15"/>
              </w:rPr>
              <w:t>Chef de projet</w:t>
            </w:r>
          </w:p>
        </w:tc>
      </w:tr>
      <w:tr>
        <w:tc>
          <w:tcPr>
            <w:tcW w:type="dxa" w:w="1300"/>
            <w:tcMar>
              <w:top w:w="90" w:type="dxa"/>
              <w:start w:w="120" w:type="dxa"/>
              <w:bottom w:w="90" w:type="dxa"/>
              <w:end w:w="120" w:type="dxa"/>
            </w:tcMar>
            <w:vAlign w:val="center"/>
          </w:tcPr>
          <w:p>
            <w:pPr>
              <w:spacing w:after="0"/>
            </w:pPr>
            <w:r>
              <w:rPr>
                <w:rFonts w:ascii="Calibri" w:hAnsi="Calibri" w:eastAsia="Calibri"/>
                <w:color w:val="111827"/>
                <w:sz w:val="15"/>
              </w:rPr>
              <w:t>Encadrants</w:t>
            </w:r>
          </w:p>
        </w:tc>
        <w:tc>
          <w:tcPr>
            <w:tcW w:type="dxa" w:w="2600"/>
            <w:tcMar>
              <w:top w:w="90" w:type="dxa"/>
              <w:start w:w="120" w:type="dxa"/>
              <w:bottom w:w="90" w:type="dxa"/>
              <w:end w:w="120" w:type="dxa"/>
            </w:tcMar>
            <w:vAlign w:val="center"/>
          </w:tcPr>
          <w:p>
            <w:pPr>
              <w:spacing w:after="0"/>
            </w:pPr>
            <w:r>
              <w:rPr>
                <w:rFonts w:ascii="Calibri" w:hAnsi="Calibri" w:eastAsia="Calibri"/>
                <w:color w:val="111827"/>
                <w:sz w:val="15"/>
              </w:rPr>
              <w:t>Progression, risques, besoins</w:t>
            </w:r>
          </w:p>
        </w:tc>
        <w:tc>
          <w:tcPr>
            <w:tcW w:type="dxa" w:w="2200"/>
            <w:tcMar>
              <w:top w:w="90" w:type="dxa"/>
              <w:start w:w="120" w:type="dxa"/>
              <w:bottom w:w="90" w:type="dxa"/>
              <w:end w:w="120" w:type="dxa"/>
            </w:tcMar>
            <w:vAlign w:val="center"/>
          </w:tcPr>
          <w:p>
            <w:pPr>
              <w:spacing w:after="0"/>
            </w:pPr>
            <w:r>
              <w:rPr>
                <w:rFonts w:ascii="Calibri" w:hAnsi="Calibri" w:eastAsia="Calibri"/>
                <w:color w:val="111827"/>
                <w:sz w:val="15"/>
              </w:rPr>
              <w:t>Compte rendu + démonstration</w:t>
            </w:r>
          </w:p>
        </w:tc>
        <w:tc>
          <w:tcPr>
            <w:tcW w:type="dxa" w:w="1500"/>
            <w:tcMar>
              <w:top w:w="90" w:type="dxa"/>
              <w:start w:w="120" w:type="dxa"/>
              <w:bottom w:w="90" w:type="dxa"/>
              <w:end w:w="120" w:type="dxa"/>
            </w:tcMar>
            <w:vAlign w:val="center"/>
          </w:tcPr>
          <w:p>
            <w:pPr>
              <w:spacing w:after="0"/>
            </w:pPr>
            <w:r>
              <w:rPr>
                <w:rFonts w:ascii="Calibri" w:hAnsi="Calibri" w:eastAsia="Calibri"/>
                <w:color w:val="111827"/>
                <w:sz w:val="15"/>
              </w:rPr>
              <w:t>Selon jalons</w:t>
            </w:r>
          </w:p>
        </w:tc>
        <w:tc>
          <w:tcPr>
            <w:tcW w:type="dxa" w:w="1760"/>
            <w:tcMar>
              <w:top w:w="90" w:type="dxa"/>
              <w:start w:w="120" w:type="dxa"/>
              <w:bottom w:w="90" w:type="dxa"/>
              <w:end w:w="120" w:type="dxa"/>
            </w:tcMar>
            <w:vAlign w:val="center"/>
          </w:tcPr>
          <w:p>
            <w:pPr>
              <w:spacing w:after="0"/>
            </w:pPr>
            <w:r>
              <w:rPr>
                <w:rFonts w:ascii="Calibri" w:hAnsi="Calibri" w:eastAsia="Calibri"/>
                <w:color w:val="111827"/>
                <w:sz w:val="15"/>
              </w:rPr>
              <w:t>Chef de projet</w:t>
            </w:r>
          </w:p>
        </w:tc>
      </w:tr>
      <w:tr>
        <w:tc>
          <w:tcPr>
            <w:tcW w:type="dxa" w:w="1300"/>
            <w:tcMar>
              <w:top w:w="90" w:type="dxa"/>
              <w:start w:w="120" w:type="dxa"/>
              <w:bottom w:w="90" w:type="dxa"/>
              <w:end w:w="120" w:type="dxa"/>
            </w:tcMar>
            <w:vAlign w:val="center"/>
          </w:tcPr>
          <w:p>
            <w:pPr>
              <w:spacing w:after="0"/>
            </w:pPr>
            <w:r>
              <w:rPr>
                <w:rFonts w:ascii="Calibri" w:hAnsi="Calibri" w:eastAsia="Calibri"/>
                <w:color w:val="111827"/>
                <w:sz w:val="15"/>
              </w:rPr>
              <w:t>Client pilote futur</w:t>
            </w:r>
          </w:p>
        </w:tc>
        <w:tc>
          <w:tcPr>
            <w:tcW w:type="dxa" w:w="2600"/>
            <w:tcMar>
              <w:top w:w="90" w:type="dxa"/>
              <w:start w:w="120" w:type="dxa"/>
              <w:bottom w:w="90" w:type="dxa"/>
              <w:end w:w="120" w:type="dxa"/>
            </w:tcMar>
            <w:vAlign w:val="center"/>
          </w:tcPr>
          <w:p>
            <w:pPr>
              <w:spacing w:after="0"/>
            </w:pPr>
            <w:r>
              <w:rPr>
                <w:rFonts w:ascii="Calibri" w:hAnsi="Calibri" w:eastAsia="Calibri"/>
                <w:color w:val="111827"/>
                <w:sz w:val="15"/>
              </w:rPr>
              <w:t>KPI, planning, incidents, changements</w:t>
            </w:r>
          </w:p>
        </w:tc>
        <w:tc>
          <w:tcPr>
            <w:tcW w:type="dxa" w:w="2200"/>
            <w:tcMar>
              <w:top w:w="90" w:type="dxa"/>
              <w:start w:w="120" w:type="dxa"/>
              <w:bottom w:w="90" w:type="dxa"/>
              <w:end w:w="120" w:type="dxa"/>
            </w:tcMar>
            <w:vAlign w:val="center"/>
          </w:tcPr>
          <w:p>
            <w:pPr>
              <w:spacing w:after="0"/>
            </w:pPr>
            <w:r>
              <w:rPr>
                <w:rFonts w:ascii="Calibri" w:hAnsi="Calibri" w:eastAsia="Calibri"/>
                <w:color w:val="111827"/>
                <w:sz w:val="15"/>
              </w:rPr>
              <w:t>Comité + rapport</w:t>
            </w:r>
          </w:p>
        </w:tc>
        <w:tc>
          <w:tcPr>
            <w:tcW w:type="dxa" w:w="1500"/>
            <w:tcMar>
              <w:top w:w="90" w:type="dxa"/>
              <w:start w:w="120" w:type="dxa"/>
              <w:bottom w:w="90" w:type="dxa"/>
              <w:end w:w="120" w:type="dxa"/>
            </w:tcMar>
            <w:vAlign w:val="center"/>
          </w:tcPr>
          <w:p>
            <w:pPr>
              <w:spacing w:after="0"/>
            </w:pPr>
            <w:r>
              <w:rPr>
                <w:rFonts w:ascii="Calibri" w:hAnsi="Calibri" w:eastAsia="Calibri"/>
                <w:color w:val="111827"/>
                <w:sz w:val="15"/>
              </w:rPr>
              <w:t>Pendant pilote</w:t>
            </w:r>
          </w:p>
        </w:tc>
        <w:tc>
          <w:tcPr>
            <w:tcW w:type="dxa" w:w="1760"/>
            <w:tcMar>
              <w:top w:w="90" w:type="dxa"/>
              <w:start w:w="120" w:type="dxa"/>
              <w:bottom w:w="90" w:type="dxa"/>
              <w:end w:w="120" w:type="dxa"/>
            </w:tcMar>
            <w:vAlign w:val="center"/>
          </w:tcPr>
          <w:p>
            <w:pPr>
              <w:spacing w:after="0"/>
            </w:pPr>
            <w:r>
              <w:rPr>
                <w:rFonts w:ascii="Calibri" w:hAnsi="Calibri" w:eastAsia="Calibri"/>
                <w:color w:val="111827"/>
                <w:sz w:val="15"/>
              </w:rPr>
              <w:t>Produit + sûreté</w:t>
            </w:r>
          </w:p>
        </w:tc>
      </w:tr>
      <w:tr>
        <w:tc>
          <w:tcPr>
            <w:tcW w:type="dxa" w:w="1300"/>
            <w:tcMar>
              <w:top w:w="90" w:type="dxa"/>
              <w:start w:w="120" w:type="dxa"/>
              <w:bottom w:w="90" w:type="dxa"/>
              <w:end w:w="120" w:type="dxa"/>
            </w:tcMar>
            <w:vAlign w:val="center"/>
          </w:tcPr>
          <w:p>
            <w:pPr>
              <w:spacing w:after="0"/>
            </w:pPr>
            <w:r>
              <w:rPr>
                <w:rFonts w:ascii="Calibri" w:hAnsi="Calibri" w:eastAsia="Calibri"/>
                <w:color w:val="111827"/>
                <w:sz w:val="15"/>
              </w:rPr>
              <w:t>DSI/RSSI futur</w:t>
            </w:r>
          </w:p>
        </w:tc>
        <w:tc>
          <w:tcPr>
            <w:tcW w:type="dxa" w:w="2600"/>
            <w:tcMar>
              <w:top w:w="90" w:type="dxa"/>
              <w:start w:w="120" w:type="dxa"/>
              <w:bottom w:w="90" w:type="dxa"/>
              <w:end w:w="120" w:type="dxa"/>
            </w:tcMar>
            <w:vAlign w:val="center"/>
          </w:tcPr>
          <w:p>
            <w:pPr>
              <w:spacing w:after="0"/>
            </w:pPr>
            <w:r>
              <w:rPr>
                <w:rFonts w:ascii="Calibri" w:hAnsi="Calibri" w:eastAsia="Calibri"/>
                <w:color w:val="111827"/>
                <w:sz w:val="15"/>
              </w:rPr>
              <w:t>Architecture, accès, vulnérabilités</w:t>
            </w:r>
          </w:p>
        </w:tc>
        <w:tc>
          <w:tcPr>
            <w:tcW w:type="dxa" w:w="2200"/>
            <w:tcMar>
              <w:top w:w="90" w:type="dxa"/>
              <w:start w:w="120" w:type="dxa"/>
              <w:bottom w:w="90" w:type="dxa"/>
              <w:end w:w="120" w:type="dxa"/>
            </w:tcMar>
            <w:vAlign w:val="center"/>
          </w:tcPr>
          <w:p>
            <w:pPr>
              <w:spacing w:after="0"/>
            </w:pPr>
            <w:r>
              <w:rPr>
                <w:rFonts w:ascii="Calibri" w:hAnsi="Calibri" w:eastAsia="Calibri"/>
                <w:color w:val="111827"/>
                <w:sz w:val="15"/>
              </w:rPr>
              <w:t>Dossier technique</w:t>
            </w:r>
          </w:p>
        </w:tc>
        <w:tc>
          <w:tcPr>
            <w:tcW w:type="dxa" w:w="1500"/>
            <w:tcMar>
              <w:top w:w="90" w:type="dxa"/>
              <w:start w:w="120" w:type="dxa"/>
              <w:bottom w:w="90" w:type="dxa"/>
              <w:end w:w="120" w:type="dxa"/>
            </w:tcMar>
            <w:vAlign w:val="center"/>
          </w:tcPr>
          <w:p>
            <w:pPr>
              <w:spacing w:after="0"/>
            </w:pPr>
            <w:r>
              <w:rPr>
                <w:rFonts w:ascii="Calibri" w:hAnsi="Calibri" w:eastAsia="Calibri"/>
                <w:color w:val="111827"/>
                <w:sz w:val="15"/>
              </w:rPr>
              <w:t>À chaque jalon</w:t>
            </w:r>
          </w:p>
        </w:tc>
        <w:tc>
          <w:tcPr>
            <w:tcW w:type="dxa" w:w="1760"/>
            <w:tcMar>
              <w:top w:w="90" w:type="dxa"/>
              <w:start w:w="120" w:type="dxa"/>
              <w:bottom w:w="90" w:type="dxa"/>
              <w:end w:w="120" w:type="dxa"/>
            </w:tcMar>
            <w:vAlign w:val="center"/>
          </w:tcPr>
          <w:p>
            <w:pPr>
              <w:spacing w:after="0"/>
            </w:pPr>
            <w:r>
              <w:rPr>
                <w:rFonts w:ascii="Calibri" w:hAnsi="Calibri" w:eastAsia="Calibri"/>
                <w:color w:val="111827"/>
                <w:sz w:val="15"/>
              </w:rPr>
              <w:t>Backend/DevOps</w:t>
            </w:r>
          </w:p>
        </w:tc>
      </w:tr>
      <w:tr>
        <w:tc>
          <w:tcPr>
            <w:tcW w:type="dxa" w:w="1300"/>
            <w:tcMar>
              <w:top w:w="90" w:type="dxa"/>
              <w:start w:w="120" w:type="dxa"/>
              <w:bottom w:w="90" w:type="dxa"/>
              <w:end w:w="120" w:type="dxa"/>
            </w:tcMar>
            <w:vAlign w:val="center"/>
          </w:tcPr>
          <w:p>
            <w:pPr>
              <w:spacing w:after="0"/>
            </w:pPr>
            <w:r>
              <w:rPr>
                <w:rFonts w:ascii="Calibri" w:hAnsi="Calibri" w:eastAsia="Calibri"/>
                <w:color w:val="111827"/>
                <w:sz w:val="15"/>
              </w:rPr>
              <w:t>Opérateurs futurs</w:t>
            </w:r>
          </w:p>
        </w:tc>
        <w:tc>
          <w:tcPr>
            <w:tcW w:type="dxa" w:w="2600"/>
            <w:tcMar>
              <w:top w:w="90" w:type="dxa"/>
              <w:start w:w="120" w:type="dxa"/>
              <w:bottom w:w="90" w:type="dxa"/>
              <w:end w:w="120" w:type="dxa"/>
            </w:tcMar>
            <w:vAlign w:val="center"/>
          </w:tcPr>
          <w:p>
            <w:pPr>
              <w:spacing w:after="0"/>
            </w:pPr>
            <w:r>
              <w:rPr>
                <w:rFonts w:ascii="Calibri" w:hAnsi="Calibri" w:eastAsia="Calibri"/>
                <w:color w:val="111827"/>
                <w:sz w:val="15"/>
              </w:rPr>
              <w:t>Procédure, alertes et limites</w:t>
            </w:r>
          </w:p>
        </w:tc>
        <w:tc>
          <w:tcPr>
            <w:tcW w:type="dxa" w:w="2200"/>
            <w:tcMar>
              <w:top w:w="90" w:type="dxa"/>
              <w:start w:w="120" w:type="dxa"/>
              <w:bottom w:w="90" w:type="dxa"/>
              <w:end w:w="120" w:type="dxa"/>
            </w:tcMar>
            <w:vAlign w:val="center"/>
          </w:tcPr>
          <w:p>
            <w:pPr>
              <w:spacing w:after="0"/>
            </w:pPr>
            <w:r>
              <w:rPr>
                <w:rFonts w:ascii="Calibri" w:hAnsi="Calibri" w:eastAsia="Calibri"/>
                <w:color w:val="111827"/>
                <w:sz w:val="15"/>
              </w:rPr>
              <w:t>Formation + guide</w:t>
            </w:r>
          </w:p>
        </w:tc>
        <w:tc>
          <w:tcPr>
            <w:tcW w:type="dxa" w:w="1500"/>
            <w:tcMar>
              <w:top w:w="90" w:type="dxa"/>
              <w:start w:w="120" w:type="dxa"/>
              <w:bottom w:w="90" w:type="dxa"/>
              <w:end w:w="120" w:type="dxa"/>
            </w:tcMar>
            <w:vAlign w:val="center"/>
          </w:tcPr>
          <w:p>
            <w:pPr>
              <w:spacing w:after="0"/>
            </w:pPr>
            <w:r>
              <w:rPr>
                <w:rFonts w:ascii="Calibri" w:hAnsi="Calibri" w:eastAsia="Calibri"/>
                <w:color w:val="111827"/>
                <w:sz w:val="15"/>
              </w:rPr>
              <w:t>Avant mise en service</w:t>
            </w:r>
          </w:p>
        </w:tc>
        <w:tc>
          <w:tcPr>
            <w:tcW w:type="dxa" w:w="1760"/>
            <w:tcMar>
              <w:top w:w="90" w:type="dxa"/>
              <w:start w:w="120" w:type="dxa"/>
              <w:bottom w:w="90" w:type="dxa"/>
              <w:end w:w="120" w:type="dxa"/>
            </w:tcMar>
            <w:vAlign w:val="center"/>
          </w:tcPr>
          <w:p>
            <w:pPr>
              <w:spacing w:after="0"/>
            </w:pPr>
            <w:r>
              <w:rPr>
                <w:rFonts w:ascii="Calibri" w:hAnsi="Calibri" w:eastAsia="Calibri"/>
                <w:color w:val="111827"/>
                <w:sz w:val="15"/>
              </w:rPr>
              <w:t>Produit</w:t>
            </w:r>
          </w:p>
        </w:tc>
      </w:tr>
    </w:tbl>
    <w:p>
      <w:pPr>
        <w:spacing w:after="0"/>
      </w:pPr>
    </w:p>
    <w:p>
      <w:pPr>
        <w:pStyle w:val="Heading2"/>
      </w:pPr>
      <w:r>
        <w:t>8.5 Escalade et décision</w:t>
      </w:r>
    </w:p>
    <w:p>
      <w:r>
        <w:rPr>
          <w:rFonts w:ascii="Calibri" w:hAnsi="Calibri" w:eastAsia="Calibri"/>
          <w:color w:val="111827"/>
          <w:sz w:val="22"/>
        </w:rPr>
        <w:t>Un blocage est signalé sur Discord et dans Jira dès qu'il menace le ticket. Après 24 heures, le responsable de domaine propose une décision ou un contournement. Après 48 heures, le chef de projet arbitre le périmètre, la priorité ou la date. Une décision affectant l'architecture, la sécurité ou les formats de données est consignée pour éviter qu'elle soit rediscutée sans nouvel élément.</w:t>
      </w:r>
    </w:p>
    <w:p>
      <w:pPr>
        <w:pStyle w:val="Heading1"/>
      </w:pPr>
      <w:r>
        <w:t>9. Preuve de concept, déploiement et risques</w:t>
      </w:r>
    </w:p>
    <w:p>
      <w:pPr>
        <w:pStyle w:val="Heading2"/>
      </w:pPr>
      <w:r>
        <w:t>9.1 Ce qui fonctionne aujourd'hui</w:t>
      </w:r>
    </w:p>
    <w:p>
      <w:pPr>
        <w:spacing w:after="80" w:line="290" w:lineRule="auto"/>
        <w:numPr>
          <w:ilvl w:val="0"/>
          <w:numId w:val="14"/>
        </w:numPr>
      </w:pPr>
      <w:r>
        <w:rPr>
          <w:rFonts w:ascii="Calibri" w:hAnsi="Calibri" w:eastAsia="Calibri"/>
          <w:color w:val="111827"/>
          <w:sz w:val="22"/>
        </w:rPr>
        <w:t>Détecteur de petites cibles et tracker temporel avec autotests synthétiques réussis.</w:t>
      </w:r>
    </w:p>
    <w:p>
      <w:pPr>
        <w:spacing w:after="80" w:line="290" w:lineRule="auto"/>
        <w:numPr>
          <w:ilvl w:val="0"/>
          <w:numId w:val="14"/>
        </w:numPr>
      </w:pPr>
      <w:r>
        <w:rPr>
          <w:rFonts w:ascii="Calibri" w:hAnsi="Calibri" w:eastAsia="Calibri"/>
          <w:color w:val="111827"/>
          <w:sz w:val="22"/>
        </w:rPr>
        <w:t>Capture et outillage Raspberry Pi/IMU en cours d'intégration physique.</w:t>
      </w:r>
    </w:p>
    <w:p>
      <w:pPr>
        <w:spacing w:after="80" w:line="290" w:lineRule="auto"/>
        <w:numPr>
          <w:ilvl w:val="0"/>
          <w:numId w:val="14"/>
        </w:numPr>
      </w:pPr>
      <w:r>
        <w:rPr>
          <w:rFonts w:ascii="Calibri" w:hAnsi="Calibri" w:eastAsia="Calibri"/>
          <w:color w:val="111827"/>
          <w:sz w:val="22"/>
        </w:rPr>
        <w:t>Passerelle NestJS recevant les formats UDP de détection et de piste.</w:t>
      </w:r>
    </w:p>
    <w:p>
      <w:pPr>
        <w:spacing w:after="80" w:line="290" w:lineRule="auto"/>
        <w:numPr>
          <w:ilvl w:val="0"/>
          <w:numId w:val="14"/>
        </w:numPr>
      </w:pPr>
      <w:r>
        <w:rPr>
          <w:rFonts w:ascii="Calibri" w:hAnsi="Calibri" w:eastAsia="Calibri"/>
          <w:color w:val="111827"/>
          <w:sz w:val="22"/>
        </w:rPr>
        <w:t>Diffusion WebSocket authentifiée vers l'interface.</w:t>
      </w:r>
    </w:p>
    <w:p>
      <w:pPr>
        <w:spacing w:after="80" w:line="290" w:lineRule="auto"/>
        <w:numPr>
          <w:ilvl w:val="0"/>
          <w:numId w:val="14"/>
        </w:numPr>
      </w:pPr>
      <w:r>
        <w:rPr>
          <w:rFonts w:ascii="Calibri" w:hAnsi="Calibri" w:eastAsia="Calibri"/>
          <w:color w:val="111827"/>
          <w:sz w:val="22"/>
        </w:rPr>
        <w:t>Frontend Angular : connexion, KPI, carte, cônes caméra, pistes, historique, filtres et alertes.</w:t>
      </w:r>
    </w:p>
    <w:p>
      <w:pPr>
        <w:spacing w:after="80" w:line="290" w:lineRule="auto"/>
        <w:numPr>
          <w:ilvl w:val="0"/>
          <w:numId w:val="14"/>
        </w:numPr>
      </w:pPr>
      <w:r>
        <w:rPr>
          <w:rFonts w:ascii="Calibri" w:hAnsi="Calibri" w:eastAsia="Calibri"/>
          <w:color w:val="111827"/>
          <w:sz w:val="22"/>
        </w:rPr>
        <w:t>Déploiement Docker Compose sur un VPS AWS et automatisation GitHub Actions.</w:t>
      </w:r>
    </w:p>
    <w:p>
      <w:pPr>
        <w:spacing w:after="80" w:line="290" w:lineRule="auto"/>
        <w:numPr>
          <w:ilvl w:val="0"/>
          <w:numId w:val="14"/>
        </w:numPr>
      </w:pPr>
      <w:r>
        <w:rPr>
          <w:rFonts w:ascii="Calibri" w:hAnsi="Calibri" w:eastAsia="Calibri"/>
          <w:color w:val="111827"/>
          <w:sz w:val="22"/>
        </w:rPr>
        <w:t>Supports mécaniques présents dans le dépôt pour caméra, Pi et IMU.</w:t>
      </w:r>
    </w:p>
    <w:p>
      <w:pPr>
        <w:pStyle w:val="Heading2"/>
      </w:pPr>
      <w:r>
        <w:t>9.2 Ce qui reste à démontrer</w:t>
      </w:r>
    </w:p>
    <w:p>
      <w:pPr>
        <w:spacing w:after="80" w:line="290" w:lineRule="auto"/>
        <w:numPr>
          <w:ilvl w:val="0"/>
          <w:numId w:val="15"/>
        </w:numPr>
      </w:pPr>
      <w:r>
        <w:rPr>
          <w:rFonts w:ascii="Calibri" w:hAnsi="Calibri" w:eastAsia="Calibri"/>
          <w:color w:val="111827"/>
          <w:sz w:val="22"/>
        </w:rPr>
        <w:t>Acquisition simultanée et stable de trois caméras en extérieur.</w:t>
      </w:r>
    </w:p>
    <w:p>
      <w:pPr>
        <w:spacing w:after="80" w:line="290" w:lineRule="auto"/>
        <w:numPr>
          <w:ilvl w:val="0"/>
          <w:numId w:val="15"/>
        </w:numPr>
      </w:pPr>
      <w:r>
        <w:rPr>
          <w:rFonts w:ascii="Calibri" w:hAnsi="Calibri" w:eastAsia="Calibri"/>
          <w:color w:val="111827"/>
          <w:sz w:val="22"/>
        </w:rPr>
        <w:t>Synchronisation suffisamment précise pour associer les observations.</w:t>
      </w:r>
    </w:p>
    <w:p>
      <w:pPr>
        <w:spacing w:after="80" w:line="290" w:lineRule="auto"/>
        <w:numPr>
          <w:ilvl w:val="0"/>
          <w:numId w:val="15"/>
        </w:numPr>
      </w:pPr>
      <w:r>
        <w:rPr>
          <w:rFonts w:ascii="Calibri" w:hAnsi="Calibri" w:eastAsia="Calibri"/>
          <w:color w:val="111827"/>
          <w:sz w:val="22"/>
        </w:rPr>
        <w:t>Calibration intrinsèque/extrinsèque reproductible après installation.</w:t>
      </w:r>
    </w:p>
    <w:p>
      <w:pPr>
        <w:spacing w:after="80" w:line="290" w:lineRule="auto"/>
        <w:numPr>
          <w:ilvl w:val="0"/>
          <w:numId w:val="15"/>
        </w:numPr>
      </w:pPr>
      <w:r>
        <w:rPr>
          <w:rFonts w:ascii="Calibri" w:hAnsi="Calibri" w:eastAsia="Calibri"/>
          <w:color w:val="111827"/>
          <w:sz w:val="22"/>
        </w:rPr>
        <w:t>Triangulation analytique et rejet par résidu géométrique.</w:t>
      </w:r>
    </w:p>
    <w:p>
      <w:pPr>
        <w:spacing w:after="80" w:line="290" w:lineRule="auto"/>
        <w:numPr>
          <w:ilvl w:val="0"/>
          <w:numId w:val="15"/>
        </w:numPr>
      </w:pPr>
      <w:r>
        <w:rPr>
          <w:rFonts w:ascii="Calibri" w:hAnsi="Calibri" w:eastAsia="Calibri"/>
          <w:color w:val="111827"/>
          <w:sz w:val="22"/>
        </w:rPr>
        <w:t>Performances sur véritable avion et, si possible, véritable drone.</w:t>
      </w:r>
    </w:p>
    <w:p>
      <w:pPr>
        <w:spacing w:after="80" w:line="290" w:lineRule="auto"/>
        <w:numPr>
          <w:ilvl w:val="0"/>
          <w:numId w:val="15"/>
        </w:numPr>
      </w:pPr>
      <w:r>
        <w:rPr>
          <w:rFonts w:ascii="Calibri" w:hAnsi="Calibri" w:eastAsia="Calibri"/>
          <w:color w:val="111827"/>
          <w:sz w:val="22"/>
        </w:rPr>
        <w:t>Persistance des pistes et replay réel ; l'historique frontend est actuellement en mémoire.</w:t>
      </w:r>
    </w:p>
    <w:p>
      <w:pPr>
        <w:spacing w:after="80" w:line="290" w:lineRule="auto"/>
        <w:numPr>
          <w:ilvl w:val="0"/>
          <w:numId w:val="15"/>
        </w:numPr>
      </w:pPr>
      <w:r>
        <w:rPr>
          <w:rFonts w:ascii="Calibri" w:hAnsi="Calibri" w:eastAsia="Calibri"/>
          <w:color w:val="111827"/>
          <w:sz w:val="22"/>
        </w:rPr>
        <w:t>Classification : le frontend affiche une classe reçue, il ne la calcule pas.</w:t>
      </w:r>
    </w:p>
    <w:p>
      <w:pPr>
        <w:pStyle w:val="Heading2"/>
      </w:pPr>
      <w:r>
        <w:t>9.3 Protocole de validation d'octobre</w:t>
      </w:r>
    </w:p>
    <w:p>
      <w:pPr>
        <w:spacing w:after="80" w:line="290" w:lineRule="auto"/>
        <w:ind w:left="547" w:hanging="317"/>
      </w:pPr>
      <w:r>
        <w:rPr>
          <w:rFonts w:ascii="Calibri" w:hAnsi="Calibri" w:eastAsia="Calibri"/>
          <w:color w:val="111827"/>
          <w:sz w:val="22"/>
        </w:rPr>
        <w:t>1. Documenter les positions, baselines, orientations, résolutions, FPS et conditions météo.</w:t>
      </w:r>
    </w:p>
    <w:p>
      <w:pPr>
        <w:spacing w:after="80" w:line="290" w:lineRule="auto"/>
        <w:ind w:left="547" w:hanging="317"/>
      </w:pPr>
      <w:r>
        <w:rPr>
          <w:rFonts w:ascii="Calibri" w:hAnsi="Calibri" w:eastAsia="Calibri"/>
          <w:color w:val="111827"/>
          <w:sz w:val="22"/>
        </w:rPr>
        <w:t>2. Calibrer chaque caméra puis mesurer l'erreur de reprojection.</w:t>
      </w:r>
    </w:p>
    <w:p>
      <w:pPr>
        <w:spacing w:after="80" w:line="290" w:lineRule="auto"/>
        <w:ind w:left="547" w:hanging="317"/>
      </w:pPr>
      <w:r>
        <w:rPr>
          <w:rFonts w:ascii="Calibri" w:hAnsi="Calibri" w:eastAsia="Calibri"/>
          <w:color w:val="111827"/>
          <w:sz w:val="22"/>
        </w:rPr>
        <w:t>3. Enregistrer au moins dix passages exploitables d'avion ou de drone et conserver une vérité terrain approximative.</w:t>
      </w:r>
    </w:p>
    <w:p>
      <w:pPr>
        <w:spacing w:after="80" w:line="290" w:lineRule="auto"/>
        <w:ind w:left="547" w:hanging="317"/>
      </w:pPr>
      <w:r>
        <w:rPr>
          <w:rFonts w:ascii="Calibri" w:hAnsi="Calibri" w:eastAsia="Calibri"/>
          <w:color w:val="111827"/>
          <w:sz w:val="22"/>
        </w:rPr>
        <w:t>4. Mesurer FPS, latence bout en bout, nombre de détections, continuité de piste, faux positifs et résidu de triangulation.</w:t>
      </w:r>
    </w:p>
    <w:p>
      <w:pPr>
        <w:spacing w:after="80" w:line="290" w:lineRule="auto"/>
        <w:ind w:left="547" w:hanging="317"/>
      </w:pPr>
      <w:r>
        <w:rPr>
          <w:rFonts w:ascii="Calibri" w:hAnsi="Calibri" w:eastAsia="Calibri"/>
          <w:color w:val="111827"/>
          <w:sz w:val="22"/>
        </w:rPr>
        <w:t>5. Répéter avec différentes distances, orientations et conditions de ciel.</w:t>
      </w:r>
    </w:p>
    <w:p>
      <w:pPr>
        <w:spacing w:after="80" w:line="290" w:lineRule="auto"/>
        <w:ind w:left="547" w:hanging="317"/>
      </w:pPr>
      <w:r>
        <w:rPr>
          <w:rFonts w:ascii="Calibri" w:hAnsi="Calibri" w:eastAsia="Calibri"/>
          <w:color w:val="111827"/>
          <w:sz w:val="22"/>
        </w:rPr>
        <w:t>6. Simuler une coupure réseau et une limitation de bande passante afin de mesurer perte, tampon, reprise et temps de reconnexion.</w:t>
      </w:r>
    </w:p>
    <w:p>
      <w:pPr>
        <w:spacing w:after="80" w:line="290" w:lineRule="auto"/>
        <w:ind w:left="547" w:hanging="317"/>
      </w:pPr>
      <w:r>
        <w:rPr>
          <w:rFonts w:ascii="Calibri" w:hAnsi="Calibri" w:eastAsia="Calibri"/>
          <w:color w:val="111827"/>
          <w:sz w:val="22"/>
        </w:rPr>
        <w:t>7. Vérifier authentification, validation des messages, rejet des sources non autorisées et absence de secrets dans les journaux.</w:t>
      </w:r>
    </w:p>
    <w:p>
      <w:pPr>
        <w:spacing w:after="80" w:line="290" w:lineRule="auto"/>
        <w:ind w:left="547" w:hanging="317"/>
      </w:pPr>
      <w:r>
        <w:rPr>
          <w:rFonts w:ascii="Calibri" w:hAnsi="Calibri" w:eastAsia="Calibri"/>
          <w:color w:val="111827"/>
          <w:sz w:val="22"/>
        </w:rPr>
        <w:t>8. Faire exécuter un scénario chronométré à un opérateur et recueillir compréhension, erreurs et satisfaction sans présenter ces observations comme une étude complète.</w:t>
      </w:r>
    </w:p>
    <w:p>
      <w:pPr>
        <w:spacing w:after="80" w:line="290" w:lineRule="auto"/>
        <w:ind w:left="547" w:hanging="317"/>
      </w:pPr>
      <w:r>
        <w:rPr>
          <w:rFonts w:ascii="Calibri" w:hAnsi="Calibri" w:eastAsia="Calibri"/>
          <w:color w:val="111827"/>
          <w:sz w:val="22"/>
        </w:rPr>
        <w:t>9. Publier résultats positifs et négatifs, paramètres utilisés et limites observées.</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F2F4F7"/>
          </w:tcPr>
          <w:p>
            <w:pPr>
              <w:spacing w:before="360" w:after="360"/>
              <w:jc w:val="center"/>
            </w:pPr>
            <w:r>
              <w:rPr>
                <w:rFonts w:ascii="Calibri" w:hAnsi="Calibri" w:eastAsia="Calibri"/>
                <w:b/>
                <w:color w:val="1F4D78"/>
                <w:sz w:val="22"/>
              </w:rPr>
              <w:t>Grille de collecte prévue pour la campagne d'octobre</w:t>
              <w:br/>
            </w:r>
            <w:r>
              <w:rPr>
                <w:rFonts w:ascii="Calibri" w:hAnsi="Calibri" w:eastAsia="Calibri"/>
                <w:i/>
                <w:color w:val="5B6573"/>
                <w:sz w:val="19"/>
              </w:rPr>
              <w:t>Scénario | cible | distance estimée | FPS | latence p95 | détection | faux positifs | erreur 3D | observations</w:t>
            </w:r>
          </w:p>
        </w:tc>
      </w:tr>
    </w:tbl>
    <w:p>
      <w:pPr>
        <w:spacing w:after="0"/>
      </w:pPr>
    </w:p>
    <w:p>
      <w:pPr>
        <w:pStyle w:val="Heading2"/>
      </w:pPr>
      <w:r>
        <w:t>9.4 SLA cible</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FFF4E5"/>
          </w:tcPr>
          <w:p>
            <w:pPr>
              <w:spacing w:after="0"/>
            </w:pPr>
            <w:r>
              <w:rPr>
                <w:rFonts w:ascii="Calibri" w:hAnsi="Calibri" w:eastAsia="Calibri"/>
                <w:b/>
                <w:color w:val="7A5A00"/>
                <w:sz w:val="21"/>
              </w:rPr>
              <w:t xml:space="preserve">Cibles contractuelles futures  </w:t>
            </w:r>
            <w:r>
              <w:rPr>
                <w:rFonts w:ascii="Calibri" w:hAnsi="Calibri" w:eastAsia="Calibri"/>
                <w:color w:val="111827"/>
                <w:sz w:val="21"/>
              </w:rPr>
              <w:t>Ces niveaux de service ne décrivent pas l'état actuel du prototype. Ils devront être validés, financés et adaptés au risque du site avant tout engagement client.</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1600"/>
        <w:gridCol w:w="2500"/>
        <w:gridCol w:w="2900"/>
        <w:gridCol w:w="2360"/>
      </w:tblGrid>
      <w:tr>
        <w:trPr>
          <w:tblHeader w:val="true"/>
        </w:trPr>
        <w:tc>
          <w:tcPr>
            <w:tcW w:type="dxa" w:w="1600"/>
            <w:shd w:fill="E8EEF5"/>
            <w:tcMar>
              <w:top w:w="90" w:type="dxa"/>
              <w:start w:w="120" w:type="dxa"/>
              <w:bottom w:w="90" w:type="dxa"/>
              <w:end w:w="120" w:type="dxa"/>
            </w:tcMar>
            <w:vAlign w:val="center"/>
          </w:tcPr>
          <w:p>
            <w:pPr>
              <w:spacing w:after="0"/>
            </w:pPr>
            <w:r>
              <w:rPr>
                <w:rFonts w:ascii="Calibri" w:hAnsi="Calibri" w:eastAsia="Calibri"/>
                <w:b/>
                <w:color w:val="0B2545"/>
                <w:sz w:val="16"/>
              </w:rPr>
              <w:t>Dimension</w:t>
            </w:r>
          </w:p>
        </w:tc>
        <w:tc>
          <w:tcPr>
            <w:tcW w:type="dxa" w:w="2500"/>
            <w:shd w:fill="E8EEF5"/>
            <w:tcMar>
              <w:top w:w="90" w:type="dxa"/>
              <w:start w:w="120" w:type="dxa"/>
              <w:bottom w:w="90" w:type="dxa"/>
              <w:end w:w="120" w:type="dxa"/>
            </w:tcMar>
            <w:vAlign w:val="center"/>
          </w:tcPr>
          <w:p>
            <w:pPr>
              <w:spacing w:after="0"/>
            </w:pPr>
            <w:r>
              <w:rPr>
                <w:rFonts w:ascii="Calibri" w:hAnsi="Calibri" w:eastAsia="Calibri"/>
                <w:b/>
                <w:color w:val="0B2545"/>
                <w:sz w:val="16"/>
              </w:rPr>
              <w:t>Pilote non critique</w:t>
            </w:r>
          </w:p>
        </w:tc>
        <w:tc>
          <w:tcPr>
            <w:tcW w:type="dxa" w:w="2900"/>
            <w:shd w:fill="E8EEF5"/>
            <w:tcMar>
              <w:top w:w="90" w:type="dxa"/>
              <w:start w:w="120" w:type="dxa"/>
              <w:bottom w:w="90" w:type="dxa"/>
              <w:end w:w="120" w:type="dxa"/>
            </w:tcMar>
            <w:vAlign w:val="center"/>
          </w:tcPr>
          <w:p>
            <w:pPr>
              <w:spacing w:after="0"/>
            </w:pPr>
            <w:r>
              <w:rPr>
                <w:rFonts w:ascii="Calibri" w:hAnsi="Calibri" w:eastAsia="Calibri"/>
                <w:b/>
                <w:color w:val="0B2545"/>
                <w:sz w:val="16"/>
              </w:rPr>
              <w:t>Cible de production</w:t>
            </w:r>
          </w:p>
        </w:tc>
        <w:tc>
          <w:tcPr>
            <w:tcW w:type="dxa" w:w="2360"/>
            <w:shd w:fill="E8EEF5"/>
            <w:tcMar>
              <w:top w:w="90" w:type="dxa"/>
              <w:start w:w="120" w:type="dxa"/>
              <w:bottom w:w="90" w:type="dxa"/>
              <w:end w:w="120" w:type="dxa"/>
            </w:tcMar>
            <w:vAlign w:val="center"/>
          </w:tcPr>
          <w:p>
            <w:pPr>
              <w:spacing w:after="0"/>
            </w:pPr>
            <w:r>
              <w:rPr>
                <w:rFonts w:ascii="Calibri" w:hAnsi="Calibri" w:eastAsia="Calibri"/>
                <w:b/>
                <w:color w:val="0B2545"/>
                <w:sz w:val="16"/>
              </w:rPr>
              <w:t>Mesure</w:t>
            </w:r>
          </w:p>
        </w:tc>
      </w:tr>
      <w:tr>
        <w:tc>
          <w:tcPr>
            <w:tcW w:type="dxa" w:w="1600"/>
            <w:tcMar>
              <w:top w:w="90" w:type="dxa"/>
              <w:start w:w="120" w:type="dxa"/>
              <w:bottom w:w="90" w:type="dxa"/>
              <w:end w:w="120" w:type="dxa"/>
            </w:tcMar>
            <w:vAlign w:val="center"/>
          </w:tcPr>
          <w:p>
            <w:pPr>
              <w:spacing w:after="0"/>
            </w:pPr>
            <w:r>
              <w:rPr>
                <w:rFonts w:ascii="Calibri" w:hAnsi="Calibri" w:eastAsia="Calibri"/>
                <w:color w:val="111827"/>
                <w:sz w:val="16"/>
              </w:rPr>
              <w:t>Disponibilité</w:t>
            </w:r>
          </w:p>
        </w:tc>
        <w:tc>
          <w:tcPr>
            <w:tcW w:type="dxa" w:w="2500"/>
            <w:tcMar>
              <w:top w:w="90" w:type="dxa"/>
              <w:start w:w="120" w:type="dxa"/>
              <w:bottom w:w="90" w:type="dxa"/>
              <w:end w:w="120" w:type="dxa"/>
            </w:tcMar>
            <w:vAlign w:val="center"/>
          </w:tcPr>
          <w:p>
            <w:pPr>
              <w:spacing w:after="0"/>
            </w:pPr>
            <w:r>
              <w:rPr>
                <w:rFonts w:ascii="Calibri" w:hAnsi="Calibri" w:eastAsia="Calibri"/>
                <w:color w:val="111827"/>
                <w:sz w:val="16"/>
              </w:rPr>
              <w:t>99 % pendant les plages de test</w:t>
            </w:r>
          </w:p>
        </w:tc>
        <w:tc>
          <w:tcPr>
            <w:tcW w:type="dxa" w:w="2900"/>
            <w:tcMar>
              <w:top w:w="90" w:type="dxa"/>
              <w:start w:w="120" w:type="dxa"/>
              <w:bottom w:w="90" w:type="dxa"/>
              <w:end w:w="120" w:type="dxa"/>
            </w:tcMar>
            <w:vAlign w:val="center"/>
          </w:tcPr>
          <w:p>
            <w:pPr>
              <w:spacing w:after="0"/>
            </w:pPr>
            <w:r>
              <w:rPr>
                <w:rFonts w:ascii="Calibri" w:hAnsi="Calibri" w:eastAsia="Calibri"/>
                <w:color w:val="111827"/>
                <w:sz w:val="16"/>
              </w:rPr>
              <w:t>99,5 % ou selon contrat</w:t>
            </w:r>
          </w:p>
        </w:tc>
        <w:tc>
          <w:tcPr>
            <w:tcW w:type="dxa" w:w="2360"/>
            <w:tcMar>
              <w:top w:w="90" w:type="dxa"/>
              <w:start w:w="120" w:type="dxa"/>
              <w:bottom w:w="90" w:type="dxa"/>
              <w:end w:w="120" w:type="dxa"/>
            </w:tcMar>
            <w:vAlign w:val="center"/>
          </w:tcPr>
          <w:p>
            <w:pPr>
              <w:spacing w:after="0"/>
            </w:pPr>
            <w:r>
              <w:rPr>
                <w:rFonts w:ascii="Calibri" w:hAnsi="Calibri" w:eastAsia="Calibri"/>
                <w:color w:val="111827"/>
                <w:sz w:val="16"/>
              </w:rPr>
              <w:t>Sondes et temps d'indisponibilité défini</w:t>
            </w:r>
          </w:p>
        </w:tc>
      </w:tr>
      <w:tr>
        <w:tc>
          <w:tcPr>
            <w:tcW w:type="dxa" w:w="1600"/>
            <w:tcMar>
              <w:top w:w="90" w:type="dxa"/>
              <w:start w:w="120" w:type="dxa"/>
              <w:bottom w:w="90" w:type="dxa"/>
              <w:end w:w="120" w:type="dxa"/>
            </w:tcMar>
            <w:vAlign w:val="center"/>
          </w:tcPr>
          <w:p>
            <w:pPr>
              <w:spacing w:after="0"/>
            </w:pPr>
            <w:r>
              <w:rPr>
                <w:rFonts w:ascii="Calibri" w:hAnsi="Calibri" w:eastAsia="Calibri"/>
                <w:color w:val="111827"/>
                <w:sz w:val="16"/>
              </w:rPr>
              <w:t>Latence</w:t>
            </w:r>
          </w:p>
        </w:tc>
        <w:tc>
          <w:tcPr>
            <w:tcW w:type="dxa" w:w="2500"/>
            <w:tcMar>
              <w:top w:w="90" w:type="dxa"/>
              <w:start w:w="120" w:type="dxa"/>
              <w:bottom w:w="90" w:type="dxa"/>
              <w:end w:w="120" w:type="dxa"/>
            </w:tcMar>
            <w:vAlign w:val="center"/>
          </w:tcPr>
          <w:p>
            <w:pPr>
              <w:spacing w:after="0"/>
            </w:pPr>
            <w:r>
              <w:rPr>
                <w:rFonts w:ascii="Calibri" w:hAnsi="Calibri" w:eastAsia="Calibri"/>
                <w:color w:val="111827"/>
                <w:sz w:val="16"/>
              </w:rPr>
              <w:t>p95 inférieur ou égal à 2 s</w:t>
            </w:r>
          </w:p>
        </w:tc>
        <w:tc>
          <w:tcPr>
            <w:tcW w:type="dxa" w:w="2900"/>
            <w:tcMar>
              <w:top w:w="90" w:type="dxa"/>
              <w:start w:w="120" w:type="dxa"/>
              <w:bottom w:w="90" w:type="dxa"/>
              <w:end w:w="120" w:type="dxa"/>
            </w:tcMar>
            <w:vAlign w:val="center"/>
          </w:tcPr>
          <w:p>
            <w:pPr>
              <w:spacing w:after="0"/>
            </w:pPr>
            <w:r>
              <w:rPr>
                <w:rFonts w:ascii="Calibri" w:hAnsi="Calibri" w:eastAsia="Calibri"/>
                <w:color w:val="111827"/>
                <w:sz w:val="16"/>
              </w:rPr>
              <w:t>p95 inférieur ou égal à 1 s pour alertes critiques</w:t>
            </w:r>
          </w:p>
        </w:tc>
        <w:tc>
          <w:tcPr>
            <w:tcW w:type="dxa" w:w="2360"/>
            <w:tcMar>
              <w:top w:w="90" w:type="dxa"/>
              <w:start w:w="120" w:type="dxa"/>
              <w:bottom w:w="90" w:type="dxa"/>
              <w:end w:w="120" w:type="dxa"/>
            </w:tcMar>
            <w:vAlign w:val="center"/>
          </w:tcPr>
          <w:p>
            <w:pPr>
              <w:spacing w:after="0"/>
            </w:pPr>
            <w:r>
              <w:rPr>
                <w:rFonts w:ascii="Calibri" w:hAnsi="Calibri" w:eastAsia="Calibri"/>
                <w:color w:val="111827"/>
                <w:sz w:val="16"/>
              </w:rPr>
              <w:t>Horodatages nœud, ingestion et affichage</w:t>
            </w:r>
          </w:p>
        </w:tc>
      </w:tr>
      <w:tr>
        <w:tc>
          <w:tcPr>
            <w:tcW w:type="dxa" w:w="1600"/>
            <w:tcMar>
              <w:top w:w="90" w:type="dxa"/>
              <w:start w:w="120" w:type="dxa"/>
              <w:bottom w:w="90" w:type="dxa"/>
              <w:end w:w="120" w:type="dxa"/>
            </w:tcMar>
            <w:vAlign w:val="center"/>
          </w:tcPr>
          <w:p>
            <w:pPr>
              <w:spacing w:after="0"/>
            </w:pPr>
            <w:r>
              <w:rPr>
                <w:rFonts w:ascii="Calibri" w:hAnsi="Calibri" w:eastAsia="Calibri"/>
                <w:color w:val="111827"/>
                <w:sz w:val="16"/>
              </w:rPr>
              <w:t>Perte de données</w:t>
            </w:r>
          </w:p>
        </w:tc>
        <w:tc>
          <w:tcPr>
            <w:tcW w:type="dxa" w:w="2500"/>
            <w:tcMar>
              <w:top w:w="90" w:type="dxa"/>
              <w:start w:w="120" w:type="dxa"/>
              <w:bottom w:w="90" w:type="dxa"/>
              <w:end w:w="120" w:type="dxa"/>
            </w:tcMar>
            <w:vAlign w:val="center"/>
          </w:tcPr>
          <w:p>
            <w:pPr>
              <w:spacing w:after="0"/>
            </w:pPr>
            <w:r>
              <w:rPr>
                <w:rFonts w:ascii="Calibri" w:hAnsi="Calibri" w:eastAsia="Calibri"/>
                <w:color w:val="111827"/>
                <w:sz w:val="16"/>
              </w:rPr>
              <w:t>Moins de 1 % des observations</w:t>
            </w:r>
          </w:p>
        </w:tc>
        <w:tc>
          <w:tcPr>
            <w:tcW w:type="dxa" w:w="2900"/>
            <w:tcMar>
              <w:top w:w="90" w:type="dxa"/>
              <w:start w:w="120" w:type="dxa"/>
              <w:bottom w:w="90" w:type="dxa"/>
              <w:end w:w="120" w:type="dxa"/>
            </w:tcMar>
            <w:vAlign w:val="center"/>
          </w:tcPr>
          <w:p>
            <w:pPr>
              <w:spacing w:after="0"/>
            </w:pPr>
            <w:r>
              <w:rPr>
                <w:rFonts w:ascii="Calibri" w:hAnsi="Calibri" w:eastAsia="Calibri"/>
                <w:color w:val="111827"/>
                <w:sz w:val="16"/>
              </w:rPr>
              <w:t>Moins de 0,1 %</w:t>
            </w:r>
          </w:p>
        </w:tc>
        <w:tc>
          <w:tcPr>
            <w:tcW w:type="dxa" w:w="2360"/>
            <w:tcMar>
              <w:top w:w="90" w:type="dxa"/>
              <w:start w:w="120" w:type="dxa"/>
              <w:bottom w:w="90" w:type="dxa"/>
              <w:end w:w="120" w:type="dxa"/>
            </w:tcMar>
            <w:vAlign w:val="center"/>
          </w:tcPr>
          <w:p>
            <w:pPr>
              <w:spacing w:after="0"/>
            </w:pPr>
            <w:r>
              <w:rPr>
                <w:rFonts w:ascii="Calibri" w:hAnsi="Calibri" w:eastAsia="Calibri"/>
                <w:color w:val="111827"/>
                <w:sz w:val="16"/>
              </w:rPr>
              <w:t>Compteurs émis/reçus et reprise du tampon</w:t>
            </w:r>
          </w:p>
        </w:tc>
      </w:tr>
      <w:tr>
        <w:tc>
          <w:tcPr>
            <w:tcW w:type="dxa" w:w="1600"/>
            <w:tcMar>
              <w:top w:w="90" w:type="dxa"/>
              <w:start w:w="120" w:type="dxa"/>
              <w:bottom w:w="90" w:type="dxa"/>
              <w:end w:w="120" w:type="dxa"/>
            </w:tcMar>
            <w:vAlign w:val="center"/>
          </w:tcPr>
          <w:p>
            <w:pPr>
              <w:spacing w:after="0"/>
            </w:pPr>
            <w:r>
              <w:rPr>
                <w:rFonts w:ascii="Calibri" w:hAnsi="Calibri" w:eastAsia="Calibri"/>
                <w:color w:val="111827"/>
                <w:sz w:val="16"/>
              </w:rPr>
              <w:t>RTO</w:t>
            </w:r>
          </w:p>
        </w:tc>
        <w:tc>
          <w:tcPr>
            <w:tcW w:type="dxa" w:w="2500"/>
            <w:tcMar>
              <w:top w:w="90" w:type="dxa"/>
              <w:start w:w="120" w:type="dxa"/>
              <w:bottom w:w="90" w:type="dxa"/>
              <w:end w:w="120" w:type="dxa"/>
            </w:tcMar>
            <w:vAlign w:val="center"/>
          </w:tcPr>
          <w:p>
            <w:pPr>
              <w:spacing w:after="0"/>
            </w:pPr>
            <w:r>
              <w:rPr>
                <w:rFonts w:ascii="Calibri" w:hAnsi="Calibri" w:eastAsia="Calibri"/>
                <w:color w:val="111827"/>
                <w:sz w:val="16"/>
              </w:rPr>
              <w:t>4 h</w:t>
            </w:r>
          </w:p>
        </w:tc>
        <w:tc>
          <w:tcPr>
            <w:tcW w:type="dxa" w:w="2900"/>
            <w:tcMar>
              <w:top w:w="90" w:type="dxa"/>
              <w:start w:w="120" w:type="dxa"/>
              <w:bottom w:w="90" w:type="dxa"/>
              <w:end w:w="120" w:type="dxa"/>
            </w:tcMar>
            <w:vAlign w:val="center"/>
          </w:tcPr>
          <w:p>
            <w:pPr>
              <w:spacing w:after="0"/>
            </w:pPr>
            <w:r>
              <w:rPr>
                <w:rFonts w:ascii="Calibri" w:hAnsi="Calibri" w:eastAsia="Calibri"/>
                <w:color w:val="111827"/>
                <w:sz w:val="16"/>
              </w:rPr>
              <w:t>1 h</w:t>
            </w:r>
          </w:p>
        </w:tc>
        <w:tc>
          <w:tcPr>
            <w:tcW w:type="dxa" w:w="2360"/>
            <w:tcMar>
              <w:top w:w="90" w:type="dxa"/>
              <w:start w:w="120" w:type="dxa"/>
              <w:bottom w:w="90" w:type="dxa"/>
              <w:end w:w="120" w:type="dxa"/>
            </w:tcMar>
            <w:vAlign w:val="center"/>
          </w:tcPr>
          <w:p>
            <w:pPr>
              <w:spacing w:after="0"/>
            </w:pPr>
            <w:r>
              <w:rPr>
                <w:rFonts w:ascii="Calibri" w:hAnsi="Calibri" w:eastAsia="Calibri"/>
                <w:color w:val="111827"/>
                <w:sz w:val="16"/>
              </w:rPr>
              <w:t>Exercice de restauration</w:t>
            </w:r>
          </w:p>
        </w:tc>
      </w:tr>
      <w:tr>
        <w:tc>
          <w:tcPr>
            <w:tcW w:type="dxa" w:w="1600"/>
            <w:tcMar>
              <w:top w:w="90" w:type="dxa"/>
              <w:start w:w="120" w:type="dxa"/>
              <w:bottom w:w="90" w:type="dxa"/>
              <w:end w:w="120" w:type="dxa"/>
            </w:tcMar>
            <w:vAlign w:val="center"/>
          </w:tcPr>
          <w:p>
            <w:pPr>
              <w:spacing w:after="0"/>
            </w:pPr>
            <w:r>
              <w:rPr>
                <w:rFonts w:ascii="Calibri" w:hAnsi="Calibri" w:eastAsia="Calibri"/>
                <w:color w:val="111827"/>
                <w:sz w:val="16"/>
              </w:rPr>
              <w:t>RPO</w:t>
            </w:r>
          </w:p>
        </w:tc>
        <w:tc>
          <w:tcPr>
            <w:tcW w:type="dxa" w:w="2500"/>
            <w:tcMar>
              <w:top w:w="90" w:type="dxa"/>
              <w:start w:w="120" w:type="dxa"/>
              <w:bottom w:w="90" w:type="dxa"/>
              <w:end w:w="120" w:type="dxa"/>
            </w:tcMar>
            <w:vAlign w:val="center"/>
          </w:tcPr>
          <w:p>
            <w:pPr>
              <w:spacing w:after="0"/>
            </w:pPr>
            <w:r>
              <w:rPr>
                <w:rFonts w:ascii="Calibri" w:hAnsi="Calibri" w:eastAsia="Calibri"/>
                <w:color w:val="111827"/>
                <w:sz w:val="16"/>
              </w:rPr>
              <w:t>24 h pour la configuration ; observations non critiques</w:t>
            </w:r>
          </w:p>
        </w:tc>
        <w:tc>
          <w:tcPr>
            <w:tcW w:type="dxa" w:w="2900"/>
            <w:tcMar>
              <w:top w:w="90" w:type="dxa"/>
              <w:start w:w="120" w:type="dxa"/>
              <w:bottom w:w="90" w:type="dxa"/>
              <w:end w:w="120" w:type="dxa"/>
            </w:tcMar>
            <w:vAlign w:val="center"/>
          </w:tcPr>
          <w:p>
            <w:pPr>
              <w:spacing w:after="0"/>
            </w:pPr>
            <w:r>
              <w:rPr>
                <w:rFonts w:ascii="Calibri" w:hAnsi="Calibri" w:eastAsia="Calibri"/>
                <w:color w:val="111827"/>
                <w:sz w:val="16"/>
              </w:rPr>
              <w:t>15 min pour configuration/alertes</w:t>
            </w:r>
          </w:p>
        </w:tc>
        <w:tc>
          <w:tcPr>
            <w:tcW w:type="dxa" w:w="2360"/>
            <w:tcMar>
              <w:top w:w="90" w:type="dxa"/>
              <w:start w:w="120" w:type="dxa"/>
              <w:bottom w:w="90" w:type="dxa"/>
              <w:end w:w="120" w:type="dxa"/>
            </w:tcMar>
            <w:vAlign w:val="center"/>
          </w:tcPr>
          <w:p>
            <w:pPr>
              <w:spacing w:after="0"/>
            </w:pPr>
            <w:r>
              <w:rPr>
                <w:rFonts w:ascii="Calibri" w:hAnsi="Calibri" w:eastAsia="Calibri"/>
                <w:color w:val="111827"/>
                <w:sz w:val="16"/>
              </w:rPr>
              <w:t>Sauvegarde et journal transactionnel futurs</w:t>
            </w:r>
          </w:p>
        </w:tc>
      </w:tr>
      <w:tr>
        <w:tc>
          <w:tcPr>
            <w:tcW w:type="dxa" w:w="1600"/>
            <w:tcMar>
              <w:top w:w="90" w:type="dxa"/>
              <w:start w:w="120" w:type="dxa"/>
              <w:bottom w:w="90" w:type="dxa"/>
              <w:end w:w="120" w:type="dxa"/>
            </w:tcMar>
            <w:vAlign w:val="center"/>
          </w:tcPr>
          <w:p>
            <w:pPr>
              <w:spacing w:after="0"/>
            </w:pPr>
            <w:r>
              <w:rPr>
                <w:rFonts w:ascii="Calibri" w:hAnsi="Calibri" w:eastAsia="Calibri"/>
                <w:color w:val="111827"/>
                <w:sz w:val="16"/>
              </w:rPr>
              <w:t>Support</w:t>
            </w:r>
          </w:p>
        </w:tc>
        <w:tc>
          <w:tcPr>
            <w:tcW w:type="dxa" w:w="2500"/>
            <w:tcMar>
              <w:top w:w="90" w:type="dxa"/>
              <w:start w:w="120" w:type="dxa"/>
              <w:bottom w:w="90" w:type="dxa"/>
              <w:end w:w="120" w:type="dxa"/>
            </w:tcMar>
            <w:vAlign w:val="center"/>
          </w:tcPr>
          <w:p>
            <w:pPr>
              <w:spacing w:after="0"/>
            </w:pPr>
            <w:r>
              <w:rPr>
                <w:rFonts w:ascii="Calibri" w:hAnsi="Calibri" w:eastAsia="Calibri"/>
                <w:color w:val="111827"/>
                <w:sz w:val="16"/>
              </w:rPr>
              <w:t>Heures de projet</w:t>
            </w:r>
          </w:p>
        </w:tc>
        <w:tc>
          <w:tcPr>
            <w:tcW w:type="dxa" w:w="2900"/>
            <w:tcMar>
              <w:top w:w="90" w:type="dxa"/>
              <w:start w:w="120" w:type="dxa"/>
              <w:bottom w:w="90" w:type="dxa"/>
              <w:end w:w="120" w:type="dxa"/>
            </w:tcMar>
            <w:vAlign w:val="center"/>
          </w:tcPr>
          <w:p>
            <w:pPr>
              <w:spacing w:after="0"/>
            </w:pPr>
            <w:r>
              <w:rPr>
                <w:rFonts w:ascii="Calibri" w:hAnsi="Calibri" w:eastAsia="Calibri"/>
                <w:color w:val="111827"/>
                <w:sz w:val="16"/>
              </w:rPr>
              <w:t>P1 : 15 min ; P2 : 1 h selon offre</w:t>
            </w:r>
          </w:p>
        </w:tc>
        <w:tc>
          <w:tcPr>
            <w:tcW w:type="dxa" w:w="2360"/>
            <w:tcMar>
              <w:top w:w="90" w:type="dxa"/>
              <w:start w:w="120" w:type="dxa"/>
              <w:bottom w:w="90" w:type="dxa"/>
              <w:end w:w="120" w:type="dxa"/>
            </w:tcMar>
            <w:vAlign w:val="center"/>
          </w:tcPr>
          <w:p>
            <w:pPr>
              <w:spacing w:after="0"/>
            </w:pPr>
            <w:r>
              <w:rPr>
                <w:rFonts w:ascii="Calibri" w:hAnsi="Calibri" w:eastAsia="Calibri"/>
                <w:color w:val="111827"/>
                <w:sz w:val="16"/>
              </w:rPr>
              <w:t>Tickets et éventuelle astreinte</w:t>
            </w:r>
          </w:p>
        </w:tc>
      </w:tr>
    </w:tbl>
    <w:p>
      <w:pPr>
        <w:spacing w:after="0"/>
      </w:pPr>
    </w:p>
    <w:p>
      <w:pPr>
        <w:pStyle w:val="Heading2"/>
      </w:pPr>
      <w:r>
        <w:t>9.5 Risques opérationnels</w:t>
      </w:r>
    </w:p>
    <w:p>
      <w:r>
        <w:rPr>
          <w:rFonts w:ascii="Calibri" w:hAnsi="Calibri" w:eastAsia="Calibri"/>
          <w:color w:val="111827"/>
          <w:sz w:val="22"/>
        </w:rPr>
        <w:t>Les notes P et I utilisent une échelle de 1 à 5. Le produit P x I sert à prioriser les actions ; il ne remplace pas l'analyse détaillée du scénario.</w:t>
      </w:r>
    </w:p>
    <w:tbl>
      <w:tblPr>
        <w:tblStyle w:val="TableGrid"/>
        <w:tblW w:type="dxa" w:w="9360"/>
        <w:jc w:val="left"/>
        <w:tblLayout w:type="fixed"/>
        <w:tblLook w:firstColumn="1" w:firstRow="1" w:lastColumn="0" w:lastRow="0" w:noHBand="0" w:noVBand="1" w:val="04A0"/>
        <w:tblInd w:w="120" w:type="dxa"/>
      </w:tblPr>
      <w:tblGrid>
        <w:gridCol w:w="2300"/>
        <w:gridCol w:w="500"/>
        <w:gridCol w:w="500"/>
        <w:gridCol w:w="3060"/>
        <w:gridCol w:w="3000"/>
      </w:tblGrid>
      <w:tr>
        <w:trPr>
          <w:tblHeader w:val="true"/>
        </w:trPr>
        <w:tc>
          <w:tcPr>
            <w:tcW w:type="dxa" w:w="2300"/>
            <w:shd w:fill="E8EEF5"/>
            <w:tcMar>
              <w:top w:w="90" w:type="dxa"/>
              <w:start w:w="120" w:type="dxa"/>
              <w:bottom w:w="90" w:type="dxa"/>
              <w:end w:w="120" w:type="dxa"/>
            </w:tcMar>
            <w:vAlign w:val="center"/>
          </w:tcPr>
          <w:p>
            <w:pPr>
              <w:spacing w:after="0"/>
            </w:pPr>
            <w:r>
              <w:rPr>
                <w:rFonts w:ascii="Calibri" w:hAnsi="Calibri" w:eastAsia="Calibri"/>
                <w:b/>
                <w:color w:val="0B2545"/>
                <w:sz w:val="15"/>
              </w:rPr>
              <w:t>Risque</w:t>
            </w:r>
          </w:p>
        </w:tc>
        <w:tc>
          <w:tcPr>
            <w:tcW w:type="dxa" w:w="500"/>
            <w:shd w:fill="E8EEF5"/>
            <w:tcMar>
              <w:top w:w="90" w:type="dxa"/>
              <w:start w:w="120" w:type="dxa"/>
              <w:bottom w:w="90" w:type="dxa"/>
              <w:end w:w="120" w:type="dxa"/>
            </w:tcMar>
            <w:vAlign w:val="center"/>
          </w:tcPr>
          <w:p>
            <w:pPr>
              <w:spacing w:after="0"/>
            </w:pPr>
            <w:r>
              <w:rPr>
                <w:rFonts w:ascii="Calibri" w:hAnsi="Calibri" w:eastAsia="Calibri"/>
                <w:b/>
                <w:color w:val="0B2545"/>
                <w:sz w:val="15"/>
              </w:rPr>
              <w:t>P</w:t>
            </w:r>
          </w:p>
        </w:tc>
        <w:tc>
          <w:tcPr>
            <w:tcW w:type="dxa" w:w="500"/>
            <w:shd w:fill="E8EEF5"/>
            <w:tcMar>
              <w:top w:w="90" w:type="dxa"/>
              <w:start w:w="120" w:type="dxa"/>
              <w:bottom w:w="90" w:type="dxa"/>
              <w:end w:w="120" w:type="dxa"/>
            </w:tcMar>
            <w:vAlign w:val="center"/>
          </w:tcPr>
          <w:p>
            <w:pPr>
              <w:spacing w:after="0"/>
            </w:pPr>
            <w:r>
              <w:rPr>
                <w:rFonts w:ascii="Calibri" w:hAnsi="Calibri" w:eastAsia="Calibri"/>
                <w:b/>
                <w:color w:val="0B2545"/>
                <w:sz w:val="15"/>
              </w:rPr>
              <w:t>I</w:t>
            </w:r>
          </w:p>
        </w:tc>
        <w:tc>
          <w:tcPr>
            <w:tcW w:type="dxa" w:w="3060"/>
            <w:shd w:fill="E8EEF5"/>
            <w:tcMar>
              <w:top w:w="90" w:type="dxa"/>
              <w:start w:w="120" w:type="dxa"/>
              <w:bottom w:w="90" w:type="dxa"/>
              <w:end w:w="120" w:type="dxa"/>
            </w:tcMar>
            <w:vAlign w:val="center"/>
          </w:tcPr>
          <w:p>
            <w:pPr>
              <w:spacing w:after="0"/>
            </w:pPr>
            <w:r>
              <w:rPr>
                <w:rFonts w:ascii="Calibri" w:hAnsi="Calibri" w:eastAsia="Calibri"/>
                <w:b/>
                <w:color w:val="0B2545"/>
                <w:sz w:val="15"/>
              </w:rPr>
              <w:t>Prévention</w:t>
            </w:r>
          </w:p>
        </w:tc>
        <w:tc>
          <w:tcPr>
            <w:tcW w:type="dxa" w:w="3000"/>
            <w:shd w:fill="E8EEF5"/>
            <w:tcMar>
              <w:top w:w="90" w:type="dxa"/>
              <w:start w:w="120" w:type="dxa"/>
              <w:bottom w:w="90" w:type="dxa"/>
              <w:end w:w="120" w:type="dxa"/>
            </w:tcMar>
            <w:vAlign w:val="center"/>
          </w:tcPr>
          <w:p>
            <w:pPr>
              <w:spacing w:after="0"/>
            </w:pPr>
            <w:r>
              <w:rPr>
                <w:rFonts w:ascii="Calibri" w:hAnsi="Calibri" w:eastAsia="Calibri"/>
                <w:b/>
                <w:color w:val="0B2545"/>
                <w:sz w:val="15"/>
              </w:rPr>
              <w:t>Contingence</w:t>
            </w:r>
          </w:p>
        </w:tc>
      </w:tr>
      <w:tr>
        <w:tc>
          <w:tcPr>
            <w:tcW w:type="dxa" w:w="2300"/>
            <w:tcMar>
              <w:top w:w="90" w:type="dxa"/>
              <w:start w:w="120" w:type="dxa"/>
              <w:bottom w:w="90" w:type="dxa"/>
              <w:end w:w="120" w:type="dxa"/>
            </w:tcMar>
            <w:vAlign w:val="center"/>
          </w:tcPr>
          <w:p>
            <w:pPr>
              <w:spacing w:after="0"/>
            </w:pPr>
            <w:r>
              <w:rPr>
                <w:rFonts w:ascii="Calibri" w:hAnsi="Calibri" w:eastAsia="Calibri"/>
                <w:color w:val="111827"/>
                <w:sz w:val="15"/>
              </w:rPr>
              <w:t>Calibration / orientation incorrecte</w:t>
            </w:r>
          </w:p>
        </w:tc>
        <w:tc>
          <w:tcPr>
            <w:tcW w:type="dxa" w:w="500"/>
            <w:tcMar>
              <w:top w:w="90" w:type="dxa"/>
              <w:start w:w="120" w:type="dxa"/>
              <w:bottom w:w="90" w:type="dxa"/>
              <w:end w:w="120" w:type="dxa"/>
            </w:tcMar>
            <w:vAlign w:val="center"/>
          </w:tcPr>
          <w:p>
            <w:pPr>
              <w:spacing w:after="0"/>
            </w:pPr>
            <w:r>
              <w:rPr>
                <w:rFonts w:ascii="Calibri" w:hAnsi="Calibri" w:eastAsia="Calibri"/>
                <w:color w:val="111827"/>
                <w:sz w:val="15"/>
              </w:rPr>
              <w:t>4</w:t>
            </w:r>
          </w:p>
        </w:tc>
        <w:tc>
          <w:tcPr>
            <w:tcW w:type="dxa" w:w="500"/>
            <w:tcMar>
              <w:top w:w="90" w:type="dxa"/>
              <w:start w:w="120" w:type="dxa"/>
              <w:bottom w:w="90" w:type="dxa"/>
              <w:end w:w="120" w:type="dxa"/>
            </w:tcMar>
            <w:vAlign w:val="center"/>
          </w:tcPr>
          <w:p>
            <w:pPr>
              <w:spacing w:after="0"/>
            </w:pPr>
            <w:r>
              <w:rPr>
                <w:rFonts w:ascii="Calibri" w:hAnsi="Calibri" w:eastAsia="Calibri"/>
                <w:color w:val="111827"/>
                <w:sz w:val="15"/>
              </w:rPr>
              <w:t>5</w:t>
            </w:r>
          </w:p>
        </w:tc>
        <w:tc>
          <w:tcPr>
            <w:tcW w:type="dxa" w:w="3060"/>
            <w:tcMar>
              <w:top w:w="90" w:type="dxa"/>
              <w:start w:w="120" w:type="dxa"/>
              <w:bottom w:w="90" w:type="dxa"/>
              <w:end w:w="120" w:type="dxa"/>
            </w:tcMar>
            <w:vAlign w:val="center"/>
          </w:tcPr>
          <w:p>
            <w:pPr>
              <w:spacing w:after="0"/>
            </w:pPr>
            <w:r>
              <w:rPr>
                <w:rFonts w:ascii="Calibri" w:hAnsi="Calibri" w:eastAsia="Calibri"/>
                <w:color w:val="111827"/>
                <w:sz w:val="15"/>
              </w:rPr>
              <w:t>Support rigide, repères, reprojection et contrôle croisé</w:t>
            </w:r>
          </w:p>
        </w:tc>
        <w:tc>
          <w:tcPr>
            <w:tcW w:type="dxa" w:w="3000"/>
            <w:tcMar>
              <w:top w:w="90" w:type="dxa"/>
              <w:start w:w="120" w:type="dxa"/>
              <w:bottom w:w="90" w:type="dxa"/>
              <w:end w:w="120" w:type="dxa"/>
            </w:tcMar>
            <w:vAlign w:val="center"/>
          </w:tcPr>
          <w:p>
            <w:pPr>
              <w:spacing w:after="0"/>
            </w:pPr>
            <w:r>
              <w:rPr>
                <w:rFonts w:ascii="Calibri" w:hAnsi="Calibri" w:eastAsia="Calibri"/>
                <w:color w:val="111827"/>
                <w:sz w:val="15"/>
              </w:rPr>
              <w:t>Élargir l'incertitude ou exclure le nœud incohérent</w:t>
            </w:r>
          </w:p>
        </w:tc>
      </w:tr>
      <w:tr>
        <w:tc>
          <w:tcPr>
            <w:tcW w:type="dxa" w:w="2300"/>
            <w:tcMar>
              <w:top w:w="90" w:type="dxa"/>
              <w:start w:w="120" w:type="dxa"/>
              <w:bottom w:w="90" w:type="dxa"/>
              <w:end w:w="120" w:type="dxa"/>
            </w:tcMar>
            <w:vAlign w:val="center"/>
          </w:tcPr>
          <w:p>
            <w:pPr>
              <w:spacing w:after="0"/>
            </w:pPr>
            <w:r>
              <w:rPr>
                <w:rFonts w:ascii="Calibri" w:hAnsi="Calibri" w:eastAsia="Calibri"/>
                <w:color w:val="111827"/>
                <w:sz w:val="15"/>
              </w:rPr>
              <w:t>Faux positifs oiseaux/nuages</w:t>
            </w:r>
          </w:p>
        </w:tc>
        <w:tc>
          <w:tcPr>
            <w:tcW w:type="dxa" w:w="500"/>
            <w:tcMar>
              <w:top w:w="90" w:type="dxa"/>
              <w:start w:w="120" w:type="dxa"/>
              <w:bottom w:w="90" w:type="dxa"/>
              <w:end w:w="120" w:type="dxa"/>
            </w:tcMar>
            <w:vAlign w:val="center"/>
          </w:tcPr>
          <w:p>
            <w:pPr>
              <w:spacing w:after="0"/>
            </w:pPr>
            <w:r>
              <w:rPr>
                <w:rFonts w:ascii="Calibri" w:hAnsi="Calibri" w:eastAsia="Calibri"/>
                <w:color w:val="111827"/>
                <w:sz w:val="15"/>
              </w:rPr>
              <w:t>4</w:t>
            </w:r>
          </w:p>
        </w:tc>
        <w:tc>
          <w:tcPr>
            <w:tcW w:type="dxa" w:w="500"/>
            <w:tcMar>
              <w:top w:w="90" w:type="dxa"/>
              <w:start w:w="120" w:type="dxa"/>
              <w:bottom w:w="90" w:type="dxa"/>
              <w:end w:w="120" w:type="dxa"/>
            </w:tcMar>
            <w:vAlign w:val="center"/>
          </w:tcPr>
          <w:p>
            <w:pPr>
              <w:spacing w:after="0"/>
            </w:pPr>
            <w:r>
              <w:rPr>
                <w:rFonts w:ascii="Calibri" w:hAnsi="Calibri" w:eastAsia="Calibri"/>
                <w:color w:val="111827"/>
                <w:sz w:val="15"/>
              </w:rPr>
              <w:t>4</w:t>
            </w:r>
          </w:p>
        </w:tc>
        <w:tc>
          <w:tcPr>
            <w:tcW w:type="dxa" w:w="3060"/>
            <w:tcMar>
              <w:top w:w="90" w:type="dxa"/>
              <w:start w:w="120" w:type="dxa"/>
              <w:bottom w:w="90" w:type="dxa"/>
              <w:end w:w="120" w:type="dxa"/>
            </w:tcMar>
            <w:vAlign w:val="center"/>
          </w:tcPr>
          <w:p>
            <w:pPr>
              <w:spacing w:after="0"/>
            </w:pPr>
            <w:r>
              <w:rPr>
                <w:rFonts w:ascii="Calibri" w:hAnsi="Calibri" w:eastAsia="Calibri"/>
                <w:color w:val="111827"/>
                <w:sz w:val="15"/>
              </w:rPr>
              <w:t>Tracking, triangulation, zones, seuils et confirmation humaine</w:t>
            </w:r>
          </w:p>
        </w:tc>
        <w:tc>
          <w:tcPr>
            <w:tcW w:type="dxa" w:w="3000"/>
            <w:tcMar>
              <w:top w:w="90" w:type="dxa"/>
              <w:start w:w="120" w:type="dxa"/>
              <w:bottom w:w="90" w:type="dxa"/>
              <w:end w:w="120" w:type="dxa"/>
            </w:tcMar>
            <w:vAlign w:val="center"/>
          </w:tcPr>
          <w:p>
            <w:pPr>
              <w:spacing w:after="0"/>
            </w:pPr>
            <w:r>
              <w:rPr>
                <w:rFonts w:ascii="Calibri" w:hAnsi="Calibri" w:eastAsia="Calibri"/>
                <w:color w:val="111827"/>
                <w:sz w:val="15"/>
              </w:rPr>
              <w:t>Mode observation et ajustement des seuils</w:t>
            </w:r>
          </w:p>
        </w:tc>
      </w:tr>
      <w:tr>
        <w:tc>
          <w:tcPr>
            <w:tcW w:type="dxa" w:w="2300"/>
            <w:tcMar>
              <w:top w:w="90" w:type="dxa"/>
              <w:start w:w="120" w:type="dxa"/>
              <w:bottom w:w="90" w:type="dxa"/>
              <w:end w:w="120" w:type="dxa"/>
            </w:tcMar>
            <w:vAlign w:val="center"/>
          </w:tcPr>
          <w:p>
            <w:pPr>
              <w:spacing w:after="0"/>
            </w:pPr>
            <w:r>
              <w:rPr>
                <w:rFonts w:ascii="Calibri" w:hAnsi="Calibri" w:eastAsia="Calibri"/>
                <w:color w:val="111827"/>
                <w:sz w:val="15"/>
              </w:rPr>
              <w:t>Faible lumière / météo</w:t>
            </w:r>
          </w:p>
        </w:tc>
        <w:tc>
          <w:tcPr>
            <w:tcW w:type="dxa" w:w="500"/>
            <w:tcMar>
              <w:top w:w="90" w:type="dxa"/>
              <w:start w:w="120" w:type="dxa"/>
              <w:bottom w:w="90" w:type="dxa"/>
              <w:end w:w="120" w:type="dxa"/>
            </w:tcMar>
            <w:vAlign w:val="center"/>
          </w:tcPr>
          <w:p>
            <w:pPr>
              <w:spacing w:after="0"/>
            </w:pPr>
            <w:r>
              <w:rPr>
                <w:rFonts w:ascii="Calibri" w:hAnsi="Calibri" w:eastAsia="Calibri"/>
                <w:color w:val="111827"/>
                <w:sz w:val="15"/>
              </w:rPr>
              <w:t>4</w:t>
            </w:r>
          </w:p>
        </w:tc>
        <w:tc>
          <w:tcPr>
            <w:tcW w:type="dxa" w:w="500"/>
            <w:tcMar>
              <w:top w:w="90" w:type="dxa"/>
              <w:start w:w="120" w:type="dxa"/>
              <w:bottom w:w="90" w:type="dxa"/>
              <w:end w:w="120" w:type="dxa"/>
            </w:tcMar>
            <w:vAlign w:val="center"/>
          </w:tcPr>
          <w:p>
            <w:pPr>
              <w:spacing w:after="0"/>
            </w:pPr>
            <w:r>
              <w:rPr>
                <w:rFonts w:ascii="Calibri" w:hAnsi="Calibri" w:eastAsia="Calibri"/>
                <w:color w:val="111827"/>
                <w:sz w:val="15"/>
              </w:rPr>
              <w:t>4</w:t>
            </w:r>
          </w:p>
        </w:tc>
        <w:tc>
          <w:tcPr>
            <w:tcW w:type="dxa" w:w="3060"/>
            <w:tcMar>
              <w:top w:w="90" w:type="dxa"/>
              <w:start w:w="120" w:type="dxa"/>
              <w:bottom w:w="90" w:type="dxa"/>
              <w:end w:w="120" w:type="dxa"/>
            </w:tcMar>
            <w:vAlign w:val="center"/>
          </w:tcPr>
          <w:p>
            <w:pPr>
              <w:spacing w:after="0"/>
            </w:pPr>
            <w:r>
              <w:rPr>
                <w:rFonts w:ascii="Calibri" w:hAnsi="Calibri" w:eastAsia="Calibri"/>
                <w:color w:val="111827"/>
                <w:sz w:val="15"/>
              </w:rPr>
              <w:t>Limiter le MVP au jour et documenter les conditions</w:t>
            </w:r>
          </w:p>
        </w:tc>
        <w:tc>
          <w:tcPr>
            <w:tcW w:type="dxa" w:w="3000"/>
            <w:tcMar>
              <w:top w:w="90" w:type="dxa"/>
              <w:start w:w="120" w:type="dxa"/>
              <w:bottom w:w="90" w:type="dxa"/>
              <w:end w:w="120" w:type="dxa"/>
            </w:tcMar>
            <w:vAlign w:val="center"/>
          </w:tcPr>
          <w:p>
            <w:pPr>
              <w:spacing w:after="0"/>
            </w:pPr>
            <w:r>
              <w:rPr>
                <w:rFonts w:ascii="Calibri" w:hAnsi="Calibri" w:eastAsia="Calibri"/>
                <w:color w:val="111827"/>
                <w:sz w:val="15"/>
              </w:rPr>
              <w:t>Suspendre la démo ou prévoir plus tard IR/thermique</w:t>
            </w:r>
          </w:p>
        </w:tc>
      </w:tr>
      <w:tr>
        <w:tc>
          <w:tcPr>
            <w:tcW w:type="dxa" w:w="2300"/>
            <w:tcMar>
              <w:top w:w="90" w:type="dxa"/>
              <w:start w:w="120" w:type="dxa"/>
              <w:bottom w:w="90" w:type="dxa"/>
              <w:end w:w="120" w:type="dxa"/>
            </w:tcMar>
            <w:vAlign w:val="center"/>
          </w:tcPr>
          <w:p>
            <w:pPr>
              <w:spacing w:after="0"/>
            </w:pPr>
            <w:r>
              <w:rPr>
                <w:rFonts w:ascii="Calibri" w:hAnsi="Calibri" w:eastAsia="Calibri"/>
                <w:color w:val="111827"/>
                <w:sz w:val="15"/>
              </w:rPr>
              <w:t>Désynchronisation</w:t>
            </w:r>
          </w:p>
        </w:tc>
        <w:tc>
          <w:tcPr>
            <w:tcW w:type="dxa" w:w="500"/>
            <w:tcMar>
              <w:top w:w="90" w:type="dxa"/>
              <w:start w:w="120" w:type="dxa"/>
              <w:bottom w:w="90" w:type="dxa"/>
              <w:end w:w="120" w:type="dxa"/>
            </w:tcMar>
            <w:vAlign w:val="center"/>
          </w:tcPr>
          <w:p>
            <w:pPr>
              <w:spacing w:after="0"/>
            </w:pPr>
            <w:r>
              <w:rPr>
                <w:rFonts w:ascii="Calibri" w:hAnsi="Calibri" w:eastAsia="Calibri"/>
                <w:color w:val="111827"/>
                <w:sz w:val="15"/>
              </w:rPr>
              <w:t>3</w:t>
            </w:r>
          </w:p>
        </w:tc>
        <w:tc>
          <w:tcPr>
            <w:tcW w:type="dxa" w:w="500"/>
            <w:tcMar>
              <w:top w:w="90" w:type="dxa"/>
              <w:start w:w="120" w:type="dxa"/>
              <w:bottom w:w="90" w:type="dxa"/>
              <w:end w:w="120" w:type="dxa"/>
            </w:tcMar>
            <w:vAlign w:val="center"/>
          </w:tcPr>
          <w:p>
            <w:pPr>
              <w:spacing w:after="0"/>
            </w:pPr>
            <w:r>
              <w:rPr>
                <w:rFonts w:ascii="Calibri" w:hAnsi="Calibri" w:eastAsia="Calibri"/>
                <w:color w:val="111827"/>
                <w:sz w:val="15"/>
              </w:rPr>
              <w:t>5</w:t>
            </w:r>
          </w:p>
        </w:tc>
        <w:tc>
          <w:tcPr>
            <w:tcW w:type="dxa" w:w="3060"/>
            <w:tcMar>
              <w:top w:w="90" w:type="dxa"/>
              <w:start w:w="120" w:type="dxa"/>
              <w:bottom w:w="90" w:type="dxa"/>
              <w:end w:w="120" w:type="dxa"/>
            </w:tcMar>
            <w:vAlign w:val="center"/>
          </w:tcPr>
          <w:p>
            <w:pPr>
              <w:spacing w:after="0"/>
            </w:pPr>
            <w:r>
              <w:rPr>
                <w:rFonts w:ascii="Calibri" w:hAnsi="Calibri" w:eastAsia="Calibri"/>
                <w:color w:val="111827"/>
                <w:sz w:val="15"/>
              </w:rPr>
              <w:t>Horodatage source, mesure de dérive et fenêtre contrôlée</w:t>
            </w:r>
          </w:p>
        </w:tc>
        <w:tc>
          <w:tcPr>
            <w:tcW w:type="dxa" w:w="3000"/>
            <w:tcMar>
              <w:top w:w="90" w:type="dxa"/>
              <w:start w:w="120" w:type="dxa"/>
              <w:bottom w:w="90" w:type="dxa"/>
              <w:end w:w="120" w:type="dxa"/>
            </w:tcMar>
            <w:vAlign w:val="center"/>
          </w:tcPr>
          <w:p>
            <w:pPr>
              <w:spacing w:after="0"/>
            </w:pPr>
            <w:r>
              <w:rPr>
                <w:rFonts w:ascii="Calibri" w:hAnsi="Calibri" w:eastAsia="Calibri"/>
                <w:color w:val="111827"/>
                <w:sz w:val="15"/>
              </w:rPr>
              <w:t>Fenêtre adaptative ou rejet des observations</w:t>
            </w:r>
          </w:p>
        </w:tc>
      </w:tr>
      <w:tr>
        <w:tc>
          <w:tcPr>
            <w:tcW w:type="dxa" w:w="2300"/>
            <w:tcMar>
              <w:top w:w="90" w:type="dxa"/>
              <w:start w:w="120" w:type="dxa"/>
              <w:bottom w:w="90" w:type="dxa"/>
              <w:end w:w="120" w:type="dxa"/>
            </w:tcMar>
            <w:vAlign w:val="center"/>
          </w:tcPr>
          <w:p>
            <w:pPr>
              <w:spacing w:after="0"/>
            </w:pPr>
            <w:r>
              <w:rPr>
                <w:rFonts w:ascii="Calibri" w:hAnsi="Calibri" w:eastAsia="Calibri"/>
                <w:color w:val="111827"/>
                <w:sz w:val="15"/>
              </w:rPr>
              <w:t>Perte réseau</w:t>
            </w:r>
          </w:p>
        </w:tc>
        <w:tc>
          <w:tcPr>
            <w:tcW w:type="dxa" w:w="500"/>
            <w:tcMar>
              <w:top w:w="90" w:type="dxa"/>
              <w:start w:w="120" w:type="dxa"/>
              <w:bottom w:w="90" w:type="dxa"/>
              <w:end w:w="120" w:type="dxa"/>
            </w:tcMar>
            <w:vAlign w:val="center"/>
          </w:tcPr>
          <w:p>
            <w:pPr>
              <w:spacing w:after="0"/>
            </w:pPr>
            <w:r>
              <w:rPr>
                <w:rFonts w:ascii="Calibri" w:hAnsi="Calibri" w:eastAsia="Calibri"/>
                <w:color w:val="111827"/>
                <w:sz w:val="15"/>
              </w:rPr>
              <w:t>3</w:t>
            </w:r>
          </w:p>
        </w:tc>
        <w:tc>
          <w:tcPr>
            <w:tcW w:type="dxa" w:w="500"/>
            <w:tcMar>
              <w:top w:w="90" w:type="dxa"/>
              <w:start w:w="120" w:type="dxa"/>
              <w:bottom w:w="90" w:type="dxa"/>
              <w:end w:w="120" w:type="dxa"/>
            </w:tcMar>
            <w:vAlign w:val="center"/>
          </w:tcPr>
          <w:p>
            <w:pPr>
              <w:spacing w:after="0"/>
            </w:pPr>
            <w:r>
              <w:rPr>
                <w:rFonts w:ascii="Calibri" w:hAnsi="Calibri" w:eastAsia="Calibri"/>
                <w:color w:val="111827"/>
                <w:sz w:val="15"/>
              </w:rPr>
              <w:t>4</w:t>
            </w:r>
          </w:p>
        </w:tc>
        <w:tc>
          <w:tcPr>
            <w:tcW w:type="dxa" w:w="3060"/>
            <w:tcMar>
              <w:top w:w="90" w:type="dxa"/>
              <w:start w:w="120" w:type="dxa"/>
              <w:bottom w:w="90" w:type="dxa"/>
              <w:end w:w="120" w:type="dxa"/>
            </w:tcMar>
            <w:vAlign w:val="center"/>
          </w:tcPr>
          <w:p>
            <w:pPr>
              <w:spacing w:after="0"/>
            </w:pPr>
            <w:r>
              <w:rPr>
                <w:rFonts w:ascii="Calibri" w:hAnsi="Calibri" w:eastAsia="Calibri"/>
                <w:color w:val="111827"/>
                <w:sz w:val="15"/>
              </w:rPr>
              <w:t>Traitement edge, reconnexion, tampon local et health check</w:t>
            </w:r>
          </w:p>
        </w:tc>
        <w:tc>
          <w:tcPr>
            <w:tcW w:type="dxa" w:w="3000"/>
            <w:tcMar>
              <w:top w:w="90" w:type="dxa"/>
              <w:start w:w="120" w:type="dxa"/>
              <w:bottom w:w="90" w:type="dxa"/>
              <w:end w:w="120" w:type="dxa"/>
            </w:tcMar>
            <w:vAlign w:val="center"/>
          </w:tcPr>
          <w:p>
            <w:pPr>
              <w:spacing w:after="0"/>
            </w:pPr>
            <w:r>
              <w:rPr>
                <w:rFonts w:ascii="Calibri" w:hAnsi="Calibri" w:eastAsia="Calibri"/>
                <w:color w:val="111827"/>
                <w:sz w:val="15"/>
              </w:rPr>
              <w:t>Mode local puis reprise et retransmission</w:t>
            </w:r>
          </w:p>
        </w:tc>
      </w:tr>
      <w:tr>
        <w:tc>
          <w:tcPr>
            <w:tcW w:type="dxa" w:w="2300"/>
            <w:tcMar>
              <w:top w:w="90" w:type="dxa"/>
              <w:start w:w="120" w:type="dxa"/>
              <w:bottom w:w="90" w:type="dxa"/>
              <w:end w:w="120" w:type="dxa"/>
            </w:tcMar>
            <w:vAlign w:val="center"/>
          </w:tcPr>
          <w:p>
            <w:pPr>
              <w:spacing w:after="0"/>
            </w:pPr>
            <w:r>
              <w:rPr>
                <w:rFonts w:ascii="Calibri" w:hAnsi="Calibri" w:eastAsia="Calibri"/>
                <w:color w:val="111827"/>
                <w:sz w:val="15"/>
              </w:rPr>
              <w:t>Injection UDP</w:t>
            </w:r>
          </w:p>
        </w:tc>
        <w:tc>
          <w:tcPr>
            <w:tcW w:type="dxa" w:w="500"/>
            <w:tcMar>
              <w:top w:w="90" w:type="dxa"/>
              <w:start w:w="120" w:type="dxa"/>
              <w:bottom w:w="90" w:type="dxa"/>
              <w:end w:w="120" w:type="dxa"/>
            </w:tcMar>
            <w:vAlign w:val="center"/>
          </w:tcPr>
          <w:p>
            <w:pPr>
              <w:spacing w:after="0"/>
            </w:pPr>
            <w:r>
              <w:rPr>
                <w:rFonts w:ascii="Calibri" w:hAnsi="Calibri" w:eastAsia="Calibri"/>
                <w:color w:val="111827"/>
                <w:sz w:val="15"/>
              </w:rPr>
              <w:t>3</w:t>
            </w:r>
          </w:p>
        </w:tc>
        <w:tc>
          <w:tcPr>
            <w:tcW w:type="dxa" w:w="500"/>
            <w:tcMar>
              <w:top w:w="90" w:type="dxa"/>
              <w:start w:w="120" w:type="dxa"/>
              <w:bottom w:w="90" w:type="dxa"/>
              <w:end w:w="120" w:type="dxa"/>
            </w:tcMar>
            <w:vAlign w:val="center"/>
          </w:tcPr>
          <w:p>
            <w:pPr>
              <w:spacing w:after="0"/>
            </w:pPr>
            <w:r>
              <w:rPr>
                <w:rFonts w:ascii="Calibri" w:hAnsi="Calibri" w:eastAsia="Calibri"/>
                <w:color w:val="111827"/>
                <w:sz w:val="15"/>
              </w:rPr>
              <w:t>5</w:t>
            </w:r>
          </w:p>
        </w:tc>
        <w:tc>
          <w:tcPr>
            <w:tcW w:type="dxa" w:w="3060"/>
            <w:tcMar>
              <w:top w:w="90" w:type="dxa"/>
              <w:start w:w="120" w:type="dxa"/>
              <w:bottom w:w="90" w:type="dxa"/>
              <w:end w:w="120" w:type="dxa"/>
            </w:tcMar>
            <w:vAlign w:val="center"/>
          </w:tcPr>
          <w:p>
            <w:pPr>
              <w:spacing w:after="0"/>
            </w:pPr>
            <w:r>
              <w:rPr>
                <w:rFonts w:ascii="Calibri" w:hAnsi="Calibri" w:eastAsia="Calibri"/>
                <w:color w:val="111827"/>
                <w:sz w:val="15"/>
              </w:rPr>
              <w:t>HMAC, allowlist, séquence et réseau privé</w:t>
            </w:r>
          </w:p>
        </w:tc>
        <w:tc>
          <w:tcPr>
            <w:tcW w:type="dxa" w:w="3000"/>
            <w:tcMar>
              <w:top w:w="90" w:type="dxa"/>
              <w:start w:w="120" w:type="dxa"/>
              <w:bottom w:w="90" w:type="dxa"/>
              <w:end w:w="120" w:type="dxa"/>
            </w:tcMar>
            <w:vAlign w:val="center"/>
          </w:tcPr>
          <w:p>
            <w:pPr>
              <w:spacing w:after="0"/>
            </w:pPr>
            <w:r>
              <w:rPr>
                <w:rFonts w:ascii="Calibri" w:hAnsi="Calibri" w:eastAsia="Calibri"/>
                <w:color w:val="111827"/>
                <w:sz w:val="15"/>
              </w:rPr>
              <w:t>Isoler la source, révoquer l'identité et analyser les logs</w:t>
            </w:r>
          </w:p>
        </w:tc>
      </w:tr>
      <w:tr>
        <w:tc>
          <w:tcPr>
            <w:tcW w:type="dxa" w:w="2300"/>
            <w:tcMar>
              <w:top w:w="90" w:type="dxa"/>
              <w:start w:w="120" w:type="dxa"/>
              <w:bottom w:w="90" w:type="dxa"/>
              <w:end w:w="120" w:type="dxa"/>
            </w:tcMar>
            <w:vAlign w:val="center"/>
          </w:tcPr>
          <w:p>
            <w:pPr>
              <w:spacing w:after="0"/>
            </w:pPr>
            <w:r>
              <w:rPr>
                <w:rFonts w:ascii="Calibri" w:hAnsi="Calibri" w:eastAsia="Calibri"/>
                <w:color w:val="111827"/>
                <w:sz w:val="15"/>
              </w:rPr>
              <w:t>VPS unique</w:t>
            </w:r>
          </w:p>
        </w:tc>
        <w:tc>
          <w:tcPr>
            <w:tcW w:type="dxa" w:w="500"/>
            <w:tcMar>
              <w:top w:w="90" w:type="dxa"/>
              <w:start w:w="120" w:type="dxa"/>
              <w:bottom w:w="90" w:type="dxa"/>
              <w:end w:w="120" w:type="dxa"/>
            </w:tcMar>
            <w:vAlign w:val="center"/>
          </w:tcPr>
          <w:p>
            <w:pPr>
              <w:spacing w:after="0"/>
            </w:pPr>
            <w:r>
              <w:rPr>
                <w:rFonts w:ascii="Calibri" w:hAnsi="Calibri" w:eastAsia="Calibri"/>
                <w:color w:val="111827"/>
                <w:sz w:val="15"/>
              </w:rPr>
              <w:t>3</w:t>
            </w:r>
          </w:p>
        </w:tc>
        <w:tc>
          <w:tcPr>
            <w:tcW w:type="dxa" w:w="500"/>
            <w:tcMar>
              <w:top w:w="90" w:type="dxa"/>
              <w:start w:w="120" w:type="dxa"/>
              <w:bottom w:w="90" w:type="dxa"/>
              <w:end w:w="120" w:type="dxa"/>
            </w:tcMar>
            <w:vAlign w:val="center"/>
          </w:tcPr>
          <w:p>
            <w:pPr>
              <w:spacing w:after="0"/>
            </w:pPr>
            <w:r>
              <w:rPr>
                <w:rFonts w:ascii="Calibri" w:hAnsi="Calibri" w:eastAsia="Calibri"/>
                <w:color w:val="111827"/>
                <w:sz w:val="15"/>
              </w:rPr>
              <w:t>4</w:t>
            </w:r>
          </w:p>
        </w:tc>
        <w:tc>
          <w:tcPr>
            <w:tcW w:type="dxa" w:w="3060"/>
            <w:tcMar>
              <w:top w:w="90" w:type="dxa"/>
              <w:start w:w="120" w:type="dxa"/>
              <w:bottom w:w="90" w:type="dxa"/>
              <w:end w:w="120" w:type="dxa"/>
            </w:tcMar>
            <w:vAlign w:val="center"/>
          </w:tcPr>
          <w:p>
            <w:pPr>
              <w:spacing w:after="0"/>
            </w:pPr>
            <w:r>
              <w:rPr>
                <w:rFonts w:ascii="Calibri" w:hAnsi="Calibri" w:eastAsia="Calibri"/>
                <w:color w:val="111827"/>
                <w:sz w:val="15"/>
              </w:rPr>
              <w:t>Monitoring, sauvegarde, rollback et test de restauration</w:t>
            </w:r>
          </w:p>
        </w:tc>
        <w:tc>
          <w:tcPr>
            <w:tcW w:type="dxa" w:w="3000"/>
            <w:tcMar>
              <w:top w:w="90" w:type="dxa"/>
              <w:start w:w="120" w:type="dxa"/>
              <w:bottom w:w="90" w:type="dxa"/>
              <w:end w:w="120" w:type="dxa"/>
            </w:tcMar>
            <w:vAlign w:val="center"/>
          </w:tcPr>
          <w:p>
            <w:pPr>
              <w:spacing w:after="0"/>
            </w:pPr>
            <w:r>
              <w:rPr>
                <w:rFonts w:ascii="Calibri" w:hAnsi="Calibri" w:eastAsia="Calibri"/>
                <w:color w:val="111827"/>
                <w:sz w:val="15"/>
              </w:rPr>
              <w:t>Redéployer puis envisager la redondance</w:t>
            </w:r>
          </w:p>
        </w:tc>
      </w:tr>
      <w:tr>
        <w:tc>
          <w:tcPr>
            <w:tcW w:type="dxa" w:w="2300"/>
            <w:tcMar>
              <w:top w:w="90" w:type="dxa"/>
              <w:start w:w="120" w:type="dxa"/>
              <w:bottom w:w="90" w:type="dxa"/>
              <w:end w:w="120" w:type="dxa"/>
            </w:tcMar>
            <w:vAlign w:val="center"/>
          </w:tcPr>
          <w:p>
            <w:pPr>
              <w:spacing w:after="0"/>
            </w:pPr>
            <w:r>
              <w:rPr>
                <w:rFonts w:ascii="Calibri" w:hAnsi="Calibri" w:eastAsia="Calibri"/>
                <w:color w:val="111827"/>
                <w:sz w:val="15"/>
              </w:rPr>
              <w:t>Atteinte à la vie privée</w:t>
            </w:r>
          </w:p>
        </w:tc>
        <w:tc>
          <w:tcPr>
            <w:tcW w:type="dxa" w:w="500"/>
            <w:tcMar>
              <w:top w:w="90" w:type="dxa"/>
              <w:start w:w="120" w:type="dxa"/>
              <w:bottom w:w="90" w:type="dxa"/>
              <w:end w:w="120" w:type="dxa"/>
            </w:tcMar>
            <w:vAlign w:val="center"/>
          </w:tcPr>
          <w:p>
            <w:pPr>
              <w:spacing w:after="0"/>
            </w:pPr>
            <w:r>
              <w:rPr>
                <w:rFonts w:ascii="Calibri" w:hAnsi="Calibri" w:eastAsia="Calibri"/>
                <w:color w:val="111827"/>
                <w:sz w:val="15"/>
              </w:rPr>
              <w:t>2</w:t>
            </w:r>
          </w:p>
        </w:tc>
        <w:tc>
          <w:tcPr>
            <w:tcW w:type="dxa" w:w="500"/>
            <w:tcMar>
              <w:top w:w="90" w:type="dxa"/>
              <w:start w:w="120" w:type="dxa"/>
              <w:bottom w:w="90" w:type="dxa"/>
              <w:end w:w="120" w:type="dxa"/>
            </w:tcMar>
            <w:vAlign w:val="center"/>
          </w:tcPr>
          <w:p>
            <w:pPr>
              <w:spacing w:after="0"/>
            </w:pPr>
            <w:r>
              <w:rPr>
                <w:rFonts w:ascii="Calibri" w:hAnsi="Calibri" w:eastAsia="Calibri"/>
                <w:color w:val="111827"/>
                <w:sz w:val="15"/>
              </w:rPr>
              <w:t>5</w:t>
            </w:r>
          </w:p>
        </w:tc>
        <w:tc>
          <w:tcPr>
            <w:tcW w:type="dxa" w:w="3060"/>
            <w:tcMar>
              <w:top w:w="90" w:type="dxa"/>
              <w:start w:w="120" w:type="dxa"/>
              <w:bottom w:w="90" w:type="dxa"/>
              <w:end w:w="120" w:type="dxa"/>
            </w:tcMar>
            <w:vAlign w:val="center"/>
          </w:tcPr>
          <w:p>
            <w:pPr>
              <w:spacing w:after="0"/>
            </w:pPr>
            <w:r>
              <w:rPr>
                <w:rFonts w:ascii="Calibri" w:hAnsi="Calibri" w:eastAsia="Calibri"/>
                <w:color w:val="111827"/>
                <w:sz w:val="15"/>
              </w:rPr>
              <w:t>Orientation ciel, masquage, minimisation et habilitations</w:t>
            </w:r>
          </w:p>
        </w:tc>
        <w:tc>
          <w:tcPr>
            <w:tcW w:type="dxa" w:w="3000"/>
            <w:tcMar>
              <w:top w:w="90" w:type="dxa"/>
              <w:start w:w="120" w:type="dxa"/>
              <w:bottom w:w="90" w:type="dxa"/>
              <w:end w:w="120" w:type="dxa"/>
            </w:tcMar>
            <w:vAlign w:val="center"/>
          </w:tcPr>
          <w:p>
            <w:pPr>
              <w:spacing w:after="0"/>
            </w:pPr>
            <w:r>
              <w:rPr>
                <w:rFonts w:ascii="Calibri" w:hAnsi="Calibri" w:eastAsia="Calibri"/>
                <w:color w:val="111827"/>
                <w:sz w:val="15"/>
              </w:rPr>
              <w:t>Suspendre l'enregistrement, purger et notifier selon le contexte</w:t>
            </w:r>
          </w:p>
        </w:tc>
      </w:tr>
      <w:tr>
        <w:tc>
          <w:tcPr>
            <w:tcW w:type="dxa" w:w="2300"/>
            <w:tcMar>
              <w:top w:w="90" w:type="dxa"/>
              <w:start w:w="120" w:type="dxa"/>
              <w:bottom w:w="90" w:type="dxa"/>
              <w:end w:w="120" w:type="dxa"/>
            </w:tcMar>
            <w:vAlign w:val="center"/>
          </w:tcPr>
          <w:p>
            <w:pPr>
              <w:spacing w:after="0"/>
            </w:pPr>
            <w:r>
              <w:rPr>
                <w:rFonts w:ascii="Calibri" w:hAnsi="Calibri" w:eastAsia="Calibri"/>
                <w:color w:val="111827"/>
                <w:sz w:val="15"/>
              </w:rPr>
              <w:t>Validation utilisateur absente</w:t>
            </w:r>
          </w:p>
        </w:tc>
        <w:tc>
          <w:tcPr>
            <w:tcW w:type="dxa" w:w="500"/>
            <w:tcMar>
              <w:top w:w="90" w:type="dxa"/>
              <w:start w:w="120" w:type="dxa"/>
              <w:bottom w:w="90" w:type="dxa"/>
              <w:end w:w="120" w:type="dxa"/>
            </w:tcMar>
            <w:vAlign w:val="center"/>
          </w:tcPr>
          <w:p>
            <w:pPr>
              <w:spacing w:after="0"/>
            </w:pPr>
            <w:r>
              <w:rPr>
                <w:rFonts w:ascii="Calibri" w:hAnsi="Calibri" w:eastAsia="Calibri"/>
                <w:color w:val="111827"/>
                <w:sz w:val="15"/>
              </w:rPr>
              <w:t>4</w:t>
            </w:r>
          </w:p>
        </w:tc>
        <w:tc>
          <w:tcPr>
            <w:tcW w:type="dxa" w:w="500"/>
            <w:tcMar>
              <w:top w:w="90" w:type="dxa"/>
              <w:start w:w="120" w:type="dxa"/>
              <w:bottom w:w="90" w:type="dxa"/>
              <w:end w:w="120" w:type="dxa"/>
            </w:tcMar>
            <w:vAlign w:val="center"/>
          </w:tcPr>
          <w:p>
            <w:pPr>
              <w:spacing w:after="0"/>
            </w:pPr>
            <w:r>
              <w:rPr>
                <w:rFonts w:ascii="Calibri" w:hAnsi="Calibri" w:eastAsia="Calibri"/>
                <w:color w:val="111827"/>
                <w:sz w:val="15"/>
              </w:rPr>
              <w:t>3</w:t>
            </w:r>
          </w:p>
        </w:tc>
        <w:tc>
          <w:tcPr>
            <w:tcW w:type="dxa" w:w="3060"/>
            <w:tcMar>
              <w:top w:w="90" w:type="dxa"/>
              <w:start w:w="120" w:type="dxa"/>
              <w:bottom w:w="90" w:type="dxa"/>
              <w:end w:w="120" w:type="dxa"/>
            </w:tcMar>
            <w:vAlign w:val="center"/>
          </w:tcPr>
          <w:p>
            <w:pPr>
              <w:spacing w:after="0"/>
            </w:pPr>
            <w:r>
              <w:rPr>
                <w:rFonts w:ascii="Calibri" w:hAnsi="Calibri" w:eastAsia="Calibri"/>
                <w:color w:val="111827"/>
                <w:sz w:val="15"/>
              </w:rPr>
              <w:t>Cinq entretiens et critères de pilote écrits</w:t>
            </w:r>
          </w:p>
        </w:tc>
        <w:tc>
          <w:tcPr>
            <w:tcW w:type="dxa" w:w="3000"/>
            <w:tcMar>
              <w:top w:w="90" w:type="dxa"/>
              <w:start w:w="120" w:type="dxa"/>
              <w:bottom w:w="90" w:type="dxa"/>
              <w:end w:w="120" w:type="dxa"/>
            </w:tcMar>
            <w:vAlign w:val="center"/>
          </w:tcPr>
          <w:p>
            <w:pPr>
              <w:spacing w:after="0"/>
            </w:pPr>
            <w:r>
              <w:rPr>
                <w:rFonts w:ascii="Calibri" w:hAnsi="Calibri" w:eastAsia="Calibri"/>
                <w:color w:val="111827"/>
                <w:sz w:val="15"/>
              </w:rPr>
              <w:t>Revoir le besoin avant industrialisation</w:t>
            </w:r>
          </w:p>
        </w:tc>
      </w:tr>
      <w:tr>
        <w:tc>
          <w:tcPr>
            <w:tcW w:type="dxa" w:w="2300"/>
            <w:tcMar>
              <w:top w:w="90" w:type="dxa"/>
              <w:start w:w="120" w:type="dxa"/>
              <w:bottom w:w="90" w:type="dxa"/>
              <w:end w:w="120" w:type="dxa"/>
            </w:tcMar>
            <w:vAlign w:val="center"/>
          </w:tcPr>
          <w:p>
            <w:pPr>
              <w:spacing w:after="0"/>
            </w:pPr>
            <w:r>
              <w:rPr>
                <w:rFonts w:ascii="Calibri" w:hAnsi="Calibri" w:eastAsia="Calibri"/>
                <w:color w:val="111827"/>
                <w:sz w:val="15"/>
              </w:rPr>
              <w:t>Dérive du périmètre</w:t>
            </w:r>
          </w:p>
        </w:tc>
        <w:tc>
          <w:tcPr>
            <w:tcW w:type="dxa" w:w="500"/>
            <w:tcMar>
              <w:top w:w="90" w:type="dxa"/>
              <w:start w:w="120" w:type="dxa"/>
              <w:bottom w:w="90" w:type="dxa"/>
              <w:end w:w="120" w:type="dxa"/>
            </w:tcMar>
            <w:vAlign w:val="center"/>
          </w:tcPr>
          <w:p>
            <w:pPr>
              <w:spacing w:after="0"/>
            </w:pPr>
            <w:r>
              <w:rPr>
                <w:rFonts w:ascii="Calibri" w:hAnsi="Calibri" w:eastAsia="Calibri"/>
                <w:color w:val="111827"/>
                <w:sz w:val="15"/>
              </w:rPr>
              <w:t>4</w:t>
            </w:r>
          </w:p>
        </w:tc>
        <w:tc>
          <w:tcPr>
            <w:tcW w:type="dxa" w:w="500"/>
            <w:tcMar>
              <w:top w:w="90" w:type="dxa"/>
              <w:start w:w="120" w:type="dxa"/>
              <w:bottom w:w="90" w:type="dxa"/>
              <w:end w:w="120" w:type="dxa"/>
            </w:tcMar>
            <w:vAlign w:val="center"/>
          </w:tcPr>
          <w:p>
            <w:pPr>
              <w:spacing w:after="0"/>
            </w:pPr>
            <w:r>
              <w:rPr>
                <w:rFonts w:ascii="Calibri" w:hAnsi="Calibri" w:eastAsia="Calibri"/>
                <w:color w:val="111827"/>
                <w:sz w:val="15"/>
              </w:rPr>
              <w:t>3</w:t>
            </w:r>
          </w:p>
        </w:tc>
        <w:tc>
          <w:tcPr>
            <w:tcW w:type="dxa" w:w="3060"/>
            <w:tcMar>
              <w:top w:w="90" w:type="dxa"/>
              <w:start w:w="120" w:type="dxa"/>
              <w:bottom w:w="90" w:type="dxa"/>
              <w:end w:w="120" w:type="dxa"/>
            </w:tcMar>
            <w:vAlign w:val="center"/>
          </w:tcPr>
          <w:p>
            <w:pPr>
              <w:spacing w:after="0"/>
            </w:pPr>
            <w:r>
              <w:rPr>
                <w:rFonts w:ascii="Calibri" w:hAnsi="Calibri" w:eastAsia="Calibri"/>
                <w:color w:val="111827"/>
                <w:sz w:val="15"/>
              </w:rPr>
              <w:t>Priorité au cœur optique ; RF, CoT et IA après preuve</w:t>
            </w:r>
          </w:p>
        </w:tc>
        <w:tc>
          <w:tcPr>
            <w:tcW w:type="dxa" w:w="3000"/>
            <w:tcMar>
              <w:top w:w="90" w:type="dxa"/>
              <w:start w:w="120" w:type="dxa"/>
              <w:bottom w:w="90" w:type="dxa"/>
              <w:end w:w="120" w:type="dxa"/>
            </w:tcMar>
            <w:vAlign w:val="center"/>
          </w:tcPr>
          <w:p>
            <w:pPr>
              <w:spacing w:after="0"/>
            </w:pPr>
            <w:r>
              <w:rPr>
                <w:rFonts w:ascii="Calibri" w:hAnsi="Calibri" w:eastAsia="Calibri"/>
                <w:color w:val="111827"/>
                <w:sz w:val="15"/>
              </w:rPr>
              <w:t>Arbitrage du chef de projet et report au backlog</w:t>
            </w:r>
          </w:p>
        </w:tc>
      </w:tr>
      <w:tr>
        <w:tc>
          <w:tcPr>
            <w:tcW w:type="dxa" w:w="2300"/>
            <w:tcMar>
              <w:top w:w="90" w:type="dxa"/>
              <w:start w:w="120" w:type="dxa"/>
              <w:bottom w:w="90" w:type="dxa"/>
              <w:end w:w="120" w:type="dxa"/>
            </w:tcMar>
            <w:vAlign w:val="center"/>
          </w:tcPr>
          <w:p>
            <w:pPr>
              <w:spacing w:after="0"/>
            </w:pPr>
            <w:r>
              <w:rPr>
                <w:rFonts w:ascii="Calibri" w:hAnsi="Calibri" w:eastAsia="Calibri"/>
                <w:color w:val="111827"/>
                <w:sz w:val="15"/>
              </w:rPr>
              <w:t>Dépendance fournisseur</w:t>
            </w:r>
          </w:p>
        </w:tc>
        <w:tc>
          <w:tcPr>
            <w:tcW w:type="dxa" w:w="500"/>
            <w:tcMar>
              <w:top w:w="90" w:type="dxa"/>
              <w:start w:w="120" w:type="dxa"/>
              <w:bottom w:w="90" w:type="dxa"/>
              <w:end w:w="120" w:type="dxa"/>
            </w:tcMar>
            <w:vAlign w:val="center"/>
          </w:tcPr>
          <w:p>
            <w:pPr>
              <w:spacing w:after="0"/>
            </w:pPr>
            <w:r>
              <w:rPr>
                <w:rFonts w:ascii="Calibri" w:hAnsi="Calibri" w:eastAsia="Calibri"/>
                <w:color w:val="111827"/>
                <w:sz w:val="15"/>
              </w:rPr>
              <w:t>3</w:t>
            </w:r>
          </w:p>
        </w:tc>
        <w:tc>
          <w:tcPr>
            <w:tcW w:type="dxa" w:w="500"/>
            <w:tcMar>
              <w:top w:w="90" w:type="dxa"/>
              <w:start w:w="120" w:type="dxa"/>
              <w:bottom w:w="90" w:type="dxa"/>
              <w:end w:w="120" w:type="dxa"/>
            </w:tcMar>
            <w:vAlign w:val="center"/>
          </w:tcPr>
          <w:p>
            <w:pPr>
              <w:spacing w:after="0"/>
            </w:pPr>
            <w:r>
              <w:rPr>
                <w:rFonts w:ascii="Calibri" w:hAnsi="Calibri" w:eastAsia="Calibri"/>
                <w:color w:val="111827"/>
                <w:sz w:val="15"/>
              </w:rPr>
              <w:t>3</w:t>
            </w:r>
          </w:p>
        </w:tc>
        <w:tc>
          <w:tcPr>
            <w:tcW w:type="dxa" w:w="3060"/>
            <w:tcMar>
              <w:top w:w="90" w:type="dxa"/>
              <w:start w:w="120" w:type="dxa"/>
              <w:bottom w:w="90" w:type="dxa"/>
              <w:end w:w="120" w:type="dxa"/>
            </w:tcMar>
            <w:vAlign w:val="center"/>
          </w:tcPr>
          <w:p>
            <w:pPr>
              <w:spacing w:after="0"/>
            </w:pPr>
            <w:r>
              <w:rPr>
                <w:rFonts w:ascii="Calibri" w:hAnsi="Calibri" w:eastAsia="Calibri"/>
                <w:color w:val="111827"/>
                <w:sz w:val="15"/>
              </w:rPr>
              <w:t>Interfaces ouvertes et composants substituables</w:t>
            </w:r>
          </w:p>
        </w:tc>
        <w:tc>
          <w:tcPr>
            <w:tcW w:type="dxa" w:w="3000"/>
            <w:tcMar>
              <w:top w:w="90" w:type="dxa"/>
              <w:start w:w="120" w:type="dxa"/>
              <w:bottom w:w="90" w:type="dxa"/>
              <w:end w:w="120" w:type="dxa"/>
            </w:tcMar>
            <w:vAlign w:val="center"/>
          </w:tcPr>
          <w:p>
            <w:pPr>
              <w:spacing w:after="0"/>
            </w:pPr>
            <w:r>
              <w:rPr>
                <w:rFonts w:ascii="Calibri" w:hAnsi="Calibri" w:eastAsia="Calibri"/>
                <w:color w:val="111827"/>
                <w:sz w:val="15"/>
              </w:rPr>
              <w:t>Second sourcing et adaptateurs</w:t>
            </w:r>
          </w:p>
        </w:tc>
      </w:tr>
    </w:tbl>
    <w:p>
      <w:pPr>
        <w:spacing w:after="0"/>
      </w:pPr>
    </w:p>
    <w:p>
      <w:pPr>
        <w:pStyle w:val="Heading1"/>
      </w:pPr>
      <w:r>
        <w:t>10. Conclusion</w:t>
      </w:r>
    </w:p>
    <w:p>
      <w:r>
        <w:rPr>
          <w:rFonts w:ascii="Calibri" w:hAnsi="Calibri" w:eastAsia="Calibri"/>
          <w:color w:val="111827"/>
          <w:sz w:val="22"/>
        </w:rPr>
        <w:t>PAVOIS répond à un espace de besoin crédible : apporter à des collectivités, événements et petits sites sensibles une couche optique passive plus légère qu'un système Counter-UAS complet. Le projet dispose déjà de briques concrètes - vision, temps réel, interface et déploiement - ainsi que d'une équipe couvrant les principales compétences.</w:t>
      </w:r>
    </w:p>
    <w:p>
      <w:r>
        <w:rPr>
          <w:rFonts w:ascii="Calibri" w:hAnsi="Calibri" w:eastAsia="Calibri"/>
          <w:color w:val="111827"/>
          <w:sz w:val="22"/>
        </w:rPr>
        <w:t>La valeur du projet dépend néanmoins d'une preuve encore à produire : trois caméras doivent observer la même cible, les observations doivent être associées, puis transformées en une piste 3D suffisamment stable pour aider un opérateur. La campagne d'octobre est donc le jalon de décision central. Avant cette preuve, les performances, la portée et le coût industriel doivent rester présentés comme des objectifs.</w:t>
      </w:r>
    </w:p>
    <w:p>
      <w:r>
        <w:rPr>
          <w:rFonts w:ascii="Calibri" w:hAnsi="Calibri" w:eastAsia="Calibri"/>
          <w:color w:val="111827"/>
          <w:sz w:val="22"/>
        </w:rPr>
        <w:t>La stratégie recommandée est de concentrer le MVP sur la journée, un environnement extérieur dégagé et un événement ou petit site. Les entretiens, la sécurité réseau, la conformité vidéo et la persistance seront traités en parallèle. Si la validation technique et utilisateur est positive, PAVOIS pourra ensuite devenir une brique interopérable dans une architecture multi-capteurs plus large.</w:t>
      </w:r>
    </w:p>
    <w:p>
      <w:r>
        <w:br w:type="page"/>
      </w:r>
    </w:p>
    <w:p>
      <w:pPr>
        <w:pStyle w:val="Heading1"/>
      </w:pPr>
      <w:r>
        <w:t>Annexe A - Guide d'entretien utilisateur</w:t>
      </w:r>
    </w:p>
    <w:p>
      <w:r>
        <w:rPr>
          <w:rFonts w:ascii="Calibri" w:hAnsi="Calibri" w:eastAsia="Calibri"/>
          <w:color w:val="111827"/>
          <w:sz w:val="22"/>
        </w:rPr>
        <w:t>Cible : responsables sûreté de collectivités, organisateurs d'événements, opérateurs de supervision et intégrateurs. Durée recommandée : 30 minutes. Ne pas présenter immédiatement la solution ; commencer par le travail actuel.</w:t>
      </w:r>
    </w:p>
    <w:p>
      <w:pPr>
        <w:spacing w:after="80" w:line="290" w:lineRule="auto"/>
        <w:ind w:left="547" w:hanging="317"/>
      </w:pPr>
      <w:r>
        <w:rPr>
          <w:rFonts w:ascii="Calibri" w:hAnsi="Calibri" w:eastAsia="Calibri"/>
          <w:color w:val="111827"/>
          <w:sz w:val="22"/>
        </w:rPr>
        <w:t>1. Dans quelles situations surveillez-vous l'espace aérien d'un site ou d'un événement ?</w:t>
      </w:r>
    </w:p>
    <w:p>
      <w:pPr>
        <w:spacing w:after="80" w:line="290" w:lineRule="auto"/>
        <w:ind w:left="547" w:hanging="317"/>
      </w:pPr>
      <w:r>
        <w:rPr>
          <w:rFonts w:ascii="Calibri" w:hAnsi="Calibri" w:eastAsia="Calibri"/>
          <w:color w:val="111827"/>
          <w:sz w:val="22"/>
        </w:rPr>
        <w:t>2. Quels incidents ou quasi-incidents avez-vous déjà rencontrés ?</w:t>
      </w:r>
    </w:p>
    <w:p>
      <w:pPr>
        <w:spacing w:after="80" w:line="290" w:lineRule="auto"/>
        <w:ind w:left="547" w:hanging="317"/>
      </w:pPr>
      <w:r>
        <w:rPr>
          <w:rFonts w:ascii="Calibri" w:hAnsi="Calibri" w:eastAsia="Calibri"/>
          <w:color w:val="111827"/>
          <w:sz w:val="22"/>
        </w:rPr>
        <w:t>3. Quels moyens utilisez-vous aujourd'hui et que vous manque-t-il ?</w:t>
      </w:r>
    </w:p>
    <w:p>
      <w:pPr>
        <w:spacing w:after="80" w:line="290" w:lineRule="auto"/>
        <w:ind w:left="547" w:hanging="317"/>
      </w:pPr>
      <w:r>
        <w:rPr>
          <w:rFonts w:ascii="Calibri" w:hAnsi="Calibri" w:eastAsia="Calibri"/>
          <w:color w:val="111827"/>
          <w:sz w:val="22"/>
        </w:rPr>
        <w:t>4. Quel délai d'alerte est réellement utile ?</w:t>
      </w:r>
    </w:p>
    <w:p>
      <w:pPr>
        <w:spacing w:after="80" w:line="290" w:lineRule="auto"/>
        <w:ind w:left="547" w:hanging="317"/>
      </w:pPr>
      <w:r>
        <w:rPr>
          <w:rFonts w:ascii="Calibri" w:hAnsi="Calibri" w:eastAsia="Calibri"/>
          <w:color w:val="111827"/>
          <w:sz w:val="22"/>
        </w:rPr>
        <w:t>5. Combien de fausses alertes sont acceptables avant que l'outil ne soit ignoré ?</w:t>
      </w:r>
    </w:p>
    <w:p>
      <w:pPr>
        <w:spacing w:after="80" w:line="290" w:lineRule="auto"/>
        <w:ind w:left="547" w:hanging="317"/>
      </w:pPr>
      <w:r>
        <w:rPr>
          <w:rFonts w:ascii="Calibri" w:hAnsi="Calibri" w:eastAsia="Calibri"/>
          <w:color w:val="111827"/>
          <w:sz w:val="22"/>
        </w:rPr>
        <w:t>6. Quelles informations doivent apparaître en premier à l'écran ?</w:t>
      </w:r>
    </w:p>
    <w:p>
      <w:pPr>
        <w:spacing w:after="80" w:line="290" w:lineRule="auto"/>
        <w:ind w:left="547" w:hanging="317"/>
      </w:pPr>
      <w:r>
        <w:rPr>
          <w:rFonts w:ascii="Calibri" w:hAnsi="Calibri" w:eastAsia="Calibri"/>
          <w:color w:val="111827"/>
          <w:sz w:val="22"/>
        </w:rPr>
        <w:t>7. Qui décide de la réaction et quelles preuves doivent être conservées ?</w:t>
      </w:r>
    </w:p>
    <w:p>
      <w:pPr>
        <w:spacing w:after="80" w:line="290" w:lineRule="auto"/>
        <w:ind w:left="547" w:hanging="317"/>
      </w:pPr>
      <w:r>
        <w:rPr>
          <w:rFonts w:ascii="Calibri" w:hAnsi="Calibri" w:eastAsia="Calibri"/>
          <w:color w:val="111827"/>
          <w:sz w:val="22"/>
        </w:rPr>
        <w:t>8. Quelles contraintes d'installation, de réseau, de confidentialité et de maintenance existent ?</w:t>
      </w:r>
    </w:p>
    <w:p>
      <w:pPr>
        <w:spacing w:after="80" w:line="290" w:lineRule="auto"/>
        <w:ind w:left="547" w:hanging="317"/>
      </w:pPr>
      <w:r>
        <w:rPr>
          <w:rFonts w:ascii="Calibri" w:hAnsi="Calibri" w:eastAsia="Calibri"/>
          <w:color w:val="111827"/>
          <w:sz w:val="22"/>
        </w:rPr>
        <w:t>9. Qui valide l'achat et sur quel budget ?</w:t>
      </w:r>
    </w:p>
    <w:p>
      <w:pPr>
        <w:spacing w:after="80" w:line="290" w:lineRule="auto"/>
        <w:ind w:left="547" w:hanging="317"/>
      </w:pPr>
      <w:r>
        <w:rPr>
          <w:rFonts w:ascii="Calibri" w:hAnsi="Calibri" w:eastAsia="Calibri"/>
          <w:color w:val="111827"/>
          <w:sz w:val="22"/>
        </w:rPr>
        <w:t>10. Accepteriez-vous un pilote temporaire ? À quelles conditions ?</w:t>
      </w:r>
    </w:p>
    <w:p>
      <w:pPr>
        <w:pStyle w:val="Heading1"/>
      </w:pPr>
      <w:r>
        <w:t>Annexe B - Matrice de résultats terrain</w:t>
      </w:r>
    </w:p>
    <w:tbl>
      <w:tblPr>
        <w:tblStyle w:val="TableGrid"/>
        <w:tblW w:type="dxa" w:w="9360"/>
        <w:jc w:val="left"/>
        <w:tblLayout w:type="fixed"/>
        <w:tblLook w:firstColumn="1" w:firstRow="1" w:lastColumn="0" w:lastRow="0" w:noHBand="0" w:noVBand="1" w:val="04A0"/>
        <w:tblInd w:w="120" w:type="dxa"/>
      </w:tblPr>
      <w:tblGrid>
        <w:gridCol w:w="720"/>
        <w:gridCol w:w="1080"/>
        <w:gridCol w:w="1440"/>
        <w:gridCol w:w="980"/>
        <w:gridCol w:w="980"/>
        <w:gridCol w:w="980"/>
        <w:gridCol w:w="1120"/>
        <w:gridCol w:w="2060"/>
      </w:tblGrid>
      <w:tr>
        <w:trPr>
          <w:tblHeader w:val="true"/>
        </w:trPr>
        <w:tc>
          <w:tcPr>
            <w:tcW w:type="dxa" w:w="720"/>
            <w:shd w:fill="E8EEF5"/>
            <w:tcMar>
              <w:top w:w="90" w:type="dxa"/>
              <w:start w:w="120" w:type="dxa"/>
              <w:bottom w:w="90" w:type="dxa"/>
              <w:end w:w="120" w:type="dxa"/>
            </w:tcMar>
            <w:vAlign w:val="center"/>
          </w:tcPr>
          <w:p>
            <w:pPr>
              <w:spacing w:after="0"/>
            </w:pPr>
            <w:r>
              <w:rPr>
                <w:rFonts w:ascii="Calibri" w:hAnsi="Calibri" w:eastAsia="Calibri"/>
                <w:b/>
                <w:color w:val="0B2545"/>
                <w:sz w:val="16"/>
              </w:rPr>
              <w:t>Test</w:t>
            </w:r>
          </w:p>
        </w:tc>
        <w:tc>
          <w:tcPr>
            <w:tcW w:type="dxa" w:w="1080"/>
            <w:shd w:fill="E8EEF5"/>
            <w:tcMar>
              <w:top w:w="90" w:type="dxa"/>
              <w:start w:w="120" w:type="dxa"/>
              <w:bottom w:w="90" w:type="dxa"/>
              <w:end w:w="120" w:type="dxa"/>
            </w:tcMar>
            <w:vAlign w:val="center"/>
          </w:tcPr>
          <w:p>
            <w:pPr>
              <w:spacing w:after="0"/>
            </w:pPr>
            <w:r>
              <w:rPr>
                <w:rFonts w:ascii="Calibri" w:hAnsi="Calibri" w:eastAsia="Calibri"/>
                <w:b/>
                <w:color w:val="0B2545"/>
                <w:sz w:val="16"/>
              </w:rPr>
              <w:t>Cible</w:t>
            </w:r>
          </w:p>
        </w:tc>
        <w:tc>
          <w:tcPr>
            <w:tcW w:type="dxa" w:w="1440"/>
            <w:shd w:fill="E8EEF5"/>
            <w:tcMar>
              <w:top w:w="90" w:type="dxa"/>
              <w:start w:w="120" w:type="dxa"/>
              <w:bottom w:w="90" w:type="dxa"/>
              <w:end w:w="120" w:type="dxa"/>
            </w:tcMar>
            <w:vAlign w:val="center"/>
          </w:tcPr>
          <w:p>
            <w:pPr>
              <w:spacing w:after="0"/>
            </w:pPr>
            <w:r>
              <w:rPr>
                <w:rFonts w:ascii="Calibri" w:hAnsi="Calibri" w:eastAsia="Calibri"/>
                <w:b/>
                <w:color w:val="0B2545"/>
                <w:sz w:val="16"/>
              </w:rPr>
              <w:t>Conditions</w:t>
            </w:r>
          </w:p>
        </w:tc>
        <w:tc>
          <w:tcPr>
            <w:tcW w:type="dxa" w:w="980"/>
            <w:shd w:fill="E8EEF5"/>
            <w:tcMar>
              <w:top w:w="90" w:type="dxa"/>
              <w:start w:w="120" w:type="dxa"/>
              <w:bottom w:w="90" w:type="dxa"/>
              <w:end w:w="120" w:type="dxa"/>
            </w:tcMar>
            <w:vAlign w:val="center"/>
          </w:tcPr>
          <w:p>
            <w:pPr>
              <w:spacing w:after="0"/>
            </w:pPr>
            <w:r>
              <w:rPr>
                <w:rFonts w:ascii="Calibri" w:hAnsi="Calibri" w:eastAsia="Calibri"/>
                <w:b/>
                <w:color w:val="0B2545"/>
                <w:sz w:val="16"/>
              </w:rPr>
              <w:t>Distance</w:t>
            </w:r>
          </w:p>
        </w:tc>
        <w:tc>
          <w:tcPr>
            <w:tcW w:type="dxa" w:w="980"/>
            <w:shd w:fill="E8EEF5"/>
            <w:tcMar>
              <w:top w:w="90" w:type="dxa"/>
              <w:start w:w="120" w:type="dxa"/>
              <w:bottom w:w="90" w:type="dxa"/>
              <w:end w:w="120" w:type="dxa"/>
            </w:tcMar>
            <w:vAlign w:val="center"/>
          </w:tcPr>
          <w:p>
            <w:pPr>
              <w:spacing w:after="0"/>
            </w:pPr>
            <w:r>
              <w:rPr>
                <w:rFonts w:ascii="Calibri" w:hAnsi="Calibri" w:eastAsia="Calibri"/>
                <w:b/>
                <w:color w:val="0B2545"/>
                <w:sz w:val="16"/>
              </w:rPr>
              <w:t>Détection</w:t>
            </w:r>
          </w:p>
        </w:tc>
        <w:tc>
          <w:tcPr>
            <w:tcW w:type="dxa" w:w="980"/>
            <w:shd w:fill="E8EEF5"/>
            <w:tcMar>
              <w:top w:w="90" w:type="dxa"/>
              <w:start w:w="120" w:type="dxa"/>
              <w:bottom w:w="90" w:type="dxa"/>
              <w:end w:w="120" w:type="dxa"/>
            </w:tcMar>
            <w:vAlign w:val="center"/>
          </w:tcPr>
          <w:p>
            <w:pPr>
              <w:spacing w:after="0"/>
            </w:pPr>
            <w:r>
              <w:rPr>
                <w:rFonts w:ascii="Calibri" w:hAnsi="Calibri" w:eastAsia="Calibri"/>
                <w:b/>
                <w:color w:val="0B2545"/>
                <w:sz w:val="16"/>
              </w:rPr>
              <w:t>Latence</w:t>
            </w:r>
          </w:p>
        </w:tc>
        <w:tc>
          <w:tcPr>
            <w:tcW w:type="dxa" w:w="1120"/>
            <w:shd w:fill="E8EEF5"/>
            <w:tcMar>
              <w:top w:w="90" w:type="dxa"/>
              <w:start w:w="120" w:type="dxa"/>
              <w:bottom w:w="90" w:type="dxa"/>
              <w:end w:w="120" w:type="dxa"/>
            </w:tcMar>
            <w:vAlign w:val="center"/>
          </w:tcPr>
          <w:p>
            <w:pPr>
              <w:spacing w:after="0"/>
            </w:pPr>
            <w:r>
              <w:rPr>
                <w:rFonts w:ascii="Calibri" w:hAnsi="Calibri" w:eastAsia="Calibri"/>
                <w:b/>
                <w:color w:val="0B2545"/>
                <w:sz w:val="16"/>
              </w:rPr>
              <w:t>Erreur 3D</w:t>
            </w:r>
          </w:p>
        </w:tc>
        <w:tc>
          <w:tcPr>
            <w:tcW w:type="dxa" w:w="2060"/>
            <w:shd w:fill="E8EEF5"/>
            <w:tcMar>
              <w:top w:w="90" w:type="dxa"/>
              <w:start w:w="120" w:type="dxa"/>
              <w:bottom w:w="90" w:type="dxa"/>
              <w:end w:w="120" w:type="dxa"/>
            </w:tcMar>
            <w:vAlign w:val="center"/>
          </w:tcPr>
          <w:p>
            <w:pPr>
              <w:spacing w:after="0"/>
            </w:pPr>
            <w:r>
              <w:rPr>
                <w:rFonts w:ascii="Calibri" w:hAnsi="Calibri" w:eastAsia="Calibri"/>
                <w:b/>
                <w:color w:val="0B2545"/>
                <w:sz w:val="16"/>
              </w:rPr>
              <w:t>Notes</w:t>
            </w:r>
          </w:p>
        </w:tc>
      </w:tr>
      <w:tr>
        <w:tc>
          <w:tcPr>
            <w:tcW w:type="dxa" w:w="720"/>
            <w:tcMar>
              <w:top w:w="90" w:type="dxa"/>
              <w:start w:w="120" w:type="dxa"/>
              <w:bottom w:w="90" w:type="dxa"/>
              <w:end w:w="120" w:type="dxa"/>
            </w:tcMar>
            <w:vAlign w:val="center"/>
          </w:tcPr>
          <w:p>
            <w:pPr>
              <w:spacing w:after="0"/>
            </w:pPr>
            <w:r>
              <w:rPr>
                <w:rFonts w:ascii="Calibri" w:hAnsi="Calibri" w:eastAsia="Calibri"/>
                <w:color w:val="111827"/>
                <w:sz w:val="16"/>
              </w:rPr>
              <w:t>T01</w:t>
            </w:r>
          </w:p>
        </w:tc>
        <w:tc>
          <w:tcPr>
            <w:tcW w:type="dxa" w:w="1080"/>
            <w:tcMar>
              <w:top w:w="90" w:type="dxa"/>
              <w:start w:w="120" w:type="dxa"/>
              <w:bottom w:w="90" w:type="dxa"/>
              <w:end w:w="120" w:type="dxa"/>
            </w:tcMar>
            <w:vAlign w:val="center"/>
          </w:tcPr>
          <w:p>
            <w:pPr>
              <w:spacing w:after="0"/>
            </w:pPr>
            <w:r>
              <w:rPr>
                <w:rFonts w:ascii="Calibri" w:hAnsi="Calibri" w:eastAsia="Calibri"/>
                <w:color w:val="111827"/>
                <w:sz w:val="16"/>
              </w:rPr>
            </w:r>
          </w:p>
        </w:tc>
        <w:tc>
          <w:tcPr>
            <w:tcW w:type="dxa" w:w="1440"/>
            <w:tcMar>
              <w:top w:w="90" w:type="dxa"/>
              <w:start w:w="120" w:type="dxa"/>
              <w:bottom w:w="90" w:type="dxa"/>
              <w:end w:w="120" w:type="dxa"/>
            </w:tcMar>
            <w:vAlign w:val="center"/>
          </w:tcPr>
          <w:p>
            <w:pPr>
              <w:spacing w:after="0"/>
            </w:pPr>
            <w:r>
              <w:rPr>
                <w:rFonts w:ascii="Calibri" w:hAnsi="Calibri" w:eastAsia="Calibri"/>
                <w:color w:val="111827"/>
                <w:sz w:val="16"/>
              </w:rPr>
            </w:r>
          </w:p>
        </w:tc>
        <w:tc>
          <w:tcPr>
            <w:tcW w:type="dxa" w:w="980"/>
            <w:tcMar>
              <w:top w:w="90" w:type="dxa"/>
              <w:start w:w="120" w:type="dxa"/>
              <w:bottom w:w="90" w:type="dxa"/>
              <w:end w:w="120" w:type="dxa"/>
            </w:tcMar>
            <w:vAlign w:val="center"/>
          </w:tcPr>
          <w:p>
            <w:pPr>
              <w:spacing w:after="0"/>
            </w:pPr>
            <w:r>
              <w:rPr>
                <w:rFonts w:ascii="Calibri" w:hAnsi="Calibri" w:eastAsia="Calibri"/>
                <w:color w:val="111827"/>
                <w:sz w:val="16"/>
              </w:rPr>
            </w:r>
          </w:p>
        </w:tc>
        <w:tc>
          <w:tcPr>
            <w:tcW w:type="dxa" w:w="980"/>
            <w:tcMar>
              <w:top w:w="90" w:type="dxa"/>
              <w:start w:w="120" w:type="dxa"/>
              <w:bottom w:w="90" w:type="dxa"/>
              <w:end w:w="120" w:type="dxa"/>
            </w:tcMar>
            <w:vAlign w:val="center"/>
          </w:tcPr>
          <w:p>
            <w:pPr>
              <w:spacing w:after="0"/>
            </w:pPr>
            <w:r>
              <w:rPr>
                <w:rFonts w:ascii="Calibri" w:hAnsi="Calibri" w:eastAsia="Calibri"/>
                <w:color w:val="111827"/>
                <w:sz w:val="16"/>
              </w:rPr>
            </w:r>
          </w:p>
        </w:tc>
        <w:tc>
          <w:tcPr>
            <w:tcW w:type="dxa" w:w="980"/>
            <w:tcMar>
              <w:top w:w="90" w:type="dxa"/>
              <w:start w:w="120" w:type="dxa"/>
              <w:bottom w:w="90" w:type="dxa"/>
              <w:end w:w="120" w:type="dxa"/>
            </w:tcMar>
            <w:vAlign w:val="center"/>
          </w:tcPr>
          <w:p>
            <w:pPr>
              <w:spacing w:after="0"/>
            </w:pPr>
            <w:r>
              <w:rPr>
                <w:rFonts w:ascii="Calibri" w:hAnsi="Calibri" w:eastAsia="Calibri"/>
                <w:color w:val="111827"/>
                <w:sz w:val="16"/>
              </w:rPr>
            </w:r>
          </w:p>
        </w:tc>
        <w:tc>
          <w:tcPr>
            <w:tcW w:type="dxa" w:w="1120"/>
            <w:tcMar>
              <w:top w:w="90" w:type="dxa"/>
              <w:start w:w="120" w:type="dxa"/>
              <w:bottom w:w="90" w:type="dxa"/>
              <w:end w:w="120" w:type="dxa"/>
            </w:tcMar>
            <w:vAlign w:val="center"/>
          </w:tcPr>
          <w:p>
            <w:pPr>
              <w:spacing w:after="0"/>
            </w:pPr>
            <w:r>
              <w:rPr>
                <w:rFonts w:ascii="Calibri" w:hAnsi="Calibri" w:eastAsia="Calibri"/>
                <w:color w:val="111827"/>
                <w:sz w:val="16"/>
              </w:rPr>
            </w:r>
          </w:p>
        </w:tc>
        <w:tc>
          <w:tcPr>
            <w:tcW w:type="dxa" w:w="2060"/>
            <w:tcMar>
              <w:top w:w="90" w:type="dxa"/>
              <w:start w:w="120" w:type="dxa"/>
              <w:bottom w:w="90" w:type="dxa"/>
              <w:end w:w="120" w:type="dxa"/>
            </w:tcMar>
            <w:vAlign w:val="center"/>
          </w:tcPr>
          <w:p>
            <w:pPr>
              <w:spacing w:after="0"/>
            </w:pPr>
            <w:r>
              <w:rPr>
                <w:rFonts w:ascii="Calibri" w:hAnsi="Calibri" w:eastAsia="Calibri"/>
                <w:color w:val="111827"/>
                <w:sz w:val="16"/>
              </w:rPr>
            </w:r>
          </w:p>
        </w:tc>
      </w:tr>
      <w:tr>
        <w:tc>
          <w:tcPr>
            <w:tcW w:type="dxa" w:w="720"/>
            <w:tcMar>
              <w:top w:w="90" w:type="dxa"/>
              <w:start w:w="120" w:type="dxa"/>
              <w:bottom w:w="90" w:type="dxa"/>
              <w:end w:w="120" w:type="dxa"/>
            </w:tcMar>
            <w:vAlign w:val="center"/>
          </w:tcPr>
          <w:p>
            <w:pPr>
              <w:spacing w:after="0"/>
            </w:pPr>
            <w:r>
              <w:rPr>
                <w:rFonts w:ascii="Calibri" w:hAnsi="Calibri" w:eastAsia="Calibri"/>
                <w:color w:val="111827"/>
                <w:sz w:val="16"/>
              </w:rPr>
              <w:t>T02</w:t>
            </w:r>
          </w:p>
        </w:tc>
        <w:tc>
          <w:tcPr>
            <w:tcW w:type="dxa" w:w="1080"/>
            <w:tcMar>
              <w:top w:w="90" w:type="dxa"/>
              <w:start w:w="120" w:type="dxa"/>
              <w:bottom w:w="90" w:type="dxa"/>
              <w:end w:w="120" w:type="dxa"/>
            </w:tcMar>
            <w:vAlign w:val="center"/>
          </w:tcPr>
          <w:p>
            <w:pPr>
              <w:spacing w:after="0"/>
            </w:pPr>
            <w:r>
              <w:rPr>
                <w:rFonts w:ascii="Calibri" w:hAnsi="Calibri" w:eastAsia="Calibri"/>
                <w:color w:val="111827"/>
                <w:sz w:val="16"/>
              </w:rPr>
            </w:r>
          </w:p>
        </w:tc>
        <w:tc>
          <w:tcPr>
            <w:tcW w:type="dxa" w:w="1440"/>
            <w:tcMar>
              <w:top w:w="90" w:type="dxa"/>
              <w:start w:w="120" w:type="dxa"/>
              <w:bottom w:w="90" w:type="dxa"/>
              <w:end w:w="120" w:type="dxa"/>
            </w:tcMar>
            <w:vAlign w:val="center"/>
          </w:tcPr>
          <w:p>
            <w:pPr>
              <w:spacing w:after="0"/>
            </w:pPr>
            <w:r>
              <w:rPr>
                <w:rFonts w:ascii="Calibri" w:hAnsi="Calibri" w:eastAsia="Calibri"/>
                <w:color w:val="111827"/>
                <w:sz w:val="16"/>
              </w:rPr>
            </w:r>
          </w:p>
        </w:tc>
        <w:tc>
          <w:tcPr>
            <w:tcW w:type="dxa" w:w="980"/>
            <w:tcMar>
              <w:top w:w="90" w:type="dxa"/>
              <w:start w:w="120" w:type="dxa"/>
              <w:bottom w:w="90" w:type="dxa"/>
              <w:end w:w="120" w:type="dxa"/>
            </w:tcMar>
            <w:vAlign w:val="center"/>
          </w:tcPr>
          <w:p>
            <w:pPr>
              <w:spacing w:after="0"/>
            </w:pPr>
            <w:r>
              <w:rPr>
                <w:rFonts w:ascii="Calibri" w:hAnsi="Calibri" w:eastAsia="Calibri"/>
                <w:color w:val="111827"/>
                <w:sz w:val="16"/>
              </w:rPr>
            </w:r>
          </w:p>
        </w:tc>
        <w:tc>
          <w:tcPr>
            <w:tcW w:type="dxa" w:w="980"/>
            <w:tcMar>
              <w:top w:w="90" w:type="dxa"/>
              <w:start w:w="120" w:type="dxa"/>
              <w:bottom w:w="90" w:type="dxa"/>
              <w:end w:w="120" w:type="dxa"/>
            </w:tcMar>
            <w:vAlign w:val="center"/>
          </w:tcPr>
          <w:p>
            <w:pPr>
              <w:spacing w:after="0"/>
            </w:pPr>
            <w:r>
              <w:rPr>
                <w:rFonts w:ascii="Calibri" w:hAnsi="Calibri" w:eastAsia="Calibri"/>
                <w:color w:val="111827"/>
                <w:sz w:val="16"/>
              </w:rPr>
            </w:r>
          </w:p>
        </w:tc>
        <w:tc>
          <w:tcPr>
            <w:tcW w:type="dxa" w:w="980"/>
            <w:tcMar>
              <w:top w:w="90" w:type="dxa"/>
              <w:start w:w="120" w:type="dxa"/>
              <w:bottom w:w="90" w:type="dxa"/>
              <w:end w:w="120" w:type="dxa"/>
            </w:tcMar>
            <w:vAlign w:val="center"/>
          </w:tcPr>
          <w:p>
            <w:pPr>
              <w:spacing w:after="0"/>
            </w:pPr>
            <w:r>
              <w:rPr>
                <w:rFonts w:ascii="Calibri" w:hAnsi="Calibri" w:eastAsia="Calibri"/>
                <w:color w:val="111827"/>
                <w:sz w:val="16"/>
              </w:rPr>
            </w:r>
          </w:p>
        </w:tc>
        <w:tc>
          <w:tcPr>
            <w:tcW w:type="dxa" w:w="1120"/>
            <w:tcMar>
              <w:top w:w="90" w:type="dxa"/>
              <w:start w:w="120" w:type="dxa"/>
              <w:bottom w:w="90" w:type="dxa"/>
              <w:end w:w="120" w:type="dxa"/>
            </w:tcMar>
            <w:vAlign w:val="center"/>
          </w:tcPr>
          <w:p>
            <w:pPr>
              <w:spacing w:after="0"/>
            </w:pPr>
            <w:r>
              <w:rPr>
                <w:rFonts w:ascii="Calibri" w:hAnsi="Calibri" w:eastAsia="Calibri"/>
                <w:color w:val="111827"/>
                <w:sz w:val="16"/>
              </w:rPr>
            </w:r>
          </w:p>
        </w:tc>
        <w:tc>
          <w:tcPr>
            <w:tcW w:type="dxa" w:w="2060"/>
            <w:tcMar>
              <w:top w:w="90" w:type="dxa"/>
              <w:start w:w="120" w:type="dxa"/>
              <w:bottom w:w="90" w:type="dxa"/>
              <w:end w:w="120" w:type="dxa"/>
            </w:tcMar>
            <w:vAlign w:val="center"/>
          </w:tcPr>
          <w:p>
            <w:pPr>
              <w:spacing w:after="0"/>
            </w:pPr>
            <w:r>
              <w:rPr>
                <w:rFonts w:ascii="Calibri" w:hAnsi="Calibri" w:eastAsia="Calibri"/>
                <w:color w:val="111827"/>
                <w:sz w:val="16"/>
              </w:rPr>
            </w:r>
          </w:p>
        </w:tc>
      </w:tr>
      <w:tr>
        <w:tc>
          <w:tcPr>
            <w:tcW w:type="dxa" w:w="720"/>
            <w:tcMar>
              <w:top w:w="90" w:type="dxa"/>
              <w:start w:w="120" w:type="dxa"/>
              <w:bottom w:w="90" w:type="dxa"/>
              <w:end w:w="120" w:type="dxa"/>
            </w:tcMar>
            <w:vAlign w:val="center"/>
          </w:tcPr>
          <w:p>
            <w:pPr>
              <w:spacing w:after="0"/>
            </w:pPr>
            <w:r>
              <w:rPr>
                <w:rFonts w:ascii="Calibri" w:hAnsi="Calibri" w:eastAsia="Calibri"/>
                <w:color w:val="111827"/>
                <w:sz w:val="16"/>
              </w:rPr>
              <w:t>T03</w:t>
            </w:r>
          </w:p>
        </w:tc>
        <w:tc>
          <w:tcPr>
            <w:tcW w:type="dxa" w:w="1080"/>
            <w:tcMar>
              <w:top w:w="90" w:type="dxa"/>
              <w:start w:w="120" w:type="dxa"/>
              <w:bottom w:w="90" w:type="dxa"/>
              <w:end w:w="120" w:type="dxa"/>
            </w:tcMar>
            <w:vAlign w:val="center"/>
          </w:tcPr>
          <w:p>
            <w:pPr>
              <w:spacing w:after="0"/>
            </w:pPr>
            <w:r>
              <w:rPr>
                <w:rFonts w:ascii="Calibri" w:hAnsi="Calibri" w:eastAsia="Calibri"/>
                <w:color w:val="111827"/>
                <w:sz w:val="16"/>
              </w:rPr>
            </w:r>
          </w:p>
        </w:tc>
        <w:tc>
          <w:tcPr>
            <w:tcW w:type="dxa" w:w="1440"/>
            <w:tcMar>
              <w:top w:w="90" w:type="dxa"/>
              <w:start w:w="120" w:type="dxa"/>
              <w:bottom w:w="90" w:type="dxa"/>
              <w:end w:w="120" w:type="dxa"/>
            </w:tcMar>
            <w:vAlign w:val="center"/>
          </w:tcPr>
          <w:p>
            <w:pPr>
              <w:spacing w:after="0"/>
            </w:pPr>
            <w:r>
              <w:rPr>
                <w:rFonts w:ascii="Calibri" w:hAnsi="Calibri" w:eastAsia="Calibri"/>
                <w:color w:val="111827"/>
                <w:sz w:val="16"/>
              </w:rPr>
            </w:r>
          </w:p>
        </w:tc>
        <w:tc>
          <w:tcPr>
            <w:tcW w:type="dxa" w:w="980"/>
            <w:tcMar>
              <w:top w:w="90" w:type="dxa"/>
              <w:start w:w="120" w:type="dxa"/>
              <w:bottom w:w="90" w:type="dxa"/>
              <w:end w:w="120" w:type="dxa"/>
            </w:tcMar>
            <w:vAlign w:val="center"/>
          </w:tcPr>
          <w:p>
            <w:pPr>
              <w:spacing w:after="0"/>
            </w:pPr>
            <w:r>
              <w:rPr>
                <w:rFonts w:ascii="Calibri" w:hAnsi="Calibri" w:eastAsia="Calibri"/>
                <w:color w:val="111827"/>
                <w:sz w:val="16"/>
              </w:rPr>
            </w:r>
          </w:p>
        </w:tc>
        <w:tc>
          <w:tcPr>
            <w:tcW w:type="dxa" w:w="980"/>
            <w:tcMar>
              <w:top w:w="90" w:type="dxa"/>
              <w:start w:w="120" w:type="dxa"/>
              <w:bottom w:w="90" w:type="dxa"/>
              <w:end w:w="120" w:type="dxa"/>
            </w:tcMar>
            <w:vAlign w:val="center"/>
          </w:tcPr>
          <w:p>
            <w:pPr>
              <w:spacing w:after="0"/>
            </w:pPr>
            <w:r>
              <w:rPr>
                <w:rFonts w:ascii="Calibri" w:hAnsi="Calibri" w:eastAsia="Calibri"/>
                <w:color w:val="111827"/>
                <w:sz w:val="16"/>
              </w:rPr>
            </w:r>
          </w:p>
        </w:tc>
        <w:tc>
          <w:tcPr>
            <w:tcW w:type="dxa" w:w="980"/>
            <w:tcMar>
              <w:top w:w="90" w:type="dxa"/>
              <w:start w:w="120" w:type="dxa"/>
              <w:bottom w:w="90" w:type="dxa"/>
              <w:end w:w="120" w:type="dxa"/>
            </w:tcMar>
            <w:vAlign w:val="center"/>
          </w:tcPr>
          <w:p>
            <w:pPr>
              <w:spacing w:after="0"/>
            </w:pPr>
            <w:r>
              <w:rPr>
                <w:rFonts w:ascii="Calibri" w:hAnsi="Calibri" w:eastAsia="Calibri"/>
                <w:color w:val="111827"/>
                <w:sz w:val="16"/>
              </w:rPr>
            </w:r>
          </w:p>
        </w:tc>
        <w:tc>
          <w:tcPr>
            <w:tcW w:type="dxa" w:w="1120"/>
            <w:tcMar>
              <w:top w:w="90" w:type="dxa"/>
              <w:start w:w="120" w:type="dxa"/>
              <w:bottom w:w="90" w:type="dxa"/>
              <w:end w:w="120" w:type="dxa"/>
            </w:tcMar>
            <w:vAlign w:val="center"/>
          </w:tcPr>
          <w:p>
            <w:pPr>
              <w:spacing w:after="0"/>
            </w:pPr>
            <w:r>
              <w:rPr>
                <w:rFonts w:ascii="Calibri" w:hAnsi="Calibri" w:eastAsia="Calibri"/>
                <w:color w:val="111827"/>
                <w:sz w:val="16"/>
              </w:rPr>
            </w:r>
          </w:p>
        </w:tc>
        <w:tc>
          <w:tcPr>
            <w:tcW w:type="dxa" w:w="2060"/>
            <w:tcMar>
              <w:top w:w="90" w:type="dxa"/>
              <w:start w:w="120" w:type="dxa"/>
              <w:bottom w:w="90" w:type="dxa"/>
              <w:end w:w="120" w:type="dxa"/>
            </w:tcMar>
            <w:vAlign w:val="center"/>
          </w:tcPr>
          <w:p>
            <w:pPr>
              <w:spacing w:after="0"/>
            </w:pPr>
            <w:r>
              <w:rPr>
                <w:rFonts w:ascii="Calibri" w:hAnsi="Calibri" w:eastAsia="Calibri"/>
                <w:color w:val="111827"/>
                <w:sz w:val="16"/>
              </w:rPr>
            </w:r>
          </w:p>
        </w:tc>
      </w:tr>
      <w:tr>
        <w:tc>
          <w:tcPr>
            <w:tcW w:type="dxa" w:w="720"/>
            <w:tcMar>
              <w:top w:w="90" w:type="dxa"/>
              <w:start w:w="120" w:type="dxa"/>
              <w:bottom w:w="90" w:type="dxa"/>
              <w:end w:w="120" w:type="dxa"/>
            </w:tcMar>
            <w:vAlign w:val="center"/>
          </w:tcPr>
          <w:p>
            <w:pPr>
              <w:spacing w:after="0"/>
            </w:pPr>
            <w:r>
              <w:rPr>
                <w:rFonts w:ascii="Calibri" w:hAnsi="Calibri" w:eastAsia="Calibri"/>
                <w:color w:val="111827"/>
                <w:sz w:val="16"/>
              </w:rPr>
              <w:t>T04</w:t>
            </w:r>
          </w:p>
        </w:tc>
        <w:tc>
          <w:tcPr>
            <w:tcW w:type="dxa" w:w="1080"/>
            <w:tcMar>
              <w:top w:w="90" w:type="dxa"/>
              <w:start w:w="120" w:type="dxa"/>
              <w:bottom w:w="90" w:type="dxa"/>
              <w:end w:w="120" w:type="dxa"/>
            </w:tcMar>
            <w:vAlign w:val="center"/>
          </w:tcPr>
          <w:p>
            <w:pPr>
              <w:spacing w:after="0"/>
            </w:pPr>
            <w:r>
              <w:rPr>
                <w:rFonts w:ascii="Calibri" w:hAnsi="Calibri" w:eastAsia="Calibri"/>
                <w:color w:val="111827"/>
                <w:sz w:val="16"/>
              </w:rPr>
            </w:r>
          </w:p>
        </w:tc>
        <w:tc>
          <w:tcPr>
            <w:tcW w:type="dxa" w:w="1440"/>
            <w:tcMar>
              <w:top w:w="90" w:type="dxa"/>
              <w:start w:w="120" w:type="dxa"/>
              <w:bottom w:w="90" w:type="dxa"/>
              <w:end w:w="120" w:type="dxa"/>
            </w:tcMar>
            <w:vAlign w:val="center"/>
          </w:tcPr>
          <w:p>
            <w:pPr>
              <w:spacing w:after="0"/>
            </w:pPr>
            <w:r>
              <w:rPr>
                <w:rFonts w:ascii="Calibri" w:hAnsi="Calibri" w:eastAsia="Calibri"/>
                <w:color w:val="111827"/>
                <w:sz w:val="16"/>
              </w:rPr>
            </w:r>
          </w:p>
        </w:tc>
        <w:tc>
          <w:tcPr>
            <w:tcW w:type="dxa" w:w="980"/>
            <w:tcMar>
              <w:top w:w="90" w:type="dxa"/>
              <w:start w:w="120" w:type="dxa"/>
              <w:bottom w:w="90" w:type="dxa"/>
              <w:end w:w="120" w:type="dxa"/>
            </w:tcMar>
            <w:vAlign w:val="center"/>
          </w:tcPr>
          <w:p>
            <w:pPr>
              <w:spacing w:after="0"/>
            </w:pPr>
            <w:r>
              <w:rPr>
                <w:rFonts w:ascii="Calibri" w:hAnsi="Calibri" w:eastAsia="Calibri"/>
                <w:color w:val="111827"/>
                <w:sz w:val="16"/>
              </w:rPr>
            </w:r>
          </w:p>
        </w:tc>
        <w:tc>
          <w:tcPr>
            <w:tcW w:type="dxa" w:w="980"/>
            <w:tcMar>
              <w:top w:w="90" w:type="dxa"/>
              <w:start w:w="120" w:type="dxa"/>
              <w:bottom w:w="90" w:type="dxa"/>
              <w:end w:w="120" w:type="dxa"/>
            </w:tcMar>
            <w:vAlign w:val="center"/>
          </w:tcPr>
          <w:p>
            <w:pPr>
              <w:spacing w:after="0"/>
            </w:pPr>
            <w:r>
              <w:rPr>
                <w:rFonts w:ascii="Calibri" w:hAnsi="Calibri" w:eastAsia="Calibri"/>
                <w:color w:val="111827"/>
                <w:sz w:val="16"/>
              </w:rPr>
            </w:r>
          </w:p>
        </w:tc>
        <w:tc>
          <w:tcPr>
            <w:tcW w:type="dxa" w:w="980"/>
            <w:tcMar>
              <w:top w:w="90" w:type="dxa"/>
              <w:start w:w="120" w:type="dxa"/>
              <w:bottom w:w="90" w:type="dxa"/>
              <w:end w:w="120" w:type="dxa"/>
            </w:tcMar>
            <w:vAlign w:val="center"/>
          </w:tcPr>
          <w:p>
            <w:pPr>
              <w:spacing w:after="0"/>
            </w:pPr>
            <w:r>
              <w:rPr>
                <w:rFonts w:ascii="Calibri" w:hAnsi="Calibri" w:eastAsia="Calibri"/>
                <w:color w:val="111827"/>
                <w:sz w:val="16"/>
              </w:rPr>
            </w:r>
          </w:p>
        </w:tc>
        <w:tc>
          <w:tcPr>
            <w:tcW w:type="dxa" w:w="1120"/>
            <w:tcMar>
              <w:top w:w="90" w:type="dxa"/>
              <w:start w:w="120" w:type="dxa"/>
              <w:bottom w:w="90" w:type="dxa"/>
              <w:end w:w="120" w:type="dxa"/>
            </w:tcMar>
            <w:vAlign w:val="center"/>
          </w:tcPr>
          <w:p>
            <w:pPr>
              <w:spacing w:after="0"/>
            </w:pPr>
            <w:r>
              <w:rPr>
                <w:rFonts w:ascii="Calibri" w:hAnsi="Calibri" w:eastAsia="Calibri"/>
                <w:color w:val="111827"/>
                <w:sz w:val="16"/>
              </w:rPr>
            </w:r>
          </w:p>
        </w:tc>
        <w:tc>
          <w:tcPr>
            <w:tcW w:type="dxa" w:w="2060"/>
            <w:tcMar>
              <w:top w:w="90" w:type="dxa"/>
              <w:start w:w="120" w:type="dxa"/>
              <w:bottom w:w="90" w:type="dxa"/>
              <w:end w:w="120" w:type="dxa"/>
            </w:tcMar>
            <w:vAlign w:val="center"/>
          </w:tcPr>
          <w:p>
            <w:pPr>
              <w:spacing w:after="0"/>
            </w:pPr>
            <w:r>
              <w:rPr>
                <w:rFonts w:ascii="Calibri" w:hAnsi="Calibri" w:eastAsia="Calibri"/>
                <w:color w:val="111827"/>
                <w:sz w:val="16"/>
              </w:rPr>
            </w:r>
          </w:p>
        </w:tc>
      </w:tr>
      <w:tr>
        <w:tc>
          <w:tcPr>
            <w:tcW w:type="dxa" w:w="720"/>
            <w:tcMar>
              <w:top w:w="90" w:type="dxa"/>
              <w:start w:w="120" w:type="dxa"/>
              <w:bottom w:w="90" w:type="dxa"/>
              <w:end w:w="120" w:type="dxa"/>
            </w:tcMar>
            <w:vAlign w:val="center"/>
          </w:tcPr>
          <w:p>
            <w:pPr>
              <w:spacing w:after="0"/>
            </w:pPr>
            <w:r>
              <w:rPr>
                <w:rFonts w:ascii="Calibri" w:hAnsi="Calibri" w:eastAsia="Calibri"/>
                <w:color w:val="111827"/>
                <w:sz w:val="16"/>
              </w:rPr>
              <w:t>T05</w:t>
            </w:r>
          </w:p>
        </w:tc>
        <w:tc>
          <w:tcPr>
            <w:tcW w:type="dxa" w:w="1080"/>
            <w:tcMar>
              <w:top w:w="90" w:type="dxa"/>
              <w:start w:w="120" w:type="dxa"/>
              <w:bottom w:w="90" w:type="dxa"/>
              <w:end w:w="120" w:type="dxa"/>
            </w:tcMar>
            <w:vAlign w:val="center"/>
          </w:tcPr>
          <w:p>
            <w:pPr>
              <w:spacing w:after="0"/>
            </w:pPr>
            <w:r>
              <w:rPr>
                <w:rFonts w:ascii="Calibri" w:hAnsi="Calibri" w:eastAsia="Calibri"/>
                <w:color w:val="111827"/>
                <w:sz w:val="16"/>
              </w:rPr>
            </w:r>
          </w:p>
        </w:tc>
        <w:tc>
          <w:tcPr>
            <w:tcW w:type="dxa" w:w="1440"/>
            <w:tcMar>
              <w:top w:w="90" w:type="dxa"/>
              <w:start w:w="120" w:type="dxa"/>
              <w:bottom w:w="90" w:type="dxa"/>
              <w:end w:w="120" w:type="dxa"/>
            </w:tcMar>
            <w:vAlign w:val="center"/>
          </w:tcPr>
          <w:p>
            <w:pPr>
              <w:spacing w:after="0"/>
            </w:pPr>
            <w:r>
              <w:rPr>
                <w:rFonts w:ascii="Calibri" w:hAnsi="Calibri" w:eastAsia="Calibri"/>
                <w:color w:val="111827"/>
                <w:sz w:val="16"/>
              </w:rPr>
            </w:r>
          </w:p>
        </w:tc>
        <w:tc>
          <w:tcPr>
            <w:tcW w:type="dxa" w:w="980"/>
            <w:tcMar>
              <w:top w:w="90" w:type="dxa"/>
              <w:start w:w="120" w:type="dxa"/>
              <w:bottom w:w="90" w:type="dxa"/>
              <w:end w:w="120" w:type="dxa"/>
            </w:tcMar>
            <w:vAlign w:val="center"/>
          </w:tcPr>
          <w:p>
            <w:pPr>
              <w:spacing w:after="0"/>
            </w:pPr>
            <w:r>
              <w:rPr>
                <w:rFonts w:ascii="Calibri" w:hAnsi="Calibri" w:eastAsia="Calibri"/>
                <w:color w:val="111827"/>
                <w:sz w:val="16"/>
              </w:rPr>
            </w:r>
          </w:p>
        </w:tc>
        <w:tc>
          <w:tcPr>
            <w:tcW w:type="dxa" w:w="980"/>
            <w:tcMar>
              <w:top w:w="90" w:type="dxa"/>
              <w:start w:w="120" w:type="dxa"/>
              <w:bottom w:w="90" w:type="dxa"/>
              <w:end w:w="120" w:type="dxa"/>
            </w:tcMar>
            <w:vAlign w:val="center"/>
          </w:tcPr>
          <w:p>
            <w:pPr>
              <w:spacing w:after="0"/>
            </w:pPr>
            <w:r>
              <w:rPr>
                <w:rFonts w:ascii="Calibri" w:hAnsi="Calibri" w:eastAsia="Calibri"/>
                <w:color w:val="111827"/>
                <w:sz w:val="16"/>
              </w:rPr>
            </w:r>
          </w:p>
        </w:tc>
        <w:tc>
          <w:tcPr>
            <w:tcW w:type="dxa" w:w="980"/>
            <w:tcMar>
              <w:top w:w="90" w:type="dxa"/>
              <w:start w:w="120" w:type="dxa"/>
              <w:bottom w:w="90" w:type="dxa"/>
              <w:end w:w="120" w:type="dxa"/>
            </w:tcMar>
            <w:vAlign w:val="center"/>
          </w:tcPr>
          <w:p>
            <w:pPr>
              <w:spacing w:after="0"/>
            </w:pPr>
            <w:r>
              <w:rPr>
                <w:rFonts w:ascii="Calibri" w:hAnsi="Calibri" w:eastAsia="Calibri"/>
                <w:color w:val="111827"/>
                <w:sz w:val="16"/>
              </w:rPr>
            </w:r>
          </w:p>
        </w:tc>
        <w:tc>
          <w:tcPr>
            <w:tcW w:type="dxa" w:w="1120"/>
            <w:tcMar>
              <w:top w:w="90" w:type="dxa"/>
              <w:start w:w="120" w:type="dxa"/>
              <w:bottom w:w="90" w:type="dxa"/>
              <w:end w:w="120" w:type="dxa"/>
            </w:tcMar>
            <w:vAlign w:val="center"/>
          </w:tcPr>
          <w:p>
            <w:pPr>
              <w:spacing w:after="0"/>
            </w:pPr>
            <w:r>
              <w:rPr>
                <w:rFonts w:ascii="Calibri" w:hAnsi="Calibri" w:eastAsia="Calibri"/>
                <w:color w:val="111827"/>
                <w:sz w:val="16"/>
              </w:rPr>
            </w:r>
          </w:p>
        </w:tc>
        <w:tc>
          <w:tcPr>
            <w:tcW w:type="dxa" w:w="2060"/>
            <w:tcMar>
              <w:top w:w="90" w:type="dxa"/>
              <w:start w:w="120" w:type="dxa"/>
              <w:bottom w:w="90" w:type="dxa"/>
              <w:end w:w="120" w:type="dxa"/>
            </w:tcMar>
            <w:vAlign w:val="center"/>
          </w:tcPr>
          <w:p>
            <w:pPr>
              <w:spacing w:after="0"/>
            </w:pPr>
            <w:r>
              <w:rPr>
                <w:rFonts w:ascii="Calibri" w:hAnsi="Calibri" w:eastAsia="Calibri"/>
                <w:color w:val="111827"/>
                <w:sz w:val="16"/>
              </w:rPr>
            </w:r>
          </w:p>
        </w:tc>
      </w:tr>
      <w:tr>
        <w:tc>
          <w:tcPr>
            <w:tcW w:type="dxa" w:w="720"/>
            <w:tcMar>
              <w:top w:w="90" w:type="dxa"/>
              <w:start w:w="120" w:type="dxa"/>
              <w:bottom w:w="90" w:type="dxa"/>
              <w:end w:w="120" w:type="dxa"/>
            </w:tcMar>
            <w:vAlign w:val="center"/>
          </w:tcPr>
          <w:p>
            <w:pPr>
              <w:spacing w:after="0"/>
            </w:pPr>
            <w:r>
              <w:rPr>
                <w:rFonts w:ascii="Calibri" w:hAnsi="Calibri" w:eastAsia="Calibri"/>
                <w:color w:val="111827"/>
                <w:sz w:val="16"/>
              </w:rPr>
              <w:t>T06</w:t>
            </w:r>
          </w:p>
        </w:tc>
        <w:tc>
          <w:tcPr>
            <w:tcW w:type="dxa" w:w="1080"/>
            <w:tcMar>
              <w:top w:w="90" w:type="dxa"/>
              <w:start w:w="120" w:type="dxa"/>
              <w:bottom w:w="90" w:type="dxa"/>
              <w:end w:w="120" w:type="dxa"/>
            </w:tcMar>
            <w:vAlign w:val="center"/>
          </w:tcPr>
          <w:p>
            <w:pPr>
              <w:spacing w:after="0"/>
            </w:pPr>
            <w:r>
              <w:rPr>
                <w:rFonts w:ascii="Calibri" w:hAnsi="Calibri" w:eastAsia="Calibri"/>
                <w:color w:val="111827"/>
                <w:sz w:val="16"/>
              </w:rPr>
            </w:r>
          </w:p>
        </w:tc>
        <w:tc>
          <w:tcPr>
            <w:tcW w:type="dxa" w:w="1440"/>
            <w:tcMar>
              <w:top w:w="90" w:type="dxa"/>
              <w:start w:w="120" w:type="dxa"/>
              <w:bottom w:w="90" w:type="dxa"/>
              <w:end w:w="120" w:type="dxa"/>
            </w:tcMar>
            <w:vAlign w:val="center"/>
          </w:tcPr>
          <w:p>
            <w:pPr>
              <w:spacing w:after="0"/>
            </w:pPr>
            <w:r>
              <w:rPr>
                <w:rFonts w:ascii="Calibri" w:hAnsi="Calibri" w:eastAsia="Calibri"/>
                <w:color w:val="111827"/>
                <w:sz w:val="16"/>
              </w:rPr>
            </w:r>
          </w:p>
        </w:tc>
        <w:tc>
          <w:tcPr>
            <w:tcW w:type="dxa" w:w="980"/>
            <w:tcMar>
              <w:top w:w="90" w:type="dxa"/>
              <w:start w:w="120" w:type="dxa"/>
              <w:bottom w:w="90" w:type="dxa"/>
              <w:end w:w="120" w:type="dxa"/>
            </w:tcMar>
            <w:vAlign w:val="center"/>
          </w:tcPr>
          <w:p>
            <w:pPr>
              <w:spacing w:after="0"/>
            </w:pPr>
            <w:r>
              <w:rPr>
                <w:rFonts w:ascii="Calibri" w:hAnsi="Calibri" w:eastAsia="Calibri"/>
                <w:color w:val="111827"/>
                <w:sz w:val="16"/>
              </w:rPr>
            </w:r>
          </w:p>
        </w:tc>
        <w:tc>
          <w:tcPr>
            <w:tcW w:type="dxa" w:w="980"/>
            <w:tcMar>
              <w:top w:w="90" w:type="dxa"/>
              <w:start w:w="120" w:type="dxa"/>
              <w:bottom w:w="90" w:type="dxa"/>
              <w:end w:w="120" w:type="dxa"/>
            </w:tcMar>
            <w:vAlign w:val="center"/>
          </w:tcPr>
          <w:p>
            <w:pPr>
              <w:spacing w:after="0"/>
            </w:pPr>
            <w:r>
              <w:rPr>
                <w:rFonts w:ascii="Calibri" w:hAnsi="Calibri" w:eastAsia="Calibri"/>
                <w:color w:val="111827"/>
                <w:sz w:val="16"/>
              </w:rPr>
            </w:r>
          </w:p>
        </w:tc>
        <w:tc>
          <w:tcPr>
            <w:tcW w:type="dxa" w:w="980"/>
            <w:tcMar>
              <w:top w:w="90" w:type="dxa"/>
              <w:start w:w="120" w:type="dxa"/>
              <w:bottom w:w="90" w:type="dxa"/>
              <w:end w:w="120" w:type="dxa"/>
            </w:tcMar>
            <w:vAlign w:val="center"/>
          </w:tcPr>
          <w:p>
            <w:pPr>
              <w:spacing w:after="0"/>
            </w:pPr>
            <w:r>
              <w:rPr>
                <w:rFonts w:ascii="Calibri" w:hAnsi="Calibri" w:eastAsia="Calibri"/>
                <w:color w:val="111827"/>
                <w:sz w:val="16"/>
              </w:rPr>
            </w:r>
          </w:p>
        </w:tc>
        <w:tc>
          <w:tcPr>
            <w:tcW w:type="dxa" w:w="1120"/>
            <w:tcMar>
              <w:top w:w="90" w:type="dxa"/>
              <w:start w:w="120" w:type="dxa"/>
              <w:bottom w:w="90" w:type="dxa"/>
              <w:end w:w="120" w:type="dxa"/>
            </w:tcMar>
            <w:vAlign w:val="center"/>
          </w:tcPr>
          <w:p>
            <w:pPr>
              <w:spacing w:after="0"/>
            </w:pPr>
            <w:r>
              <w:rPr>
                <w:rFonts w:ascii="Calibri" w:hAnsi="Calibri" w:eastAsia="Calibri"/>
                <w:color w:val="111827"/>
                <w:sz w:val="16"/>
              </w:rPr>
            </w:r>
          </w:p>
        </w:tc>
        <w:tc>
          <w:tcPr>
            <w:tcW w:type="dxa" w:w="2060"/>
            <w:tcMar>
              <w:top w:w="90" w:type="dxa"/>
              <w:start w:w="120" w:type="dxa"/>
              <w:bottom w:w="90" w:type="dxa"/>
              <w:end w:w="120" w:type="dxa"/>
            </w:tcMar>
            <w:vAlign w:val="center"/>
          </w:tcPr>
          <w:p>
            <w:pPr>
              <w:spacing w:after="0"/>
            </w:pPr>
            <w:r>
              <w:rPr>
                <w:rFonts w:ascii="Calibri" w:hAnsi="Calibri" w:eastAsia="Calibri"/>
                <w:color w:val="111827"/>
                <w:sz w:val="16"/>
              </w:rPr>
            </w:r>
          </w:p>
        </w:tc>
      </w:tr>
      <w:tr>
        <w:tc>
          <w:tcPr>
            <w:tcW w:type="dxa" w:w="720"/>
            <w:tcMar>
              <w:top w:w="90" w:type="dxa"/>
              <w:start w:w="120" w:type="dxa"/>
              <w:bottom w:w="90" w:type="dxa"/>
              <w:end w:w="120" w:type="dxa"/>
            </w:tcMar>
            <w:vAlign w:val="center"/>
          </w:tcPr>
          <w:p>
            <w:pPr>
              <w:spacing w:after="0"/>
            </w:pPr>
            <w:r>
              <w:rPr>
                <w:rFonts w:ascii="Calibri" w:hAnsi="Calibri" w:eastAsia="Calibri"/>
                <w:color w:val="111827"/>
                <w:sz w:val="16"/>
              </w:rPr>
              <w:t>T07</w:t>
            </w:r>
          </w:p>
        </w:tc>
        <w:tc>
          <w:tcPr>
            <w:tcW w:type="dxa" w:w="1080"/>
            <w:tcMar>
              <w:top w:w="90" w:type="dxa"/>
              <w:start w:w="120" w:type="dxa"/>
              <w:bottom w:w="90" w:type="dxa"/>
              <w:end w:w="120" w:type="dxa"/>
            </w:tcMar>
            <w:vAlign w:val="center"/>
          </w:tcPr>
          <w:p>
            <w:pPr>
              <w:spacing w:after="0"/>
            </w:pPr>
            <w:r>
              <w:rPr>
                <w:rFonts w:ascii="Calibri" w:hAnsi="Calibri" w:eastAsia="Calibri"/>
                <w:color w:val="111827"/>
                <w:sz w:val="16"/>
              </w:rPr>
            </w:r>
          </w:p>
        </w:tc>
        <w:tc>
          <w:tcPr>
            <w:tcW w:type="dxa" w:w="1440"/>
            <w:tcMar>
              <w:top w:w="90" w:type="dxa"/>
              <w:start w:w="120" w:type="dxa"/>
              <w:bottom w:w="90" w:type="dxa"/>
              <w:end w:w="120" w:type="dxa"/>
            </w:tcMar>
            <w:vAlign w:val="center"/>
          </w:tcPr>
          <w:p>
            <w:pPr>
              <w:spacing w:after="0"/>
            </w:pPr>
            <w:r>
              <w:rPr>
                <w:rFonts w:ascii="Calibri" w:hAnsi="Calibri" w:eastAsia="Calibri"/>
                <w:color w:val="111827"/>
                <w:sz w:val="16"/>
              </w:rPr>
            </w:r>
          </w:p>
        </w:tc>
        <w:tc>
          <w:tcPr>
            <w:tcW w:type="dxa" w:w="980"/>
            <w:tcMar>
              <w:top w:w="90" w:type="dxa"/>
              <w:start w:w="120" w:type="dxa"/>
              <w:bottom w:w="90" w:type="dxa"/>
              <w:end w:w="120" w:type="dxa"/>
            </w:tcMar>
            <w:vAlign w:val="center"/>
          </w:tcPr>
          <w:p>
            <w:pPr>
              <w:spacing w:after="0"/>
            </w:pPr>
            <w:r>
              <w:rPr>
                <w:rFonts w:ascii="Calibri" w:hAnsi="Calibri" w:eastAsia="Calibri"/>
                <w:color w:val="111827"/>
                <w:sz w:val="16"/>
              </w:rPr>
            </w:r>
          </w:p>
        </w:tc>
        <w:tc>
          <w:tcPr>
            <w:tcW w:type="dxa" w:w="980"/>
            <w:tcMar>
              <w:top w:w="90" w:type="dxa"/>
              <w:start w:w="120" w:type="dxa"/>
              <w:bottom w:w="90" w:type="dxa"/>
              <w:end w:w="120" w:type="dxa"/>
            </w:tcMar>
            <w:vAlign w:val="center"/>
          </w:tcPr>
          <w:p>
            <w:pPr>
              <w:spacing w:after="0"/>
            </w:pPr>
            <w:r>
              <w:rPr>
                <w:rFonts w:ascii="Calibri" w:hAnsi="Calibri" w:eastAsia="Calibri"/>
                <w:color w:val="111827"/>
                <w:sz w:val="16"/>
              </w:rPr>
            </w:r>
          </w:p>
        </w:tc>
        <w:tc>
          <w:tcPr>
            <w:tcW w:type="dxa" w:w="980"/>
            <w:tcMar>
              <w:top w:w="90" w:type="dxa"/>
              <w:start w:w="120" w:type="dxa"/>
              <w:bottom w:w="90" w:type="dxa"/>
              <w:end w:w="120" w:type="dxa"/>
            </w:tcMar>
            <w:vAlign w:val="center"/>
          </w:tcPr>
          <w:p>
            <w:pPr>
              <w:spacing w:after="0"/>
            </w:pPr>
            <w:r>
              <w:rPr>
                <w:rFonts w:ascii="Calibri" w:hAnsi="Calibri" w:eastAsia="Calibri"/>
                <w:color w:val="111827"/>
                <w:sz w:val="16"/>
              </w:rPr>
            </w:r>
          </w:p>
        </w:tc>
        <w:tc>
          <w:tcPr>
            <w:tcW w:type="dxa" w:w="1120"/>
            <w:tcMar>
              <w:top w:w="90" w:type="dxa"/>
              <w:start w:w="120" w:type="dxa"/>
              <w:bottom w:w="90" w:type="dxa"/>
              <w:end w:w="120" w:type="dxa"/>
            </w:tcMar>
            <w:vAlign w:val="center"/>
          </w:tcPr>
          <w:p>
            <w:pPr>
              <w:spacing w:after="0"/>
            </w:pPr>
            <w:r>
              <w:rPr>
                <w:rFonts w:ascii="Calibri" w:hAnsi="Calibri" w:eastAsia="Calibri"/>
                <w:color w:val="111827"/>
                <w:sz w:val="16"/>
              </w:rPr>
            </w:r>
          </w:p>
        </w:tc>
        <w:tc>
          <w:tcPr>
            <w:tcW w:type="dxa" w:w="2060"/>
            <w:tcMar>
              <w:top w:w="90" w:type="dxa"/>
              <w:start w:w="120" w:type="dxa"/>
              <w:bottom w:w="90" w:type="dxa"/>
              <w:end w:w="120" w:type="dxa"/>
            </w:tcMar>
            <w:vAlign w:val="center"/>
          </w:tcPr>
          <w:p>
            <w:pPr>
              <w:spacing w:after="0"/>
            </w:pPr>
            <w:r>
              <w:rPr>
                <w:rFonts w:ascii="Calibri" w:hAnsi="Calibri" w:eastAsia="Calibri"/>
                <w:color w:val="111827"/>
                <w:sz w:val="16"/>
              </w:rPr>
            </w:r>
          </w:p>
        </w:tc>
      </w:tr>
      <w:tr>
        <w:tc>
          <w:tcPr>
            <w:tcW w:type="dxa" w:w="720"/>
            <w:tcMar>
              <w:top w:w="90" w:type="dxa"/>
              <w:start w:w="120" w:type="dxa"/>
              <w:bottom w:w="90" w:type="dxa"/>
              <w:end w:w="120" w:type="dxa"/>
            </w:tcMar>
            <w:vAlign w:val="center"/>
          </w:tcPr>
          <w:p>
            <w:pPr>
              <w:spacing w:after="0"/>
            </w:pPr>
            <w:r>
              <w:rPr>
                <w:rFonts w:ascii="Calibri" w:hAnsi="Calibri" w:eastAsia="Calibri"/>
                <w:color w:val="111827"/>
                <w:sz w:val="16"/>
              </w:rPr>
              <w:t>T08</w:t>
            </w:r>
          </w:p>
        </w:tc>
        <w:tc>
          <w:tcPr>
            <w:tcW w:type="dxa" w:w="1080"/>
            <w:tcMar>
              <w:top w:w="90" w:type="dxa"/>
              <w:start w:w="120" w:type="dxa"/>
              <w:bottom w:w="90" w:type="dxa"/>
              <w:end w:w="120" w:type="dxa"/>
            </w:tcMar>
            <w:vAlign w:val="center"/>
          </w:tcPr>
          <w:p>
            <w:pPr>
              <w:spacing w:after="0"/>
            </w:pPr>
            <w:r>
              <w:rPr>
                <w:rFonts w:ascii="Calibri" w:hAnsi="Calibri" w:eastAsia="Calibri"/>
                <w:color w:val="111827"/>
                <w:sz w:val="16"/>
              </w:rPr>
            </w:r>
          </w:p>
        </w:tc>
        <w:tc>
          <w:tcPr>
            <w:tcW w:type="dxa" w:w="1440"/>
            <w:tcMar>
              <w:top w:w="90" w:type="dxa"/>
              <w:start w:w="120" w:type="dxa"/>
              <w:bottom w:w="90" w:type="dxa"/>
              <w:end w:w="120" w:type="dxa"/>
            </w:tcMar>
            <w:vAlign w:val="center"/>
          </w:tcPr>
          <w:p>
            <w:pPr>
              <w:spacing w:after="0"/>
            </w:pPr>
            <w:r>
              <w:rPr>
                <w:rFonts w:ascii="Calibri" w:hAnsi="Calibri" w:eastAsia="Calibri"/>
                <w:color w:val="111827"/>
                <w:sz w:val="16"/>
              </w:rPr>
            </w:r>
          </w:p>
        </w:tc>
        <w:tc>
          <w:tcPr>
            <w:tcW w:type="dxa" w:w="980"/>
            <w:tcMar>
              <w:top w:w="90" w:type="dxa"/>
              <w:start w:w="120" w:type="dxa"/>
              <w:bottom w:w="90" w:type="dxa"/>
              <w:end w:w="120" w:type="dxa"/>
            </w:tcMar>
            <w:vAlign w:val="center"/>
          </w:tcPr>
          <w:p>
            <w:pPr>
              <w:spacing w:after="0"/>
            </w:pPr>
            <w:r>
              <w:rPr>
                <w:rFonts w:ascii="Calibri" w:hAnsi="Calibri" w:eastAsia="Calibri"/>
                <w:color w:val="111827"/>
                <w:sz w:val="16"/>
              </w:rPr>
            </w:r>
          </w:p>
        </w:tc>
        <w:tc>
          <w:tcPr>
            <w:tcW w:type="dxa" w:w="980"/>
            <w:tcMar>
              <w:top w:w="90" w:type="dxa"/>
              <w:start w:w="120" w:type="dxa"/>
              <w:bottom w:w="90" w:type="dxa"/>
              <w:end w:w="120" w:type="dxa"/>
            </w:tcMar>
            <w:vAlign w:val="center"/>
          </w:tcPr>
          <w:p>
            <w:pPr>
              <w:spacing w:after="0"/>
            </w:pPr>
            <w:r>
              <w:rPr>
                <w:rFonts w:ascii="Calibri" w:hAnsi="Calibri" w:eastAsia="Calibri"/>
                <w:color w:val="111827"/>
                <w:sz w:val="16"/>
              </w:rPr>
            </w:r>
          </w:p>
        </w:tc>
        <w:tc>
          <w:tcPr>
            <w:tcW w:type="dxa" w:w="980"/>
            <w:tcMar>
              <w:top w:w="90" w:type="dxa"/>
              <w:start w:w="120" w:type="dxa"/>
              <w:bottom w:w="90" w:type="dxa"/>
              <w:end w:w="120" w:type="dxa"/>
            </w:tcMar>
            <w:vAlign w:val="center"/>
          </w:tcPr>
          <w:p>
            <w:pPr>
              <w:spacing w:after="0"/>
            </w:pPr>
            <w:r>
              <w:rPr>
                <w:rFonts w:ascii="Calibri" w:hAnsi="Calibri" w:eastAsia="Calibri"/>
                <w:color w:val="111827"/>
                <w:sz w:val="16"/>
              </w:rPr>
            </w:r>
          </w:p>
        </w:tc>
        <w:tc>
          <w:tcPr>
            <w:tcW w:type="dxa" w:w="1120"/>
            <w:tcMar>
              <w:top w:w="90" w:type="dxa"/>
              <w:start w:w="120" w:type="dxa"/>
              <w:bottom w:w="90" w:type="dxa"/>
              <w:end w:w="120" w:type="dxa"/>
            </w:tcMar>
            <w:vAlign w:val="center"/>
          </w:tcPr>
          <w:p>
            <w:pPr>
              <w:spacing w:after="0"/>
            </w:pPr>
            <w:r>
              <w:rPr>
                <w:rFonts w:ascii="Calibri" w:hAnsi="Calibri" w:eastAsia="Calibri"/>
                <w:color w:val="111827"/>
                <w:sz w:val="16"/>
              </w:rPr>
            </w:r>
          </w:p>
        </w:tc>
        <w:tc>
          <w:tcPr>
            <w:tcW w:type="dxa" w:w="2060"/>
            <w:tcMar>
              <w:top w:w="90" w:type="dxa"/>
              <w:start w:w="120" w:type="dxa"/>
              <w:bottom w:w="90" w:type="dxa"/>
              <w:end w:w="120" w:type="dxa"/>
            </w:tcMar>
            <w:vAlign w:val="center"/>
          </w:tcPr>
          <w:p>
            <w:pPr>
              <w:spacing w:after="0"/>
            </w:pPr>
            <w:r>
              <w:rPr>
                <w:rFonts w:ascii="Calibri" w:hAnsi="Calibri" w:eastAsia="Calibri"/>
                <w:color w:val="111827"/>
                <w:sz w:val="16"/>
              </w:rPr>
            </w:r>
          </w:p>
        </w:tc>
      </w:tr>
      <w:tr>
        <w:tc>
          <w:tcPr>
            <w:tcW w:type="dxa" w:w="720"/>
            <w:tcMar>
              <w:top w:w="90" w:type="dxa"/>
              <w:start w:w="120" w:type="dxa"/>
              <w:bottom w:w="90" w:type="dxa"/>
              <w:end w:w="120" w:type="dxa"/>
            </w:tcMar>
            <w:vAlign w:val="center"/>
          </w:tcPr>
          <w:p>
            <w:pPr>
              <w:spacing w:after="0"/>
            </w:pPr>
            <w:r>
              <w:rPr>
                <w:rFonts w:ascii="Calibri" w:hAnsi="Calibri" w:eastAsia="Calibri"/>
                <w:color w:val="111827"/>
                <w:sz w:val="16"/>
              </w:rPr>
              <w:t>T09</w:t>
            </w:r>
          </w:p>
        </w:tc>
        <w:tc>
          <w:tcPr>
            <w:tcW w:type="dxa" w:w="1080"/>
            <w:tcMar>
              <w:top w:w="90" w:type="dxa"/>
              <w:start w:w="120" w:type="dxa"/>
              <w:bottom w:w="90" w:type="dxa"/>
              <w:end w:w="120" w:type="dxa"/>
            </w:tcMar>
            <w:vAlign w:val="center"/>
          </w:tcPr>
          <w:p>
            <w:pPr>
              <w:spacing w:after="0"/>
            </w:pPr>
            <w:r>
              <w:rPr>
                <w:rFonts w:ascii="Calibri" w:hAnsi="Calibri" w:eastAsia="Calibri"/>
                <w:color w:val="111827"/>
                <w:sz w:val="16"/>
              </w:rPr>
            </w:r>
          </w:p>
        </w:tc>
        <w:tc>
          <w:tcPr>
            <w:tcW w:type="dxa" w:w="1440"/>
            <w:tcMar>
              <w:top w:w="90" w:type="dxa"/>
              <w:start w:w="120" w:type="dxa"/>
              <w:bottom w:w="90" w:type="dxa"/>
              <w:end w:w="120" w:type="dxa"/>
            </w:tcMar>
            <w:vAlign w:val="center"/>
          </w:tcPr>
          <w:p>
            <w:pPr>
              <w:spacing w:after="0"/>
            </w:pPr>
            <w:r>
              <w:rPr>
                <w:rFonts w:ascii="Calibri" w:hAnsi="Calibri" w:eastAsia="Calibri"/>
                <w:color w:val="111827"/>
                <w:sz w:val="16"/>
              </w:rPr>
            </w:r>
          </w:p>
        </w:tc>
        <w:tc>
          <w:tcPr>
            <w:tcW w:type="dxa" w:w="980"/>
            <w:tcMar>
              <w:top w:w="90" w:type="dxa"/>
              <w:start w:w="120" w:type="dxa"/>
              <w:bottom w:w="90" w:type="dxa"/>
              <w:end w:w="120" w:type="dxa"/>
            </w:tcMar>
            <w:vAlign w:val="center"/>
          </w:tcPr>
          <w:p>
            <w:pPr>
              <w:spacing w:after="0"/>
            </w:pPr>
            <w:r>
              <w:rPr>
                <w:rFonts w:ascii="Calibri" w:hAnsi="Calibri" w:eastAsia="Calibri"/>
                <w:color w:val="111827"/>
                <w:sz w:val="16"/>
              </w:rPr>
            </w:r>
          </w:p>
        </w:tc>
        <w:tc>
          <w:tcPr>
            <w:tcW w:type="dxa" w:w="980"/>
            <w:tcMar>
              <w:top w:w="90" w:type="dxa"/>
              <w:start w:w="120" w:type="dxa"/>
              <w:bottom w:w="90" w:type="dxa"/>
              <w:end w:w="120" w:type="dxa"/>
            </w:tcMar>
            <w:vAlign w:val="center"/>
          </w:tcPr>
          <w:p>
            <w:pPr>
              <w:spacing w:after="0"/>
            </w:pPr>
            <w:r>
              <w:rPr>
                <w:rFonts w:ascii="Calibri" w:hAnsi="Calibri" w:eastAsia="Calibri"/>
                <w:color w:val="111827"/>
                <w:sz w:val="16"/>
              </w:rPr>
            </w:r>
          </w:p>
        </w:tc>
        <w:tc>
          <w:tcPr>
            <w:tcW w:type="dxa" w:w="980"/>
            <w:tcMar>
              <w:top w:w="90" w:type="dxa"/>
              <w:start w:w="120" w:type="dxa"/>
              <w:bottom w:w="90" w:type="dxa"/>
              <w:end w:w="120" w:type="dxa"/>
            </w:tcMar>
            <w:vAlign w:val="center"/>
          </w:tcPr>
          <w:p>
            <w:pPr>
              <w:spacing w:after="0"/>
            </w:pPr>
            <w:r>
              <w:rPr>
                <w:rFonts w:ascii="Calibri" w:hAnsi="Calibri" w:eastAsia="Calibri"/>
                <w:color w:val="111827"/>
                <w:sz w:val="16"/>
              </w:rPr>
            </w:r>
          </w:p>
        </w:tc>
        <w:tc>
          <w:tcPr>
            <w:tcW w:type="dxa" w:w="1120"/>
            <w:tcMar>
              <w:top w:w="90" w:type="dxa"/>
              <w:start w:w="120" w:type="dxa"/>
              <w:bottom w:w="90" w:type="dxa"/>
              <w:end w:w="120" w:type="dxa"/>
            </w:tcMar>
            <w:vAlign w:val="center"/>
          </w:tcPr>
          <w:p>
            <w:pPr>
              <w:spacing w:after="0"/>
            </w:pPr>
            <w:r>
              <w:rPr>
                <w:rFonts w:ascii="Calibri" w:hAnsi="Calibri" w:eastAsia="Calibri"/>
                <w:color w:val="111827"/>
                <w:sz w:val="16"/>
              </w:rPr>
            </w:r>
          </w:p>
        </w:tc>
        <w:tc>
          <w:tcPr>
            <w:tcW w:type="dxa" w:w="2060"/>
            <w:tcMar>
              <w:top w:w="90" w:type="dxa"/>
              <w:start w:w="120" w:type="dxa"/>
              <w:bottom w:w="90" w:type="dxa"/>
              <w:end w:w="120" w:type="dxa"/>
            </w:tcMar>
            <w:vAlign w:val="center"/>
          </w:tcPr>
          <w:p>
            <w:pPr>
              <w:spacing w:after="0"/>
            </w:pPr>
            <w:r>
              <w:rPr>
                <w:rFonts w:ascii="Calibri" w:hAnsi="Calibri" w:eastAsia="Calibri"/>
                <w:color w:val="111827"/>
                <w:sz w:val="16"/>
              </w:rPr>
            </w:r>
          </w:p>
        </w:tc>
      </w:tr>
      <w:tr>
        <w:tc>
          <w:tcPr>
            <w:tcW w:type="dxa" w:w="720"/>
            <w:tcMar>
              <w:top w:w="90" w:type="dxa"/>
              <w:start w:w="120" w:type="dxa"/>
              <w:bottom w:w="90" w:type="dxa"/>
              <w:end w:w="120" w:type="dxa"/>
            </w:tcMar>
            <w:vAlign w:val="center"/>
          </w:tcPr>
          <w:p>
            <w:pPr>
              <w:spacing w:after="0"/>
            </w:pPr>
            <w:r>
              <w:rPr>
                <w:rFonts w:ascii="Calibri" w:hAnsi="Calibri" w:eastAsia="Calibri"/>
                <w:color w:val="111827"/>
                <w:sz w:val="16"/>
              </w:rPr>
              <w:t>T10</w:t>
            </w:r>
          </w:p>
        </w:tc>
        <w:tc>
          <w:tcPr>
            <w:tcW w:type="dxa" w:w="1080"/>
            <w:tcMar>
              <w:top w:w="90" w:type="dxa"/>
              <w:start w:w="120" w:type="dxa"/>
              <w:bottom w:w="90" w:type="dxa"/>
              <w:end w:w="120" w:type="dxa"/>
            </w:tcMar>
            <w:vAlign w:val="center"/>
          </w:tcPr>
          <w:p>
            <w:pPr>
              <w:spacing w:after="0"/>
            </w:pPr>
            <w:r>
              <w:rPr>
                <w:rFonts w:ascii="Calibri" w:hAnsi="Calibri" w:eastAsia="Calibri"/>
                <w:color w:val="111827"/>
                <w:sz w:val="16"/>
              </w:rPr>
            </w:r>
          </w:p>
        </w:tc>
        <w:tc>
          <w:tcPr>
            <w:tcW w:type="dxa" w:w="1440"/>
            <w:tcMar>
              <w:top w:w="90" w:type="dxa"/>
              <w:start w:w="120" w:type="dxa"/>
              <w:bottom w:w="90" w:type="dxa"/>
              <w:end w:w="120" w:type="dxa"/>
            </w:tcMar>
            <w:vAlign w:val="center"/>
          </w:tcPr>
          <w:p>
            <w:pPr>
              <w:spacing w:after="0"/>
            </w:pPr>
            <w:r>
              <w:rPr>
                <w:rFonts w:ascii="Calibri" w:hAnsi="Calibri" w:eastAsia="Calibri"/>
                <w:color w:val="111827"/>
                <w:sz w:val="16"/>
              </w:rPr>
            </w:r>
          </w:p>
        </w:tc>
        <w:tc>
          <w:tcPr>
            <w:tcW w:type="dxa" w:w="980"/>
            <w:tcMar>
              <w:top w:w="90" w:type="dxa"/>
              <w:start w:w="120" w:type="dxa"/>
              <w:bottom w:w="90" w:type="dxa"/>
              <w:end w:w="120" w:type="dxa"/>
            </w:tcMar>
            <w:vAlign w:val="center"/>
          </w:tcPr>
          <w:p>
            <w:pPr>
              <w:spacing w:after="0"/>
            </w:pPr>
            <w:r>
              <w:rPr>
                <w:rFonts w:ascii="Calibri" w:hAnsi="Calibri" w:eastAsia="Calibri"/>
                <w:color w:val="111827"/>
                <w:sz w:val="16"/>
              </w:rPr>
            </w:r>
          </w:p>
        </w:tc>
        <w:tc>
          <w:tcPr>
            <w:tcW w:type="dxa" w:w="980"/>
            <w:tcMar>
              <w:top w:w="90" w:type="dxa"/>
              <w:start w:w="120" w:type="dxa"/>
              <w:bottom w:w="90" w:type="dxa"/>
              <w:end w:w="120" w:type="dxa"/>
            </w:tcMar>
            <w:vAlign w:val="center"/>
          </w:tcPr>
          <w:p>
            <w:pPr>
              <w:spacing w:after="0"/>
            </w:pPr>
            <w:r>
              <w:rPr>
                <w:rFonts w:ascii="Calibri" w:hAnsi="Calibri" w:eastAsia="Calibri"/>
                <w:color w:val="111827"/>
                <w:sz w:val="16"/>
              </w:rPr>
            </w:r>
          </w:p>
        </w:tc>
        <w:tc>
          <w:tcPr>
            <w:tcW w:type="dxa" w:w="980"/>
            <w:tcMar>
              <w:top w:w="90" w:type="dxa"/>
              <w:start w:w="120" w:type="dxa"/>
              <w:bottom w:w="90" w:type="dxa"/>
              <w:end w:w="120" w:type="dxa"/>
            </w:tcMar>
            <w:vAlign w:val="center"/>
          </w:tcPr>
          <w:p>
            <w:pPr>
              <w:spacing w:after="0"/>
            </w:pPr>
            <w:r>
              <w:rPr>
                <w:rFonts w:ascii="Calibri" w:hAnsi="Calibri" w:eastAsia="Calibri"/>
                <w:color w:val="111827"/>
                <w:sz w:val="16"/>
              </w:rPr>
            </w:r>
          </w:p>
        </w:tc>
        <w:tc>
          <w:tcPr>
            <w:tcW w:type="dxa" w:w="1120"/>
            <w:tcMar>
              <w:top w:w="90" w:type="dxa"/>
              <w:start w:w="120" w:type="dxa"/>
              <w:bottom w:w="90" w:type="dxa"/>
              <w:end w:w="120" w:type="dxa"/>
            </w:tcMar>
            <w:vAlign w:val="center"/>
          </w:tcPr>
          <w:p>
            <w:pPr>
              <w:spacing w:after="0"/>
            </w:pPr>
            <w:r>
              <w:rPr>
                <w:rFonts w:ascii="Calibri" w:hAnsi="Calibri" w:eastAsia="Calibri"/>
                <w:color w:val="111827"/>
                <w:sz w:val="16"/>
              </w:rPr>
            </w:r>
          </w:p>
        </w:tc>
        <w:tc>
          <w:tcPr>
            <w:tcW w:type="dxa" w:w="2060"/>
            <w:tcMar>
              <w:top w:w="90" w:type="dxa"/>
              <w:start w:w="120" w:type="dxa"/>
              <w:bottom w:w="90" w:type="dxa"/>
              <w:end w:w="120" w:type="dxa"/>
            </w:tcMar>
            <w:vAlign w:val="center"/>
          </w:tcPr>
          <w:p>
            <w:pPr>
              <w:spacing w:after="0"/>
            </w:pPr>
            <w:r>
              <w:rPr>
                <w:rFonts w:ascii="Calibri" w:hAnsi="Calibri" w:eastAsia="Calibri"/>
                <w:color w:val="111827"/>
                <w:sz w:val="16"/>
              </w:rPr>
            </w:r>
          </w:p>
        </w:tc>
      </w:tr>
    </w:tbl>
    <w:p>
      <w:pPr>
        <w:spacing w:after="0"/>
      </w:pPr>
    </w:p>
    <w:p>
      <w:pPr>
        <w:pStyle w:val="Heading1"/>
      </w:pPr>
      <w:r>
        <w:t>Annexe C - Sources</w:t>
      </w:r>
    </w:p>
    <w:p>
      <w:pPr>
        <w:spacing w:after="100"/>
      </w:pPr>
      <w:hyperlink r:id="rId19">
        <w:r>
          <w:rPr>
            <w:color w:val="2E74B5"/>
            <w:u w:val="single"/>
          </w:rPr>
          <w:t>[1] Commission européenne - Drone Strategy 2.0</w:t>
        </w:r>
      </w:hyperlink>
      <w:r>
        <w:rPr>
          <w:rFonts w:ascii="Calibri" w:hAnsi="Calibri" w:eastAsia="Calibri"/>
          <w:color w:val="5B6573"/>
          <w:sz w:val="19"/>
        </w:rPr>
        <w:t xml:space="preserve"> - consulté le 31 juillet 2026</w:t>
      </w:r>
    </w:p>
    <w:p>
      <w:pPr>
        <w:spacing w:after="100"/>
      </w:pPr>
      <w:hyperlink r:id="rId20">
        <w:r>
          <w:rPr>
            <w:color w:val="2E74B5"/>
            <w:u w:val="single"/>
          </w:rPr>
          <w:t>[2] EASA - Remote identification across Europe</w:t>
        </w:r>
      </w:hyperlink>
      <w:r>
        <w:rPr>
          <w:rFonts w:ascii="Calibri" w:hAnsi="Calibri" w:eastAsia="Calibri"/>
          <w:color w:val="5B6573"/>
          <w:sz w:val="19"/>
        </w:rPr>
        <w:t xml:space="preserve"> - consulté le 31 juillet 2026</w:t>
      </w:r>
    </w:p>
    <w:p>
      <w:pPr>
        <w:spacing w:after="100"/>
      </w:pPr>
      <w:hyperlink r:id="rId21">
        <w:r>
          <w:rPr>
            <w:color w:val="2E74B5"/>
            <w:u w:val="single"/>
          </w:rPr>
          <w:t>[3] MarketsandMarkets - Anti-Drone Market, 2025-2030</w:t>
        </w:r>
      </w:hyperlink>
      <w:r>
        <w:rPr>
          <w:rFonts w:ascii="Calibri" w:hAnsi="Calibri" w:eastAsia="Calibri"/>
          <w:color w:val="5B6573"/>
          <w:sz w:val="19"/>
        </w:rPr>
        <w:t xml:space="preserve"> - consulté le 31 juillet 2026</w:t>
      </w:r>
    </w:p>
    <w:p>
      <w:pPr>
        <w:spacing w:after="100"/>
      </w:pPr>
      <w:hyperlink r:id="rId22">
        <w:r>
          <w:rPr>
            <w:color w:val="2E74B5"/>
            <w:u w:val="single"/>
          </w:rPr>
          <w:t>[4] Fortune Business Insights - Drone Detection Market, 2026-2034</w:t>
        </w:r>
      </w:hyperlink>
      <w:r>
        <w:rPr>
          <w:rFonts w:ascii="Calibri" w:hAnsi="Calibri" w:eastAsia="Calibri"/>
          <w:color w:val="5B6573"/>
          <w:sz w:val="19"/>
        </w:rPr>
        <w:t xml:space="preserve"> - consulté le 31 juillet 2026</w:t>
      </w:r>
    </w:p>
    <w:p>
      <w:pPr>
        <w:spacing w:after="100"/>
      </w:pPr>
      <w:hyperlink r:id="rId23">
        <w:r>
          <w:rPr>
            <w:color w:val="2E74B5"/>
            <w:u w:val="single"/>
          </w:rPr>
          <w:t>[5] Dedrone - Counter-drone technology</w:t>
        </w:r>
      </w:hyperlink>
      <w:r>
        <w:rPr>
          <w:rFonts w:ascii="Calibri" w:hAnsi="Calibri" w:eastAsia="Calibri"/>
          <w:color w:val="5B6573"/>
          <w:sz w:val="19"/>
        </w:rPr>
        <w:t xml:space="preserve"> - consulté le 31 juillet 2026</w:t>
      </w:r>
    </w:p>
    <w:p>
      <w:pPr>
        <w:spacing w:after="100"/>
      </w:pPr>
      <w:hyperlink r:id="rId24">
        <w:r>
          <w:rPr>
            <w:color w:val="2E74B5"/>
            <w:u w:val="single"/>
          </w:rPr>
          <w:t>[6] DroneShield - Counter-UAS software and analytics</w:t>
        </w:r>
      </w:hyperlink>
      <w:r>
        <w:rPr>
          <w:rFonts w:ascii="Calibri" w:hAnsi="Calibri" w:eastAsia="Calibri"/>
          <w:color w:val="5B6573"/>
          <w:sz w:val="19"/>
        </w:rPr>
        <w:t xml:space="preserve"> - consulté le 31 juillet 2026</w:t>
      </w:r>
    </w:p>
    <w:p>
      <w:pPr>
        <w:spacing w:after="100"/>
      </w:pPr>
      <w:hyperlink r:id="rId25">
        <w:r>
          <w:rPr>
            <w:color w:val="2E74B5"/>
            <w:u w:val="single"/>
          </w:rPr>
          <w:t>[7] Echodyne - Counter-UAS radar</w:t>
        </w:r>
      </w:hyperlink>
      <w:r>
        <w:rPr>
          <w:rFonts w:ascii="Calibri" w:hAnsi="Calibri" w:eastAsia="Calibri"/>
          <w:color w:val="5B6573"/>
          <w:sz w:val="19"/>
        </w:rPr>
        <w:t xml:space="preserve"> - consulté le 31 juillet 2026</w:t>
      </w:r>
    </w:p>
    <w:p>
      <w:pPr>
        <w:spacing w:after="100"/>
      </w:pPr>
      <w:hyperlink r:id="rId26">
        <w:r>
          <w:rPr>
            <w:color w:val="2E74B5"/>
            <w:u w:val="single"/>
          </w:rPr>
          <w:t>[8] Sentrycs - Counter-drone technology</w:t>
        </w:r>
      </w:hyperlink>
      <w:r>
        <w:rPr>
          <w:rFonts w:ascii="Calibri" w:hAnsi="Calibri" w:eastAsia="Calibri"/>
          <w:color w:val="5B6573"/>
          <w:sz w:val="19"/>
        </w:rPr>
        <w:t xml:space="preserve"> - consulté le 31 juillet 2026</w:t>
      </w:r>
    </w:p>
    <w:p>
      <w:pPr>
        <w:spacing w:after="100"/>
      </w:pPr>
      <w:hyperlink r:id="rId27">
        <w:r>
          <w:rPr>
            <w:color w:val="2E74B5"/>
            <w:u w:val="single"/>
          </w:rPr>
          <w:t>[9] CNIL - La vidéoprotection</w:t>
        </w:r>
      </w:hyperlink>
      <w:r>
        <w:rPr>
          <w:rFonts w:ascii="Calibri" w:hAnsi="Calibri" w:eastAsia="Calibri"/>
          <w:color w:val="5B6573"/>
          <w:sz w:val="19"/>
        </w:rPr>
        <w:t xml:space="preserve"> - consulté le 31 juillet 2026</w:t>
      </w:r>
    </w:p>
    <w:p>
      <w:pPr>
        <w:spacing w:after="100"/>
      </w:pPr>
      <w:hyperlink r:id="rId28">
        <w:r>
          <w:rPr>
            <w:color w:val="2E74B5"/>
            <w:u w:val="single"/>
          </w:rPr>
          <w:t>[10] OWASP - WebSocket Security Cheat Sheet</w:t>
        </w:r>
      </w:hyperlink>
      <w:r>
        <w:rPr>
          <w:rFonts w:ascii="Calibri" w:hAnsi="Calibri" w:eastAsia="Calibri"/>
          <w:color w:val="5B6573"/>
          <w:sz w:val="19"/>
        </w:rPr>
        <w:t xml:space="preserve"> - consulté le 31 juillet 2026</w:t>
      </w:r>
    </w:p>
    <w:p>
      <w:pPr>
        <w:spacing w:after="100"/>
      </w:pPr>
      <w:hyperlink r:id="rId29">
        <w:r>
          <w:rPr>
            <w:color w:val="2E74B5"/>
            <w:u w:val="single"/>
          </w:rPr>
          <w:t>[11] INNO-MAKER - CAM-OV5647 User Manual</w:t>
        </w:r>
      </w:hyperlink>
      <w:r>
        <w:rPr>
          <w:rFonts w:ascii="Calibri" w:hAnsi="Calibri" w:eastAsia="Calibri"/>
          <w:color w:val="5B6573"/>
          <w:sz w:val="19"/>
        </w:rPr>
        <w:t xml:space="preserve"> - consulté le 31 juillet 2026</w:t>
      </w:r>
    </w:p>
    <w:p>
      <w:pPr>
        <w:spacing w:after="100"/>
      </w:pPr>
      <w:hyperlink r:id="rId30">
        <w:r>
          <w:rPr>
            <w:color w:val="2E74B5"/>
            <w:u w:val="single"/>
          </w:rPr>
          <w:t>[12] Commission européenne - Action Plan on Drone and Counter Drone Security, 2026</w:t>
        </w:r>
      </w:hyperlink>
      <w:r>
        <w:rPr>
          <w:rFonts w:ascii="Calibri" w:hAnsi="Calibri" w:eastAsia="Calibri"/>
          <w:color w:val="5B6573"/>
          <w:sz w:val="19"/>
        </w:rPr>
        <w:t xml:space="preserve"> - consulté le 31 juillet 2026</w:t>
      </w:r>
    </w:p>
    <w:p>
      <w:pPr>
        <w:spacing w:after="100"/>
      </w:pPr>
      <w:hyperlink r:id="rId31">
        <w:r>
          <w:rPr>
            <w:color w:val="2E74B5"/>
            <w:u w:val="single"/>
          </w:rPr>
          <w:t>[13] SGDSN - Posture Vigipirate été-automne 2026</w:t>
        </w:r>
      </w:hyperlink>
      <w:r>
        <w:rPr>
          <w:rFonts w:ascii="Calibri" w:hAnsi="Calibri" w:eastAsia="Calibri"/>
          <w:color w:val="5B6573"/>
          <w:sz w:val="19"/>
        </w:rPr>
        <w:t xml:space="preserve"> - consulté le 31 juillet 2026</w:t>
      </w:r>
    </w:p>
    <w:p>
      <w:pPr>
        <w:spacing w:after="100"/>
      </w:pPr>
      <w:hyperlink r:id="rId32">
        <w:r>
          <w:rPr>
            <w:color w:val="2E74B5"/>
            <w:u w:val="single"/>
          </w:rPr>
          <w:t>[14] JRC - Drones, counter-drones and autonomous systems</w:t>
        </w:r>
      </w:hyperlink>
      <w:r>
        <w:rPr>
          <w:rFonts w:ascii="Calibri" w:hAnsi="Calibri" w:eastAsia="Calibri"/>
          <w:color w:val="5B6573"/>
          <w:sz w:val="19"/>
        </w:rPr>
        <w:t xml:space="preserve"> - consulté le 31 juillet 2026</w:t>
      </w:r>
    </w:p>
    <w:p>
      <w:pPr>
        <w:spacing w:after="100"/>
      </w:pPr>
      <w:hyperlink r:id="rId33">
        <w:r>
          <w:rPr>
            <w:color w:val="2E74B5"/>
            <w:u w:val="single"/>
          </w:rPr>
          <w:t>[15] U.S. DHS - Counter-UAS Technology Guide</w:t>
        </w:r>
      </w:hyperlink>
      <w:r>
        <w:rPr>
          <w:rFonts w:ascii="Calibri" w:hAnsi="Calibri" w:eastAsia="Calibri"/>
          <w:color w:val="5B6573"/>
          <w:sz w:val="19"/>
        </w:rPr>
        <w:t xml:space="preserve"> - consulté le 31 juillet 2026</w:t>
      </w:r>
    </w:p>
    <w:p>
      <w:pPr>
        <w:spacing w:after="100"/>
      </w:pPr>
      <w:hyperlink r:id="rId34">
        <w:r>
          <w:rPr>
            <w:color w:val="2E74B5"/>
            <w:u w:val="single"/>
          </w:rPr>
          <w:t>[16] Thales - EagleSHIELD Counter-UAS</w:t>
        </w:r>
      </w:hyperlink>
      <w:r>
        <w:rPr>
          <w:rFonts w:ascii="Calibri" w:hAnsi="Calibri" w:eastAsia="Calibri"/>
          <w:color w:val="5B6573"/>
          <w:sz w:val="19"/>
        </w:rPr>
        <w:t xml:space="preserve"> - consulté le 31 juillet 2026</w:t>
      </w:r>
    </w:p>
    <w:p>
      <w:pPr>
        <w:spacing w:after="100"/>
      </w:pPr>
      <w:hyperlink r:id="rId35">
        <w:r>
          <w:rPr>
            <w:color w:val="2E74B5"/>
            <w:u w:val="single"/>
          </w:rPr>
          <w:t>[17] CERBAIR - Expertise de lutte anti-drone</w:t>
        </w:r>
      </w:hyperlink>
      <w:r>
        <w:rPr>
          <w:rFonts w:ascii="Calibri" w:hAnsi="Calibri" w:eastAsia="Calibri"/>
          <w:color w:val="5B6573"/>
          <w:sz w:val="19"/>
        </w:rPr>
        <w:t xml:space="preserve"> - consulté le 31 juillet 2026</w:t>
      </w:r>
    </w:p>
    <w:p>
      <w:pPr>
        <w:spacing w:after="100"/>
      </w:pPr>
      <w:hyperlink r:id="rId36">
        <w:r>
          <w:rPr>
            <w:color w:val="2E74B5"/>
            <w:u w:val="single"/>
          </w:rPr>
          <w:t>[18] Robin Radar - IRIS Drone Radar</w:t>
        </w:r>
      </w:hyperlink>
      <w:r>
        <w:rPr>
          <w:rFonts w:ascii="Calibri" w:hAnsi="Calibri" w:eastAsia="Calibri"/>
          <w:color w:val="5B6573"/>
          <w:sz w:val="19"/>
        </w:rPr>
        <w:t xml:space="preserve"> - consulté le 31 juillet 2026</w:t>
      </w:r>
    </w:p>
    <w:p>
      <w:pPr>
        <w:spacing w:after="100"/>
      </w:pPr>
      <w:hyperlink r:id="rId37">
        <w:r>
          <w:rPr>
            <w:color w:val="2E74B5"/>
            <w:u w:val="single"/>
          </w:rPr>
          <w:t>[19] Cesium - CesiumJS, visualisation géospatiale 3D</w:t>
        </w:r>
      </w:hyperlink>
      <w:r>
        <w:rPr>
          <w:rFonts w:ascii="Calibri" w:hAnsi="Calibri" w:eastAsia="Calibri"/>
          <w:color w:val="5B6573"/>
          <w:sz w:val="19"/>
        </w:rPr>
        <w:t xml:space="preserve"> - consulté le 31 juillet 2026</w:t>
      </w:r>
    </w:p>
    <w:p>
      <w:pPr>
        <w:spacing w:after="100"/>
      </w:pPr>
      <w:hyperlink r:id="rId38">
        <w:r>
          <w:rPr>
            <w:color w:val="2E74B5"/>
            <w:u w:val="single"/>
          </w:rPr>
          <w:t>[20] Adafruit - BNO085 9-DOF Orientation IMU</w:t>
        </w:r>
      </w:hyperlink>
      <w:r>
        <w:rPr>
          <w:rFonts w:ascii="Calibri" w:hAnsi="Calibri" w:eastAsia="Calibri"/>
          <w:color w:val="5B6573"/>
          <w:sz w:val="19"/>
        </w:rPr>
        <w:t xml:space="preserve"> - consulté le 31 juillet 2026</w:t>
      </w:r>
    </w:p>
    <w:p>
      <w:pPr>
        <w:spacing w:after="100"/>
      </w:pPr>
      <w:hyperlink r:id="rId39">
        <w:r>
          <w:rPr>
            <w:color w:val="2E74B5"/>
            <w:u w:val="single"/>
          </w:rPr>
          <w:t>[21] OpenAPI Initiative - OpenAPI Specification</w:t>
        </w:r>
      </w:hyperlink>
      <w:r>
        <w:rPr>
          <w:rFonts w:ascii="Calibri" w:hAnsi="Calibri" w:eastAsia="Calibri"/>
          <w:color w:val="5B6573"/>
          <w:sz w:val="19"/>
        </w:rPr>
        <w:t xml:space="preserve"> - consulté le 31 juillet 2026</w:t>
      </w:r>
    </w:p>
    <w:p>
      <w:pPr>
        <w:spacing w:after="100"/>
      </w:pPr>
      <w:hyperlink r:id="rId40">
        <w:r>
          <w:rPr>
            <w:color w:val="2E74B5"/>
            <w:u w:val="single"/>
          </w:rPr>
          <w:t>[22] OWASP - Application Security Verification Standard 5.0</w:t>
        </w:r>
      </w:hyperlink>
      <w:r>
        <w:rPr>
          <w:rFonts w:ascii="Calibri" w:hAnsi="Calibri" w:eastAsia="Calibri"/>
          <w:color w:val="5B6573"/>
          <w:sz w:val="19"/>
        </w:rPr>
        <w:t xml:space="preserve"> - consulté le 31 juillet 2026</w:t>
      </w:r>
    </w:p>
    <w:p>
      <w:pPr>
        <w:spacing w:after="100"/>
      </w:pPr>
      <w:hyperlink r:id="rId41">
        <w:r>
          <w:rPr>
            <w:color w:val="2E74B5"/>
            <w:u w:val="single"/>
          </w:rPr>
          <w:t>[23] Kanban Guides - The Kanban Guide, mai 2025</w:t>
        </w:r>
      </w:hyperlink>
      <w:r>
        <w:rPr>
          <w:rFonts w:ascii="Calibri" w:hAnsi="Calibri" w:eastAsia="Calibri"/>
          <w:color w:val="5B6573"/>
          <w:sz w:val="19"/>
        </w:rPr>
        <w:t xml:space="preserve"> - consulté le 31 juillet 2026</w:t>
      </w:r>
    </w:p>
    <w:p>
      <w:pPr>
        <w:spacing w:after="100"/>
      </w:pPr>
      <w:hyperlink r:id="rId42">
        <w:r>
          <w:rPr>
            <w:color w:val="2E74B5"/>
            <w:u w:val="single"/>
          </w:rPr>
          <w:t>[24] ANFR - Cadre juridique des brouilleurs</w:t>
        </w:r>
      </w:hyperlink>
      <w:r>
        <w:rPr>
          <w:rFonts w:ascii="Calibri" w:hAnsi="Calibri" w:eastAsia="Calibri"/>
          <w:color w:val="5B6573"/>
          <w:sz w:val="19"/>
        </w:rPr>
        <w:t xml:space="preserve"> - consulté le 31 juillet 2026</w:t>
      </w:r>
    </w:p>
    <w:p>
      <w:pPr>
        <w:spacing w:after="100"/>
      </w:pPr>
      <w:hyperlink r:id="rId43">
        <w:r>
          <w:rPr>
            <w:color w:val="2E74B5"/>
            <w:u w:val="single"/>
          </w:rPr>
          <w:t>[25] Légifrance - Décret relatif au brouillage des aéronefs sans personne à bord</w:t>
        </w:r>
      </w:hyperlink>
      <w:r>
        <w:rPr>
          <w:rFonts w:ascii="Calibri" w:hAnsi="Calibri" w:eastAsia="Calibri"/>
          <w:color w:val="5B6573"/>
          <w:sz w:val="19"/>
        </w:rPr>
        <w:t xml:space="preserve"> - consulté le 31 juillet 2026</w:t>
      </w:r>
    </w:p>
    <w:sectPr w:rsidR="00FC693F" w:rsidRPr="0006063C" w:rsidSect="00034616">
      <w:headerReference w:type="default" r:id="rId9"/>
      <w:footerReference w:type="default" r:id="rId10"/>
      <w:pgSz w:w="11906" w:h="16838"/>
      <w:pgMar w:top="1134" w:right="1276" w:bottom="1134" w:left="1276" w:header="624" w:footer="62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5B6573"/>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Calibri"/>
        <w:b/>
        <w:color w:val="5B6573"/>
        <w:sz w:val="17"/>
      </w:rPr>
      <w:t>PAVOIS  |  Veille et rapport de cadrage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80"/>
      </w:pPr>
    </w:lvl>
  </w:abstractNum>
  <w:num w:numId="10">
    <w:abstractNumId w:val="9"/>
    <w:lvlOverride w:ilvl="0">
      <w:startOverride w:val="1"/>
    </w:lvlOverride>
  </w:num>
  <w:abstractNum w:abstractNumId="10">
    <w:multiLevelType w:val="singleLevel"/>
    <w:lvl w:ilvl="0">
      <w:start w:val="1"/>
      <w:numFmt w:val="bullet"/>
      <w:lvlText w:val="•"/>
      <w:lvlJc w:val="left"/>
      <w:pPr>
        <w:tabs>
          <w:tab w:val="num" w:pos="540"/>
        </w:tabs>
        <w:ind w:left="540" w:hanging="280"/>
      </w:pPr>
    </w:lvl>
  </w:abstractNum>
  <w:num w:numId="11">
    <w:abstractNumId w:val="10"/>
    <w:lvlOverride w:ilvl="0">
      <w:startOverride w:val="1"/>
    </w:lvlOverride>
  </w:num>
  <w:abstractNum w:abstractNumId="11">
    <w:multiLevelType w:val="singleLevel"/>
    <w:lvl w:ilvl="0">
      <w:start w:val="1"/>
      <w:numFmt w:val="bullet"/>
      <w:lvlText w:val="•"/>
      <w:lvlJc w:val="left"/>
      <w:pPr>
        <w:tabs>
          <w:tab w:val="num" w:pos="540"/>
        </w:tabs>
        <w:ind w:left="540" w:hanging="280"/>
      </w:pPr>
    </w:lvl>
  </w:abstractNum>
  <w:num w:numId="12">
    <w:abstractNumId w:val="11"/>
    <w:lvlOverride w:ilvl="0">
      <w:startOverride w:val="1"/>
    </w:lvlOverride>
  </w:num>
  <w:abstractNum w:abstractNumId="12">
    <w:multiLevelType w:val="singleLevel"/>
    <w:lvl w:ilvl="0">
      <w:start w:val="1"/>
      <w:numFmt w:val="bullet"/>
      <w:lvlText w:val="•"/>
      <w:lvlJc w:val="left"/>
      <w:pPr>
        <w:tabs>
          <w:tab w:val="num" w:pos="540"/>
        </w:tabs>
        <w:ind w:left="540" w:hanging="280"/>
      </w:pPr>
    </w:lvl>
  </w:abstractNum>
  <w:num w:numId="13">
    <w:abstractNumId w:val="12"/>
    <w:lvlOverride w:ilvl="0">
      <w:startOverride w:val="1"/>
    </w:lvlOverride>
  </w:num>
  <w:abstractNum w:abstractNumId="13">
    <w:multiLevelType w:val="singleLevel"/>
    <w:lvl w:ilvl="0">
      <w:start w:val="1"/>
      <w:numFmt w:val="bullet"/>
      <w:lvlText w:val="•"/>
      <w:lvlJc w:val="left"/>
      <w:pPr>
        <w:tabs>
          <w:tab w:val="num" w:pos="540"/>
        </w:tabs>
        <w:ind w:left="540" w:hanging="280"/>
      </w:pPr>
    </w:lvl>
  </w:abstractNum>
  <w:num w:numId="14">
    <w:abstractNumId w:val="13"/>
    <w:lvlOverride w:ilvl="0">
      <w:startOverride w:val="1"/>
    </w:lvlOverride>
  </w:num>
  <w:abstractNum w:abstractNumId="14">
    <w:multiLevelType w:val="singleLevel"/>
    <w:lvl w:ilvl="0">
      <w:start w:val="1"/>
      <w:numFmt w:val="bullet"/>
      <w:lvlText w:val="•"/>
      <w:lvlJc w:val="left"/>
      <w:pPr>
        <w:tabs>
          <w:tab w:val="num" w:pos="540"/>
        </w:tabs>
        <w:ind w:left="540" w:hanging="280"/>
      </w:pPr>
    </w:lvl>
  </w:abstractNum>
  <w:num w:numId="15">
    <w:abstractNumId w:val="1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jp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hyperlink" Target="https://transport.ec.europa.eu/news-events/news/drone-strategy-creating-large-scale-european-drone-market-2022-11-29_en" TargetMode="External"/><Relationship Id="rId20" Type="http://schemas.openxmlformats.org/officeDocument/2006/relationships/hyperlink" Target="https://www.easa.europa.eu/en/document-library/general-publications/remote-identification-will-become-mandatory-drones-across" TargetMode="External"/><Relationship Id="rId21" Type="http://schemas.openxmlformats.org/officeDocument/2006/relationships/hyperlink" Target="https://www.marketsandmarkets.com/Market-Reports/anti-drone-market-177013645.html" TargetMode="External"/><Relationship Id="rId22" Type="http://schemas.openxmlformats.org/officeDocument/2006/relationships/hyperlink" Target="https://www.fortunebusinessinsights.com/drone-detection-market-115392" TargetMode="External"/><Relationship Id="rId23" Type="http://schemas.openxmlformats.org/officeDocument/2006/relationships/hyperlink" Target="https://www.dedrone.com/products/counter-drone-technology" TargetMode="External"/><Relationship Id="rId24" Type="http://schemas.openxmlformats.org/officeDocument/2006/relationships/hyperlink" Target="https://www.droneshield.com/products-software" TargetMode="External"/><Relationship Id="rId25" Type="http://schemas.openxmlformats.org/officeDocument/2006/relationships/hyperlink" Target="https://www.echodyne.com/defense/counter-uas" TargetMode="External"/><Relationship Id="rId26" Type="http://schemas.openxmlformats.org/officeDocument/2006/relationships/hyperlink" Target="https://sentrycs.com/our-technology/" TargetMode="External"/><Relationship Id="rId27" Type="http://schemas.openxmlformats.org/officeDocument/2006/relationships/hyperlink" Target="https://www.cnil.fr/fr/la-videoprotection" TargetMode="External"/><Relationship Id="rId28" Type="http://schemas.openxmlformats.org/officeDocument/2006/relationships/hyperlink" Target="https://cheatsheetseries.owasp.org/cheatsheets/WebSocket_Security_Cheat_Sheet.html" TargetMode="External"/><Relationship Id="rId29" Type="http://schemas.openxmlformats.org/officeDocument/2006/relationships/hyperlink" Target="https://github.com/INNO-MAKER/CAM-OV5647" TargetMode="External"/><Relationship Id="rId30" Type="http://schemas.openxmlformats.org/officeDocument/2006/relationships/hyperlink" Target="https://digital-strategy.ec.europa.eu/en/news/commission-presents-action-plan-counter-drone-threats" TargetMode="External"/><Relationship Id="rId31" Type="http://schemas.openxmlformats.org/officeDocument/2006/relationships/hyperlink" Target="https://www.sgdsn.gouv.fr/vigipirate" TargetMode="External"/><Relationship Id="rId32" Type="http://schemas.openxmlformats.org/officeDocument/2006/relationships/hyperlink" Target="https://joint-research-centre.ec.europa.eu/projects-and-activities/drones-counter-drones-and-autonomous-systems_en" TargetMode="External"/><Relationship Id="rId33" Type="http://schemas.openxmlformats.org/officeDocument/2006/relationships/hyperlink" Target="https://www.dhs.gov/sites/default/files/publications/c-uas-tech-guide_final_28feb2020.pdf" TargetMode="External"/><Relationship Id="rId34" Type="http://schemas.openxmlformats.org/officeDocument/2006/relationships/hyperlink" Target="https://www.thalesgroup.com/en/print/pdf/node/10961" TargetMode="External"/><Relationship Id="rId35" Type="http://schemas.openxmlformats.org/officeDocument/2006/relationships/hyperlink" Target="https://www.cerbair.com/notre-entreprise" TargetMode="External"/><Relationship Id="rId36" Type="http://schemas.openxmlformats.org/officeDocument/2006/relationships/hyperlink" Target="https://www.robinradar.com/products/iris-radar" TargetMode="External"/><Relationship Id="rId37" Type="http://schemas.openxmlformats.org/officeDocument/2006/relationships/hyperlink" Target="https://cesium.com/platform/cesiumjs" TargetMode="External"/><Relationship Id="rId38" Type="http://schemas.openxmlformats.org/officeDocument/2006/relationships/hyperlink" Target="https://learn.adafruit.com/adafruit-9-dof-orientation-imu-fusion-breakout-bno085" TargetMode="External"/><Relationship Id="rId39" Type="http://schemas.openxmlformats.org/officeDocument/2006/relationships/hyperlink" Target="https://spec.openapis.org/oas/" TargetMode="External"/><Relationship Id="rId40" Type="http://schemas.openxmlformats.org/officeDocument/2006/relationships/hyperlink" Target="https://owasp.org/www-project-application-security-verification-standard/" TargetMode="External"/><Relationship Id="rId41" Type="http://schemas.openxmlformats.org/officeDocument/2006/relationships/hyperlink" Target="https://kanbanguides.org/the-kanban-guide/" TargetMode="External"/><Relationship Id="rId42" Type="http://schemas.openxmlformats.org/officeDocument/2006/relationships/hyperlink" Target="https://www.anfr.fr/controler/cadre-juridique" TargetMode="External"/><Relationship Id="rId43" Type="http://schemas.openxmlformats.org/officeDocument/2006/relationships/hyperlink" Target="https://www.legifrance.gouv.fr/loda/id/JORFTEXT00004735068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PAVOIS - Veille et rapport de cadrage</dc:title>
  <dc:subject>Cadrage produit, marché, architecture, gestion de projet et POC</dc:subject>
  <dc:creator>Jean Cazals de Fabel</dc:creator>
  <cp:keywords>PAVOIS, drone, vision par ordinateur, triangulation, Raspberry Pi, Angular, NestJS</cp:keywords>
  <dc:description>generated by python-docx</dc:description>
  <cp:lastModifiedBy/>
  <cp:revision>1</cp:revision>
  <dcterms:created xsi:type="dcterms:W3CDTF">2013-12-23T23:15:00Z</dcterms:created>
  <dcterms:modified xsi:type="dcterms:W3CDTF">2013-12-23T23:15:00Z</dcterms:modified>
  <cp:category/>
</cp:coreProperties>
</file>