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B3F" w:rsidRDefault="00C55B3F" w:rsidP="00B83940">
      <w:pPr>
        <w:spacing w:line="360" w:lineRule="auto"/>
        <w:jc w:val="both"/>
        <w:rPr>
          <w:b/>
          <w:bCs/>
          <w:sz w:val="28"/>
          <w:szCs w:val="28"/>
          <w:lang w:val="en-US"/>
        </w:rPr>
      </w:pPr>
      <w:r>
        <w:rPr>
          <w:b/>
          <w:bCs/>
          <w:sz w:val="28"/>
          <w:szCs w:val="28"/>
          <w:lang w:val="en-US"/>
        </w:rPr>
        <w:t>CUA Final Project Proposal</w:t>
      </w:r>
    </w:p>
    <w:p w:rsidR="00416F0A" w:rsidRDefault="00416F0A" w:rsidP="00B83940">
      <w:pPr>
        <w:spacing w:line="360" w:lineRule="auto"/>
        <w:jc w:val="both"/>
        <w:rPr>
          <w:color w:val="000000" w:themeColor="text1"/>
          <w:lang w:val="en-SG"/>
        </w:rPr>
      </w:pPr>
      <w:r>
        <w:rPr>
          <w:color w:val="000000" w:themeColor="text1"/>
          <w:lang w:val="en-SG"/>
        </w:rPr>
        <w:t>Max 1000 words</w:t>
      </w:r>
    </w:p>
    <w:p w:rsidR="00416F0A" w:rsidRDefault="00C55B3F" w:rsidP="00B83940">
      <w:pPr>
        <w:spacing w:line="360" w:lineRule="auto"/>
        <w:jc w:val="both"/>
        <w:rPr>
          <w:color w:val="000000" w:themeColor="text1"/>
          <w:lang w:val="en-SG"/>
        </w:rPr>
      </w:pPr>
      <w:r w:rsidRPr="00C55B3F">
        <w:rPr>
          <w:color w:val="000000" w:themeColor="text1"/>
          <w:lang w:val="en-SG"/>
        </w:rPr>
        <w:t>your motivation for the project;</w:t>
      </w:r>
    </w:p>
    <w:p w:rsidR="00416F0A" w:rsidRDefault="00C55B3F" w:rsidP="00B83940">
      <w:pPr>
        <w:spacing w:line="360" w:lineRule="auto"/>
        <w:jc w:val="both"/>
        <w:rPr>
          <w:color w:val="000000" w:themeColor="text1"/>
          <w:lang w:val="en-SG"/>
        </w:rPr>
      </w:pPr>
      <w:r w:rsidRPr="00C55B3F">
        <w:rPr>
          <w:color w:val="000000" w:themeColor="text1"/>
          <w:lang w:val="en-SG"/>
        </w:rPr>
        <w:t xml:space="preserve"> its objectives and research question; </w:t>
      </w:r>
    </w:p>
    <w:p w:rsidR="00416F0A" w:rsidRDefault="00C55B3F" w:rsidP="00B83940">
      <w:pPr>
        <w:spacing w:line="360" w:lineRule="auto"/>
        <w:jc w:val="both"/>
        <w:rPr>
          <w:color w:val="000000" w:themeColor="text1"/>
          <w:lang w:val="en-SG"/>
        </w:rPr>
      </w:pPr>
      <w:r w:rsidRPr="00C55B3F">
        <w:rPr>
          <w:color w:val="000000" w:themeColor="text1"/>
          <w:lang w:val="en-SG"/>
        </w:rPr>
        <w:t xml:space="preserve">data requirements (does the data already exist? where do you get it from? does it need a lot of post-processing); and the methods you plan on utilizing. </w:t>
      </w:r>
    </w:p>
    <w:p w:rsidR="00C55B3F" w:rsidRPr="00C55B3F" w:rsidRDefault="00C55B3F" w:rsidP="00B83940">
      <w:pPr>
        <w:spacing w:line="360" w:lineRule="auto"/>
        <w:jc w:val="both"/>
        <w:rPr>
          <w:color w:val="000000" w:themeColor="text1"/>
          <w:lang w:val="en-SG"/>
        </w:rPr>
      </w:pPr>
      <w:r w:rsidRPr="00C55B3F">
        <w:rPr>
          <w:color w:val="000000" w:themeColor="text1"/>
          <w:lang w:val="en-SG"/>
        </w:rPr>
        <w:t xml:space="preserve">You are required to hand in both the code, a written paper and (where appropriate) visualizations as part of your </w:t>
      </w:r>
      <w:proofErr w:type="spellStart"/>
      <w:r w:rsidRPr="00C55B3F">
        <w:rPr>
          <w:color w:val="000000" w:themeColor="text1"/>
          <w:lang w:val="en-SG"/>
        </w:rPr>
        <w:t>Github</w:t>
      </w:r>
      <w:proofErr w:type="spellEnd"/>
      <w:r w:rsidRPr="00C55B3F">
        <w:rPr>
          <w:color w:val="000000" w:themeColor="text1"/>
          <w:lang w:val="en-SG"/>
        </w:rPr>
        <w:t xml:space="preserve"> repository. You can do this in a single form factor through one or more </w:t>
      </w:r>
      <w:proofErr w:type="spellStart"/>
      <w:r w:rsidRPr="00C55B3F">
        <w:rPr>
          <w:color w:val="000000" w:themeColor="text1"/>
          <w:lang w:val="en-SG"/>
        </w:rPr>
        <w:t>RMarkdown</w:t>
      </w:r>
      <w:proofErr w:type="spellEnd"/>
      <w:r w:rsidRPr="00C55B3F">
        <w:rPr>
          <w:color w:val="000000" w:themeColor="text1"/>
          <w:lang w:val="en-SG"/>
        </w:rPr>
        <w:t xml:space="preserve"> documents.</w:t>
      </w:r>
    </w:p>
    <w:p w:rsidR="00C55B3F" w:rsidRPr="00A12922" w:rsidRDefault="00C55B3F" w:rsidP="00B83940">
      <w:pPr>
        <w:spacing w:line="360" w:lineRule="auto"/>
        <w:jc w:val="both"/>
        <w:rPr>
          <w:b/>
          <w:bCs/>
          <w:color w:val="000000" w:themeColor="text1"/>
          <w:sz w:val="28"/>
          <w:szCs w:val="28"/>
          <w:lang w:val="en-US"/>
        </w:rPr>
      </w:pPr>
    </w:p>
    <w:p w:rsidR="00C55B3F" w:rsidRPr="00A12922" w:rsidRDefault="00C55B3F" w:rsidP="00B83940">
      <w:pPr>
        <w:pStyle w:val="Heading3"/>
        <w:numPr>
          <w:ilvl w:val="0"/>
          <w:numId w:val="1"/>
        </w:numPr>
        <w:spacing w:line="360" w:lineRule="auto"/>
        <w:jc w:val="both"/>
        <w:rPr>
          <w:color w:val="000000" w:themeColor="text1"/>
          <w:lang w:val="en-US"/>
        </w:rPr>
      </w:pPr>
      <w:r w:rsidRPr="00A12922">
        <w:rPr>
          <w:color w:val="000000" w:themeColor="text1"/>
          <w:lang w:val="en-US"/>
        </w:rPr>
        <w:t>Introduction</w:t>
      </w:r>
    </w:p>
    <w:p w:rsidR="00C55B3F" w:rsidRPr="00A12922" w:rsidRDefault="00B77DB7" w:rsidP="00B83940">
      <w:pPr>
        <w:spacing w:line="360" w:lineRule="auto"/>
        <w:jc w:val="both"/>
        <w:rPr>
          <w:color w:val="000000" w:themeColor="text1"/>
          <w:lang w:val="en-US"/>
        </w:rPr>
      </w:pPr>
      <w:r w:rsidRPr="00B77DB7">
        <w:rPr>
          <w:color w:val="000000" w:themeColor="text1"/>
          <w:lang w:val="en-US"/>
        </w:rPr>
        <w:t xml:space="preserve">  </w:t>
      </w:r>
      <w:r w:rsidR="00416F0A" w:rsidRPr="00416F0A">
        <w:rPr>
          <w:color w:val="000000" w:themeColor="text1"/>
          <w:lang w:val="en-US"/>
        </w:rPr>
        <w:t xml:space="preserve">  Airbnb, which puts together bed and breakfast listings from all over the world on an online platform, has been increasingly popular amongst tourists who prefer to stay in a local home at their destinations. The growth of Airbnb also sees homeowners taking the opportunity to create homely spaces, which are sometimes themed to fit various </w:t>
      </w:r>
      <w:proofErr w:type="spellStart"/>
      <w:r w:rsidR="00416F0A" w:rsidRPr="00416F0A">
        <w:rPr>
          <w:color w:val="000000" w:themeColor="text1"/>
          <w:lang w:val="en-US"/>
        </w:rPr>
        <w:t>traveller</w:t>
      </w:r>
      <w:proofErr w:type="spellEnd"/>
      <w:r w:rsidR="00416F0A" w:rsidRPr="00416F0A">
        <w:rPr>
          <w:color w:val="000000" w:themeColor="text1"/>
          <w:lang w:val="en-US"/>
        </w:rPr>
        <w:t xml:space="preserve"> preferences, giving them a lodging experience that is unique from the monotonous hotel scene. The Airbnb scene in Singapore is especially different because of the strict laws and regulations that surround short-term rentals in the city-state. Unlike other countries, the passing of these rental laws has steered the nation's Airbnb market away from conventional tourist groups. However, as of February 2020, there are 8047 Airbnb listings in Singapore, which is surprising, considering the laws that surround rentals. These include both public and private housing. </w:t>
      </w:r>
      <w:r w:rsidR="00B83940">
        <w:rPr>
          <w:color w:val="000000" w:themeColor="text1"/>
          <w:lang w:val="en-US"/>
        </w:rPr>
        <w:t xml:space="preserve"> </w:t>
      </w:r>
      <w:bookmarkStart w:id="0" w:name="_GoBack"/>
      <w:bookmarkEnd w:id="0"/>
      <w:r w:rsidR="00416F0A" w:rsidRPr="00416F0A">
        <w:rPr>
          <w:color w:val="000000" w:themeColor="text1"/>
          <w:lang w:val="en-US"/>
        </w:rPr>
        <w:t>, this project aims take on an exploratory approach to gaining insight about the Airbnb rentals in Singapore.</w:t>
      </w:r>
    </w:p>
    <w:p w:rsidR="00B83940" w:rsidRDefault="00B83940" w:rsidP="00B83940">
      <w:pPr>
        <w:pStyle w:val="Heading3"/>
        <w:spacing w:line="360" w:lineRule="auto"/>
        <w:ind w:left="360"/>
        <w:jc w:val="both"/>
        <w:rPr>
          <w:color w:val="000000" w:themeColor="text1"/>
          <w:lang w:val="en-US"/>
        </w:rPr>
      </w:pPr>
    </w:p>
    <w:p w:rsidR="00C55B3F" w:rsidRPr="00A12922" w:rsidRDefault="00C55B3F" w:rsidP="00B83940">
      <w:pPr>
        <w:pStyle w:val="Heading3"/>
        <w:numPr>
          <w:ilvl w:val="0"/>
          <w:numId w:val="1"/>
        </w:numPr>
        <w:spacing w:line="360" w:lineRule="auto"/>
        <w:jc w:val="both"/>
        <w:rPr>
          <w:color w:val="000000" w:themeColor="text1"/>
          <w:lang w:val="en-US"/>
        </w:rPr>
      </w:pPr>
      <w:r w:rsidRPr="00A12922">
        <w:rPr>
          <w:color w:val="000000" w:themeColor="text1"/>
          <w:lang w:val="en-US"/>
        </w:rPr>
        <w:t>Literature Review</w:t>
      </w:r>
    </w:p>
    <w:p w:rsidR="00C55B3F" w:rsidRDefault="00416F0A" w:rsidP="00B83940">
      <w:pPr>
        <w:spacing w:line="360" w:lineRule="auto"/>
        <w:jc w:val="both"/>
        <w:rPr>
          <w:color w:val="000000" w:themeColor="text1"/>
          <w:lang w:val="en-US"/>
        </w:rPr>
      </w:pPr>
      <w:r w:rsidRPr="00416F0A">
        <w:rPr>
          <w:color w:val="000000" w:themeColor="text1"/>
          <w:lang w:val="en-US"/>
        </w:rPr>
        <w:t xml:space="preserve">This section discusses literature regarding the effects that Airbnb rentals have had on cities, and the ways in which Singapore's policies have been shaped to curb the negative effects on short-term rentals like </w:t>
      </w:r>
      <w:proofErr w:type="spellStart"/>
      <w:r w:rsidRPr="00416F0A">
        <w:rPr>
          <w:color w:val="000000" w:themeColor="text1"/>
          <w:lang w:val="en-US"/>
        </w:rPr>
        <w:t>Airbnbs</w:t>
      </w:r>
      <w:proofErr w:type="spellEnd"/>
      <w:r w:rsidRPr="00416F0A">
        <w:rPr>
          <w:color w:val="000000" w:themeColor="text1"/>
          <w:lang w:val="en-US"/>
        </w:rPr>
        <w:t xml:space="preserve">. In addition, it will look at the methods used by other studies in </w:t>
      </w:r>
      <w:proofErr w:type="spellStart"/>
      <w:r w:rsidRPr="00416F0A">
        <w:rPr>
          <w:color w:val="000000" w:themeColor="text1"/>
          <w:lang w:val="en-US"/>
        </w:rPr>
        <w:t>analysing</w:t>
      </w:r>
      <w:proofErr w:type="spellEnd"/>
      <w:r w:rsidRPr="00416F0A">
        <w:rPr>
          <w:color w:val="000000" w:themeColor="text1"/>
          <w:lang w:val="en-US"/>
        </w:rPr>
        <w:t xml:space="preserve"> and </w:t>
      </w:r>
      <w:proofErr w:type="spellStart"/>
      <w:r w:rsidRPr="00416F0A">
        <w:rPr>
          <w:color w:val="000000" w:themeColor="text1"/>
          <w:lang w:val="en-US"/>
        </w:rPr>
        <w:t>visualising</w:t>
      </w:r>
      <w:proofErr w:type="spellEnd"/>
      <w:r w:rsidRPr="00416F0A">
        <w:rPr>
          <w:color w:val="000000" w:themeColor="text1"/>
          <w:lang w:val="en-US"/>
        </w:rPr>
        <w:t xml:space="preserve"> Airbnb rentals, which could be used for this study.</w:t>
      </w:r>
    </w:p>
    <w:p w:rsidR="00416F0A" w:rsidRDefault="00416F0A" w:rsidP="00B83940">
      <w:pPr>
        <w:spacing w:line="360" w:lineRule="auto"/>
        <w:jc w:val="both"/>
        <w:rPr>
          <w:color w:val="000000" w:themeColor="text1"/>
          <w:lang w:val="en-US"/>
        </w:rPr>
      </w:pPr>
    </w:p>
    <w:p w:rsidR="00416F0A" w:rsidRPr="00416F0A" w:rsidRDefault="00416F0A" w:rsidP="00B83940">
      <w:pPr>
        <w:spacing w:line="360" w:lineRule="auto"/>
        <w:jc w:val="both"/>
        <w:rPr>
          <w:color w:val="000000" w:themeColor="text1"/>
          <w:lang w:val="en-US"/>
        </w:rPr>
      </w:pPr>
      <w:r w:rsidRPr="00416F0A">
        <w:rPr>
          <w:color w:val="000000" w:themeColor="text1"/>
          <w:lang w:val="en-US"/>
        </w:rPr>
        <w:t>### 2.1</w:t>
      </w:r>
      <w:r w:rsidR="00B83940">
        <w:rPr>
          <w:color w:val="000000" w:themeColor="text1"/>
          <w:lang w:val="en-US"/>
        </w:rPr>
        <w:t xml:space="preserve"> Benefits of Airbnb</w:t>
      </w:r>
    </w:p>
    <w:p w:rsidR="002B13A7" w:rsidRDefault="00416F0A" w:rsidP="00B83940">
      <w:pPr>
        <w:spacing w:line="360" w:lineRule="auto"/>
        <w:jc w:val="both"/>
        <w:rPr>
          <w:color w:val="000000" w:themeColor="text1"/>
          <w:lang w:val="en-US"/>
        </w:rPr>
      </w:pPr>
      <w:r w:rsidRPr="00416F0A">
        <w:rPr>
          <w:color w:val="000000" w:themeColor="text1"/>
          <w:lang w:val="en-US"/>
        </w:rPr>
        <w:lastRenderedPageBreak/>
        <w:t xml:space="preserve">  The rise of the sharing economy has led to Airbnb's success in the tourism sector. Several countries have begun to see the effects, especially on tradition</w:t>
      </w:r>
      <w:r w:rsidR="00B83940">
        <w:rPr>
          <w:color w:val="000000" w:themeColor="text1"/>
          <w:lang w:val="en-US"/>
        </w:rPr>
        <w:t>al</w:t>
      </w:r>
      <w:r w:rsidRPr="00416F0A">
        <w:rPr>
          <w:color w:val="000000" w:themeColor="text1"/>
          <w:lang w:val="en-US"/>
        </w:rPr>
        <w:t xml:space="preserve"> tourist lodging such as the hotel industry. </w:t>
      </w:r>
    </w:p>
    <w:p w:rsidR="002B13A7" w:rsidRDefault="002B13A7" w:rsidP="00B83940">
      <w:pPr>
        <w:spacing w:line="360" w:lineRule="auto"/>
        <w:jc w:val="both"/>
        <w:rPr>
          <w:color w:val="000000" w:themeColor="text1"/>
          <w:lang w:val="en-US"/>
        </w:rPr>
      </w:pPr>
    </w:p>
    <w:p w:rsidR="00416F0A" w:rsidRPr="00416F0A" w:rsidRDefault="00416F0A" w:rsidP="00B83940">
      <w:pPr>
        <w:spacing w:line="360" w:lineRule="auto"/>
        <w:jc w:val="both"/>
        <w:rPr>
          <w:color w:val="000000" w:themeColor="text1"/>
          <w:lang w:val="en-US"/>
        </w:rPr>
      </w:pPr>
      <w:r w:rsidRPr="00416F0A">
        <w:rPr>
          <w:color w:val="000000" w:themeColor="text1"/>
          <w:lang w:val="en-US"/>
        </w:rPr>
        <w:t xml:space="preserve">### 2.2 Effects on </w:t>
      </w:r>
      <w:proofErr w:type="spellStart"/>
      <w:r w:rsidRPr="00416F0A">
        <w:rPr>
          <w:color w:val="000000" w:themeColor="text1"/>
          <w:lang w:val="en-US"/>
        </w:rPr>
        <w:t>neighbourhoods</w:t>
      </w:r>
      <w:proofErr w:type="spellEnd"/>
      <w:r w:rsidRPr="00416F0A">
        <w:rPr>
          <w:color w:val="000000" w:themeColor="text1"/>
          <w:lang w:val="en-US"/>
        </w:rPr>
        <w:t xml:space="preserve"> and society</w:t>
      </w:r>
    </w:p>
    <w:p w:rsidR="00416F0A" w:rsidRPr="00416F0A" w:rsidRDefault="00416F0A" w:rsidP="00B83940">
      <w:pPr>
        <w:spacing w:line="360" w:lineRule="auto"/>
        <w:jc w:val="both"/>
        <w:rPr>
          <w:color w:val="000000" w:themeColor="text1"/>
          <w:lang w:val="en-US"/>
        </w:rPr>
      </w:pPr>
    </w:p>
    <w:p w:rsidR="00416F0A" w:rsidRPr="00416F0A" w:rsidRDefault="00416F0A" w:rsidP="00B83940">
      <w:pPr>
        <w:spacing w:line="360" w:lineRule="auto"/>
        <w:jc w:val="both"/>
        <w:rPr>
          <w:color w:val="000000" w:themeColor="text1"/>
          <w:lang w:val="en-US"/>
        </w:rPr>
      </w:pPr>
    </w:p>
    <w:p w:rsidR="00416F0A" w:rsidRPr="00416F0A" w:rsidRDefault="00416F0A" w:rsidP="00B83940">
      <w:pPr>
        <w:spacing w:line="360" w:lineRule="auto"/>
        <w:jc w:val="both"/>
        <w:rPr>
          <w:color w:val="000000" w:themeColor="text1"/>
          <w:lang w:val="en-US"/>
        </w:rPr>
      </w:pPr>
      <w:r w:rsidRPr="00416F0A">
        <w:rPr>
          <w:color w:val="000000" w:themeColor="text1"/>
          <w:lang w:val="en-US"/>
        </w:rPr>
        <w:t>### 2.3 Singapore's Laws on Short-term Rentals</w:t>
      </w:r>
    </w:p>
    <w:p w:rsidR="00416F0A" w:rsidRPr="00416F0A" w:rsidRDefault="00416F0A" w:rsidP="00B83940">
      <w:pPr>
        <w:spacing w:line="360" w:lineRule="auto"/>
        <w:jc w:val="both"/>
        <w:rPr>
          <w:color w:val="000000" w:themeColor="text1"/>
          <w:lang w:val="en-US"/>
        </w:rPr>
      </w:pPr>
    </w:p>
    <w:p w:rsidR="00416F0A" w:rsidRPr="00416F0A" w:rsidRDefault="00416F0A" w:rsidP="00B83940">
      <w:pPr>
        <w:spacing w:line="360" w:lineRule="auto"/>
        <w:jc w:val="both"/>
        <w:rPr>
          <w:color w:val="000000" w:themeColor="text1"/>
          <w:lang w:val="en-US"/>
        </w:rPr>
      </w:pPr>
    </w:p>
    <w:p w:rsidR="00416F0A" w:rsidRDefault="00416F0A" w:rsidP="00B83940">
      <w:pPr>
        <w:spacing w:line="360" w:lineRule="auto"/>
        <w:jc w:val="both"/>
        <w:rPr>
          <w:color w:val="000000" w:themeColor="text1"/>
          <w:lang w:val="en-US"/>
        </w:rPr>
      </w:pPr>
      <w:r w:rsidRPr="00416F0A">
        <w:rPr>
          <w:color w:val="000000" w:themeColor="text1"/>
          <w:lang w:val="en-US"/>
        </w:rPr>
        <w:t>### 2.4 Reasons for Strict Laws on Short-term Rentals in Singapore</w:t>
      </w:r>
    </w:p>
    <w:p w:rsidR="00416F0A" w:rsidRPr="00A12922" w:rsidRDefault="00416F0A" w:rsidP="00B83940">
      <w:pPr>
        <w:spacing w:line="360" w:lineRule="auto"/>
        <w:jc w:val="both"/>
        <w:rPr>
          <w:color w:val="000000" w:themeColor="text1"/>
          <w:lang w:val="en-US"/>
        </w:rPr>
      </w:pPr>
    </w:p>
    <w:p w:rsidR="00C55B3F" w:rsidRPr="00A12922" w:rsidRDefault="00C55B3F" w:rsidP="00B83940">
      <w:pPr>
        <w:pStyle w:val="Heading3"/>
        <w:numPr>
          <w:ilvl w:val="0"/>
          <w:numId w:val="1"/>
        </w:numPr>
        <w:spacing w:line="360" w:lineRule="auto"/>
        <w:jc w:val="both"/>
        <w:rPr>
          <w:color w:val="000000" w:themeColor="text1"/>
          <w:lang w:val="en-US"/>
        </w:rPr>
      </w:pPr>
      <w:r w:rsidRPr="00A12922">
        <w:rPr>
          <w:color w:val="000000" w:themeColor="text1"/>
          <w:lang w:val="en-US"/>
        </w:rPr>
        <w:t>Problem Statement and Research Questions</w:t>
      </w:r>
    </w:p>
    <w:p w:rsidR="00C55B3F" w:rsidRPr="00A12922" w:rsidRDefault="00C55B3F" w:rsidP="00B83940">
      <w:pPr>
        <w:pStyle w:val="Heading3"/>
        <w:spacing w:line="360" w:lineRule="auto"/>
        <w:jc w:val="both"/>
        <w:rPr>
          <w:color w:val="000000" w:themeColor="text1"/>
          <w:lang w:val="en-US"/>
        </w:rPr>
      </w:pPr>
    </w:p>
    <w:p w:rsidR="00C55B3F" w:rsidRPr="00A12922" w:rsidRDefault="00C55B3F" w:rsidP="00B83940">
      <w:pPr>
        <w:pStyle w:val="Heading3"/>
        <w:numPr>
          <w:ilvl w:val="0"/>
          <w:numId w:val="1"/>
        </w:numPr>
        <w:spacing w:line="360" w:lineRule="auto"/>
        <w:jc w:val="both"/>
        <w:rPr>
          <w:color w:val="000000" w:themeColor="text1"/>
          <w:lang w:val="en-US"/>
        </w:rPr>
      </w:pPr>
      <w:r w:rsidRPr="00A12922">
        <w:rPr>
          <w:color w:val="000000" w:themeColor="text1"/>
          <w:lang w:val="en-US"/>
        </w:rPr>
        <w:t>Research Design and Methods</w:t>
      </w:r>
    </w:p>
    <w:p w:rsidR="00C55B3F" w:rsidRDefault="00C55B3F" w:rsidP="00B83940">
      <w:pPr>
        <w:pStyle w:val="Heading3"/>
        <w:spacing w:line="360" w:lineRule="auto"/>
        <w:jc w:val="both"/>
        <w:rPr>
          <w:color w:val="000000" w:themeColor="text1"/>
          <w:lang w:val="en-US"/>
        </w:rPr>
      </w:pPr>
    </w:p>
    <w:p w:rsidR="00C55B3F" w:rsidRDefault="00C55B3F" w:rsidP="00B83940">
      <w:pPr>
        <w:pStyle w:val="Heading3"/>
        <w:numPr>
          <w:ilvl w:val="0"/>
          <w:numId w:val="1"/>
        </w:numPr>
        <w:spacing w:line="360" w:lineRule="auto"/>
        <w:jc w:val="both"/>
        <w:rPr>
          <w:color w:val="000000" w:themeColor="text1"/>
          <w:lang w:val="en-US"/>
        </w:rPr>
      </w:pPr>
      <w:r>
        <w:rPr>
          <w:color w:val="000000" w:themeColor="text1"/>
          <w:lang w:val="en-US"/>
        </w:rPr>
        <w:t>Timeline</w:t>
      </w:r>
    </w:p>
    <w:p w:rsidR="00C55B3F" w:rsidRPr="00A12922" w:rsidRDefault="00C55B3F" w:rsidP="00B83940">
      <w:pPr>
        <w:spacing w:line="360" w:lineRule="auto"/>
        <w:jc w:val="both"/>
        <w:rPr>
          <w:lang w:val="en-US"/>
        </w:rPr>
      </w:pPr>
    </w:p>
    <w:p w:rsidR="00C55B3F" w:rsidRDefault="00C55B3F" w:rsidP="00B83940">
      <w:pPr>
        <w:pStyle w:val="Heading3"/>
        <w:numPr>
          <w:ilvl w:val="0"/>
          <w:numId w:val="1"/>
        </w:numPr>
        <w:spacing w:line="360" w:lineRule="auto"/>
        <w:jc w:val="both"/>
        <w:rPr>
          <w:color w:val="000000" w:themeColor="text1"/>
          <w:lang w:val="en-US"/>
        </w:rPr>
      </w:pPr>
      <w:r>
        <w:rPr>
          <w:color w:val="000000" w:themeColor="text1"/>
          <w:lang w:val="en-US"/>
        </w:rPr>
        <w:t>Deliverable</w:t>
      </w:r>
    </w:p>
    <w:p w:rsidR="00C55B3F" w:rsidRDefault="00C55B3F" w:rsidP="00B83940">
      <w:pPr>
        <w:spacing w:line="360" w:lineRule="auto"/>
        <w:jc w:val="both"/>
        <w:rPr>
          <w:lang w:val="en-US"/>
        </w:rPr>
      </w:pPr>
    </w:p>
    <w:p w:rsidR="00C55B3F" w:rsidRDefault="00C55B3F" w:rsidP="00B83940">
      <w:pPr>
        <w:pStyle w:val="Heading3"/>
        <w:spacing w:line="360" w:lineRule="auto"/>
        <w:jc w:val="both"/>
        <w:rPr>
          <w:color w:val="000000" w:themeColor="text1"/>
          <w:lang w:val="en-US"/>
        </w:rPr>
      </w:pPr>
      <w:r w:rsidRPr="00A12922">
        <w:rPr>
          <w:color w:val="000000" w:themeColor="text1"/>
          <w:lang w:val="en-US"/>
        </w:rPr>
        <w:t>R</w:t>
      </w:r>
      <w:r>
        <w:rPr>
          <w:color w:val="000000" w:themeColor="text1"/>
          <w:lang w:val="en-US"/>
        </w:rPr>
        <w:t>eferences</w:t>
      </w:r>
    </w:p>
    <w:p w:rsidR="002B13A7" w:rsidRDefault="002B13A7" w:rsidP="00B83940">
      <w:pPr>
        <w:spacing w:line="360" w:lineRule="auto"/>
        <w:jc w:val="both"/>
        <w:rPr>
          <w:lang w:val="en-US"/>
        </w:rPr>
      </w:pPr>
    </w:p>
    <w:p w:rsidR="002B13A7" w:rsidRPr="002B13A7" w:rsidRDefault="002B13A7" w:rsidP="00B83940">
      <w:pPr>
        <w:spacing w:line="360" w:lineRule="auto"/>
        <w:jc w:val="both"/>
        <w:rPr>
          <w:rFonts w:ascii="Times New Roman" w:eastAsia="Times New Roman" w:hAnsi="Times New Roman" w:cs="Times New Roman"/>
          <w:lang w:val="en-SG"/>
        </w:rPr>
      </w:pPr>
      <w:r w:rsidRPr="002B13A7">
        <w:rPr>
          <w:rFonts w:ascii="Arial" w:eastAsia="Times New Roman" w:hAnsi="Arial" w:cs="Arial"/>
          <w:color w:val="333333"/>
          <w:sz w:val="22"/>
          <w:szCs w:val="22"/>
          <w:shd w:val="clear" w:color="auto" w:fill="FFFFFF"/>
          <w:lang w:val="en-SG"/>
        </w:rPr>
        <w:br/>
        <w:t>Espinosa, T. P. (2016). The cost of sharing and the common law: How to address the negative externalities of home-sharing. </w:t>
      </w:r>
      <w:r w:rsidRPr="002B13A7">
        <w:rPr>
          <w:rFonts w:ascii="Arial" w:eastAsia="Times New Roman" w:hAnsi="Arial" w:cs="Arial"/>
          <w:i/>
          <w:iCs/>
          <w:color w:val="333333"/>
          <w:sz w:val="22"/>
          <w:szCs w:val="22"/>
          <w:shd w:val="clear" w:color="auto" w:fill="FFFFFF"/>
          <w:lang w:val="en-SG"/>
        </w:rPr>
        <w:t>Chapman Law Review</w:t>
      </w:r>
      <w:r w:rsidRPr="002B13A7">
        <w:rPr>
          <w:rFonts w:ascii="Arial" w:eastAsia="Times New Roman" w:hAnsi="Arial" w:cs="Arial"/>
          <w:color w:val="333333"/>
          <w:sz w:val="22"/>
          <w:szCs w:val="22"/>
          <w:shd w:val="clear" w:color="auto" w:fill="FFFFFF"/>
          <w:lang w:val="en-SG"/>
        </w:rPr>
        <w:t>, </w:t>
      </w:r>
      <w:r w:rsidRPr="002B13A7">
        <w:rPr>
          <w:rFonts w:ascii="Arial" w:eastAsia="Times New Roman" w:hAnsi="Arial" w:cs="Arial"/>
          <w:i/>
          <w:iCs/>
          <w:color w:val="333333"/>
          <w:sz w:val="22"/>
          <w:szCs w:val="22"/>
          <w:shd w:val="clear" w:color="auto" w:fill="FFFFFF"/>
          <w:lang w:val="en-SG"/>
        </w:rPr>
        <w:t>19</w:t>
      </w:r>
      <w:r w:rsidRPr="002B13A7">
        <w:rPr>
          <w:rFonts w:ascii="Arial" w:eastAsia="Times New Roman" w:hAnsi="Arial" w:cs="Arial"/>
          <w:color w:val="333333"/>
          <w:sz w:val="22"/>
          <w:szCs w:val="22"/>
          <w:shd w:val="clear" w:color="auto" w:fill="FFFFFF"/>
          <w:lang w:val="en-SG"/>
        </w:rPr>
        <w:t>(1), 597–627.</w:t>
      </w:r>
    </w:p>
    <w:p w:rsidR="002B13A7" w:rsidRPr="002B13A7" w:rsidRDefault="002B13A7" w:rsidP="00B83940">
      <w:pPr>
        <w:spacing w:line="360" w:lineRule="auto"/>
        <w:jc w:val="both"/>
        <w:rPr>
          <w:lang w:val="en-US"/>
        </w:rPr>
      </w:pPr>
    </w:p>
    <w:p w:rsidR="00C55B3F" w:rsidRPr="00A12922" w:rsidRDefault="00C55B3F" w:rsidP="00B83940">
      <w:pPr>
        <w:spacing w:line="360" w:lineRule="auto"/>
        <w:jc w:val="both"/>
        <w:rPr>
          <w:lang w:val="en-US"/>
        </w:rPr>
      </w:pPr>
    </w:p>
    <w:p w:rsidR="00C55B3F" w:rsidRPr="00A12922" w:rsidRDefault="00C55B3F" w:rsidP="00B83940">
      <w:pPr>
        <w:spacing w:line="360" w:lineRule="auto"/>
        <w:jc w:val="both"/>
        <w:rPr>
          <w:lang w:val="en-US"/>
        </w:rPr>
      </w:pPr>
    </w:p>
    <w:p w:rsidR="00C55B3F" w:rsidRPr="000C47B1" w:rsidRDefault="00C55B3F" w:rsidP="00B83940">
      <w:pPr>
        <w:spacing w:line="360" w:lineRule="auto"/>
        <w:jc w:val="both"/>
        <w:rPr>
          <w:lang w:val="en-US"/>
        </w:rPr>
      </w:pPr>
    </w:p>
    <w:p w:rsidR="00C55B3F" w:rsidRDefault="00C55B3F" w:rsidP="00B83940">
      <w:pPr>
        <w:spacing w:line="360" w:lineRule="auto"/>
        <w:jc w:val="both"/>
      </w:pPr>
    </w:p>
    <w:p w:rsidR="008E74F8" w:rsidRDefault="00E655B2" w:rsidP="00B83940">
      <w:pPr>
        <w:spacing w:line="360" w:lineRule="auto"/>
        <w:jc w:val="both"/>
      </w:pPr>
    </w:p>
    <w:sectPr w:rsidR="008E74F8" w:rsidSect="00E45420">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E1C91"/>
    <w:multiLevelType w:val="hybridMultilevel"/>
    <w:tmpl w:val="F9783B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3F"/>
    <w:rsid w:val="000058A0"/>
    <w:rsid w:val="000547C5"/>
    <w:rsid w:val="00091988"/>
    <w:rsid w:val="000D0EA4"/>
    <w:rsid w:val="000F681D"/>
    <w:rsid w:val="00293A33"/>
    <w:rsid w:val="00297B83"/>
    <w:rsid w:val="002B13A7"/>
    <w:rsid w:val="0030615D"/>
    <w:rsid w:val="00332E1A"/>
    <w:rsid w:val="0034467C"/>
    <w:rsid w:val="00394937"/>
    <w:rsid w:val="003B2CBB"/>
    <w:rsid w:val="00416E5D"/>
    <w:rsid w:val="00416F0A"/>
    <w:rsid w:val="004E05AB"/>
    <w:rsid w:val="004E5246"/>
    <w:rsid w:val="00545068"/>
    <w:rsid w:val="00637D42"/>
    <w:rsid w:val="006519E4"/>
    <w:rsid w:val="00751535"/>
    <w:rsid w:val="00775E87"/>
    <w:rsid w:val="00795E83"/>
    <w:rsid w:val="007B5210"/>
    <w:rsid w:val="007D55AF"/>
    <w:rsid w:val="008A109E"/>
    <w:rsid w:val="008A66E4"/>
    <w:rsid w:val="00AF6FB4"/>
    <w:rsid w:val="00B16E1C"/>
    <w:rsid w:val="00B55E1B"/>
    <w:rsid w:val="00B77DB7"/>
    <w:rsid w:val="00B83940"/>
    <w:rsid w:val="00B93422"/>
    <w:rsid w:val="00C03EF8"/>
    <w:rsid w:val="00C150C3"/>
    <w:rsid w:val="00C55B3F"/>
    <w:rsid w:val="00D35E95"/>
    <w:rsid w:val="00D42223"/>
    <w:rsid w:val="00DF0F9F"/>
    <w:rsid w:val="00E45420"/>
    <w:rsid w:val="00E655B2"/>
    <w:rsid w:val="00F06EA8"/>
    <w:rsid w:val="00FB2F8E"/>
    <w:rsid w:val="00FB48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47C1"/>
  <w15:chartTrackingRefBased/>
  <w15:docId w15:val="{3131611B-B58B-E145-995D-7248E7C7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3F"/>
    <w:rPr>
      <w:lang w:val="en-GB"/>
    </w:rPr>
  </w:style>
  <w:style w:type="paragraph" w:styleId="Heading3">
    <w:name w:val="heading 3"/>
    <w:basedOn w:val="Normal"/>
    <w:next w:val="Normal"/>
    <w:link w:val="Heading3Char"/>
    <w:uiPriority w:val="9"/>
    <w:unhideWhenUsed/>
    <w:qFormat/>
    <w:rsid w:val="00C55B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B3F"/>
    <w:rPr>
      <w:rFonts w:asciiTheme="majorHAnsi" w:eastAsiaTheme="majorEastAsia" w:hAnsiTheme="majorHAnsi" w:cstheme="majorBidi"/>
      <w:color w:val="1F3763" w:themeColor="accent1" w:themeShade="7F"/>
      <w:lang w:val="en-GB"/>
    </w:rPr>
  </w:style>
  <w:style w:type="character" w:customStyle="1" w:styleId="hlfld-contribauthor">
    <w:name w:val="hlfld-contribauthor"/>
    <w:basedOn w:val="DefaultParagraphFont"/>
    <w:rsid w:val="002B13A7"/>
  </w:style>
  <w:style w:type="character" w:customStyle="1" w:styleId="nlmgiven-names">
    <w:name w:val="nlm_given-names"/>
    <w:basedOn w:val="DefaultParagraphFont"/>
    <w:rsid w:val="002B13A7"/>
  </w:style>
  <w:style w:type="character" w:customStyle="1" w:styleId="nlmyear">
    <w:name w:val="nlm_year"/>
    <w:basedOn w:val="DefaultParagraphFont"/>
    <w:rsid w:val="002B13A7"/>
  </w:style>
  <w:style w:type="character" w:customStyle="1" w:styleId="nlmarticle-title">
    <w:name w:val="nlm_article-title"/>
    <w:basedOn w:val="DefaultParagraphFont"/>
    <w:rsid w:val="002B13A7"/>
  </w:style>
  <w:style w:type="character" w:customStyle="1" w:styleId="nlmfpage">
    <w:name w:val="nlm_fpage"/>
    <w:basedOn w:val="DefaultParagraphFont"/>
    <w:rsid w:val="002B13A7"/>
  </w:style>
  <w:style w:type="character" w:customStyle="1" w:styleId="nlmlpage">
    <w:name w:val="nlm_lpage"/>
    <w:basedOn w:val="DefaultParagraphFont"/>
    <w:rsid w:val="002B1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9652">
      <w:bodyDiv w:val="1"/>
      <w:marLeft w:val="0"/>
      <w:marRight w:val="0"/>
      <w:marTop w:val="0"/>
      <w:marBottom w:val="0"/>
      <w:divBdr>
        <w:top w:val="none" w:sz="0" w:space="0" w:color="auto"/>
        <w:left w:val="none" w:sz="0" w:space="0" w:color="auto"/>
        <w:bottom w:val="none" w:sz="0" w:space="0" w:color="auto"/>
        <w:right w:val="none" w:sz="0" w:space="0" w:color="auto"/>
      </w:divBdr>
    </w:div>
    <w:div w:id="1382055576">
      <w:bodyDiv w:val="1"/>
      <w:marLeft w:val="0"/>
      <w:marRight w:val="0"/>
      <w:marTop w:val="0"/>
      <w:marBottom w:val="0"/>
      <w:divBdr>
        <w:top w:val="none" w:sz="0" w:space="0" w:color="auto"/>
        <w:left w:val="none" w:sz="0" w:space="0" w:color="auto"/>
        <w:bottom w:val="none" w:sz="0" w:space="0" w:color="auto"/>
        <w:right w:val="none" w:sz="0" w:space="0" w:color="auto"/>
      </w:divBdr>
    </w:div>
    <w:div w:id="14285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CHOONG</dc:creator>
  <cp:keywords/>
  <dc:description/>
  <cp:lastModifiedBy>JEANETTE CHOONG</cp:lastModifiedBy>
  <cp:revision>3</cp:revision>
  <dcterms:created xsi:type="dcterms:W3CDTF">2020-03-03T11:44:00Z</dcterms:created>
  <dcterms:modified xsi:type="dcterms:W3CDTF">2020-03-09T03:12:00Z</dcterms:modified>
</cp:coreProperties>
</file>